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6" w:lineRule="auto"/>
        <w:jc w:val="left"/>
        <w:rPr>
          <w:rFonts w:ascii="宋体"/>
          <w:color w:val="000000" w:themeColor="text1"/>
          <w:sz w:val="24"/>
          <w14:textFill>
            <w14:solidFill>
              <w14:schemeClr w14:val="tx1"/>
            </w14:solidFill>
          </w14:textFill>
        </w:rPr>
      </w:pPr>
      <w:bookmarkStart w:id="0" w:name="_Toc163364646"/>
      <w:bookmarkStart w:id="1" w:name="_Toc157418350"/>
      <w:bookmarkStart w:id="2" w:name="_Toc165385343"/>
      <w:bookmarkStart w:id="3" w:name="_Toc157418557"/>
      <w:bookmarkStart w:id="4" w:name="_Toc178674763"/>
      <w:bookmarkStart w:id="5" w:name="_Toc32815540"/>
      <w:bookmarkStart w:id="6" w:name="_Toc125129292"/>
    </w:p>
    <w:p>
      <w:pPr>
        <w:spacing w:line="276" w:lineRule="auto"/>
        <w:jc w:val="left"/>
        <w:rPr>
          <w:rFonts w:ascii="宋体"/>
          <w:color w:val="000000" w:themeColor="text1"/>
          <w:sz w:val="24"/>
          <w14:textFill>
            <w14:solidFill>
              <w14:schemeClr w14:val="tx1"/>
            </w14:solidFill>
          </w14:textFill>
        </w:rPr>
      </w:pPr>
    </w:p>
    <w:p>
      <w:pPr>
        <w:spacing w:line="276" w:lineRule="auto"/>
        <w:jc w:val="left"/>
        <w:rPr>
          <w:rFonts w:ascii="宋体"/>
          <w:color w:val="000000" w:themeColor="text1"/>
          <w:sz w:val="24"/>
          <w14:textFill>
            <w14:solidFill>
              <w14:schemeClr w14:val="tx1"/>
            </w14:solidFill>
          </w14:textFill>
        </w:rPr>
      </w:pPr>
    </w:p>
    <w:p>
      <w:pPr>
        <w:spacing w:line="276" w:lineRule="auto"/>
        <w:jc w:val="center"/>
        <w:rPr>
          <w:rFonts w:ascii="仿宋" w:hAnsi="仿宋" w:eastAsia="仿宋"/>
          <w:b/>
          <w:bCs/>
          <w:color w:val="000000" w:themeColor="text1"/>
          <w:sz w:val="84"/>
          <w:szCs w:val="84"/>
          <w:lang w:val="zh-CN"/>
          <w14:textFill>
            <w14:solidFill>
              <w14:schemeClr w14:val="tx1"/>
            </w14:solidFill>
          </w14:textFill>
        </w:rPr>
      </w:pPr>
      <w:r>
        <w:rPr>
          <w:rFonts w:hint="eastAsia" w:ascii="仿宋" w:hAnsi="仿宋" w:eastAsia="仿宋" w:cs="仿宋"/>
          <w:b/>
          <w:bCs/>
          <w:color w:val="000000" w:themeColor="text1"/>
          <w:sz w:val="84"/>
          <w:szCs w:val="84"/>
          <w:lang w:val="zh-CN"/>
          <w14:textFill>
            <w14:solidFill>
              <w14:schemeClr w14:val="tx1"/>
            </w14:solidFill>
          </w14:textFill>
        </w:rPr>
        <w:t>招标文件</w:t>
      </w:r>
    </w:p>
    <w:p>
      <w:pPr>
        <w:spacing w:line="276" w:lineRule="auto"/>
        <w:jc w:val="center"/>
        <w:rPr>
          <w:rFonts w:ascii="宋体"/>
          <w:color w:val="000000" w:themeColor="text1"/>
          <w:sz w:val="36"/>
          <w:szCs w:val="36"/>
          <w14:textFill>
            <w14:solidFill>
              <w14:schemeClr w14:val="tx1"/>
            </w14:solidFill>
          </w14:textFill>
        </w:rPr>
      </w:pPr>
      <w:bookmarkStart w:id="7" w:name="_Toc342899794"/>
    </w:p>
    <w:p>
      <w:pPr>
        <w:spacing w:line="276" w:lineRule="auto"/>
        <w:jc w:val="center"/>
        <w:rPr>
          <w:rFonts w:ascii="宋体"/>
          <w:color w:val="000000" w:themeColor="text1"/>
          <w:sz w:val="36"/>
          <w:szCs w:val="36"/>
          <w14:textFill>
            <w14:solidFill>
              <w14:schemeClr w14:val="tx1"/>
            </w14:solidFill>
          </w14:textFill>
        </w:rPr>
      </w:pPr>
    </w:p>
    <w:p>
      <w:pPr>
        <w:spacing w:line="276" w:lineRule="auto"/>
        <w:ind w:firstLine="708" w:firstLineChars="196"/>
        <w:rPr>
          <w:rFonts w:ascii="仿宋" w:hAnsi="仿宋" w:eastAsia="仿宋"/>
          <w:b/>
          <w:bCs/>
          <w:color w:val="000000" w:themeColor="text1"/>
          <w:sz w:val="36"/>
          <w:szCs w:val="36"/>
          <w14:textFill>
            <w14:solidFill>
              <w14:schemeClr w14:val="tx1"/>
            </w14:solidFill>
          </w14:textFill>
        </w:rPr>
      </w:pPr>
      <w:r>
        <w:rPr>
          <w:rFonts w:hint="eastAsia" w:ascii="仿宋" w:hAnsi="仿宋" w:eastAsia="仿宋" w:cs="仿宋"/>
          <w:b/>
          <w:bCs/>
          <w:color w:val="000000" w:themeColor="text1"/>
          <w:sz w:val="36"/>
          <w:szCs w:val="36"/>
          <w:lang w:val="zh-CN"/>
          <w14:textFill>
            <w14:solidFill>
              <w14:schemeClr w14:val="tx1"/>
            </w14:solidFill>
          </w14:textFill>
        </w:rPr>
        <w:t>项目名称</w:t>
      </w:r>
      <w:bookmarkEnd w:id="7"/>
      <w:r>
        <w:rPr>
          <w:rFonts w:hint="eastAsia" w:ascii="仿宋" w:hAnsi="仿宋" w:eastAsia="仿宋" w:cs="仿宋"/>
          <w:b/>
          <w:bCs/>
          <w:color w:val="000000" w:themeColor="text1"/>
          <w:sz w:val="36"/>
          <w:szCs w:val="36"/>
          <w:lang w:val="zh-CN"/>
          <w14:textFill>
            <w14:solidFill>
              <w14:schemeClr w14:val="tx1"/>
            </w14:solidFill>
          </w14:textFill>
        </w:rPr>
        <w:t>：</w:t>
      </w:r>
      <w:r>
        <w:rPr>
          <w:rFonts w:hint="eastAsia" w:ascii="仿宋" w:hAnsi="仿宋" w:eastAsia="仿宋"/>
          <w:b/>
          <w:bCs/>
          <w:color w:val="000000" w:themeColor="text1"/>
          <w:sz w:val="36"/>
          <w:szCs w:val="36"/>
          <w:lang w:val="zh-CN"/>
          <w14:textFill>
            <w14:solidFill>
              <w14:schemeClr w14:val="tx1"/>
            </w14:solidFill>
          </w14:textFill>
        </w:rPr>
        <w:t>物业行业管理信息化软件采购</w:t>
      </w:r>
    </w:p>
    <w:p>
      <w:pPr>
        <w:spacing w:line="276" w:lineRule="auto"/>
        <w:ind w:firstLine="708" w:firstLineChars="196"/>
        <w:rPr>
          <w:rFonts w:ascii="仿宋" w:hAnsi="仿宋" w:eastAsia="仿宋"/>
          <w:b/>
          <w:bCs/>
          <w:color w:val="000000" w:themeColor="text1"/>
          <w:sz w:val="36"/>
          <w:szCs w:val="36"/>
          <w:lang w:val="zh-CN"/>
          <w14:textFill>
            <w14:solidFill>
              <w14:schemeClr w14:val="tx1"/>
            </w14:solidFill>
          </w14:textFill>
        </w:rPr>
      </w:pPr>
    </w:p>
    <w:p>
      <w:pPr>
        <w:spacing w:line="276" w:lineRule="auto"/>
        <w:ind w:firstLine="708" w:firstLineChars="196"/>
        <w:rPr>
          <w:rFonts w:hint="default" w:ascii="仿宋" w:hAnsi="仿宋" w:eastAsia="仿宋" w:cs="宋体"/>
          <w:b/>
          <w:bCs/>
          <w:color w:val="000000" w:themeColor="text1"/>
          <w:sz w:val="36"/>
          <w:szCs w:val="36"/>
          <w:lang w:val="en-US" w:eastAsia="zh-CN"/>
          <w14:textFill>
            <w14:solidFill>
              <w14:schemeClr w14:val="tx1"/>
            </w14:solidFill>
          </w14:textFill>
        </w:rPr>
      </w:pPr>
      <w:r>
        <w:rPr>
          <w:rFonts w:hint="eastAsia" w:ascii="仿宋" w:hAnsi="仿宋" w:eastAsia="仿宋" w:cs="仿宋"/>
          <w:b/>
          <w:bCs/>
          <w:color w:val="000000" w:themeColor="text1"/>
          <w:sz w:val="36"/>
          <w:szCs w:val="36"/>
          <w:lang w:val="zh-CN"/>
          <w14:textFill>
            <w14:solidFill>
              <w14:schemeClr w14:val="tx1"/>
            </w14:solidFill>
          </w14:textFill>
        </w:rPr>
        <w:t>项目编号：</w:t>
      </w:r>
      <w:r>
        <w:rPr>
          <w:rFonts w:hint="eastAsia" w:ascii="仿宋" w:hAnsi="仿宋" w:eastAsia="仿宋" w:cs="仿宋"/>
          <w:b/>
          <w:bCs/>
          <w:color w:val="000000" w:themeColor="text1"/>
          <w:sz w:val="36"/>
          <w:szCs w:val="36"/>
          <w:lang w:val="en-US" w:eastAsia="zh-CN"/>
          <w14:textFill>
            <w14:solidFill>
              <w14:schemeClr w14:val="tx1"/>
            </w14:solidFill>
          </w14:textFill>
        </w:rPr>
        <w:t>GMWY-2021-03</w:t>
      </w:r>
    </w:p>
    <w:p>
      <w:pPr>
        <w:pStyle w:val="11"/>
        <w:spacing w:line="360" w:lineRule="auto"/>
        <w:rPr>
          <w:rFonts w:ascii="仿宋" w:hAnsi="仿宋" w:eastAsia="仿宋" w:cs="Times New Roman"/>
          <w:b/>
          <w:bCs/>
          <w:color w:val="000000" w:themeColor="text1"/>
          <w:sz w:val="36"/>
          <w:szCs w:val="36"/>
          <w14:textFill>
            <w14:solidFill>
              <w14:schemeClr w14:val="tx1"/>
            </w14:solidFill>
          </w14:textFill>
        </w:rPr>
      </w:pPr>
    </w:p>
    <w:p>
      <w:pPr>
        <w:pStyle w:val="11"/>
        <w:spacing w:line="360" w:lineRule="auto"/>
        <w:ind w:firstLine="708" w:firstLineChars="196"/>
        <w:rPr>
          <w:rFonts w:ascii="仿宋" w:hAnsi="仿宋" w:eastAsia="仿宋" w:cs="仿宋"/>
          <w:b/>
          <w:bCs/>
          <w:color w:val="000000" w:themeColor="text1"/>
          <w:sz w:val="36"/>
          <w:szCs w:val="36"/>
          <w:lang w:val="zh-CN"/>
          <w14:textFill>
            <w14:solidFill>
              <w14:schemeClr w14:val="tx1"/>
            </w14:solidFill>
          </w14:textFill>
        </w:rPr>
      </w:pPr>
      <w:r>
        <w:rPr>
          <w:rFonts w:hint="eastAsia" w:ascii="仿宋" w:hAnsi="仿宋" w:eastAsia="仿宋" w:cs="仿宋"/>
          <w:b/>
          <w:bCs/>
          <w:color w:val="000000" w:themeColor="text1"/>
          <w:sz w:val="36"/>
          <w:szCs w:val="36"/>
          <w:lang w:val="zh-CN"/>
          <w14:textFill>
            <w14:solidFill>
              <w14:schemeClr w14:val="tx1"/>
            </w14:solidFill>
          </w14:textFill>
        </w:rPr>
        <w:t>招标人：厦门国贸闽光智慧科技有限公司</w:t>
      </w:r>
    </w:p>
    <w:p>
      <w:pPr>
        <w:spacing w:line="276" w:lineRule="auto"/>
        <w:ind w:firstLine="1265" w:firstLineChars="350"/>
        <w:rPr>
          <w:rFonts w:ascii="仿宋" w:hAnsi="仿宋" w:eastAsia="仿宋"/>
          <w:b/>
          <w:bCs/>
          <w:color w:val="000000" w:themeColor="text1"/>
          <w:sz w:val="36"/>
          <w:szCs w:val="36"/>
          <w:lang w:val="zh-CN"/>
          <w14:textFill>
            <w14:solidFill>
              <w14:schemeClr w14:val="tx1"/>
            </w14:solidFill>
          </w14:textFill>
        </w:rPr>
      </w:pPr>
    </w:p>
    <w:p>
      <w:pPr>
        <w:spacing w:line="276" w:lineRule="auto"/>
        <w:jc w:val="center"/>
        <w:rPr>
          <w:rFonts w:ascii="宋体"/>
          <w:color w:val="000000" w:themeColor="text1"/>
          <w:sz w:val="36"/>
          <w:szCs w:val="36"/>
          <w14:textFill>
            <w14:solidFill>
              <w14:schemeClr w14:val="tx1"/>
            </w14:solidFill>
          </w14:textFill>
        </w:rPr>
      </w:pPr>
    </w:p>
    <w:p>
      <w:pPr>
        <w:spacing w:line="276" w:lineRule="auto"/>
        <w:jc w:val="center"/>
        <w:rPr>
          <w:rFonts w:ascii="宋体"/>
          <w:color w:val="000000" w:themeColor="text1"/>
          <w:sz w:val="36"/>
          <w:szCs w:val="36"/>
          <w14:textFill>
            <w14:solidFill>
              <w14:schemeClr w14:val="tx1"/>
            </w14:solidFill>
          </w14:textFill>
        </w:rPr>
      </w:pPr>
    </w:p>
    <w:p>
      <w:pPr>
        <w:spacing w:line="276" w:lineRule="auto"/>
        <w:jc w:val="center"/>
        <w:rPr>
          <w:rFonts w:ascii="宋体"/>
          <w:color w:val="000000" w:themeColor="text1"/>
          <w:sz w:val="36"/>
          <w:szCs w:val="36"/>
          <w14:textFill>
            <w14:solidFill>
              <w14:schemeClr w14:val="tx1"/>
            </w14:solidFill>
          </w14:textFill>
        </w:rPr>
      </w:pPr>
    </w:p>
    <w:p>
      <w:pPr>
        <w:spacing w:line="276" w:lineRule="auto"/>
        <w:jc w:val="center"/>
        <w:rPr>
          <w:rFonts w:ascii="宋体"/>
          <w:color w:val="000000" w:themeColor="text1"/>
          <w:sz w:val="36"/>
          <w:szCs w:val="36"/>
          <w14:textFill>
            <w14:solidFill>
              <w14:schemeClr w14:val="tx1"/>
            </w14:solidFill>
          </w14:textFill>
        </w:rPr>
      </w:pPr>
    </w:p>
    <w:p>
      <w:pPr>
        <w:spacing w:line="276" w:lineRule="auto"/>
        <w:jc w:val="center"/>
        <w:rPr>
          <w:rFonts w:ascii="宋体"/>
          <w:color w:val="000000" w:themeColor="text1"/>
          <w:sz w:val="36"/>
          <w:szCs w:val="36"/>
          <w14:textFill>
            <w14:solidFill>
              <w14:schemeClr w14:val="tx1"/>
            </w14:solidFill>
          </w14:textFill>
        </w:rPr>
      </w:pPr>
    </w:p>
    <w:p>
      <w:pPr>
        <w:pStyle w:val="11"/>
        <w:spacing w:line="360" w:lineRule="auto"/>
        <w:ind w:firstLine="2168" w:firstLineChars="600"/>
        <w:rPr>
          <w:rFonts w:ascii="仿宋" w:hAnsi="仿宋" w:eastAsia="仿宋" w:cs="仿宋"/>
          <w:b/>
          <w:bCs/>
          <w:color w:val="000000" w:themeColor="text1"/>
          <w:sz w:val="36"/>
          <w:szCs w:val="36"/>
          <w:lang w:val="zh-CN"/>
          <w14:textFill>
            <w14:solidFill>
              <w14:schemeClr w14:val="tx1"/>
            </w14:solidFill>
          </w14:textFill>
        </w:rPr>
      </w:pPr>
      <w:r>
        <w:rPr>
          <w:rFonts w:hint="eastAsia" w:ascii="仿宋" w:hAnsi="仿宋" w:eastAsia="仿宋" w:cs="仿宋"/>
          <w:b/>
          <w:bCs/>
          <w:color w:val="000000" w:themeColor="text1"/>
          <w:sz w:val="36"/>
          <w:szCs w:val="36"/>
          <w:lang w:val="zh-CN"/>
          <w14:textFill>
            <w14:solidFill>
              <w14:schemeClr w14:val="tx1"/>
            </w14:solidFill>
          </w14:textFill>
        </w:rPr>
        <w:t>厦门国贸闽光智慧科技有限公司</w:t>
      </w:r>
    </w:p>
    <w:p>
      <w:pPr>
        <w:spacing w:line="276" w:lineRule="auto"/>
        <w:jc w:val="center"/>
        <w:rPr>
          <w:rFonts w:ascii="仿宋" w:hAnsi="仿宋" w:eastAsia="仿宋" w:cs="宋体"/>
          <w:b/>
          <w:bCs/>
          <w:color w:val="00B0F0"/>
          <w:sz w:val="36"/>
          <w:szCs w:val="36"/>
        </w:rPr>
      </w:pPr>
      <w:r>
        <w:rPr>
          <w:rFonts w:hint="eastAsia" w:ascii="仿宋" w:hAnsi="仿宋" w:eastAsia="仿宋"/>
          <w:b/>
          <w:sz w:val="36"/>
          <w:szCs w:val="36"/>
        </w:rPr>
        <w:t>20</w:t>
      </w:r>
      <w:r>
        <w:rPr>
          <w:rFonts w:ascii="仿宋" w:hAnsi="仿宋" w:eastAsia="仿宋"/>
          <w:b/>
          <w:sz w:val="36"/>
          <w:szCs w:val="36"/>
        </w:rPr>
        <w:t>21</w:t>
      </w:r>
      <w:r>
        <w:rPr>
          <w:rFonts w:hint="eastAsia" w:ascii="仿宋" w:hAnsi="仿宋" w:eastAsia="仿宋"/>
          <w:b/>
          <w:sz w:val="36"/>
          <w:szCs w:val="36"/>
        </w:rPr>
        <w:t>年1月</w:t>
      </w:r>
    </w:p>
    <w:p>
      <w:pPr>
        <w:spacing w:line="276" w:lineRule="auto"/>
        <w:ind w:firstLine="3596" w:firstLineChars="995"/>
        <w:rPr>
          <w:rFonts w:ascii="仿宋" w:hAnsi="仿宋" w:eastAsia="仿宋" w:cs="宋体"/>
          <w:b/>
          <w:bCs/>
          <w:color w:val="000000" w:themeColor="text1"/>
          <w:sz w:val="36"/>
          <w:szCs w:val="36"/>
          <w14:textFill>
            <w14:solidFill>
              <w14:schemeClr w14:val="tx1"/>
            </w14:solidFill>
          </w14:textFill>
        </w:rPr>
      </w:pPr>
    </w:p>
    <w:p>
      <w:pPr>
        <w:pStyle w:val="18"/>
        <w:shd w:val="clear" w:color="auto" w:fill="FFFFFF"/>
        <w:spacing w:line="600" w:lineRule="atLeast"/>
        <w:ind w:firstLine="540" w:firstLineChars="150"/>
        <w:jc w:val="center"/>
        <w:rPr>
          <w:rFonts w:ascii="仿宋" w:hAnsi="仿宋" w:eastAsia="仿宋"/>
          <w:color w:val="000000" w:themeColor="text1"/>
          <w:sz w:val="36"/>
          <w:szCs w:val="36"/>
          <w14:textFill>
            <w14:solidFill>
              <w14:schemeClr w14:val="tx1"/>
            </w14:solidFill>
          </w14:textFill>
        </w:rPr>
      </w:pPr>
    </w:p>
    <w:p>
      <w:pPr>
        <w:pStyle w:val="18"/>
        <w:shd w:val="clear" w:color="auto" w:fill="FFFFFF"/>
        <w:spacing w:line="600" w:lineRule="atLeast"/>
        <w:ind w:firstLine="540" w:firstLineChars="150"/>
        <w:jc w:val="center"/>
        <w:rPr>
          <w:rFonts w:ascii="仿宋" w:hAnsi="仿宋" w:eastAsia="仿宋"/>
          <w:color w:val="000000" w:themeColor="text1"/>
          <w:sz w:val="36"/>
          <w:szCs w:val="36"/>
          <w14:textFill>
            <w14:solidFill>
              <w14:schemeClr w14:val="tx1"/>
            </w14:solidFill>
          </w14:textFill>
        </w:rPr>
      </w:pPr>
    </w:p>
    <w:p>
      <w:pPr>
        <w:pStyle w:val="18"/>
        <w:shd w:val="clear" w:color="auto" w:fill="FFFFFF"/>
        <w:spacing w:line="600" w:lineRule="atLeast"/>
        <w:ind w:firstLine="540" w:firstLineChars="150"/>
        <w:jc w:val="center"/>
        <w:rPr>
          <w:rFonts w:ascii="仿宋" w:hAnsi="仿宋" w:eastAsia="仿宋"/>
          <w:color w:val="000000" w:themeColor="text1"/>
          <w:sz w:val="36"/>
          <w:szCs w:val="36"/>
          <w14:textFill>
            <w14:solidFill>
              <w14:schemeClr w14:val="tx1"/>
            </w14:solidFill>
          </w14:textFill>
        </w:rPr>
      </w:pPr>
    </w:p>
    <w:p>
      <w:pPr>
        <w:pStyle w:val="18"/>
        <w:shd w:val="clear" w:color="auto" w:fill="FFFFFF"/>
        <w:spacing w:line="600" w:lineRule="atLeast"/>
        <w:ind w:firstLine="540" w:firstLineChars="150"/>
        <w:jc w:val="center"/>
        <w:rPr>
          <w:rFonts w:ascii="仿宋" w:hAnsi="仿宋" w:eastAsia="仿宋"/>
          <w:color w:val="000000" w:themeColor="text1"/>
          <w:sz w:val="36"/>
          <w:szCs w:val="36"/>
          <w14:textFill>
            <w14:solidFill>
              <w14:schemeClr w14:val="tx1"/>
            </w14:solidFill>
          </w14:textFill>
        </w:rPr>
      </w:pPr>
    </w:p>
    <w:p>
      <w:pPr>
        <w:pStyle w:val="11"/>
        <w:spacing w:line="360" w:lineRule="auto"/>
        <w:jc w:val="center"/>
        <w:rPr>
          <w:rFonts w:ascii="仿宋" w:hAnsi="仿宋" w:eastAsia="仿宋" w:cs="仿宋"/>
          <w:b/>
          <w:bCs/>
          <w:color w:val="000000" w:themeColor="text1"/>
          <w:sz w:val="44"/>
          <w:szCs w:val="44"/>
          <w14:textFill>
            <w14:solidFill>
              <w14:schemeClr w14:val="tx1"/>
            </w14:solidFill>
          </w14:textFill>
        </w:rPr>
      </w:pPr>
      <w:r>
        <w:rPr>
          <w:rFonts w:hint="eastAsia" w:ascii="仿宋" w:hAnsi="仿宋" w:eastAsia="仿宋" w:cs="仿宋"/>
          <w:b/>
          <w:bCs/>
          <w:color w:val="000000" w:themeColor="text1"/>
          <w:sz w:val="44"/>
          <w:szCs w:val="44"/>
          <w14:textFill>
            <w14:solidFill>
              <w14:schemeClr w14:val="tx1"/>
            </w14:solidFill>
          </w14:textFill>
        </w:rPr>
        <w:t>目    录</w:t>
      </w:r>
      <w:bookmarkEnd w:id="0"/>
      <w:bookmarkEnd w:id="1"/>
      <w:bookmarkEnd w:id="2"/>
      <w:bookmarkEnd w:id="3"/>
      <w:bookmarkEnd w:id="4"/>
    </w:p>
    <w:p>
      <w:pPr>
        <w:pStyle w:val="15"/>
        <w:tabs>
          <w:tab w:val="right" w:leader="dot" w:pos="9071"/>
        </w:tabs>
        <w:rPr>
          <w:sz w:val="28"/>
          <w:szCs w:val="21"/>
        </w:rPr>
      </w:pPr>
      <w:r>
        <w:rPr>
          <w:rFonts w:ascii="宋体" w:hAnsi="宋体"/>
          <w:color w:val="000000" w:themeColor="text1"/>
          <w:sz w:val="36"/>
          <w:szCs w:val="36"/>
          <w14:textFill>
            <w14:solidFill>
              <w14:schemeClr w14:val="tx1"/>
            </w14:solidFill>
          </w14:textFill>
        </w:rPr>
        <w:fldChar w:fldCharType="begin"/>
      </w:r>
      <w:r>
        <w:rPr>
          <w:rFonts w:ascii="宋体" w:hAnsi="宋体"/>
          <w:color w:val="000000" w:themeColor="text1"/>
          <w:sz w:val="36"/>
          <w:szCs w:val="36"/>
          <w14:textFill>
            <w14:solidFill>
              <w14:schemeClr w14:val="tx1"/>
            </w14:solidFill>
          </w14:textFill>
        </w:rPr>
        <w:instrText xml:space="preserve"> TOC \o "1-3" \h \z \u </w:instrText>
      </w:r>
      <w:r>
        <w:rPr>
          <w:rFonts w:ascii="宋体" w:hAnsi="宋体"/>
          <w:color w:val="000000" w:themeColor="text1"/>
          <w:sz w:val="36"/>
          <w:szCs w:val="36"/>
          <w14:textFill>
            <w14:solidFill>
              <w14:schemeClr w14:val="tx1"/>
            </w14:solidFill>
          </w14:textFill>
        </w:rPr>
        <w:fldChar w:fldCharType="separate"/>
      </w:r>
      <w:r>
        <w:rPr>
          <w:rFonts w:ascii="宋体" w:hAnsi="宋体"/>
          <w:color w:val="000000" w:themeColor="text1"/>
          <w:sz w:val="28"/>
          <w:szCs w:val="36"/>
          <w14:textFill>
            <w14:solidFill>
              <w14:schemeClr w14:val="tx1"/>
            </w14:solidFill>
          </w14:textFill>
        </w:rPr>
        <w:fldChar w:fldCharType="begin"/>
      </w:r>
      <w:r>
        <w:rPr>
          <w:rFonts w:ascii="宋体" w:hAnsi="宋体"/>
          <w:sz w:val="28"/>
          <w:szCs w:val="36"/>
        </w:rPr>
        <w:instrText xml:space="preserve"> HYPERLINK \l _Toc2748 </w:instrText>
      </w:r>
      <w:r>
        <w:rPr>
          <w:rFonts w:ascii="宋体" w:hAnsi="宋体"/>
          <w:sz w:val="28"/>
          <w:szCs w:val="36"/>
        </w:rPr>
        <w:fldChar w:fldCharType="separate"/>
      </w:r>
      <w:r>
        <w:rPr>
          <w:rFonts w:hint="eastAsia" w:ascii="仿宋" w:hAnsi="仿宋" w:eastAsia="仿宋" w:cs="仿宋"/>
          <w:bCs w:val="0"/>
          <w:kern w:val="0"/>
          <w:sz w:val="28"/>
          <w:szCs w:val="36"/>
        </w:rPr>
        <w:t>第一章　招标公告</w:t>
      </w:r>
      <w:r>
        <w:rPr>
          <w:sz w:val="28"/>
          <w:szCs w:val="21"/>
        </w:rPr>
        <w:tab/>
      </w:r>
      <w:r>
        <w:rPr>
          <w:sz w:val="28"/>
          <w:szCs w:val="21"/>
        </w:rPr>
        <w:fldChar w:fldCharType="begin"/>
      </w:r>
      <w:r>
        <w:rPr>
          <w:sz w:val="28"/>
          <w:szCs w:val="21"/>
        </w:rPr>
        <w:instrText xml:space="preserve"> PAGEREF _Toc2748 </w:instrText>
      </w:r>
      <w:r>
        <w:rPr>
          <w:sz w:val="28"/>
          <w:szCs w:val="21"/>
        </w:rPr>
        <w:fldChar w:fldCharType="separate"/>
      </w:r>
      <w:r>
        <w:rPr>
          <w:sz w:val="28"/>
          <w:szCs w:val="21"/>
        </w:rPr>
        <w:t>4</w:t>
      </w:r>
      <w:r>
        <w:rPr>
          <w:sz w:val="28"/>
          <w:szCs w:val="21"/>
        </w:rPr>
        <w:fldChar w:fldCharType="end"/>
      </w:r>
      <w:r>
        <w:rPr>
          <w:rFonts w:ascii="宋体" w:hAnsi="宋体"/>
          <w:color w:val="000000" w:themeColor="text1"/>
          <w:sz w:val="28"/>
          <w:szCs w:val="36"/>
          <w14:textFill>
            <w14:solidFill>
              <w14:schemeClr w14:val="tx1"/>
            </w14:solidFill>
          </w14:textFill>
        </w:rPr>
        <w:fldChar w:fldCharType="end"/>
      </w:r>
    </w:p>
    <w:p>
      <w:pPr>
        <w:pStyle w:val="15"/>
        <w:tabs>
          <w:tab w:val="right" w:leader="dot" w:pos="9071"/>
        </w:tabs>
        <w:rPr>
          <w:sz w:val="28"/>
          <w:szCs w:val="21"/>
        </w:rPr>
      </w:pPr>
      <w:r>
        <w:rPr>
          <w:rFonts w:ascii="宋体" w:hAnsi="宋体"/>
          <w:color w:val="000000" w:themeColor="text1"/>
          <w:sz w:val="28"/>
          <w:szCs w:val="36"/>
          <w14:textFill>
            <w14:solidFill>
              <w14:schemeClr w14:val="tx1"/>
            </w14:solidFill>
          </w14:textFill>
        </w:rPr>
        <w:fldChar w:fldCharType="begin"/>
      </w:r>
      <w:r>
        <w:rPr>
          <w:rFonts w:ascii="宋体" w:hAnsi="宋体"/>
          <w:sz w:val="28"/>
          <w:szCs w:val="36"/>
        </w:rPr>
        <w:instrText xml:space="preserve"> HYPERLINK \l _Toc11639 </w:instrText>
      </w:r>
      <w:r>
        <w:rPr>
          <w:rFonts w:ascii="宋体" w:hAnsi="宋体"/>
          <w:sz w:val="28"/>
          <w:szCs w:val="36"/>
        </w:rPr>
        <w:fldChar w:fldCharType="separate"/>
      </w:r>
      <w:r>
        <w:rPr>
          <w:rFonts w:hint="eastAsia" w:ascii="仿宋" w:hAnsi="仿宋" w:eastAsia="仿宋"/>
          <w:sz w:val="28"/>
          <w:szCs w:val="21"/>
        </w:rPr>
        <w:t>附：招标项目一览表</w:t>
      </w:r>
      <w:r>
        <w:rPr>
          <w:sz w:val="28"/>
          <w:szCs w:val="21"/>
        </w:rPr>
        <w:tab/>
      </w:r>
      <w:r>
        <w:rPr>
          <w:sz w:val="28"/>
          <w:szCs w:val="21"/>
        </w:rPr>
        <w:fldChar w:fldCharType="begin"/>
      </w:r>
      <w:r>
        <w:rPr>
          <w:sz w:val="28"/>
          <w:szCs w:val="21"/>
        </w:rPr>
        <w:instrText xml:space="preserve"> PAGEREF _Toc11639 </w:instrText>
      </w:r>
      <w:r>
        <w:rPr>
          <w:sz w:val="28"/>
          <w:szCs w:val="21"/>
        </w:rPr>
        <w:fldChar w:fldCharType="separate"/>
      </w:r>
      <w:r>
        <w:rPr>
          <w:sz w:val="28"/>
          <w:szCs w:val="21"/>
        </w:rPr>
        <w:t>5</w:t>
      </w:r>
      <w:r>
        <w:rPr>
          <w:sz w:val="28"/>
          <w:szCs w:val="21"/>
        </w:rPr>
        <w:fldChar w:fldCharType="end"/>
      </w:r>
      <w:r>
        <w:rPr>
          <w:rFonts w:ascii="宋体" w:hAnsi="宋体"/>
          <w:color w:val="000000" w:themeColor="text1"/>
          <w:sz w:val="28"/>
          <w:szCs w:val="36"/>
          <w14:textFill>
            <w14:solidFill>
              <w14:schemeClr w14:val="tx1"/>
            </w14:solidFill>
          </w14:textFill>
        </w:rPr>
        <w:fldChar w:fldCharType="end"/>
      </w:r>
    </w:p>
    <w:p>
      <w:pPr>
        <w:pStyle w:val="15"/>
        <w:tabs>
          <w:tab w:val="right" w:leader="dot" w:pos="9071"/>
        </w:tabs>
        <w:rPr>
          <w:sz w:val="28"/>
          <w:szCs w:val="21"/>
        </w:rPr>
      </w:pPr>
      <w:r>
        <w:rPr>
          <w:rFonts w:ascii="宋体" w:hAnsi="宋体"/>
          <w:color w:val="000000" w:themeColor="text1"/>
          <w:sz w:val="28"/>
          <w:szCs w:val="36"/>
          <w14:textFill>
            <w14:solidFill>
              <w14:schemeClr w14:val="tx1"/>
            </w14:solidFill>
          </w14:textFill>
        </w:rPr>
        <w:fldChar w:fldCharType="begin"/>
      </w:r>
      <w:r>
        <w:rPr>
          <w:rFonts w:ascii="宋体" w:hAnsi="宋体"/>
          <w:sz w:val="28"/>
          <w:szCs w:val="36"/>
        </w:rPr>
        <w:instrText xml:space="preserve"> HYPERLINK \l _Toc19856 </w:instrText>
      </w:r>
      <w:r>
        <w:rPr>
          <w:rFonts w:ascii="宋体" w:hAnsi="宋体"/>
          <w:sz w:val="28"/>
          <w:szCs w:val="36"/>
        </w:rPr>
        <w:fldChar w:fldCharType="separate"/>
      </w:r>
      <w:r>
        <w:rPr>
          <w:rFonts w:hint="eastAsia" w:ascii="仿宋" w:hAnsi="仿宋" w:eastAsia="仿宋" w:cs="仿宋"/>
          <w:kern w:val="0"/>
          <w:sz w:val="28"/>
          <w:szCs w:val="36"/>
        </w:rPr>
        <w:t>第二章　投标人须知</w:t>
      </w:r>
      <w:r>
        <w:rPr>
          <w:sz w:val="28"/>
          <w:szCs w:val="21"/>
        </w:rPr>
        <w:tab/>
      </w:r>
      <w:r>
        <w:rPr>
          <w:sz w:val="28"/>
          <w:szCs w:val="21"/>
        </w:rPr>
        <w:fldChar w:fldCharType="begin"/>
      </w:r>
      <w:r>
        <w:rPr>
          <w:sz w:val="28"/>
          <w:szCs w:val="21"/>
        </w:rPr>
        <w:instrText xml:space="preserve"> PAGEREF _Toc19856 </w:instrText>
      </w:r>
      <w:r>
        <w:rPr>
          <w:sz w:val="28"/>
          <w:szCs w:val="21"/>
        </w:rPr>
        <w:fldChar w:fldCharType="separate"/>
      </w:r>
      <w:r>
        <w:rPr>
          <w:sz w:val="28"/>
          <w:szCs w:val="21"/>
        </w:rPr>
        <w:t>6</w:t>
      </w:r>
      <w:r>
        <w:rPr>
          <w:sz w:val="28"/>
          <w:szCs w:val="21"/>
        </w:rPr>
        <w:fldChar w:fldCharType="end"/>
      </w:r>
      <w:r>
        <w:rPr>
          <w:rFonts w:ascii="宋体" w:hAnsi="宋体"/>
          <w:color w:val="000000" w:themeColor="text1"/>
          <w:sz w:val="28"/>
          <w:szCs w:val="36"/>
          <w14:textFill>
            <w14:solidFill>
              <w14:schemeClr w14:val="tx1"/>
            </w14:solidFill>
          </w14:textFill>
        </w:rPr>
        <w:fldChar w:fldCharType="end"/>
      </w:r>
    </w:p>
    <w:p>
      <w:pPr>
        <w:pStyle w:val="17"/>
        <w:tabs>
          <w:tab w:val="right" w:leader="dot" w:pos="9071"/>
        </w:tabs>
        <w:rPr>
          <w:sz w:val="28"/>
          <w:szCs w:val="21"/>
        </w:rPr>
      </w:pPr>
      <w:r>
        <w:rPr>
          <w:rFonts w:ascii="宋体" w:hAnsi="宋体"/>
          <w:color w:val="000000" w:themeColor="text1"/>
          <w:sz w:val="28"/>
          <w:szCs w:val="36"/>
          <w14:textFill>
            <w14:solidFill>
              <w14:schemeClr w14:val="tx1"/>
            </w14:solidFill>
          </w14:textFill>
        </w:rPr>
        <w:fldChar w:fldCharType="begin"/>
      </w:r>
      <w:r>
        <w:rPr>
          <w:rFonts w:ascii="宋体" w:hAnsi="宋体"/>
          <w:sz w:val="28"/>
          <w:szCs w:val="36"/>
        </w:rPr>
        <w:instrText xml:space="preserve"> HYPERLINK \l _Toc32477 </w:instrText>
      </w:r>
      <w:r>
        <w:rPr>
          <w:rFonts w:ascii="宋体" w:hAnsi="宋体"/>
          <w:sz w:val="28"/>
          <w:szCs w:val="36"/>
        </w:rPr>
        <w:fldChar w:fldCharType="separate"/>
      </w:r>
      <w:r>
        <w:rPr>
          <w:rFonts w:hint="eastAsia" w:ascii="仿宋" w:hAnsi="仿宋" w:eastAsia="仿宋"/>
          <w:sz w:val="28"/>
          <w:szCs w:val="21"/>
        </w:rPr>
        <w:t>第一节  说  明</w:t>
      </w:r>
      <w:r>
        <w:rPr>
          <w:sz w:val="28"/>
          <w:szCs w:val="21"/>
        </w:rPr>
        <w:tab/>
      </w:r>
      <w:r>
        <w:rPr>
          <w:sz w:val="28"/>
          <w:szCs w:val="21"/>
        </w:rPr>
        <w:fldChar w:fldCharType="begin"/>
      </w:r>
      <w:r>
        <w:rPr>
          <w:sz w:val="28"/>
          <w:szCs w:val="21"/>
        </w:rPr>
        <w:instrText xml:space="preserve"> PAGEREF _Toc32477 </w:instrText>
      </w:r>
      <w:r>
        <w:rPr>
          <w:sz w:val="28"/>
          <w:szCs w:val="21"/>
        </w:rPr>
        <w:fldChar w:fldCharType="separate"/>
      </w:r>
      <w:r>
        <w:rPr>
          <w:sz w:val="28"/>
          <w:szCs w:val="21"/>
        </w:rPr>
        <w:t>7</w:t>
      </w:r>
      <w:r>
        <w:rPr>
          <w:sz w:val="28"/>
          <w:szCs w:val="21"/>
        </w:rPr>
        <w:fldChar w:fldCharType="end"/>
      </w:r>
      <w:r>
        <w:rPr>
          <w:rFonts w:ascii="宋体" w:hAnsi="宋体"/>
          <w:color w:val="000000" w:themeColor="text1"/>
          <w:sz w:val="28"/>
          <w:szCs w:val="36"/>
          <w14:textFill>
            <w14:solidFill>
              <w14:schemeClr w14:val="tx1"/>
            </w14:solidFill>
          </w14:textFill>
        </w:rPr>
        <w:fldChar w:fldCharType="end"/>
      </w:r>
    </w:p>
    <w:p>
      <w:pPr>
        <w:pStyle w:val="10"/>
        <w:tabs>
          <w:tab w:val="right" w:leader="dot" w:pos="9071"/>
        </w:tabs>
        <w:rPr>
          <w:sz w:val="28"/>
          <w:szCs w:val="21"/>
        </w:rPr>
      </w:pPr>
      <w:r>
        <w:rPr>
          <w:rFonts w:ascii="宋体" w:hAnsi="宋体"/>
          <w:color w:val="000000" w:themeColor="text1"/>
          <w:sz w:val="28"/>
          <w:szCs w:val="36"/>
          <w14:textFill>
            <w14:solidFill>
              <w14:schemeClr w14:val="tx1"/>
            </w14:solidFill>
          </w14:textFill>
        </w:rPr>
        <w:fldChar w:fldCharType="begin"/>
      </w:r>
      <w:r>
        <w:rPr>
          <w:rFonts w:ascii="宋体" w:hAnsi="宋体"/>
          <w:sz w:val="28"/>
          <w:szCs w:val="36"/>
        </w:rPr>
        <w:instrText xml:space="preserve"> HYPERLINK \l _Toc30426 </w:instrText>
      </w:r>
      <w:r>
        <w:rPr>
          <w:rFonts w:ascii="宋体" w:hAnsi="宋体"/>
          <w:sz w:val="28"/>
          <w:szCs w:val="36"/>
        </w:rPr>
        <w:fldChar w:fldCharType="separate"/>
      </w:r>
      <w:r>
        <w:rPr>
          <w:rFonts w:ascii="仿宋" w:hAnsi="仿宋" w:eastAsia="仿宋"/>
          <w:sz w:val="28"/>
          <w:szCs w:val="21"/>
        </w:rPr>
        <w:t xml:space="preserve">1. </w:t>
      </w:r>
      <w:r>
        <w:rPr>
          <w:rFonts w:hint="eastAsia" w:ascii="仿宋" w:hAnsi="仿宋" w:eastAsia="仿宋"/>
          <w:sz w:val="28"/>
          <w:szCs w:val="21"/>
        </w:rPr>
        <w:t>适用范围</w:t>
      </w:r>
      <w:r>
        <w:rPr>
          <w:sz w:val="28"/>
          <w:szCs w:val="21"/>
        </w:rPr>
        <w:tab/>
      </w:r>
      <w:r>
        <w:rPr>
          <w:sz w:val="28"/>
          <w:szCs w:val="21"/>
        </w:rPr>
        <w:fldChar w:fldCharType="begin"/>
      </w:r>
      <w:r>
        <w:rPr>
          <w:sz w:val="28"/>
          <w:szCs w:val="21"/>
        </w:rPr>
        <w:instrText xml:space="preserve"> PAGEREF _Toc30426 </w:instrText>
      </w:r>
      <w:r>
        <w:rPr>
          <w:sz w:val="28"/>
          <w:szCs w:val="21"/>
        </w:rPr>
        <w:fldChar w:fldCharType="separate"/>
      </w:r>
      <w:r>
        <w:rPr>
          <w:sz w:val="28"/>
          <w:szCs w:val="21"/>
        </w:rPr>
        <w:t>7</w:t>
      </w:r>
      <w:r>
        <w:rPr>
          <w:sz w:val="28"/>
          <w:szCs w:val="21"/>
        </w:rPr>
        <w:fldChar w:fldCharType="end"/>
      </w:r>
      <w:r>
        <w:rPr>
          <w:rFonts w:ascii="宋体" w:hAnsi="宋体"/>
          <w:color w:val="000000" w:themeColor="text1"/>
          <w:sz w:val="28"/>
          <w:szCs w:val="36"/>
          <w14:textFill>
            <w14:solidFill>
              <w14:schemeClr w14:val="tx1"/>
            </w14:solidFill>
          </w14:textFill>
        </w:rPr>
        <w:fldChar w:fldCharType="end"/>
      </w:r>
    </w:p>
    <w:p>
      <w:pPr>
        <w:pStyle w:val="10"/>
        <w:tabs>
          <w:tab w:val="right" w:leader="dot" w:pos="9071"/>
        </w:tabs>
        <w:rPr>
          <w:sz w:val="28"/>
          <w:szCs w:val="21"/>
        </w:rPr>
      </w:pPr>
      <w:r>
        <w:rPr>
          <w:rFonts w:ascii="宋体" w:hAnsi="宋体"/>
          <w:color w:val="000000" w:themeColor="text1"/>
          <w:sz w:val="28"/>
          <w:szCs w:val="36"/>
          <w14:textFill>
            <w14:solidFill>
              <w14:schemeClr w14:val="tx1"/>
            </w14:solidFill>
          </w14:textFill>
        </w:rPr>
        <w:fldChar w:fldCharType="begin"/>
      </w:r>
      <w:r>
        <w:rPr>
          <w:rFonts w:ascii="宋体" w:hAnsi="宋体"/>
          <w:sz w:val="28"/>
          <w:szCs w:val="36"/>
        </w:rPr>
        <w:instrText xml:space="preserve"> HYPERLINK \l _Toc26912 </w:instrText>
      </w:r>
      <w:r>
        <w:rPr>
          <w:rFonts w:ascii="宋体" w:hAnsi="宋体"/>
          <w:sz w:val="28"/>
          <w:szCs w:val="36"/>
        </w:rPr>
        <w:fldChar w:fldCharType="separate"/>
      </w:r>
      <w:r>
        <w:rPr>
          <w:rFonts w:ascii="仿宋" w:hAnsi="仿宋" w:eastAsia="仿宋"/>
          <w:sz w:val="28"/>
          <w:szCs w:val="21"/>
        </w:rPr>
        <w:t xml:space="preserve">2. </w:t>
      </w:r>
      <w:r>
        <w:rPr>
          <w:rFonts w:hint="eastAsia" w:ascii="仿宋" w:hAnsi="仿宋" w:eastAsia="仿宋"/>
          <w:sz w:val="28"/>
          <w:szCs w:val="21"/>
        </w:rPr>
        <w:t>定义</w:t>
      </w:r>
      <w:r>
        <w:rPr>
          <w:sz w:val="28"/>
          <w:szCs w:val="21"/>
        </w:rPr>
        <w:tab/>
      </w:r>
      <w:r>
        <w:rPr>
          <w:sz w:val="28"/>
          <w:szCs w:val="21"/>
        </w:rPr>
        <w:fldChar w:fldCharType="begin"/>
      </w:r>
      <w:r>
        <w:rPr>
          <w:sz w:val="28"/>
          <w:szCs w:val="21"/>
        </w:rPr>
        <w:instrText xml:space="preserve"> PAGEREF _Toc26912 </w:instrText>
      </w:r>
      <w:r>
        <w:rPr>
          <w:sz w:val="28"/>
          <w:szCs w:val="21"/>
        </w:rPr>
        <w:fldChar w:fldCharType="separate"/>
      </w:r>
      <w:r>
        <w:rPr>
          <w:sz w:val="28"/>
          <w:szCs w:val="21"/>
        </w:rPr>
        <w:t>8</w:t>
      </w:r>
      <w:r>
        <w:rPr>
          <w:sz w:val="28"/>
          <w:szCs w:val="21"/>
        </w:rPr>
        <w:fldChar w:fldCharType="end"/>
      </w:r>
      <w:r>
        <w:rPr>
          <w:rFonts w:ascii="宋体" w:hAnsi="宋体"/>
          <w:color w:val="000000" w:themeColor="text1"/>
          <w:sz w:val="28"/>
          <w:szCs w:val="36"/>
          <w14:textFill>
            <w14:solidFill>
              <w14:schemeClr w14:val="tx1"/>
            </w14:solidFill>
          </w14:textFill>
        </w:rPr>
        <w:fldChar w:fldCharType="end"/>
      </w:r>
    </w:p>
    <w:p>
      <w:pPr>
        <w:pStyle w:val="10"/>
        <w:tabs>
          <w:tab w:val="right" w:leader="dot" w:pos="9071"/>
        </w:tabs>
        <w:rPr>
          <w:sz w:val="28"/>
          <w:szCs w:val="21"/>
        </w:rPr>
      </w:pPr>
      <w:r>
        <w:rPr>
          <w:rFonts w:ascii="宋体" w:hAnsi="宋体"/>
          <w:color w:val="000000" w:themeColor="text1"/>
          <w:sz w:val="28"/>
          <w:szCs w:val="36"/>
          <w14:textFill>
            <w14:solidFill>
              <w14:schemeClr w14:val="tx1"/>
            </w14:solidFill>
          </w14:textFill>
        </w:rPr>
        <w:fldChar w:fldCharType="begin"/>
      </w:r>
      <w:r>
        <w:rPr>
          <w:rFonts w:ascii="宋体" w:hAnsi="宋体"/>
          <w:sz w:val="28"/>
          <w:szCs w:val="36"/>
        </w:rPr>
        <w:instrText xml:space="preserve"> HYPERLINK \l _Toc18893 </w:instrText>
      </w:r>
      <w:r>
        <w:rPr>
          <w:rFonts w:ascii="宋体" w:hAnsi="宋体"/>
          <w:sz w:val="28"/>
          <w:szCs w:val="36"/>
        </w:rPr>
        <w:fldChar w:fldCharType="separate"/>
      </w:r>
      <w:r>
        <w:rPr>
          <w:rFonts w:ascii="仿宋" w:hAnsi="仿宋" w:eastAsia="仿宋"/>
          <w:sz w:val="28"/>
          <w:szCs w:val="21"/>
        </w:rPr>
        <w:t xml:space="preserve">3. </w:t>
      </w:r>
      <w:r>
        <w:rPr>
          <w:rFonts w:hint="eastAsia" w:ascii="仿宋" w:hAnsi="仿宋" w:eastAsia="仿宋"/>
          <w:sz w:val="28"/>
          <w:szCs w:val="21"/>
        </w:rPr>
        <w:t>合格的投标人</w:t>
      </w:r>
      <w:r>
        <w:rPr>
          <w:sz w:val="28"/>
          <w:szCs w:val="21"/>
        </w:rPr>
        <w:tab/>
      </w:r>
      <w:r>
        <w:rPr>
          <w:sz w:val="28"/>
          <w:szCs w:val="21"/>
        </w:rPr>
        <w:fldChar w:fldCharType="begin"/>
      </w:r>
      <w:r>
        <w:rPr>
          <w:sz w:val="28"/>
          <w:szCs w:val="21"/>
        </w:rPr>
        <w:instrText xml:space="preserve"> PAGEREF _Toc18893 </w:instrText>
      </w:r>
      <w:r>
        <w:rPr>
          <w:sz w:val="28"/>
          <w:szCs w:val="21"/>
        </w:rPr>
        <w:fldChar w:fldCharType="separate"/>
      </w:r>
      <w:r>
        <w:rPr>
          <w:sz w:val="28"/>
          <w:szCs w:val="21"/>
        </w:rPr>
        <w:t>8</w:t>
      </w:r>
      <w:r>
        <w:rPr>
          <w:sz w:val="28"/>
          <w:szCs w:val="21"/>
        </w:rPr>
        <w:fldChar w:fldCharType="end"/>
      </w:r>
      <w:r>
        <w:rPr>
          <w:rFonts w:ascii="宋体" w:hAnsi="宋体"/>
          <w:color w:val="000000" w:themeColor="text1"/>
          <w:sz w:val="28"/>
          <w:szCs w:val="36"/>
          <w14:textFill>
            <w14:solidFill>
              <w14:schemeClr w14:val="tx1"/>
            </w14:solidFill>
          </w14:textFill>
        </w:rPr>
        <w:fldChar w:fldCharType="end"/>
      </w:r>
    </w:p>
    <w:p>
      <w:pPr>
        <w:pStyle w:val="10"/>
        <w:tabs>
          <w:tab w:val="right" w:leader="dot" w:pos="9071"/>
        </w:tabs>
        <w:rPr>
          <w:sz w:val="28"/>
          <w:szCs w:val="21"/>
        </w:rPr>
      </w:pPr>
      <w:r>
        <w:rPr>
          <w:rFonts w:ascii="宋体" w:hAnsi="宋体"/>
          <w:color w:val="000000" w:themeColor="text1"/>
          <w:sz w:val="28"/>
          <w:szCs w:val="36"/>
          <w14:textFill>
            <w14:solidFill>
              <w14:schemeClr w14:val="tx1"/>
            </w14:solidFill>
          </w14:textFill>
        </w:rPr>
        <w:fldChar w:fldCharType="begin"/>
      </w:r>
      <w:r>
        <w:rPr>
          <w:rFonts w:ascii="宋体" w:hAnsi="宋体"/>
          <w:sz w:val="28"/>
          <w:szCs w:val="36"/>
        </w:rPr>
        <w:instrText xml:space="preserve"> HYPERLINK \l _Toc28351 </w:instrText>
      </w:r>
      <w:r>
        <w:rPr>
          <w:rFonts w:ascii="宋体" w:hAnsi="宋体"/>
          <w:sz w:val="28"/>
          <w:szCs w:val="36"/>
        </w:rPr>
        <w:fldChar w:fldCharType="separate"/>
      </w:r>
      <w:r>
        <w:rPr>
          <w:rFonts w:hint="eastAsia" w:ascii="仿宋" w:hAnsi="仿宋" w:eastAsia="仿宋"/>
          <w:sz w:val="28"/>
          <w:szCs w:val="21"/>
        </w:rPr>
        <w:t>4</w:t>
      </w:r>
      <w:r>
        <w:rPr>
          <w:rFonts w:ascii="仿宋" w:hAnsi="仿宋" w:eastAsia="仿宋"/>
          <w:sz w:val="28"/>
          <w:szCs w:val="21"/>
        </w:rPr>
        <w:t>.</w:t>
      </w:r>
      <w:r>
        <w:rPr>
          <w:rFonts w:hint="eastAsia" w:ascii="仿宋" w:hAnsi="仿宋" w:eastAsia="仿宋"/>
          <w:sz w:val="28"/>
          <w:szCs w:val="21"/>
        </w:rPr>
        <w:t xml:space="preserve"> 投标费用</w:t>
      </w:r>
      <w:r>
        <w:rPr>
          <w:sz w:val="28"/>
          <w:szCs w:val="21"/>
        </w:rPr>
        <w:tab/>
      </w:r>
      <w:r>
        <w:rPr>
          <w:sz w:val="28"/>
          <w:szCs w:val="21"/>
        </w:rPr>
        <w:fldChar w:fldCharType="begin"/>
      </w:r>
      <w:r>
        <w:rPr>
          <w:sz w:val="28"/>
          <w:szCs w:val="21"/>
        </w:rPr>
        <w:instrText xml:space="preserve"> PAGEREF _Toc28351 </w:instrText>
      </w:r>
      <w:r>
        <w:rPr>
          <w:sz w:val="28"/>
          <w:szCs w:val="21"/>
        </w:rPr>
        <w:fldChar w:fldCharType="separate"/>
      </w:r>
      <w:r>
        <w:rPr>
          <w:sz w:val="28"/>
          <w:szCs w:val="21"/>
        </w:rPr>
        <w:t>9</w:t>
      </w:r>
      <w:r>
        <w:rPr>
          <w:sz w:val="28"/>
          <w:szCs w:val="21"/>
        </w:rPr>
        <w:fldChar w:fldCharType="end"/>
      </w:r>
      <w:r>
        <w:rPr>
          <w:rFonts w:ascii="宋体" w:hAnsi="宋体"/>
          <w:color w:val="000000" w:themeColor="text1"/>
          <w:sz w:val="28"/>
          <w:szCs w:val="36"/>
          <w14:textFill>
            <w14:solidFill>
              <w14:schemeClr w14:val="tx1"/>
            </w14:solidFill>
          </w14:textFill>
        </w:rPr>
        <w:fldChar w:fldCharType="end"/>
      </w:r>
    </w:p>
    <w:p>
      <w:pPr>
        <w:pStyle w:val="17"/>
        <w:tabs>
          <w:tab w:val="right" w:leader="dot" w:pos="9071"/>
        </w:tabs>
        <w:rPr>
          <w:sz w:val="28"/>
          <w:szCs w:val="21"/>
        </w:rPr>
      </w:pPr>
      <w:r>
        <w:rPr>
          <w:rFonts w:ascii="宋体" w:hAnsi="宋体"/>
          <w:color w:val="000000" w:themeColor="text1"/>
          <w:sz w:val="28"/>
          <w:szCs w:val="36"/>
          <w14:textFill>
            <w14:solidFill>
              <w14:schemeClr w14:val="tx1"/>
            </w14:solidFill>
          </w14:textFill>
        </w:rPr>
        <w:fldChar w:fldCharType="begin"/>
      </w:r>
      <w:r>
        <w:rPr>
          <w:rFonts w:ascii="宋体" w:hAnsi="宋体"/>
          <w:sz w:val="28"/>
          <w:szCs w:val="36"/>
        </w:rPr>
        <w:instrText xml:space="preserve"> HYPERLINK \l _Toc8873 </w:instrText>
      </w:r>
      <w:r>
        <w:rPr>
          <w:rFonts w:ascii="宋体" w:hAnsi="宋体"/>
          <w:sz w:val="28"/>
          <w:szCs w:val="36"/>
        </w:rPr>
        <w:fldChar w:fldCharType="separate"/>
      </w:r>
      <w:r>
        <w:rPr>
          <w:rFonts w:hint="eastAsia" w:ascii="仿宋" w:hAnsi="仿宋" w:eastAsia="仿宋"/>
          <w:sz w:val="28"/>
          <w:szCs w:val="21"/>
        </w:rPr>
        <w:t>第二节  招标文件说明</w:t>
      </w:r>
      <w:r>
        <w:rPr>
          <w:sz w:val="28"/>
          <w:szCs w:val="21"/>
        </w:rPr>
        <w:tab/>
      </w:r>
      <w:r>
        <w:rPr>
          <w:sz w:val="28"/>
          <w:szCs w:val="21"/>
        </w:rPr>
        <w:fldChar w:fldCharType="begin"/>
      </w:r>
      <w:r>
        <w:rPr>
          <w:sz w:val="28"/>
          <w:szCs w:val="21"/>
        </w:rPr>
        <w:instrText xml:space="preserve"> PAGEREF _Toc8873 </w:instrText>
      </w:r>
      <w:r>
        <w:rPr>
          <w:sz w:val="28"/>
          <w:szCs w:val="21"/>
        </w:rPr>
        <w:fldChar w:fldCharType="separate"/>
      </w:r>
      <w:r>
        <w:rPr>
          <w:sz w:val="28"/>
          <w:szCs w:val="21"/>
        </w:rPr>
        <w:t>9</w:t>
      </w:r>
      <w:r>
        <w:rPr>
          <w:sz w:val="28"/>
          <w:szCs w:val="21"/>
        </w:rPr>
        <w:fldChar w:fldCharType="end"/>
      </w:r>
      <w:r>
        <w:rPr>
          <w:rFonts w:ascii="宋体" w:hAnsi="宋体"/>
          <w:color w:val="000000" w:themeColor="text1"/>
          <w:sz w:val="28"/>
          <w:szCs w:val="36"/>
          <w14:textFill>
            <w14:solidFill>
              <w14:schemeClr w14:val="tx1"/>
            </w14:solidFill>
          </w14:textFill>
        </w:rPr>
        <w:fldChar w:fldCharType="end"/>
      </w:r>
    </w:p>
    <w:p>
      <w:pPr>
        <w:pStyle w:val="10"/>
        <w:tabs>
          <w:tab w:val="right" w:leader="dot" w:pos="9071"/>
        </w:tabs>
        <w:rPr>
          <w:sz w:val="28"/>
          <w:szCs w:val="21"/>
        </w:rPr>
      </w:pPr>
      <w:r>
        <w:rPr>
          <w:rFonts w:ascii="宋体" w:hAnsi="宋体"/>
          <w:color w:val="000000" w:themeColor="text1"/>
          <w:sz w:val="28"/>
          <w:szCs w:val="36"/>
          <w14:textFill>
            <w14:solidFill>
              <w14:schemeClr w14:val="tx1"/>
            </w14:solidFill>
          </w14:textFill>
        </w:rPr>
        <w:fldChar w:fldCharType="begin"/>
      </w:r>
      <w:r>
        <w:rPr>
          <w:rFonts w:ascii="宋体" w:hAnsi="宋体"/>
          <w:sz w:val="28"/>
          <w:szCs w:val="36"/>
        </w:rPr>
        <w:instrText xml:space="preserve"> HYPERLINK \l _Toc30614 </w:instrText>
      </w:r>
      <w:r>
        <w:rPr>
          <w:rFonts w:ascii="宋体" w:hAnsi="宋体"/>
          <w:sz w:val="28"/>
          <w:szCs w:val="36"/>
        </w:rPr>
        <w:fldChar w:fldCharType="separate"/>
      </w:r>
      <w:r>
        <w:rPr>
          <w:rFonts w:hint="eastAsia" w:ascii="仿宋" w:hAnsi="仿宋" w:eastAsia="仿宋"/>
          <w:sz w:val="28"/>
          <w:szCs w:val="21"/>
        </w:rPr>
        <w:t>5</w:t>
      </w:r>
      <w:r>
        <w:rPr>
          <w:rFonts w:ascii="仿宋" w:hAnsi="仿宋" w:eastAsia="仿宋"/>
          <w:sz w:val="28"/>
          <w:szCs w:val="21"/>
        </w:rPr>
        <w:t xml:space="preserve">. </w:t>
      </w:r>
      <w:r>
        <w:rPr>
          <w:rFonts w:hint="eastAsia" w:ascii="仿宋" w:hAnsi="仿宋" w:eastAsia="仿宋"/>
          <w:sz w:val="28"/>
          <w:szCs w:val="21"/>
        </w:rPr>
        <w:t>招标文件的组成</w:t>
      </w:r>
      <w:r>
        <w:rPr>
          <w:sz w:val="28"/>
          <w:szCs w:val="21"/>
        </w:rPr>
        <w:tab/>
      </w:r>
      <w:r>
        <w:rPr>
          <w:sz w:val="28"/>
          <w:szCs w:val="21"/>
        </w:rPr>
        <w:fldChar w:fldCharType="begin"/>
      </w:r>
      <w:r>
        <w:rPr>
          <w:sz w:val="28"/>
          <w:szCs w:val="21"/>
        </w:rPr>
        <w:instrText xml:space="preserve"> PAGEREF _Toc30614 </w:instrText>
      </w:r>
      <w:r>
        <w:rPr>
          <w:sz w:val="28"/>
          <w:szCs w:val="21"/>
        </w:rPr>
        <w:fldChar w:fldCharType="separate"/>
      </w:r>
      <w:r>
        <w:rPr>
          <w:sz w:val="28"/>
          <w:szCs w:val="21"/>
        </w:rPr>
        <w:t>9</w:t>
      </w:r>
      <w:r>
        <w:rPr>
          <w:sz w:val="28"/>
          <w:szCs w:val="21"/>
        </w:rPr>
        <w:fldChar w:fldCharType="end"/>
      </w:r>
      <w:r>
        <w:rPr>
          <w:rFonts w:ascii="宋体" w:hAnsi="宋体"/>
          <w:color w:val="000000" w:themeColor="text1"/>
          <w:sz w:val="28"/>
          <w:szCs w:val="36"/>
          <w14:textFill>
            <w14:solidFill>
              <w14:schemeClr w14:val="tx1"/>
            </w14:solidFill>
          </w14:textFill>
        </w:rPr>
        <w:fldChar w:fldCharType="end"/>
      </w:r>
    </w:p>
    <w:p>
      <w:pPr>
        <w:pStyle w:val="10"/>
        <w:tabs>
          <w:tab w:val="right" w:leader="dot" w:pos="9071"/>
        </w:tabs>
        <w:rPr>
          <w:sz w:val="28"/>
          <w:szCs w:val="21"/>
        </w:rPr>
      </w:pPr>
      <w:r>
        <w:rPr>
          <w:rFonts w:ascii="宋体" w:hAnsi="宋体"/>
          <w:color w:val="000000" w:themeColor="text1"/>
          <w:sz w:val="28"/>
          <w:szCs w:val="36"/>
          <w14:textFill>
            <w14:solidFill>
              <w14:schemeClr w14:val="tx1"/>
            </w14:solidFill>
          </w14:textFill>
        </w:rPr>
        <w:fldChar w:fldCharType="begin"/>
      </w:r>
      <w:r>
        <w:rPr>
          <w:rFonts w:ascii="宋体" w:hAnsi="宋体"/>
          <w:sz w:val="28"/>
          <w:szCs w:val="36"/>
        </w:rPr>
        <w:instrText xml:space="preserve"> HYPERLINK \l _Toc23549 </w:instrText>
      </w:r>
      <w:r>
        <w:rPr>
          <w:rFonts w:ascii="宋体" w:hAnsi="宋体"/>
          <w:sz w:val="28"/>
          <w:szCs w:val="36"/>
        </w:rPr>
        <w:fldChar w:fldCharType="separate"/>
      </w:r>
      <w:r>
        <w:rPr>
          <w:rFonts w:ascii="仿宋" w:hAnsi="仿宋" w:eastAsia="仿宋"/>
          <w:sz w:val="28"/>
          <w:szCs w:val="21"/>
        </w:rPr>
        <w:t>6. 招标文件的澄清</w:t>
      </w:r>
      <w:r>
        <w:rPr>
          <w:sz w:val="28"/>
          <w:szCs w:val="21"/>
        </w:rPr>
        <w:tab/>
      </w:r>
      <w:r>
        <w:rPr>
          <w:sz w:val="28"/>
          <w:szCs w:val="21"/>
        </w:rPr>
        <w:fldChar w:fldCharType="begin"/>
      </w:r>
      <w:r>
        <w:rPr>
          <w:sz w:val="28"/>
          <w:szCs w:val="21"/>
        </w:rPr>
        <w:instrText xml:space="preserve"> PAGEREF _Toc23549 </w:instrText>
      </w:r>
      <w:r>
        <w:rPr>
          <w:sz w:val="28"/>
          <w:szCs w:val="21"/>
        </w:rPr>
        <w:fldChar w:fldCharType="separate"/>
      </w:r>
      <w:r>
        <w:rPr>
          <w:sz w:val="28"/>
          <w:szCs w:val="21"/>
        </w:rPr>
        <w:t>9</w:t>
      </w:r>
      <w:r>
        <w:rPr>
          <w:sz w:val="28"/>
          <w:szCs w:val="21"/>
        </w:rPr>
        <w:fldChar w:fldCharType="end"/>
      </w:r>
      <w:r>
        <w:rPr>
          <w:rFonts w:ascii="宋体" w:hAnsi="宋体"/>
          <w:color w:val="000000" w:themeColor="text1"/>
          <w:sz w:val="28"/>
          <w:szCs w:val="36"/>
          <w14:textFill>
            <w14:solidFill>
              <w14:schemeClr w14:val="tx1"/>
            </w14:solidFill>
          </w14:textFill>
        </w:rPr>
        <w:fldChar w:fldCharType="end"/>
      </w:r>
    </w:p>
    <w:p>
      <w:pPr>
        <w:pStyle w:val="10"/>
        <w:tabs>
          <w:tab w:val="right" w:leader="dot" w:pos="9071"/>
        </w:tabs>
        <w:rPr>
          <w:sz w:val="28"/>
          <w:szCs w:val="21"/>
        </w:rPr>
      </w:pPr>
      <w:r>
        <w:rPr>
          <w:rFonts w:ascii="宋体" w:hAnsi="宋体"/>
          <w:color w:val="000000" w:themeColor="text1"/>
          <w:sz w:val="28"/>
          <w:szCs w:val="36"/>
          <w14:textFill>
            <w14:solidFill>
              <w14:schemeClr w14:val="tx1"/>
            </w14:solidFill>
          </w14:textFill>
        </w:rPr>
        <w:fldChar w:fldCharType="begin"/>
      </w:r>
      <w:r>
        <w:rPr>
          <w:rFonts w:ascii="宋体" w:hAnsi="宋体"/>
          <w:sz w:val="28"/>
          <w:szCs w:val="36"/>
        </w:rPr>
        <w:instrText xml:space="preserve"> HYPERLINK \l _Toc9648 </w:instrText>
      </w:r>
      <w:r>
        <w:rPr>
          <w:rFonts w:ascii="宋体" w:hAnsi="宋体"/>
          <w:sz w:val="28"/>
          <w:szCs w:val="36"/>
        </w:rPr>
        <w:fldChar w:fldCharType="separate"/>
      </w:r>
      <w:r>
        <w:rPr>
          <w:rFonts w:ascii="仿宋" w:hAnsi="仿宋" w:eastAsia="仿宋"/>
          <w:sz w:val="28"/>
          <w:szCs w:val="21"/>
        </w:rPr>
        <w:t xml:space="preserve">7. </w:t>
      </w:r>
      <w:r>
        <w:rPr>
          <w:rFonts w:hint="eastAsia" w:ascii="仿宋" w:hAnsi="仿宋" w:eastAsia="仿宋"/>
          <w:sz w:val="28"/>
          <w:szCs w:val="21"/>
        </w:rPr>
        <w:t>招标文件的修改</w:t>
      </w:r>
      <w:r>
        <w:rPr>
          <w:sz w:val="28"/>
          <w:szCs w:val="21"/>
        </w:rPr>
        <w:tab/>
      </w:r>
      <w:r>
        <w:rPr>
          <w:sz w:val="28"/>
          <w:szCs w:val="21"/>
        </w:rPr>
        <w:fldChar w:fldCharType="begin"/>
      </w:r>
      <w:r>
        <w:rPr>
          <w:sz w:val="28"/>
          <w:szCs w:val="21"/>
        </w:rPr>
        <w:instrText xml:space="preserve"> PAGEREF _Toc9648 </w:instrText>
      </w:r>
      <w:r>
        <w:rPr>
          <w:sz w:val="28"/>
          <w:szCs w:val="21"/>
        </w:rPr>
        <w:fldChar w:fldCharType="separate"/>
      </w:r>
      <w:r>
        <w:rPr>
          <w:sz w:val="28"/>
          <w:szCs w:val="21"/>
        </w:rPr>
        <w:t>9</w:t>
      </w:r>
      <w:r>
        <w:rPr>
          <w:sz w:val="28"/>
          <w:szCs w:val="21"/>
        </w:rPr>
        <w:fldChar w:fldCharType="end"/>
      </w:r>
      <w:r>
        <w:rPr>
          <w:rFonts w:ascii="宋体" w:hAnsi="宋体"/>
          <w:color w:val="000000" w:themeColor="text1"/>
          <w:sz w:val="28"/>
          <w:szCs w:val="36"/>
          <w14:textFill>
            <w14:solidFill>
              <w14:schemeClr w14:val="tx1"/>
            </w14:solidFill>
          </w14:textFill>
        </w:rPr>
        <w:fldChar w:fldCharType="end"/>
      </w:r>
    </w:p>
    <w:p>
      <w:pPr>
        <w:pStyle w:val="17"/>
        <w:tabs>
          <w:tab w:val="right" w:leader="dot" w:pos="9071"/>
        </w:tabs>
        <w:rPr>
          <w:sz w:val="28"/>
          <w:szCs w:val="21"/>
        </w:rPr>
      </w:pPr>
      <w:r>
        <w:rPr>
          <w:rFonts w:ascii="宋体" w:hAnsi="宋体"/>
          <w:color w:val="000000" w:themeColor="text1"/>
          <w:sz w:val="28"/>
          <w:szCs w:val="36"/>
          <w14:textFill>
            <w14:solidFill>
              <w14:schemeClr w14:val="tx1"/>
            </w14:solidFill>
          </w14:textFill>
        </w:rPr>
        <w:fldChar w:fldCharType="begin"/>
      </w:r>
      <w:r>
        <w:rPr>
          <w:rFonts w:ascii="宋体" w:hAnsi="宋体"/>
          <w:sz w:val="28"/>
          <w:szCs w:val="36"/>
        </w:rPr>
        <w:instrText xml:space="preserve"> HYPERLINK \l _Toc17039 </w:instrText>
      </w:r>
      <w:r>
        <w:rPr>
          <w:rFonts w:ascii="宋体" w:hAnsi="宋体"/>
          <w:sz w:val="28"/>
          <w:szCs w:val="36"/>
        </w:rPr>
        <w:fldChar w:fldCharType="separate"/>
      </w:r>
      <w:r>
        <w:rPr>
          <w:rFonts w:hint="eastAsia" w:ascii="仿宋" w:hAnsi="仿宋" w:eastAsia="仿宋"/>
          <w:sz w:val="28"/>
          <w:szCs w:val="21"/>
        </w:rPr>
        <w:t>第三节  投标文件的编写</w:t>
      </w:r>
      <w:r>
        <w:rPr>
          <w:sz w:val="28"/>
          <w:szCs w:val="21"/>
        </w:rPr>
        <w:tab/>
      </w:r>
      <w:r>
        <w:rPr>
          <w:sz w:val="28"/>
          <w:szCs w:val="21"/>
        </w:rPr>
        <w:fldChar w:fldCharType="begin"/>
      </w:r>
      <w:r>
        <w:rPr>
          <w:sz w:val="28"/>
          <w:szCs w:val="21"/>
        </w:rPr>
        <w:instrText xml:space="preserve"> PAGEREF _Toc17039 </w:instrText>
      </w:r>
      <w:r>
        <w:rPr>
          <w:sz w:val="28"/>
          <w:szCs w:val="21"/>
        </w:rPr>
        <w:fldChar w:fldCharType="separate"/>
      </w:r>
      <w:r>
        <w:rPr>
          <w:sz w:val="28"/>
          <w:szCs w:val="21"/>
        </w:rPr>
        <w:t>10</w:t>
      </w:r>
      <w:r>
        <w:rPr>
          <w:sz w:val="28"/>
          <w:szCs w:val="21"/>
        </w:rPr>
        <w:fldChar w:fldCharType="end"/>
      </w:r>
      <w:r>
        <w:rPr>
          <w:rFonts w:ascii="宋体" w:hAnsi="宋体"/>
          <w:color w:val="000000" w:themeColor="text1"/>
          <w:sz w:val="28"/>
          <w:szCs w:val="36"/>
          <w14:textFill>
            <w14:solidFill>
              <w14:schemeClr w14:val="tx1"/>
            </w14:solidFill>
          </w14:textFill>
        </w:rPr>
        <w:fldChar w:fldCharType="end"/>
      </w:r>
    </w:p>
    <w:p>
      <w:pPr>
        <w:pStyle w:val="10"/>
        <w:tabs>
          <w:tab w:val="right" w:leader="dot" w:pos="9071"/>
        </w:tabs>
        <w:rPr>
          <w:sz w:val="28"/>
          <w:szCs w:val="21"/>
        </w:rPr>
      </w:pPr>
      <w:r>
        <w:rPr>
          <w:rFonts w:ascii="宋体" w:hAnsi="宋体"/>
          <w:color w:val="000000" w:themeColor="text1"/>
          <w:sz w:val="28"/>
          <w:szCs w:val="36"/>
          <w14:textFill>
            <w14:solidFill>
              <w14:schemeClr w14:val="tx1"/>
            </w14:solidFill>
          </w14:textFill>
        </w:rPr>
        <w:fldChar w:fldCharType="begin"/>
      </w:r>
      <w:r>
        <w:rPr>
          <w:rFonts w:ascii="宋体" w:hAnsi="宋体"/>
          <w:sz w:val="28"/>
          <w:szCs w:val="36"/>
        </w:rPr>
        <w:instrText xml:space="preserve"> HYPERLINK \l _Toc8699 </w:instrText>
      </w:r>
      <w:r>
        <w:rPr>
          <w:rFonts w:ascii="宋体" w:hAnsi="宋体"/>
          <w:sz w:val="28"/>
          <w:szCs w:val="36"/>
        </w:rPr>
        <w:fldChar w:fldCharType="separate"/>
      </w:r>
      <w:r>
        <w:rPr>
          <w:rFonts w:hint="eastAsia" w:ascii="仿宋" w:hAnsi="仿宋" w:eastAsia="仿宋"/>
          <w:sz w:val="28"/>
          <w:szCs w:val="21"/>
        </w:rPr>
        <w:t>8</w:t>
      </w:r>
      <w:r>
        <w:rPr>
          <w:rFonts w:ascii="仿宋" w:hAnsi="仿宋" w:eastAsia="仿宋"/>
          <w:sz w:val="28"/>
          <w:szCs w:val="21"/>
        </w:rPr>
        <w:t xml:space="preserve">. </w:t>
      </w:r>
      <w:r>
        <w:rPr>
          <w:rFonts w:hint="eastAsia" w:ascii="仿宋" w:hAnsi="仿宋" w:eastAsia="仿宋"/>
          <w:sz w:val="28"/>
          <w:szCs w:val="21"/>
        </w:rPr>
        <w:t>要求</w:t>
      </w:r>
      <w:r>
        <w:rPr>
          <w:sz w:val="28"/>
          <w:szCs w:val="21"/>
        </w:rPr>
        <w:tab/>
      </w:r>
      <w:r>
        <w:rPr>
          <w:sz w:val="28"/>
          <w:szCs w:val="21"/>
        </w:rPr>
        <w:fldChar w:fldCharType="begin"/>
      </w:r>
      <w:r>
        <w:rPr>
          <w:sz w:val="28"/>
          <w:szCs w:val="21"/>
        </w:rPr>
        <w:instrText xml:space="preserve"> PAGEREF _Toc8699 </w:instrText>
      </w:r>
      <w:r>
        <w:rPr>
          <w:sz w:val="28"/>
          <w:szCs w:val="21"/>
        </w:rPr>
        <w:fldChar w:fldCharType="separate"/>
      </w:r>
      <w:r>
        <w:rPr>
          <w:sz w:val="28"/>
          <w:szCs w:val="21"/>
        </w:rPr>
        <w:t>10</w:t>
      </w:r>
      <w:r>
        <w:rPr>
          <w:sz w:val="28"/>
          <w:szCs w:val="21"/>
        </w:rPr>
        <w:fldChar w:fldCharType="end"/>
      </w:r>
      <w:r>
        <w:rPr>
          <w:rFonts w:ascii="宋体" w:hAnsi="宋体"/>
          <w:color w:val="000000" w:themeColor="text1"/>
          <w:sz w:val="28"/>
          <w:szCs w:val="36"/>
          <w14:textFill>
            <w14:solidFill>
              <w14:schemeClr w14:val="tx1"/>
            </w14:solidFill>
          </w14:textFill>
        </w:rPr>
        <w:fldChar w:fldCharType="end"/>
      </w:r>
    </w:p>
    <w:p>
      <w:pPr>
        <w:pStyle w:val="10"/>
        <w:tabs>
          <w:tab w:val="right" w:leader="dot" w:pos="9071"/>
        </w:tabs>
        <w:rPr>
          <w:sz w:val="28"/>
          <w:szCs w:val="21"/>
        </w:rPr>
      </w:pPr>
      <w:r>
        <w:rPr>
          <w:rFonts w:ascii="宋体" w:hAnsi="宋体"/>
          <w:color w:val="000000" w:themeColor="text1"/>
          <w:sz w:val="28"/>
          <w:szCs w:val="36"/>
          <w14:textFill>
            <w14:solidFill>
              <w14:schemeClr w14:val="tx1"/>
            </w14:solidFill>
          </w14:textFill>
        </w:rPr>
        <w:fldChar w:fldCharType="begin"/>
      </w:r>
      <w:r>
        <w:rPr>
          <w:rFonts w:ascii="宋体" w:hAnsi="宋体"/>
          <w:sz w:val="28"/>
          <w:szCs w:val="36"/>
        </w:rPr>
        <w:instrText xml:space="preserve"> HYPERLINK \l _Toc13777 </w:instrText>
      </w:r>
      <w:r>
        <w:rPr>
          <w:rFonts w:ascii="宋体" w:hAnsi="宋体"/>
          <w:sz w:val="28"/>
          <w:szCs w:val="36"/>
        </w:rPr>
        <w:fldChar w:fldCharType="separate"/>
      </w:r>
      <w:r>
        <w:rPr>
          <w:rFonts w:hint="eastAsia" w:ascii="仿宋" w:hAnsi="仿宋" w:eastAsia="仿宋"/>
          <w:sz w:val="28"/>
          <w:szCs w:val="21"/>
        </w:rPr>
        <w:t>9</w:t>
      </w:r>
      <w:r>
        <w:rPr>
          <w:rFonts w:ascii="仿宋" w:hAnsi="仿宋" w:eastAsia="仿宋"/>
          <w:sz w:val="28"/>
          <w:szCs w:val="21"/>
        </w:rPr>
        <w:t xml:space="preserve">. </w:t>
      </w:r>
      <w:r>
        <w:rPr>
          <w:rFonts w:hint="eastAsia" w:ascii="仿宋" w:hAnsi="仿宋" w:eastAsia="仿宋"/>
          <w:sz w:val="28"/>
          <w:szCs w:val="21"/>
        </w:rPr>
        <w:t>投标文件语言</w:t>
      </w:r>
      <w:r>
        <w:rPr>
          <w:sz w:val="28"/>
          <w:szCs w:val="21"/>
        </w:rPr>
        <w:tab/>
      </w:r>
      <w:r>
        <w:rPr>
          <w:sz w:val="28"/>
          <w:szCs w:val="21"/>
        </w:rPr>
        <w:fldChar w:fldCharType="begin"/>
      </w:r>
      <w:r>
        <w:rPr>
          <w:sz w:val="28"/>
          <w:szCs w:val="21"/>
        </w:rPr>
        <w:instrText xml:space="preserve"> PAGEREF _Toc13777 </w:instrText>
      </w:r>
      <w:r>
        <w:rPr>
          <w:sz w:val="28"/>
          <w:szCs w:val="21"/>
        </w:rPr>
        <w:fldChar w:fldCharType="separate"/>
      </w:r>
      <w:r>
        <w:rPr>
          <w:sz w:val="28"/>
          <w:szCs w:val="21"/>
        </w:rPr>
        <w:t>10</w:t>
      </w:r>
      <w:r>
        <w:rPr>
          <w:sz w:val="28"/>
          <w:szCs w:val="21"/>
        </w:rPr>
        <w:fldChar w:fldCharType="end"/>
      </w:r>
      <w:r>
        <w:rPr>
          <w:rFonts w:ascii="宋体" w:hAnsi="宋体"/>
          <w:color w:val="000000" w:themeColor="text1"/>
          <w:sz w:val="28"/>
          <w:szCs w:val="36"/>
          <w14:textFill>
            <w14:solidFill>
              <w14:schemeClr w14:val="tx1"/>
            </w14:solidFill>
          </w14:textFill>
        </w:rPr>
        <w:fldChar w:fldCharType="end"/>
      </w:r>
    </w:p>
    <w:p>
      <w:pPr>
        <w:pStyle w:val="10"/>
        <w:tabs>
          <w:tab w:val="right" w:leader="dot" w:pos="9071"/>
        </w:tabs>
        <w:rPr>
          <w:sz w:val="28"/>
          <w:szCs w:val="21"/>
        </w:rPr>
      </w:pPr>
      <w:r>
        <w:rPr>
          <w:rFonts w:ascii="宋体" w:hAnsi="宋体"/>
          <w:color w:val="000000" w:themeColor="text1"/>
          <w:sz w:val="28"/>
          <w:szCs w:val="36"/>
          <w14:textFill>
            <w14:solidFill>
              <w14:schemeClr w14:val="tx1"/>
            </w14:solidFill>
          </w14:textFill>
        </w:rPr>
        <w:fldChar w:fldCharType="begin"/>
      </w:r>
      <w:r>
        <w:rPr>
          <w:rFonts w:ascii="宋体" w:hAnsi="宋体"/>
          <w:sz w:val="28"/>
          <w:szCs w:val="36"/>
        </w:rPr>
        <w:instrText xml:space="preserve"> HYPERLINK \l _Toc10097 </w:instrText>
      </w:r>
      <w:r>
        <w:rPr>
          <w:rFonts w:ascii="宋体" w:hAnsi="宋体"/>
          <w:sz w:val="28"/>
          <w:szCs w:val="36"/>
        </w:rPr>
        <w:fldChar w:fldCharType="separate"/>
      </w:r>
      <w:r>
        <w:rPr>
          <w:rFonts w:hint="eastAsia" w:ascii="仿宋" w:hAnsi="仿宋" w:eastAsia="仿宋"/>
          <w:sz w:val="28"/>
          <w:szCs w:val="21"/>
        </w:rPr>
        <w:t>10</w:t>
      </w:r>
      <w:r>
        <w:rPr>
          <w:rFonts w:ascii="仿宋" w:hAnsi="仿宋" w:eastAsia="仿宋"/>
          <w:sz w:val="28"/>
          <w:szCs w:val="21"/>
        </w:rPr>
        <w:t xml:space="preserve">. </w:t>
      </w:r>
      <w:r>
        <w:rPr>
          <w:rFonts w:hint="eastAsia" w:ascii="仿宋" w:hAnsi="仿宋" w:eastAsia="仿宋"/>
          <w:sz w:val="28"/>
          <w:szCs w:val="21"/>
        </w:rPr>
        <w:t>投标文件的组成</w:t>
      </w:r>
      <w:r>
        <w:rPr>
          <w:sz w:val="28"/>
          <w:szCs w:val="21"/>
        </w:rPr>
        <w:tab/>
      </w:r>
      <w:r>
        <w:rPr>
          <w:sz w:val="28"/>
          <w:szCs w:val="21"/>
        </w:rPr>
        <w:fldChar w:fldCharType="begin"/>
      </w:r>
      <w:r>
        <w:rPr>
          <w:sz w:val="28"/>
          <w:szCs w:val="21"/>
        </w:rPr>
        <w:instrText xml:space="preserve"> PAGEREF _Toc10097 </w:instrText>
      </w:r>
      <w:r>
        <w:rPr>
          <w:sz w:val="28"/>
          <w:szCs w:val="21"/>
        </w:rPr>
        <w:fldChar w:fldCharType="separate"/>
      </w:r>
      <w:r>
        <w:rPr>
          <w:sz w:val="28"/>
          <w:szCs w:val="21"/>
        </w:rPr>
        <w:t>10</w:t>
      </w:r>
      <w:r>
        <w:rPr>
          <w:sz w:val="28"/>
          <w:szCs w:val="21"/>
        </w:rPr>
        <w:fldChar w:fldCharType="end"/>
      </w:r>
      <w:r>
        <w:rPr>
          <w:rFonts w:ascii="宋体" w:hAnsi="宋体"/>
          <w:color w:val="000000" w:themeColor="text1"/>
          <w:sz w:val="28"/>
          <w:szCs w:val="36"/>
          <w14:textFill>
            <w14:solidFill>
              <w14:schemeClr w14:val="tx1"/>
            </w14:solidFill>
          </w14:textFill>
        </w:rPr>
        <w:fldChar w:fldCharType="end"/>
      </w:r>
    </w:p>
    <w:p>
      <w:pPr>
        <w:pStyle w:val="10"/>
        <w:tabs>
          <w:tab w:val="right" w:leader="dot" w:pos="9071"/>
        </w:tabs>
        <w:rPr>
          <w:sz w:val="28"/>
          <w:szCs w:val="21"/>
        </w:rPr>
      </w:pPr>
      <w:r>
        <w:rPr>
          <w:rFonts w:ascii="宋体" w:hAnsi="宋体"/>
          <w:color w:val="000000" w:themeColor="text1"/>
          <w:sz w:val="28"/>
          <w:szCs w:val="36"/>
          <w14:textFill>
            <w14:solidFill>
              <w14:schemeClr w14:val="tx1"/>
            </w14:solidFill>
          </w14:textFill>
        </w:rPr>
        <w:fldChar w:fldCharType="begin"/>
      </w:r>
      <w:r>
        <w:rPr>
          <w:rFonts w:ascii="宋体" w:hAnsi="宋体"/>
          <w:sz w:val="28"/>
          <w:szCs w:val="36"/>
        </w:rPr>
        <w:instrText xml:space="preserve"> HYPERLINK \l _Toc16602 </w:instrText>
      </w:r>
      <w:r>
        <w:rPr>
          <w:rFonts w:ascii="宋体" w:hAnsi="宋体"/>
          <w:sz w:val="28"/>
          <w:szCs w:val="36"/>
        </w:rPr>
        <w:fldChar w:fldCharType="separate"/>
      </w:r>
      <w:r>
        <w:rPr>
          <w:rFonts w:hint="eastAsia" w:ascii="仿宋" w:hAnsi="仿宋" w:eastAsia="仿宋"/>
          <w:sz w:val="28"/>
          <w:szCs w:val="21"/>
        </w:rPr>
        <w:t>11</w:t>
      </w:r>
      <w:r>
        <w:rPr>
          <w:rFonts w:ascii="仿宋" w:hAnsi="仿宋" w:eastAsia="仿宋"/>
          <w:sz w:val="28"/>
          <w:szCs w:val="21"/>
        </w:rPr>
        <w:t xml:space="preserve">. </w:t>
      </w:r>
      <w:r>
        <w:rPr>
          <w:rFonts w:hint="eastAsia" w:ascii="仿宋" w:hAnsi="仿宋" w:eastAsia="仿宋"/>
          <w:sz w:val="28"/>
          <w:szCs w:val="21"/>
        </w:rPr>
        <w:t>投标有效期</w:t>
      </w:r>
      <w:r>
        <w:rPr>
          <w:sz w:val="28"/>
          <w:szCs w:val="21"/>
        </w:rPr>
        <w:tab/>
      </w:r>
      <w:r>
        <w:rPr>
          <w:sz w:val="28"/>
          <w:szCs w:val="21"/>
        </w:rPr>
        <w:fldChar w:fldCharType="begin"/>
      </w:r>
      <w:r>
        <w:rPr>
          <w:sz w:val="28"/>
          <w:szCs w:val="21"/>
        </w:rPr>
        <w:instrText xml:space="preserve"> PAGEREF _Toc16602 </w:instrText>
      </w:r>
      <w:r>
        <w:rPr>
          <w:sz w:val="28"/>
          <w:szCs w:val="21"/>
        </w:rPr>
        <w:fldChar w:fldCharType="separate"/>
      </w:r>
      <w:r>
        <w:rPr>
          <w:sz w:val="28"/>
          <w:szCs w:val="21"/>
        </w:rPr>
        <w:t>11</w:t>
      </w:r>
      <w:r>
        <w:rPr>
          <w:sz w:val="28"/>
          <w:szCs w:val="21"/>
        </w:rPr>
        <w:fldChar w:fldCharType="end"/>
      </w:r>
      <w:r>
        <w:rPr>
          <w:rFonts w:ascii="宋体" w:hAnsi="宋体"/>
          <w:color w:val="000000" w:themeColor="text1"/>
          <w:sz w:val="28"/>
          <w:szCs w:val="36"/>
          <w14:textFill>
            <w14:solidFill>
              <w14:schemeClr w14:val="tx1"/>
            </w14:solidFill>
          </w14:textFill>
        </w:rPr>
        <w:fldChar w:fldCharType="end"/>
      </w:r>
    </w:p>
    <w:p>
      <w:pPr>
        <w:pStyle w:val="10"/>
        <w:tabs>
          <w:tab w:val="right" w:leader="dot" w:pos="9071"/>
        </w:tabs>
        <w:rPr>
          <w:sz w:val="28"/>
          <w:szCs w:val="21"/>
        </w:rPr>
      </w:pPr>
      <w:r>
        <w:rPr>
          <w:rFonts w:ascii="宋体" w:hAnsi="宋体"/>
          <w:color w:val="000000" w:themeColor="text1"/>
          <w:sz w:val="28"/>
          <w:szCs w:val="36"/>
          <w14:textFill>
            <w14:solidFill>
              <w14:schemeClr w14:val="tx1"/>
            </w14:solidFill>
          </w14:textFill>
        </w:rPr>
        <w:fldChar w:fldCharType="begin"/>
      </w:r>
      <w:r>
        <w:rPr>
          <w:rFonts w:ascii="宋体" w:hAnsi="宋体"/>
          <w:sz w:val="28"/>
          <w:szCs w:val="36"/>
        </w:rPr>
        <w:instrText xml:space="preserve"> HYPERLINK \l _Toc2223 </w:instrText>
      </w:r>
      <w:r>
        <w:rPr>
          <w:rFonts w:ascii="宋体" w:hAnsi="宋体"/>
          <w:sz w:val="28"/>
          <w:szCs w:val="36"/>
        </w:rPr>
        <w:fldChar w:fldCharType="separate"/>
      </w:r>
      <w:r>
        <w:rPr>
          <w:rFonts w:hint="eastAsia" w:ascii="仿宋" w:hAnsi="仿宋" w:eastAsia="仿宋"/>
          <w:sz w:val="28"/>
          <w:szCs w:val="21"/>
        </w:rPr>
        <w:t>12. 投标保证金</w:t>
      </w:r>
      <w:r>
        <w:rPr>
          <w:sz w:val="28"/>
          <w:szCs w:val="21"/>
        </w:rPr>
        <w:tab/>
      </w:r>
      <w:r>
        <w:rPr>
          <w:sz w:val="28"/>
          <w:szCs w:val="21"/>
        </w:rPr>
        <w:fldChar w:fldCharType="begin"/>
      </w:r>
      <w:r>
        <w:rPr>
          <w:sz w:val="28"/>
          <w:szCs w:val="21"/>
        </w:rPr>
        <w:instrText xml:space="preserve"> PAGEREF _Toc2223 </w:instrText>
      </w:r>
      <w:r>
        <w:rPr>
          <w:sz w:val="28"/>
          <w:szCs w:val="21"/>
        </w:rPr>
        <w:fldChar w:fldCharType="separate"/>
      </w:r>
      <w:r>
        <w:rPr>
          <w:sz w:val="28"/>
          <w:szCs w:val="21"/>
        </w:rPr>
        <w:t>11</w:t>
      </w:r>
      <w:r>
        <w:rPr>
          <w:sz w:val="28"/>
          <w:szCs w:val="21"/>
        </w:rPr>
        <w:fldChar w:fldCharType="end"/>
      </w:r>
      <w:r>
        <w:rPr>
          <w:rFonts w:ascii="宋体" w:hAnsi="宋体"/>
          <w:color w:val="000000" w:themeColor="text1"/>
          <w:sz w:val="28"/>
          <w:szCs w:val="36"/>
          <w14:textFill>
            <w14:solidFill>
              <w14:schemeClr w14:val="tx1"/>
            </w14:solidFill>
          </w14:textFill>
        </w:rPr>
        <w:fldChar w:fldCharType="end"/>
      </w:r>
    </w:p>
    <w:p>
      <w:pPr>
        <w:pStyle w:val="10"/>
        <w:tabs>
          <w:tab w:val="right" w:leader="dot" w:pos="9071"/>
        </w:tabs>
        <w:rPr>
          <w:sz w:val="28"/>
          <w:szCs w:val="21"/>
        </w:rPr>
      </w:pPr>
      <w:r>
        <w:rPr>
          <w:rFonts w:ascii="宋体" w:hAnsi="宋体"/>
          <w:color w:val="000000" w:themeColor="text1"/>
          <w:sz w:val="28"/>
          <w:szCs w:val="36"/>
          <w14:textFill>
            <w14:solidFill>
              <w14:schemeClr w14:val="tx1"/>
            </w14:solidFill>
          </w14:textFill>
        </w:rPr>
        <w:fldChar w:fldCharType="begin"/>
      </w:r>
      <w:r>
        <w:rPr>
          <w:rFonts w:ascii="宋体" w:hAnsi="宋体"/>
          <w:sz w:val="28"/>
          <w:szCs w:val="36"/>
        </w:rPr>
        <w:instrText xml:space="preserve"> HYPERLINK \l _Toc6195 </w:instrText>
      </w:r>
      <w:r>
        <w:rPr>
          <w:rFonts w:ascii="宋体" w:hAnsi="宋体"/>
          <w:sz w:val="28"/>
          <w:szCs w:val="36"/>
        </w:rPr>
        <w:fldChar w:fldCharType="separate"/>
      </w:r>
      <w:r>
        <w:rPr>
          <w:rFonts w:hint="eastAsia" w:ascii="仿宋" w:hAnsi="仿宋" w:eastAsia="仿宋"/>
          <w:sz w:val="28"/>
          <w:szCs w:val="21"/>
        </w:rPr>
        <w:t>13</w:t>
      </w:r>
      <w:r>
        <w:rPr>
          <w:rFonts w:ascii="仿宋" w:hAnsi="仿宋" w:eastAsia="仿宋"/>
          <w:sz w:val="28"/>
          <w:szCs w:val="21"/>
        </w:rPr>
        <w:t xml:space="preserve">. </w:t>
      </w:r>
      <w:r>
        <w:rPr>
          <w:rFonts w:hint="eastAsia" w:ascii="仿宋" w:hAnsi="仿宋" w:eastAsia="仿宋"/>
          <w:sz w:val="28"/>
          <w:szCs w:val="21"/>
        </w:rPr>
        <w:t>投标文件的格式</w:t>
      </w:r>
      <w:r>
        <w:rPr>
          <w:sz w:val="28"/>
          <w:szCs w:val="21"/>
        </w:rPr>
        <w:tab/>
      </w:r>
      <w:r>
        <w:rPr>
          <w:sz w:val="28"/>
          <w:szCs w:val="21"/>
        </w:rPr>
        <w:fldChar w:fldCharType="begin"/>
      </w:r>
      <w:r>
        <w:rPr>
          <w:sz w:val="28"/>
          <w:szCs w:val="21"/>
        </w:rPr>
        <w:instrText xml:space="preserve"> PAGEREF _Toc6195 </w:instrText>
      </w:r>
      <w:r>
        <w:rPr>
          <w:sz w:val="28"/>
          <w:szCs w:val="21"/>
        </w:rPr>
        <w:fldChar w:fldCharType="separate"/>
      </w:r>
      <w:r>
        <w:rPr>
          <w:sz w:val="28"/>
          <w:szCs w:val="21"/>
        </w:rPr>
        <w:t>12</w:t>
      </w:r>
      <w:r>
        <w:rPr>
          <w:sz w:val="28"/>
          <w:szCs w:val="21"/>
        </w:rPr>
        <w:fldChar w:fldCharType="end"/>
      </w:r>
      <w:r>
        <w:rPr>
          <w:rFonts w:ascii="宋体" w:hAnsi="宋体"/>
          <w:color w:val="000000" w:themeColor="text1"/>
          <w:sz w:val="28"/>
          <w:szCs w:val="36"/>
          <w14:textFill>
            <w14:solidFill>
              <w14:schemeClr w14:val="tx1"/>
            </w14:solidFill>
          </w14:textFill>
        </w:rPr>
        <w:fldChar w:fldCharType="end"/>
      </w:r>
    </w:p>
    <w:p>
      <w:pPr>
        <w:pStyle w:val="17"/>
        <w:tabs>
          <w:tab w:val="right" w:leader="dot" w:pos="9071"/>
        </w:tabs>
        <w:rPr>
          <w:sz w:val="28"/>
          <w:szCs w:val="21"/>
        </w:rPr>
      </w:pPr>
      <w:r>
        <w:rPr>
          <w:rFonts w:ascii="宋体" w:hAnsi="宋体"/>
          <w:color w:val="000000" w:themeColor="text1"/>
          <w:sz w:val="28"/>
          <w:szCs w:val="36"/>
          <w14:textFill>
            <w14:solidFill>
              <w14:schemeClr w14:val="tx1"/>
            </w14:solidFill>
          </w14:textFill>
        </w:rPr>
        <w:fldChar w:fldCharType="begin"/>
      </w:r>
      <w:r>
        <w:rPr>
          <w:rFonts w:ascii="宋体" w:hAnsi="宋体"/>
          <w:sz w:val="28"/>
          <w:szCs w:val="36"/>
        </w:rPr>
        <w:instrText xml:space="preserve"> HYPERLINK \l _Toc2829 </w:instrText>
      </w:r>
      <w:r>
        <w:rPr>
          <w:rFonts w:ascii="宋体" w:hAnsi="宋体"/>
          <w:sz w:val="28"/>
          <w:szCs w:val="36"/>
        </w:rPr>
        <w:fldChar w:fldCharType="separate"/>
      </w:r>
      <w:r>
        <w:rPr>
          <w:rFonts w:hint="eastAsia" w:ascii="仿宋" w:hAnsi="仿宋" w:eastAsia="仿宋"/>
          <w:sz w:val="28"/>
          <w:szCs w:val="21"/>
        </w:rPr>
        <w:t>第四节  投标文件的提交</w:t>
      </w:r>
      <w:r>
        <w:rPr>
          <w:sz w:val="28"/>
          <w:szCs w:val="21"/>
        </w:rPr>
        <w:tab/>
      </w:r>
      <w:r>
        <w:rPr>
          <w:sz w:val="28"/>
          <w:szCs w:val="21"/>
        </w:rPr>
        <w:fldChar w:fldCharType="begin"/>
      </w:r>
      <w:r>
        <w:rPr>
          <w:sz w:val="28"/>
          <w:szCs w:val="21"/>
        </w:rPr>
        <w:instrText xml:space="preserve"> PAGEREF _Toc2829 </w:instrText>
      </w:r>
      <w:r>
        <w:rPr>
          <w:sz w:val="28"/>
          <w:szCs w:val="21"/>
        </w:rPr>
        <w:fldChar w:fldCharType="separate"/>
      </w:r>
      <w:r>
        <w:rPr>
          <w:sz w:val="28"/>
          <w:szCs w:val="21"/>
        </w:rPr>
        <w:t>13</w:t>
      </w:r>
      <w:r>
        <w:rPr>
          <w:sz w:val="28"/>
          <w:szCs w:val="21"/>
        </w:rPr>
        <w:fldChar w:fldCharType="end"/>
      </w:r>
      <w:r>
        <w:rPr>
          <w:rFonts w:ascii="宋体" w:hAnsi="宋体"/>
          <w:color w:val="000000" w:themeColor="text1"/>
          <w:sz w:val="28"/>
          <w:szCs w:val="36"/>
          <w14:textFill>
            <w14:solidFill>
              <w14:schemeClr w14:val="tx1"/>
            </w14:solidFill>
          </w14:textFill>
        </w:rPr>
        <w:fldChar w:fldCharType="end"/>
      </w:r>
    </w:p>
    <w:p>
      <w:pPr>
        <w:pStyle w:val="10"/>
        <w:tabs>
          <w:tab w:val="right" w:leader="dot" w:pos="9071"/>
        </w:tabs>
        <w:rPr>
          <w:sz w:val="28"/>
          <w:szCs w:val="21"/>
        </w:rPr>
      </w:pPr>
      <w:r>
        <w:rPr>
          <w:rFonts w:ascii="宋体" w:hAnsi="宋体"/>
          <w:color w:val="000000" w:themeColor="text1"/>
          <w:sz w:val="28"/>
          <w:szCs w:val="36"/>
          <w14:textFill>
            <w14:solidFill>
              <w14:schemeClr w14:val="tx1"/>
            </w14:solidFill>
          </w14:textFill>
        </w:rPr>
        <w:fldChar w:fldCharType="begin"/>
      </w:r>
      <w:r>
        <w:rPr>
          <w:rFonts w:ascii="宋体" w:hAnsi="宋体"/>
          <w:sz w:val="28"/>
          <w:szCs w:val="36"/>
        </w:rPr>
        <w:instrText xml:space="preserve"> HYPERLINK \l _Toc2809 </w:instrText>
      </w:r>
      <w:r>
        <w:rPr>
          <w:rFonts w:ascii="宋体" w:hAnsi="宋体"/>
          <w:sz w:val="28"/>
          <w:szCs w:val="36"/>
        </w:rPr>
        <w:fldChar w:fldCharType="separate"/>
      </w:r>
      <w:r>
        <w:rPr>
          <w:rFonts w:hint="eastAsia" w:ascii="仿宋" w:hAnsi="仿宋" w:eastAsia="仿宋"/>
          <w:sz w:val="28"/>
          <w:szCs w:val="21"/>
        </w:rPr>
        <w:t>14. 投标文件的密封、标记和递交</w:t>
      </w:r>
      <w:r>
        <w:rPr>
          <w:sz w:val="28"/>
          <w:szCs w:val="21"/>
        </w:rPr>
        <w:tab/>
      </w:r>
      <w:r>
        <w:rPr>
          <w:sz w:val="28"/>
          <w:szCs w:val="21"/>
        </w:rPr>
        <w:fldChar w:fldCharType="begin"/>
      </w:r>
      <w:r>
        <w:rPr>
          <w:sz w:val="28"/>
          <w:szCs w:val="21"/>
        </w:rPr>
        <w:instrText xml:space="preserve"> PAGEREF _Toc2809 </w:instrText>
      </w:r>
      <w:r>
        <w:rPr>
          <w:sz w:val="28"/>
          <w:szCs w:val="21"/>
        </w:rPr>
        <w:fldChar w:fldCharType="separate"/>
      </w:r>
      <w:r>
        <w:rPr>
          <w:sz w:val="28"/>
          <w:szCs w:val="21"/>
        </w:rPr>
        <w:t>13</w:t>
      </w:r>
      <w:r>
        <w:rPr>
          <w:sz w:val="28"/>
          <w:szCs w:val="21"/>
        </w:rPr>
        <w:fldChar w:fldCharType="end"/>
      </w:r>
      <w:r>
        <w:rPr>
          <w:rFonts w:ascii="宋体" w:hAnsi="宋体"/>
          <w:color w:val="000000" w:themeColor="text1"/>
          <w:sz w:val="28"/>
          <w:szCs w:val="36"/>
          <w14:textFill>
            <w14:solidFill>
              <w14:schemeClr w14:val="tx1"/>
            </w14:solidFill>
          </w14:textFill>
        </w:rPr>
        <w:fldChar w:fldCharType="end"/>
      </w:r>
    </w:p>
    <w:p>
      <w:pPr>
        <w:pStyle w:val="17"/>
        <w:tabs>
          <w:tab w:val="right" w:leader="dot" w:pos="9071"/>
        </w:tabs>
        <w:rPr>
          <w:sz w:val="28"/>
          <w:szCs w:val="21"/>
        </w:rPr>
      </w:pPr>
      <w:r>
        <w:rPr>
          <w:rFonts w:ascii="宋体" w:hAnsi="宋体"/>
          <w:color w:val="000000" w:themeColor="text1"/>
          <w:sz w:val="28"/>
          <w:szCs w:val="36"/>
          <w14:textFill>
            <w14:solidFill>
              <w14:schemeClr w14:val="tx1"/>
            </w14:solidFill>
          </w14:textFill>
        </w:rPr>
        <w:fldChar w:fldCharType="begin"/>
      </w:r>
      <w:r>
        <w:rPr>
          <w:rFonts w:ascii="宋体" w:hAnsi="宋体"/>
          <w:sz w:val="28"/>
          <w:szCs w:val="36"/>
        </w:rPr>
        <w:instrText xml:space="preserve"> HYPERLINK \l _Toc3001 </w:instrText>
      </w:r>
      <w:r>
        <w:rPr>
          <w:rFonts w:ascii="宋体" w:hAnsi="宋体"/>
          <w:sz w:val="28"/>
          <w:szCs w:val="36"/>
        </w:rPr>
        <w:fldChar w:fldCharType="separate"/>
      </w:r>
      <w:r>
        <w:rPr>
          <w:rFonts w:hint="eastAsia" w:ascii="仿宋" w:hAnsi="仿宋" w:eastAsia="仿宋"/>
          <w:sz w:val="28"/>
          <w:szCs w:val="21"/>
        </w:rPr>
        <w:t>第五节  投标文件的评估和比较</w:t>
      </w:r>
      <w:r>
        <w:rPr>
          <w:sz w:val="28"/>
          <w:szCs w:val="21"/>
        </w:rPr>
        <w:tab/>
      </w:r>
      <w:r>
        <w:rPr>
          <w:sz w:val="28"/>
          <w:szCs w:val="21"/>
        </w:rPr>
        <w:fldChar w:fldCharType="begin"/>
      </w:r>
      <w:r>
        <w:rPr>
          <w:sz w:val="28"/>
          <w:szCs w:val="21"/>
        </w:rPr>
        <w:instrText xml:space="preserve"> PAGEREF _Toc3001 </w:instrText>
      </w:r>
      <w:r>
        <w:rPr>
          <w:sz w:val="28"/>
          <w:szCs w:val="21"/>
        </w:rPr>
        <w:fldChar w:fldCharType="separate"/>
      </w:r>
      <w:r>
        <w:rPr>
          <w:sz w:val="28"/>
          <w:szCs w:val="21"/>
        </w:rPr>
        <w:t>14</w:t>
      </w:r>
      <w:r>
        <w:rPr>
          <w:sz w:val="28"/>
          <w:szCs w:val="21"/>
        </w:rPr>
        <w:fldChar w:fldCharType="end"/>
      </w:r>
      <w:r>
        <w:rPr>
          <w:rFonts w:ascii="宋体" w:hAnsi="宋体"/>
          <w:color w:val="000000" w:themeColor="text1"/>
          <w:sz w:val="28"/>
          <w:szCs w:val="36"/>
          <w14:textFill>
            <w14:solidFill>
              <w14:schemeClr w14:val="tx1"/>
            </w14:solidFill>
          </w14:textFill>
        </w:rPr>
        <w:fldChar w:fldCharType="end"/>
      </w:r>
    </w:p>
    <w:p>
      <w:pPr>
        <w:pStyle w:val="10"/>
        <w:tabs>
          <w:tab w:val="right" w:leader="dot" w:pos="9071"/>
        </w:tabs>
        <w:rPr>
          <w:sz w:val="28"/>
          <w:szCs w:val="21"/>
        </w:rPr>
      </w:pPr>
      <w:r>
        <w:rPr>
          <w:rFonts w:ascii="宋体" w:hAnsi="宋体"/>
          <w:color w:val="000000" w:themeColor="text1"/>
          <w:sz w:val="28"/>
          <w:szCs w:val="36"/>
          <w14:textFill>
            <w14:solidFill>
              <w14:schemeClr w14:val="tx1"/>
            </w14:solidFill>
          </w14:textFill>
        </w:rPr>
        <w:fldChar w:fldCharType="begin"/>
      </w:r>
      <w:r>
        <w:rPr>
          <w:rFonts w:ascii="宋体" w:hAnsi="宋体"/>
          <w:sz w:val="28"/>
          <w:szCs w:val="36"/>
        </w:rPr>
        <w:instrText xml:space="preserve"> HYPERLINK \l _Toc10786 </w:instrText>
      </w:r>
      <w:r>
        <w:rPr>
          <w:rFonts w:ascii="宋体" w:hAnsi="宋体"/>
          <w:sz w:val="28"/>
          <w:szCs w:val="36"/>
        </w:rPr>
        <w:fldChar w:fldCharType="separate"/>
      </w:r>
      <w:r>
        <w:rPr>
          <w:rFonts w:hint="eastAsia" w:ascii="仿宋" w:hAnsi="仿宋" w:eastAsia="仿宋"/>
          <w:sz w:val="28"/>
          <w:szCs w:val="21"/>
        </w:rPr>
        <w:t>15．开标、评标时间</w:t>
      </w:r>
      <w:r>
        <w:rPr>
          <w:sz w:val="28"/>
          <w:szCs w:val="21"/>
        </w:rPr>
        <w:tab/>
      </w:r>
      <w:r>
        <w:rPr>
          <w:sz w:val="28"/>
          <w:szCs w:val="21"/>
        </w:rPr>
        <w:fldChar w:fldCharType="begin"/>
      </w:r>
      <w:r>
        <w:rPr>
          <w:sz w:val="28"/>
          <w:szCs w:val="21"/>
        </w:rPr>
        <w:instrText xml:space="preserve"> PAGEREF _Toc10786 </w:instrText>
      </w:r>
      <w:r>
        <w:rPr>
          <w:sz w:val="28"/>
          <w:szCs w:val="21"/>
        </w:rPr>
        <w:fldChar w:fldCharType="separate"/>
      </w:r>
      <w:r>
        <w:rPr>
          <w:sz w:val="28"/>
          <w:szCs w:val="21"/>
        </w:rPr>
        <w:t>14</w:t>
      </w:r>
      <w:r>
        <w:rPr>
          <w:sz w:val="28"/>
          <w:szCs w:val="21"/>
        </w:rPr>
        <w:fldChar w:fldCharType="end"/>
      </w:r>
      <w:r>
        <w:rPr>
          <w:rFonts w:ascii="宋体" w:hAnsi="宋体"/>
          <w:color w:val="000000" w:themeColor="text1"/>
          <w:sz w:val="28"/>
          <w:szCs w:val="36"/>
          <w14:textFill>
            <w14:solidFill>
              <w14:schemeClr w14:val="tx1"/>
            </w14:solidFill>
          </w14:textFill>
        </w:rPr>
        <w:fldChar w:fldCharType="end"/>
      </w:r>
    </w:p>
    <w:p>
      <w:pPr>
        <w:pStyle w:val="10"/>
        <w:tabs>
          <w:tab w:val="right" w:leader="dot" w:pos="9071"/>
        </w:tabs>
        <w:rPr>
          <w:sz w:val="28"/>
          <w:szCs w:val="21"/>
        </w:rPr>
      </w:pPr>
      <w:r>
        <w:rPr>
          <w:rFonts w:ascii="宋体" w:hAnsi="宋体"/>
          <w:color w:val="000000" w:themeColor="text1"/>
          <w:sz w:val="28"/>
          <w:szCs w:val="36"/>
          <w14:textFill>
            <w14:solidFill>
              <w14:schemeClr w14:val="tx1"/>
            </w14:solidFill>
          </w14:textFill>
        </w:rPr>
        <w:fldChar w:fldCharType="begin"/>
      </w:r>
      <w:r>
        <w:rPr>
          <w:rFonts w:ascii="宋体" w:hAnsi="宋体"/>
          <w:sz w:val="28"/>
          <w:szCs w:val="36"/>
        </w:rPr>
        <w:instrText xml:space="preserve"> HYPERLINK \l _Toc18015 </w:instrText>
      </w:r>
      <w:r>
        <w:rPr>
          <w:rFonts w:ascii="宋体" w:hAnsi="宋体"/>
          <w:sz w:val="28"/>
          <w:szCs w:val="36"/>
        </w:rPr>
        <w:fldChar w:fldCharType="separate"/>
      </w:r>
      <w:r>
        <w:rPr>
          <w:rFonts w:hint="eastAsia" w:ascii="仿宋" w:hAnsi="仿宋" w:eastAsia="仿宋"/>
          <w:sz w:val="28"/>
          <w:szCs w:val="21"/>
        </w:rPr>
        <w:t>16．评标委员会</w:t>
      </w:r>
      <w:r>
        <w:rPr>
          <w:sz w:val="28"/>
          <w:szCs w:val="21"/>
        </w:rPr>
        <w:tab/>
      </w:r>
      <w:r>
        <w:rPr>
          <w:sz w:val="28"/>
          <w:szCs w:val="21"/>
        </w:rPr>
        <w:fldChar w:fldCharType="begin"/>
      </w:r>
      <w:r>
        <w:rPr>
          <w:sz w:val="28"/>
          <w:szCs w:val="21"/>
        </w:rPr>
        <w:instrText xml:space="preserve"> PAGEREF _Toc18015 </w:instrText>
      </w:r>
      <w:r>
        <w:rPr>
          <w:sz w:val="28"/>
          <w:szCs w:val="21"/>
        </w:rPr>
        <w:fldChar w:fldCharType="separate"/>
      </w:r>
      <w:r>
        <w:rPr>
          <w:sz w:val="28"/>
          <w:szCs w:val="21"/>
        </w:rPr>
        <w:t>14</w:t>
      </w:r>
      <w:r>
        <w:rPr>
          <w:sz w:val="28"/>
          <w:szCs w:val="21"/>
        </w:rPr>
        <w:fldChar w:fldCharType="end"/>
      </w:r>
      <w:r>
        <w:rPr>
          <w:rFonts w:ascii="宋体" w:hAnsi="宋体"/>
          <w:color w:val="000000" w:themeColor="text1"/>
          <w:sz w:val="28"/>
          <w:szCs w:val="36"/>
          <w14:textFill>
            <w14:solidFill>
              <w14:schemeClr w14:val="tx1"/>
            </w14:solidFill>
          </w14:textFill>
        </w:rPr>
        <w:fldChar w:fldCharType="end"/>
      </w:r>
    </w:p>
    <w:p>
      <w:pPr>
        <w:pStyle w:val="10"/>
        <w:tabs>
          <w:tab w:val="right" w:leader="dot" w:pos="9071"/>
        </w:tabs>
        <w:rPr>
          <w:sz w:val="28"/>
          <w:szCs w:val="21"/>
        </w:rPr>
      </w:pPr>
      <w:r>
        <w:rPr>
          <w:rFonts w:ascii="宋体" w:hAnsi="宋体"/>
          <w:color w:val="000000" w:themeColor="text1"/>
          <w:sz w:val="28"/>
          <w:szCs w:val="36"/>
          <w14:textFill>
            <w14:solidFill>
              <w14:schemeClr w14:val="tx1"/>
            </w14:solidFill>
          </w14:textFill>
        </w:rPr>
        <w:fldChar w:fldCharType="begin"/>
      </w:r>
      <w:r>
        <w:rPr>
          <w:rFonts w:ascii="宋体" w:hAnsi="宋体"/>
          <w:sz w:val="28"/>
          <w:szCs w:val="36"/>
        </w:rPr>
        <w:instrText xml:space="preserve"> HYPERLINK \l _Toc16108 </w:instrText>
      </w:r>
      <w:r>
        <w:rPr>
          <w:rFonts w:ascii="宋体" w:hAnsi="宋体"/>
          <w:sz w:val="28"/>
          <w:szCs w:val="36"/>
        </w:rPr>
        <w:fldChar w:fldCharType="separate"/>
      </w:r>
      <w:r>
        <w:rPr>
          <w:rFonts w:hint="eastAsia" w:ascii="仿宋" w:hAnsi="仿宋" w:eastAsia="仿宋"/>
          <w:sz w:val="28"/>
          <w:szCs w:val="21"/>
        </w:rPr>
        <w:t>17</w:t>
      </w:r>
      <w:r>
        <w:rPr>
          <w:rFonts w:ascii="仿宋" w:hAnsi="仿宋" w:eastAsia="仿宋"/>
          <w:sz w:val="28"/>
          <w:szCs w:val="21"/>
        </w:rPr>
        <w:t xml:space="preserve">. </w:t>
      </w:r>
      <w:r>
        <w:rPr>
          <w:rFonts w:hint="eastAsia" w:ascii="仿宋" w:hAnsi="仿宋" w:eastAsia="仿宋"/>
          <w:sz w:val="28"/>
          <w:szCs w:val="21"/>
        </w:rPr>
        <w:t>投标文件的初审</w:t>
      </w:r>
      <w:r>
        <w:rPr>
          <w:sz w:val="28"/>
          <w:szCs w:val="21"/>
        </w:rPr>
        <w:tab/>
      </w:r>
      <w:r>
        <w:rPr>
          <w:sz w:val="28"/>
          <w:szCs w:val="21"/>
        </w:rPr>
        <w:fldChar w:fldCharType="begin"/>
      </w:r>
      <w:r>
        <w:rPr>
          <w:sz w:val="28"/>
          <w:szCs w:val="21"/>
        </w:rPr>
        <w:instrText xml:space="preserve"> PAGEREF _Toc16108 </w:instrText>
      </w:r>
      <w:r>
        <w:rPr>
          <w:sz w:val="28"/>
          <w:szCs w:val="21"/>
        </w:rPr>
        <w:fldChar w:fldCharType="separate"/>
      </w:r>
      <w:r>
        <w:rPr>
          <w:sz w:val="28"/>
          <w:szCs w:val="21"/>
        </w:rPr>
        <w:t>14</w:t>
      </w:r>
      <w:r>
        <w:rPr>
          <w:sz w:val="28"/>
          <w:szCs w:val="21"/>
        </w:rPr>
        <w:fldChar w:fldCharType="end"/>
      </w:r>
      <w:r>
        <w:rPr>
          <w:rFonts w:ascii="宋体" w:hAnsi="宋体"/>
          <w:color w:val="000000" w:themeColor="text1"/>
          <w:sz w:val="28"/>
          <w:szCs w:val="36"/>
          <w14:textFill>
            <w14:solidFill>
              <w14:schemeClr w14:val="tx1"/>
            </w14:solidFill>
          </w14:textFill>
        </w:rPr>
        <w:fldChar w:fldCharType="end"/>
      </w:r>
    </w:p>
    <w:p>
      <w:pPr>
        <w:pStyle w:val="17"/>
        <w:tabs>
          <w:tab w:val="right" w:leader="dot" w:pos="9071"/>
        </w:tabs>
        <w:ind w:firstLine="280" w:firstLineChars="100"/>
        <w:rPr>
          <w:sz w:val="28"/>
          <w:szCs w:val="21"/>
        </w:rPr>
      </w:pPr>
      <w:r>
        <w:rPr>
          <w:rFonts w:ascii="宋体" w:hAnsi="宋体"/>
          <w:color w:val="000000" w:themeColor="text1"/>
          <w:sz w:val="28"/>
          <w:szCs w:val="36"/>
          <w14:textFill>
            <w14:solidFill>
              <w14:schemeClr w14:val="tx1"/>
            </w14:solidFill>
          </w14:textFill>
        </w:rPr>
        <w:fldChar w:fldCharType="begin"/>
      </w:r>
      <w:r>
        <w:rPr>
          <w:rFonts w:ascii="宋体" w:hAnsi="宋体"/>
          <w:sz w:val="28"/>
          <w:szCs w:val="36"/>
        </w:rPr>
        <w:instrText xml:space="preserve"> HYPERLINK \l _Toc4712 </w:instrText>
      </w:r>
      <w:r>
        <w:rPr>
          <w:rFonts w:ascii="宋体" w:hAnsi="宋体"/>
          <w:sz w:val="28"/>
          <w:szCs w:val="36"/>
        </w:rPr>
        <w:fldChar w:fldCharType="separate"/>
      </w:r>
      <w:r>
        <w:rPr>
          <w:rFonts w:hint="eastAsia" w:ascii="仿宋" w:hAnsi="仿宋" w:eastAsia="仿宋"/>
          <w:sz w:val="28"/>
          <w:szCs w:val="21"/>
        </w:rPr>
        <w:t>18.评标办法</w:t>
      </w:r>
      <w:r>
        <w:rPr>
          <w:sz w:val="28"/>
          <w:szCs w:val="21"/>
        </w:rPr>
        <w:tab/>
      </w:r>
      <w:r>
        <w:rPr>
          <w:sz w:val="28"/>
          <w:szCs w:val="21"/>
        </w:rPr>
        <w:fldChar w:fldCharType="begin"/>
      </w:r>
      <w:r>
        <w:rPr>
          <w:sz w:val="28"/>
          <w:szCs w:val="21"/>
        </w:rPr>
        <w:instrText xml:space="preserve"> PAGEREF _Toc4712 </w:instrText>
      </w:r>
      <w:r>
        <w:rPr>
          <w:sz w:val="28"/>
          <w:szCs w:val="21"/>
        </w:rPr>
        <w:fldChar w:fldCharType="separate"/>
      </w:r>
      <w:r>
        <w:rPr>
          <w:sz w:val="28"/>
          <w:szCs w:val="21"/>
        </w:rPr>
        <w:t>17</w:t>
      </w:r>
      <w:r>
        <w:rPr>
          <w:sz w:val="28"/>
          <w:szCs w:val="21"/>
        </w:rPr>
        <w:fldChar w:fldCharType="end"/>
      </w:r>
      <w:r>
        <w:rPr>
          <w:rFonts w:ascii="宋体" w:hAnsi="宋体"/>
          <w:color w:val="000000" w:themeColor="text1"/>
          <w:sz w:val="28"/>
          <w:szCs w:val="36"/>
          <w14:textFill>
            <w14:solidFill>
              <w14:schemeClr w14:val="tx1"/>
            </w14:solidFill>
          </w14:textFill>
        </w:rPr>
        <w:fldChar w:fldCharType="end"/>
      </w:r>
    </w:p>
    <w:p>
      <w:pPr>
        <w:pStyle w:val="10"/>
        <w:tabs>
          <w:tab w:val="right" w:leader="dot" w:pos="9071"/>
        </w:tabs>
        <w:rPr>
          <w:sz w:val="28"/>
          <w:szCs w:val="21"/>
        </w:rPr>
      </w:pPr>
      <w:r>
        <w:rPr>
          <w:rFonts w:ascii="宋体" w:hAnsi="宋体"/>
          <w:color w:val="000000" w:themeColor="text1"/>
          <w:sz w:val="28"/>
          <w:szCs w:val="36"/>
          <w14:textFill>
            <w14:solidFill>
              <w14:schemeClr w14:val="tx1"/>
            </w14:solidFill>
          </w14:textFill>
        </w:rPr>
        <w:fldChar w:fldCharType="begin"/>
      </w:r>
      <w:r>
        <w:rPr>
          <w:rFonts w:ascii="宋体" w:hAnsi="宋体"/>
          <w:sz w:val="28"/>
          <w:szCs w:val="36"/>
        </w:rPr>
        <w:instrText xml:space="preserve"> HYPERLINK \l _Toc12733 </w:instrText>
      </w:r>
      <w:r>
        <w:rPr>
          <w:rFonts w:ascii="宋体" w:hAnsi="宋体"/>
          <w:sz w:val="28"/>
          <w:szCs w:val="36"/>
        </w:rPr>
        <w:fldChar w:fldCharType="separate"/>
      </w:r>
      <w:r>
        <w:rPr>
          <w:rFonts w:hint="eastAsia" w:ascii="仿宋" w:hAnsi="仿宋" w:eastAsia="仿宋"/>
          <w:sz w:val="28"/>
          <w:szCs w:val="21"/>
        </w:rPr>
        <w:t>19. 投标文件的澄清</w:t>
      </w:r>
      <w:r>
        <w:rPr>
          <w:sz w:val="28"/>
          <w:szCs w:val="21"/>
        </w:rPr>
        <w:tab/>
      </w:r>
      <w:r>
        <w:rPr>
          <w:sz w:val="28"/>
          <w:szCs w:val="21"/>
        </w:rPr>
        <w:fldChar w:fldCharType="begin"/>
      </w:r>
      <w:r>
        <w:rPr>
          <w:sz w:val="28"/>
          <w:szCs w:val="21"/>
        </w:rPr>
        <w:instrText xml:space="preserve"> PAGEREF _Toc12733 </w:instrText>
      </w:r>
      <w:r>
        <w:rPr>
          <w:sz w:val="28"/>
          <w:szCs w:val="21"/>
        </w:rPr>
        <w:fldChar w:fldCharType="separate"/>
      </w:r>
      <w:r>
        <w:rPr>
          <w:sz w:val="28"/>
          <w:szCs w:val="21"/>
        </w:rPr>
        <w:t>21</w:t>
      </w:r>
      <w:r>
        <w:rPr>
          <w:sz w:val="28"/>
          <w:szCs w:val="21"/>
        </w:rPr>
        <w:fldChar w:fldCharType="end"/>
      </w:r>
      <w:r>
        <w:rPr>
          <w:rFonts w:ascii="宋体" w:hAnsi="宋体"/>
          <w:color w:val="000000" w:themeColor="text1"/>
          <w:sz w:val="28"/>
          <w:szCs w:val="36"/>
          <w14:textFill>
            <w14:solidFill>
              <w14:schemeClr w14:val="tx1"/>
            </w14:solidFill>
          </w14:textFill>
        </w:rPr>
        <w:fldChar w:fldCharType="end"/>
      </w:r>
    </w:p>
    <w:p>
      <w:pPr>
        <w:pStyle w:val="10"/>
        <w:tabs>
          <w:tab w:val="right" w:leader="dot" w:pos="9071"/>
        </w:tabs>
        <w:rPr>
          <w:sz w:val="28"/>
          <w:szCs w:val="21"/>
        </w:rPr>
      </w:pPr>
      <w:r>
        <w:rPr>
          <w:rFonts w:ascii="宋体" w:hAnsi="宋体"/>
          <w:color w:val="000000" w:themeColor="text1"/>
          <w:sz w:val="28"/>
          <w:szCs w:val="36"/>
          <w14:textFill>
            <w14:solidFill>
              <w14:schemeClr w14:val="tx1"/>
            </w14:solidFill>
          </w14:textFill>
        </w:rPr>
        <w:fldChar w:fldCharType="begin"/>
      </w:r>
      <w:r>
        <w:rPr>
          <w:rFonts w:ascii="宋体" w:hAnsi="宋体"/>
          <w:sz w:val="28"/>
          <w:szCs w:val="36"/>
        </w:rPr>
        <w:instrText xml:space="preserve"> HYPERLINK \l _Toc21204 </w:instrText>
      </w:r>
      <w:r>
        <w:rPr>
          <w:rFonts w:ascii="宋体" w:hAnsi="宋体"/>
          <w:sz w:val="28"/>
          <w:szCs w:val="36"/>
        </w:rPr>
        <w:fldChar w:fldCharType="separate"/>
      </w:r>
      <w:r>
        <w:rPr>
          <w:rFonts w:hint="eastAsia" w:ascii="仿宋" w:hAnsi="仿宋" w:eastAsia="仿宋"/>
          <w:sz w:val="28"/>
          <w:szCs w:val="21"/>
        </w:rPr>
        <w:t>20. 比较与评价</w:t>
      </w:r>
      <w:r>
        <w:rPr>
          <w:sz w:val="28"/>
          <w:szCs w:val="21"/>
        </w:rPr>
        <w:tab/>
      </w:r>
      <w:r>
        <w:rPr>
          <w:sz w:val="28"/>
          <w:szCs w:val="21"/>
        </w:rPr>
        <w:fldChar w:fldCharType="begin"/>
      </w:r>
      <w:r>
        <w:rPr>
          <w:sz w:val="28"/>
          <w:szCs w:val="21"/>
        </w:rPr>
        <w:instrText xml:space="preserve"> PAGEREF _Toc21204 </w:instrText>
      </w:r>
      <w:r>
        <w:rPr>
          <w:sz w:val="28"/>
          <w:szCs w:val="21"/>
        </w:rPr>
        <w:fldChar w:fldCharType="separate"/>
      </w:r>
      <w:r>
        <w:rPr>
          <w:sz w:val="28"/>
          <w:szCs w:val="21"/>
        </w:rPr>
        <w:t>21</w:t>
      </w:r>
      <w:r>
        <w:rPr>
          <w:sz w:val="28"/>
          <w:szCs w:val="21"/>
        </w:rPr>
        <w:fldChar w:fldCharType="end"/>
      </w:r>
      <w:r>
        <w:rPr>
          <w:rFonts w:ascii="宋体" w:hAnsi="宋体"/>
          <w:color w:val="000000" w:themeColor="text1"/>
          <w:sz w:val="28"/>
          <w:szCs w:val="36"/>
          <w14:textFill>
            <w14:solidFill>
              <w14:schemeClr w14:val="tx1"/>
            </w14:solidFill>
          </w14:textFill>
        </w:rPr>
        <w:fldChar w:fldCharType="end"/>
      </w:r>
    </w:p>
    <w:p>
      <w:pPr>
        <w:pStyle w:val="17"/>
        <w:tabs>
          <w:tab w:val="right" w:leader="dot" w:pos="9071"/>
        </w:tabs>
        <w:rPr>
          <w:sz w:val="28"/>
          <w:szCs w:val="21"/>
        </w:rPr>
      </w:pPr>
      <w:r>
        <w:rPr>
          <w:rFonts w:ascii="宋体" w:hAnsi="宋体"/>
          <w:color w:val="000000" w:themeColor="text1"/>
          <w:sz w:val="28"/>
          <w:szCs w:val="36"/>
          <w14:textFill>
            <w14:solidFill>
              <w14:schemeClr w14:val="tx1"/>
            </w14:solidFill>
          </w14:textFill>
        </w:rPr>
        <w:fldChar w:fldCharType="begin"/>
      </w:r>
      <w:r>
        <w:rPr>
          <w:rFonts w:ascii="宋体" w:hAnsi="宋体"/>
          <w:sz w:val="28"/>
          <w:szCs w:val="36"/>
        </w:rPr>
        <w:instrText xml:space="preserve"> HYPERLINK \l _Toc19705 </w:instrText>
      </w:r>
      <w:r>
        <w:rPr>
          <w:rFonts w:ascii="宋体" w:hAnsi="宋体"/>
          <w:sz w:val="28"/>
          <w:szCs w:val="36"/>
        </w:rPr>
        <w:fldChar w:fldCharType="separate"/>
      </w:r>
      <w:r>
        <w:rPr>
          <w:rFonts w:hint="eastAsia" w:ascii="仿宋" w:hAnsi="仿宋" w:eastAsia="仿宋"/>
          <w:sz w:val="28"/>
          <w:szCs w:val="21"/>
        </w:rPr>
        <w:t>第六节  定标与签订合同</w:t>
      </w:r>
      <w:r>
        <w:rPr>
          <w:sz w:val="28"/>
          <w:szCs w:val="21"/>
        </w:rPr>
        <w:tab/>
      </w:r>
      <w:r>
        <w:rPr>
          <w:sz w:val="28"/>
          <w:szCs w:val="21"/>
        </w:rPr>
        <w:fldChar w:fldCharType="begin"/>
      </w:r>
      <w:r>
        <w:rPr>
          <w:sz w:val="28"/>
          <w:szCs w:val="21"/>
        </w:rPr>
        <w:instrText xml:space="preserve"> PAGEREF _Toc19705 </w:instrText>
      </w:r>
      <w:r>
        <w:rPr>
          <w:sz w:val="28"/>
          <w:szCs w:val="21"/>
        </w:rPr>
        <w:fldChar w:fldCharType="separate"/>
      </w:r>
      <w:r>
        <w:rPr>
          <w:sz w:val="28"/>
          <w:szCs w:val="21"/>
        </w:rPr>
        <w:t>22</w:t>
      </w:r>
      <w:r>
        <w:rPr>
          <w:sz w:val="28"/>
          <w:szCs w:val="21"/>
        </w:rPr>
        <w:fldChar w:fldCharType="end"/>
      </w:r>
      <w:r>
        <w:rPr>
          <w:rFonts w:ascii="宋体" w:hAnsi="宋体"/>
          <w:color w:val="000000" w:themeColor="text1"/>
          <w:sz w:val="28"/>
          <w:szCs w:val="36"/>
          <w14:textFill>
            <w14:solidFill>
              <w14:schemeClr w14:val="tx1"/>
            </w14:solidFill>
          </w14:textFill>
        </w:rPr>
        <w:fldChar w:fldCharType="end"/>
      </w:r>
    </w:p>
    <w:p>
      <w:pPr>
        <w:pStyle w:val="10"/>
        <w:tabs>
          <w:tab w:val="right" w:leader="dot" w:pos="9071"/>
        </w:tabs>
        <w:rPr>
          <w:sz w:val="28"/>
          <w:szCs w:val="21"/>
        </w:rPr>
      </w:pPr>
      <w:r>
        <w:rPr>
          <w:rFonts w:ascii="宋体" w:hAnsi="宋体"/>
          <w:color w:val="000000" w:themeColor="text1"/>
          <w:sz w:val="28"/>
          <w:szCs w:val="36"/>
          <w14:textFill>
            <w14:solidFill>
              <w14:schemeClr w14:val="tx1"/>
            </w14:solidFill>
          </w14:textFill>
        </w:rPr>
        <w:fldChar w:fldCharType="begin"/>
      </w:r>
      <w:r>
        <w:rPr>
          <w:rFonts w:ascii="宋体" w:hAnsi="宋体"/>
          <w:sz w:val="28"/>
          <w:szCs w:val="36"/>
        </w:rPr>
        <w:instrText xml:space="preserve"> HYPERLINK \l _Toc30265 </w:instrText>
      </w:r>
      <w:r>
        <w:rPr>
          <w:rFonts w:ascii="宋体" w:hAnsi="宋体"/>
          <w:sz w:val="28"/>
          <w:szCs w:val="36"/>
        </w:rPr>
        <w:fldChar w:fldCharType="separate"/>
      </w:r>
      <w:r>
        <w:rPr>
          <w:rFonts w:hint="eastAsia" w:ascii="仿宋" w:hAnsi="仿宋" w:eastAsia="仿宋"/>
          <w:sz w:val="28"/>
          <w:szCs w:val="21"/>
        </w:rPr>
        <w:t>21</w:t>
      </w:r>
      <w:r>
        <w:rPr>
          <w:rFonts w:ascii="仿宋" w:hAnsi="仿宋" w:eastAsia="仿宋"/>
          <w:sz w:val="28"/>
          <w:szCs w:val="21"/>
        </w:rPr>
        <w:t>.</w:t>
      </w:r>
      <w:r>
        <w:rPr>
          <w:rFonts w:hint="eastAsia" w:ascii="仿宋" w:hAnsi="仿宋" w:eastAsia="仿宋"/>
          <w:sz w:val="28"/>
          <w:szCs w:val="21"/>
        </w:rPr>
        <w:t xml:space="preserve"> 定标准则</w:t>
      </w:r>
      <w:r>
        <w:rPr>
          <w:sz w:val="28"/>
          <w:szCs w:val="21"/>
        </w:rPr>
        <w:tab/>
      </w:r>
      <w:r>
        <w:rPr>
          <w:sz w:val="28"/>
          <w:szCs w:val="21"/>
        </w:rPr>
        <w:fldChar w:fldCharType="begin"/>
      </w:r>
      <w:r>
        <w:rPr>
          <w:sz w:val="28"/>
          <w:szCs w:val="21"/>
        </w:rPr>
        <w:instrText xml:space="preserve"> PAGEREF _Toc30265 </w:instrText>
      </w:r>
      <w:r>
        <w:rPr>
          <w:sz w:val="28"/>
          <w:szCs w:val="21"/>
        </w:rPr>
        <w:fldChar w:fldCharType="separate"/>
      </w:r>
      <w:r>
        <w:rPr>
          <w:sz w:val="28"/>
          <w:szCs w:val="21"/>
        </w:rPr>
        <w:t>22</w:t>
      </w:r>
      <w:r>
        <w:rPr>
          <w:sz w:val="28"/>
          <w:szCs w:val="21"/>
        </w:rPr>
        <w:fldChar w:fldCharType="end"/>
      </w:r>
      <w:r>
        <w:rPr>
          <w:rFonts w:ascii="宋体" w:hAnsi="宋体"/>
          <w:color w:val="000000" w:themeColor="text1"/>
          <w:sz w:val="28"/>
          <w:szCs w:val="36"/>
          <w14:textFill>
            <w14:solidFill>
              <w14:schemeClr w14:val="tx1"/>
            </w14:solidFill>
          </w14:textFill>
        </w:rPr>
        <w:fldChar w:fldCharType="end"/>
      </w:r>
    </w:p>
    <w:p>
      <w:pPr>
        <w:pStyle w:val="10"/>
        <w:tabs>
          <w:tab w:val="right" w:leader="dot" w:pos="9071"/>
        </w:tabs>
        <w:rPr>
          <w:sz w:val="28"/>
          <w:szCs w:val="21"/>
        </w:rPr>
      </w:pPr>
      <w:r>
        <w:rPr>
          <w:rFonts w:ascii="宋体" w:hAnsi="宋体"/>
          <w:color w:val="000000" w:themeColor="text1"/>
          <w:sz w:val="28"/>
          <w:szCs w:val="36"/>
          <w14:textFill>
            <w14:solidFill>
              <w14:schemeClr w14:val="tx1"/>
            </w14:solidFill>
          </w14:textFill>
        </w:rPr>
        <w:fldChar w:fldCharType="begin"/>
      </w:r>
      <w:r>
        <w:rPr>
          <w:rFonts w:ascii="宋体" w:hAnsi="宋体"/>
          <w:sz w:val="28"/>
          <w:szCs w:val="36"/>
        </w:rPr>
        <w:instrText xml:space="preserve"> HYPERLINK \l _Toc25501 </w:instrText>
      </w:r>
      <w:r>
        <w:rPr>
          <w:rFonts w:ascii="宋体" w:hAnsi="宋体"/>
          <w:sz w:val="28"/>
          <w:szCs w:val="36"/>
        </w:rPr>
        <w:fldChar w:fldCharType="separate"/>
      </w:r>
      <w:r>
        <w:rPr>
          <w:rFonts w:hint="eastAsia" w:ascii="仿宋" w:hAnsi="仿宋" w:eastAsia="仿宋"/>
          <w:sz w:val="28"/>
          <w:szCs w:val="21"/>
        </w:rPr>
        <w:t>22</w:t>
      </w:r>
      <w:r>
        <w:rPr>
          <w:rFonts w:ascii="仿宋" w:hAnsi="仿宋" w:eastAsia="仿宋"/>
          <w:sz w:val="28"/>
          <w:szCs w:val="21"/>
        </w:rPr>
        <w:t xml:space="preserve">. </w:t>
      </w:r>
      <w:r>
        <w:rPr>
          <w:rFonts w:hint="eastAsia" w:ascii="仿宋" w:hAnsi="仿宋" w:eastAsia="仿宋"/>
          <w:sz w:val="28"/>
          <w:szCs w:val="21"/>
        </w:rPr>
        <w:t>中标通知</w:t>
      </w:r>
      <w:r>
        <w:rPr>
          <w:sz w:val="28"/>
          <w:szCs w:val="21"/>
        </w:rPr>
        <w:tab/>
      </w:r>
      <w:r>
        <w:rPr>
          <w:sz w:val="28"/>
          <w:szCs w:val="21"/>
        </w:rPr>
        <w:fldChar w:fldCharType="begin"/>
      </w:r>
      <w:r>
        <w:rPr>
          <w:sz w:val="28"/>
          <w:szCs w:val="21"/>
        </w:rPr>
        <w:instrText xml:space="preserve"> PAGEREF _Toc25501 </w:instrText>
      </w:r>
      <w:r>
        <w:rPr>
          <w:sz w:val="28"/>
          <w:szCs w:val="21"/>
        </w:rPr>
        <w:fldChar w:fldCharType="separate"/>
      </w:r>
      <w:r>
        <w:rPr>
          <w:sz w:val="28"/>
          <w:szCs w:val="21"/>
        </w:rPr>
        <w:t>22</w:t>
      </w:r>
      <w:r>
        <w:rPr>
          <w:sz w:val="28"/>
          <w:szCs w:val="21"/>
        </w:rPr>
        <w:fldChar w:fldCharType="end"/>
      </w:r>
      <w:r>
        <w:rPr>
          <w:rFonts w:ascii="宋体" w:hAnsi="宋体"/>
          <w:color w:val="000000" w:themeColor="text1"/>
          <w:sz w:val="28"/>
          <w:szCs w:val="36"/>
          <w14:textFill>
            <w14:solidFill>
              <w14:schemeClr w14:val="tx1"/>
            </w14:solidFill>
          </w14:textFill>
        </w:rPr>
        <w:fldChar w:fldCharType="end"/>
      </w:r>
    </w:p>
    <w:p>
      <w:pPr>
        <w:pStyle w:val="10"/>
        <w:tabs>
          <w:tab w:val="right" w:leader="dot" w:pos="9071"/>
        </w:tabs>
        <w:rPr>
          <w:sz w:val="28"/>
          <w:szCs w:val="21"/>
        </w:rPr>
      </w:pPr>
      <w:r>
        <w:rPr>
          <w:rFonts w:ascii="宋体" w:hAnsi="宋体"/>
          <w:color w:val="000000" w:themeColor="text1"/>
          <w:sz w:val="28"/>
          <w:szCs w:val="36"/>
          <w14:textFill>
            <w14:solidFill>
              <w14:schemeClr w14:val="tx1"/>
            </w14:solidFill>
          </w14:textFill>
        </w:rPr>
        <w:fldChar w:fldCharType="begin"/>
      </w:r>
      <w:r>
        <w:rPr>
          <w:rFonts w:ascii="宋体" w:hAnsi="宋体"/>
          <w:sz w:val="28"/>
          <w:szCs w:val="36"/>
        </w:rPr>
        <w:instrText xml:space="preserve"> HYPERLINK \l _Toc3955 </w:instrText>
      </w:r>
      <w:r>
        <w:rPr>
          <w:rFonts w:ascii="宋体" w:hAnsi="宋体"/>
          <w:sz w:val="28"/>
          <w:szCs w:val="36"/>
        </w:rPr>
        <w:fldChar w:fldCharType="separate"/>
      </w:r>
      <w:r>
        <w:rPr>
          <w:rFonts w:hint="eastAsia" w:ascii="仿宋" w:hAnsi="仿宋" w:eastAsia="仿宋"/>
          <w:sz w:val="28"/>
          <w:szCs w:val="21"/>
        </w:rPr>
        <w:t>23. 签订合同</w:t>
      </w:r>
      <w:r>
        <w:rPr>
          <w:sz w:val="28"/>
          <w:szCs w:val="21"/>
        </w:rPr>
        <w:tab/>
      </w:r>
      <w:r>
        <w:rPr>
          <w:sz w:val="28"/>
          <w:szCs w:val="21"/>
        </w:rPr>
        <w:fldChar w:fldCharType="begin"/>
      </w:r>
      <w:r>
        <w:rPr>
          <w:sz w:val="28"/>
          <w:szCs w:val="21"/>
        </w:rPr>
        <w:instrText xml:space="preserve"> PAGEREF _Toc3955 </w:instrText>
      </w:r>
      <w:r>
        <w:rPr>
          <w:sz w:val="28"/>
          <w:szCs w:val="21"/>
        </w:rPr>
        <w:fldChar w:fldCharType="separate"/>
      </w:r>
      <w:r>
        <w:rPr>
          <w:sz w:val="28"/>
          <w:szCs w:val="21"/>
        </w:rPr>
        <w:t>22</w:t>
      </w:r>
      <w:r>
        <w:rPr>
          <w:sz w:val="28"/>
          <w:szCs w:val="21"/>
        </w:rPr>
        <w:fldChar w:fldCharType="end"/>
      </w:r>
      <w:r>
        <w:rPr>
          <w:rFonts w:ascii="宋体" w:hAnsi="宋体"/>
          <w:color w:val="000000" w:themeColor="text1"/>
          <w:sz w:val="28"/>
          <w:szCs w:val="36"/>
          <w14:textFill>
            <w14:solidFill>
              <w14:schemeClr w14:val="tx1"/>
            </w14:solidFill>
          </w14:textFill>
        </w:rPr>
        <w:fldChar w:fldCharType="end"/>
      </w:r>
    </w:p>
    <w:p>
      <w:pPr>
        <w:pStyle w:val="15"/>
        <w:tabs>
          <w:tab w:val="right" w:leader="dot" w:pos="9071"/>
        </w:tabs>
        <w:rPr>
          <w:sz w:val="28"/>
          <w:szCs w:val="21"/>
        </w:rPr>
      </w:pPr>
      <w:r>
        <w:rPr>
          <w:rFonts w:ascii="宋体" w:hAnsi="宋体"/>
          <w:color w:val="000000" w:themeColor="text1"/>
          <w:sz w:val="28"/>
          <w:szCs w:val="36"/>
          <w14:textFill>
            <w14:solidFill>
              <w14:schemeClr w14:val="tx1"/>
            </w14:solidFill>
          </w14:textFill>
        </w:rPr>
        <w:fldChar w:fldCharType="begin"/>
      </w:r>
      <w:r>
        <w:rPr>
          <w:rFonts w:ascii="宋体" w:hAnsi="宋体"/>
          <w:sz w:val="28"/>
          <w:szCs w:val="36"/>
        </w:rPr>
        <w:instrText xml:space="preserve"> HYPERLINK \l _Toc24993 </w:instrText>
      </w:r>
      <w:r>
        <w:rPr>
          <w:rFonts w:ascii="宋体" w:hAnsi="宋体"/>
          <w:sz w:val="28"/>
          <w:szCs w:val="36"/>
        </w:rPr>
        <w:fldChar w:fldCharType="separate"/>
      </w:r>
      <w:r>
        <w:rPr>
          <w:rFonts w:hint="eastAsia" w:ascii="仿宋" w:hAnsi="仿宋" w:eastAsia="仿宋"/>
          <w:sz w:val="28"/>
          <w:szCs w:val="36"/>
        </w:rPr>
        <w:t>第三章　招标内容及要求</w:t>
      </w:r>
      <w:r>
        <w:rPr>
          <w:sz w:val="28"/>
          <w:szCs w:val="21"/>
        </w:rPr>
        <w:tab/>
      </w:r>
      <w:r>
        <w:rPr>
          <w:sz w:val="28"/>
          <w:szCs w:val="21"/>
        </w:rPr>
        <w:fldChar w:fldCharType="begin"/>
      </w:r>
      <w:r>
        <w:rPr>
          <w:sz w:val="28"/>
          <w:szCs w:val="21"/>
        </w:rPr>
        <w:instrText xml:space="preserve"> PAGEREF _Toc24993 </w:instrText>
      </w:r>
      <w:r>
        <w:rPr>
          <w:sz w:val="28"/>
          <w:szCs w:val="21"/>
        </w:rPr>
        <w:fldChar w:fldCharType="separate"/>
      </w:r>
      <w:r>
        <w:rPr>
          <w:sz w:val="28"/>
          <w:szCs w:val="21"/>
        </w:rPr>
        <w:t>24</w:t>
      </w:r>
      <w:r>
        <w:rPr>
          <w:sz w:val="28"/>
          <w:szCs w:val="21"/>
        </w:rPr>
        <w:fldChar w:fldCharType="end"/>
      </w:r>
      <w:r>
        <w:rPr>
          <w:rFonts w:ascii="宋体" w:hAnsi="宋体"/>
          <w:color w:val="000000" w:themeColor="text1"/>
          <w:sz w:val="28"/>
          <w:szCs w:val="36"/>
          <w14:textFill>
            <w14:solidFill>
              <w14:schemeClr w14:val="tx1"/>
            </w14:solidFill>
          </w14:textFill>
        </w:rPr>
        <w:fldChar w:fldCharType="end"/>
      </w:r>
    </w:p>
    <w:p>
      <w:pPr>
        <w:pStyle w:val="17"/>
        <w:tabs>
          <w:tab w:val="right" w:leader="dot" w:pos="9071"/>
        </w:tabs>
        <w:rPr>
          <w:sz w:val="28"/>
          <w:szCs w:val="21"/>
        </w:rPr>
      </w:pPr>
      <w:r>
        <w:rPr>
          <w:rFonts w:ascii="宋体" w:hAnsi="宋体"/>
          <w:color w:val="000000" w:themeColor="text1"/>
          <w:sz w:val="28"/>
          <w:szCs w:val="36"/>
          <w14:textFill>
            <w14:solidFill>
              <w14:schemeClr w14:val="tx1"/>
            </w14:solidFill>
          </w14:textFill>
        </w:rPr>
        <w:fldChar w:fldCharType="begin"/>
      </w:r>
      <w:r>
        <w:rPr>
          <w:rFonts w:ascii="宋体" w:hAnsi="宋体"/>
          <w:sz w:val="28"/>
          <w:szCs w:val="36"/>
        </w:rPr>
        <w:instrText xml:space="preserve"> HYPERLINK \l _Toc5372 </w:instrText>
      </w:r>
      <w:r>
        <w:rPr>
          <w:rFonts w:ascii="宋体" w:hAnsi="宋体"/>
          <w:sz w:val="28"/>
          <w:szCs w:val="36"/>
        </w:rPr>
        <w:fldChar w:fldCharType="separate"/>
      </w:r>
      <w:r>
        <w:rPr>
          <w:rFonts w:hint="eastAsia" w:ascii="仿宋" w:hAnsi="仿宋" w:eastAsia="仿宋"/>
          <w:sz w:val="28"/>
          <w:szCs w:val="21"/>
        </w:rPr>
        <w:t>第一节 项目需求</w:t>
      </w:r>
      <w:r>
        <w:rPr>
          <w:sz w:val="28"/>
          <w:szCs w:val="21"/>
        </w:rPr>
        <w:tab/>
      </w:r>
      <w:r>
        <w:rPr>
          <w:sz w:val="28"/>
          <w:szCs w:val="21"/>
        </w:rPr>
        <w:fldChar w:fldCharType="begin"/>
      </w:r>
      <w:r>
        <w:rPr>
          <w:sz w:val="28"/>
          <w:szCs w:val="21"/>
        </w:rPr>
        <w:instrText xml:space="preserve"> PAGEREF _Toc5372 </w:instrText>
      </w:r>
      <w:r>
        <w:rPr>
          <w:sz w:val="28"/>
          <w:szCs w:val="21"/>
        </w:rPr>
        <w:fldChar w:fldCharType="separate"/>
      </w:r>
      <w:r>
        <w:rPr>
          <w:sz w:val="28"/>
          <w:szCs w:val="21"/>
        </w:rPr>
        <w:t>24</w:t>
      </w:r>
      <w:r>
        <w:rPr>
          <w:sz w:val="28"/>
          <w:szCs w:val="21"/>
        </w:rPr>
        <w:fldChar w:fldCharType="end"/>
      </w:r>
      <w:r>
        <w:rPr>
          <w:rFonts w:ascii="宋体" w:hAnsi="宋体"/>
          <w:color w:val="000000" w:themeColor="text1"/>
          <w:sz w:val="28"/>
          <w:szCs w:val="36"/>
          <w14:textFill>
            <w14:solidFill>
              <w14:schemeClr w14:val="tx1"/>
            </w14:solidFill>
          </w14:textFill>
        </w:rPr>
        <w:fldChar w:fldCharType="end"/>
      </w:r>
    </w:p>
    <w:p>
      <w:pPr>
        <w:pStyle w:val="17"/>
        <w:tabs>
          <w:tab w:val="right" w:leader="dot" w:pos="9071"/>
        </w:tabs>
        <w:rPr>
          <w:sz w:val="28"/>
          <w:szCs w:val="21"/>
        </w:rPr>
      </w:pPr>
      <w:r>
        <w:rPr>
          <w:rFonts w:ascii="宋体" w:hAnsi="宋体"/>
          <w:color w:val="000000" w:themeColor="text1"/>
          <w:sz w:val="28"/>
          <w:szCs w:val="36"/>
          <w14:textFill>
            <w14:solidFill>
              <w14:schemeClr w14:val="tx1"/>
            </w14:solidFill>
          </w14:textFill>
        </w:rPr>
        <w:fldChar w:fldCharType="begin"/>
      </w:r>
      <w:r>
        <w:rPr>
          <w:rFonts w:ascii="宋体" w:hAnsi="宋体"/>
          <w:sz w:val="28"/>
          <w:szCs w:val="36"/>
        </w:rPr>
        <w:instrText xml:space="preserve"> HYPERLINK \l _Toc15464 </w:instrText>
      </w:r>
      <w:r>
        <w:rPr>
          <w:rFonts w:ascii="宋体" w:hAnsi="宋体"/>
          <w:sz w:val="28"/>
          <w:szCs w:val="36"/>
        </w:rPr>
        <w:fldChar w:fldCharType="separate"/>
      </w:r>
      <w:r>
        <w:rPr>
          <w:rFonts w:hint="eastAsia" w:ascii="仿宋" w:hAnsi="仿宋" w:eastAsia="仿宋"/>
          <w:sz w:val="28"/>
          <w:szCs w:val="21"/>
        </w:rPr>
        <w:t>第二节 报价要求</w:t>
      </w:r>
      <w:r>
        <w:rPr>
          <w:sz w:val="28"/>
          <w:szCs w:val="21"/>
        </w:rPr>
        <w:tab/>
      </w:r>
      <w:r>
        <w:rPr>
          <w:sz w:val="28"/>
          <w:szCs w:val="21"/>
        </w:rPr>
        <w:fldChar w:fldCharType="begin"/>
      </w:r>
      <w:r>
        <w:rPr>
          <w:sz w:val="28"/>
          <w:szCs w:val="21"/>
        </w:rPr>
        <w:instrText xml:space="preserve"> PAGEREF _Toc15464 </w:instrText>
      </w:r>
      <w:r>
        <w:rPr>
          <w:sz w:val="28"/>
          <w:szCs w:val="21"/>
        </w:rPr>
        <w:fldChar w:fldCharType="separate"/>
      </w:r>
      <w:r>
        <w:rPr>
          <w:sz w:val="28"/>
          <w:szCs w:val="21"/>
        </w:rPr>
        <w:t>35</w:t>
      </w:r>
      <w:r>
        <w:rPr>
          <w:sz w:val="28"/>
          <w:szCs w:val="21"/>
        </w:rPr>
        <w:fldChar w:fldCharType="end"/>
      </w:r>
      <w:r>
        <w:rPr>
          <w:rFonts w:ascii="宋体" w:hAnsi="宋体"/>
          <w:color w:val="000000" w:themeColor="text1"/>
          <w:sz w:val="28"/>
          <w:szCs w:val="36"/>
          <w14:textFill>
            <w14:solidFill>
              <w14:schemeClr w14:val="tx1"/>
            </w14:solidFill>
          </w14:textFill>
        </w:rPr>
        <w:fldChar w:fldCharType="end"/>
      </w:r>
    </w:p>
    <w:p>
      <w:pPr>
        <w:pStyle w:val="15"/>
        <w:tabs>
          <w:tab w:val="right" w:leader="dot" w:pos="9071"/>
        </w:tabs>
        <w:rPr>
          <w:sz w:val="28"/>
          <w:szCs w:val="21"/>
        </w:rPr>
      </w:pPr>
      <w:r>
        <w:rPr>
          <w:rFonts w:ascii="宋体" w:hAnsi="宋体"/>
          <w:color w:val="000000" w:themeColor="text1"/>
          <w:sz w:val="28"/>
          <w:szCs w:val="36"/>
          <w14:textFill>
            <w14:solidFill>
              <w14:schemeClr w14:val="tx1"/>
            </w14:solidFill>
          </w14:textFill>
        </w:rPr>
        <w:fldChar w:fldCharType="begin"/>
      </w:r>
      <w:r>
        <w:rPr>
          <w:rFonts w:ascii="宋体" w:hAnsi="宋体"/>
          <w:sz w:val="28"/>
          <w:szCs w:val="36"/>
        </w:rPr>
        <w:instrText xml:space="preserve"> HYPERLINK \l _Toc1050 </w:instrText>
      </w:r>
      <w:r>
        <w:rPr>
          <w:rFonts w:ascii="宋体" w:hAnsi="宋体"/>
          <w:sz w:val="28"/>
          <w:szCs w:val="36"/>
        </w:rPr>
        <w:fldChar w:fldCharType="separate"/>
      </w:r>
      <w:r>
        <w:rPr>
          <w:rFonts w:hint="eastAsia" w:ascii="仿宋" w:hAnsi="仿宋" w:eastAsia="仿宋"/>
          <w:sz w:val="28"/>
          <w:szCs w:val="21"/>
        </w:rPr>
        <w:t>第四章  投标文件格式</w:t>
      </w:r>
      <w:r>
        <w:rPr>
          <w:sz w:val="28"/>
          <w:szCs w:val="21"/>
        </w:rPr>
        <w:tab/>
      </w:r>
      <w:r>
        <w:rPr>
          <w:sz w:val="28"/>
          <w:szCs w:val="21"/>
        </w:rPr>
        <w:fldChar w:fldCharType="begin"/>
      </w:r>
      <w:r>
        <w:rPr>
          <w:sz w:val="28"/>
          <w:szCs w:val="21"/>
        </w:rPr>
        <w:instrText xml:space="preserve"> PAGEREF _Toc1050 </w:instrText>
      </w:r>
      <w:r>
        <w:rPr>
          <w:sz w:val="28"/>
          <w:szCs w:val="21"/>
        </w:rPr>
        <w:fldChar w:fldCharType="separate"/>
      </w:r>
      <w:r>
        <w:rPr>
          <w:sz w:val="28"/>
          <w:szCs w:val="21"/>
        </w:rPr>
        <w:t>36</w:t>
      </w:r>
      <w:r>
        <w:rPr>
          <w:sz w:val="28"/>
          <w:szCs w:val="21"/>
        </w:rPr>
        <w:fldChar w:fldCharType="end"/>
      </w:r>
      <w:r>
        <w:rPr>
          <w:rFonts w:ascii="宋体" w:hAnsi="宋体"/>
          <w:color w:val="000000" w:themeColor="text1"/>
          <w:sz w:val="28"/>
          <w:szCs w:val="36"/>
          <w14:textFill>
            <w14:solidFill>
              <w14:schemeClr w14:val="tx1"/>
            </w14:solidFill>
          </w14:textFill>
        </w:rPr>
        <w:fldChar w:fldCharType="end"/>
      </w:r>
    </w:p>
    <w:p>
      <w:pPr>
        <w:pStyle w:val="15"/>
        <w:tabs>
          <w:tab w:val="right" w:leader="dot" w:pos="9061"/>
        </w:tabs>
        <w:spacing w:before="0" w:after="0" w:line="400" w:lineRule="exact"/>
        <w:rPr>
          <w:rFonts w:ascii="宋体" w:hAnsi="宋体"/>
          <w:color w:val="000000" w:themeColor="text1"/>
          <w:sz w:val="32"/>
          <w:szCs w:val="32"/>
          <w14:textFill>
            <w14:solidFill>
              <w14:schemeClr w14:val="tx1"/>
            </w14:solidFill>
          </w14:textFill>
        </w:rPr>
      </w:pPr>
      <w:r>
        <w:rPr>
          <w:rFonts w:ascii="宋体" w:hAnsi="宋体"/>
          <w:color w:val="000000" w:themeColor="text1"/>
          <w:sz w:val="28"/>
          <w:szCs w:val="36"/>
          <w14:textFill>
            <w14:solidFill>
              <w14:schemeClr w14:val="tx1"/>
            </w14:solidFill>
          </w14:textFill>
        </w:rPr>
        <w:fldChar w:fldCharType="end"/>
      </w:r>
    </w:p>
    <w:p>
      <w:pPr>
        <w:pStyle w:val="2"/>
        <w:keepNext w:val="0"/>
        <w:keepLines w:val="0"/>
        <w:spacing w:before="0" w:after="0" w:line="580" w:lineRule="exact"/>
        <w:jc w:val="left"/>
        <w:rPr>
          <w:rFonts w:ascii="宋体" w:hAnsi="宋体" w:eastAsia="宋体"/>
          <w:color w:val="000000" w:themeColor="text1"/>
          <w:sz w:val="44"/>
          <w14:textFill>
            <w14:solidFill>
              <w14:schemeClr w14:val="tx1"/>
            </w14:solidFill>
          </w14:textFill>
        </w:rPr>
      </w:pPr>
      <w:bookmarkStart w:id="8" w:name="_Toc51489303"/>
    </w:p>
    <w:p>
      <w:pPr>
        <w:rPr>
          <w:color w:val="000000" w:themeColor="text1"/>
          <w:sz w:val="48"/>
          <w:szCs w:val="48"/>
          <w14:textFill>
            <w14:solidFill>
              <w14:schemeClr w14:val="tx1"/>
            </w14:solidFill>
          </w14:textFill>
        </w:rPr>
      </w:pPr>
    </w:p>
    <w:p>
      <w:pPr>
        <w:rPr>
          <w:color w:val="000000" w:themeColor="text1"/>
          <w:sz w:val="52"/>
          <w:szCs w:val="52"/>
          <w14:textFill>
            <w14:solidFill>
              <w14:schemeClr w14:val="tx1"/>
            </w14:solidFill>
          </w14:textFill>
        </w:rPr>
      </w:pPr>
    </w:p>
    <w:p>
      <w:pPr>
        <w:pStyle w:val="2"/>
        <w:keepNext w:val="0"/>
        <w:keepLines w:val="0"/>
        <w:spacing w:before="120" w:beforeLines="50" w:after="240" w:afterLines="100" w:line="580" w:lineRule="exact"/>
        <w:jc w:val="center"/>
        <w:rPr>
          <w:color w:val="000000" w:themeColor="text1"/>
          <w:szCs w:val="32"/>
          <w14:textFill>
            <w14:solidFill>
              <w14:schemeClr w14:val="tx1"/>
            </w14:solidFill>
          </w14:textFill>
        </w:rPr>
      </w:pPr>
      <w:r>
        <w:rPr>
          <w:color w:val="000000" w:themeColor="text1"/>
          <w:sz w:val="52"/>
          <w:szCs w:val="52"/>
          <w14:textFill>
            <w14:solidFill>
              <w14:schemeClr w14:val="tx1"/>
            </w14:solidFill>
          </w14:textFill>
        </w:rPr>
        <w:br w:type="page"/>
      </w:r>
      <w:bookmarkStart w:id="9" w:name="_Toc60931524"/>
      <w:bookmarkStart w:id="10" w:name="_Toc2748"/>
      <w:r>
        <w:rPr>
          <w:rFonts w:hint="eastAsia" w:ascii="仿宋" w:hAnsi="仿宋" w:eastAsia="仿宋" w:cs="仿宋"/>
          <w:bCs w:val="0"/>
          <w:color w:val="000000" w:themeColor="text1"/>
          <w:kern w:val="0"/>
          <w:szCs w:val="32"/>
          <w14:textFill>
            <w14:solidFill>
              <w14:schemeClr w14:val="tx1"/>
            </w14:solidFill>
          </w14:textFill>
        </w:rPr>
        <w:t>第一章　招标公告</w:t>
      </w:r>
      <w:bookmarkEnd w:id="9"/>
      <w:bookmarkEnd w:id="10"/>
    </w:p>
    <w:p>
      <w:pPr>
        <w:spacing w:line="500" w:lineRule="exact"/>
        <w:ind w:firstLine="640" w:firstLineChars="200"/>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物业行业管理信息化软件采购项目的总体目标：通过管理信息化软件实现对项目房产信息、业主档案 、工程，品质，客户服务、收费、人力资源、移动办公等与物业行业相关的多项核心内容进行相应的数字化、信息化管理。帮助企业实现以物业服务为核心的数字化转型，加强服务和管理的过程分析；强化运营过程的风险管控，提高服务回报率，积累运营经验。</w:t>
      </w:r>
    </w:p>
    <w:p>
      <w:pPr>
        <w:spacing w:line="500" w:lineRule="exact"/>
        <w:ind w:firstLine="640" w:firstLineChars="200"/>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现采用公开招标的方式选择物业行业管理信息化软件供应单位，欢迎符合资格、专业的公司参加投标。</w:t>
      </w:r>
    </w:p>
    <w:p>
      <w:pPr>
        <w:spacing w:line="500" w:lineRule="exact"/>
        <w:ind w:firstLine="640" w:firstLineChars="200"/>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若有意参加此次招标，请自行在本网站</w:t>
      </w:r>
      <w:r>
        <w:rPr>
          <w:rFonts w:ascii="仿宋" w:hAnsi="仿宋" w:eastAsia="仿宋" w:cs="仿宋"/>
          <w:color w:val="000000" w:themeColor="text1"/>
          <w:kern w:val="0"/>
          <w:sz w:val="32"/>
          <w:szCs w:val="32"/>
          <w14:textFill>
            <w14:solidFill>
              <w14:schemeClr w14:val="tx1"/>
            </w14:solidFill>
          </w14:textFill>
        </w:rPr>
        <w:t>下载</w:t>
      </w:r>
      <w:r>
        <w:rPr>
          <w:rFonts w:hint="eastAsia" w:ascii="仿宋" w:hAnsi="仿宋" w:eastAsia="仿宋" w:cs="仿宋"/>
          <w:color w:val="000000" w:themeColor="text1"/>
          <w:kern w:val="0"/>
          <w:sz w:val="32"/>
          <w:szCs w:val="32"/>
          <w14:textFill>
            <w14:solidFill>
              <w14:schemeClr w14:val="tx1"/>
            </w14:solidFill>
          </w14:textFill>
        </w:rPr>
        <w:t>招标文件，此次招标的截标时间为</w:t>
      </w:r>
      <w:r>
        <w:rPr>
          <w:rFonts w:hint="eastAsia" w:ascii="仿宋" w:hAnsi="仿宋" w:eastAsia="仿宋" w:cs="仿宋"/>
          <w:kern w:val="0"/>
          <w:sz w:val="32"/>
          <w:szCs w:val="32"/>
          <w:highlight w:val="none"/>
        </w:rPr>
        <w:t>20</w:t>
      </w:r>
      <w:r>
        <w:rPr>
          <w:rFonts w:ascii="仿宋" w:hAnsi="仿宋" w:eastAsia="仿宋" w:cs="仿宋"/>
          <w:kern w:val="0"/>
          <w:sz w:val="32"/>
          <w:szCs w:val="32"/>
          <w:highlight w:val="none"/>
        </w:rPr>
        <w:t>21</w:t>
      </w:r>
      <w:r>
        <w:rPr>
          <w:rFonts w:hint="eastAsia" w:ascii="仿宋" w:hAnsi="仿宋" w:eastAsia="仿宋" w:cs="仿宋"/>
          <w:kern w:val="0"/>
          <w:sz w:val="32"/>
          <w:szCs w:val="32"/>
          <w:highlight w:val="none"/>
        </w:rPr>
        <w:t>年1月</w:t>
      </w:r>
      <w:r>
        <w:rPr>
          <w:rFonts w:hint="eastAsia" w:ascii="仿宋" w:hAnsi="仿宋" w:eastAsia="仿宋" w:cs="仿宋"/>
          <w:kern w:val="0"/>
          <w:sz w:val="32"/>
          <w:szCs w:val="32"/>
          <w:highlight w:val="none"/>
          <w:lang w:val="en-US" w:eastAsia="zh-CN"/>
        </w:rPr>
        <w:t>25</w:t>
      </w:r>
      <w:r>
        <w:rPr>
          <w:rFonts w:hint="eastAsia" w:ascii="仿宋" w:hAnsi="仿宋" w:eastAsia="仿宋" w:cs="仿宋"/>
          <w:kern w:val="0"/>
          <w:sz w:val="32"/>
          <w:szCs w:val="32"/>
          <w:highlight w:val="none"/>
        </w:rPr>
        <w:t>日17时30分。</w:t>
      </w:r>
      <w:r>
        <w:rPr>
          <w:rFonts w:ascii="仿宋" w:hAnsi="仿宋" w:eastAsia="仿宋" w:cs="仿宋"/>
          <w:color w:val="000000" w:themeColor="text1"/>
          <w:kern w:val="0"/>
          <w:sz w:val="32"/>
          <w:szCs w:val="32"/>
          <w:highlight w:val="none"/>
          <w14:textFill>
            <w14:solidFill>
              <w14:schemeClr w14:val="tx1"/>
            </w14:solidFill>
          </w14:textFill>
        </w:rPr>
        <w:t>投标人需在</w:t>
      </w:r>
      <w:r>
        <w:rPr>
          <w:rFonts w:hint="eastAsia" w:ascii="仿宋" w:hAnsi="仿宋" w:eastAsia="仿宋" w:cs="仿宋"/>
          <w:kern w:val="0"/>
          <w:sz w:val="32"/>
          <w:szCs w:val="32"/>
          <w:highlight w:val="none"/>
        </w:rPr>
        <w:t>2021年1月</w:t>
      </w:r>
      <w:r>
        <w:rPr>
          <w:rFonts w:hint="eastAsia" w:ascii="仿宋" w:hAnsi="仿宋" w:eastAsia="仿宋" w:cs="仿宋"/>
          <w:kern w:val="0"/>
          <w:sz w:val="32"/>
          <w:szCs w:val="32"/>
          <w:highlight w:val="none"/>
          <w:lang w:val="en-US" w:eastAsia="zh-CN"/>
        </w:rPr>
        <w:t>25</w:t>
      </w:r>
      <w:r>
        <w:rPr>
          <w:rFonts w:hint="eastAsia" w:ascii="仿宋" w:hAnsi="仿宋" w:eastAsia="仿宋" w:cs="仿宋"/>
          <w:kern w:val="0"/>
          <w:sz w:val="32"/>
          <w:szCs w:val="32"/>
          <w:highlight w:val="none"/>
        </w:rPr>
        <w:t>日17时30分</w:t>
      </w:r>
      <w:r>
        <w:rPr>
          <w:rFonts w:hint="eastAsia" w:ascii="仿宋" w:hAnsi="仿宋" w:eastAsia="仿宋" w:cs="仿宋"/>
          <w:color w:val="000000" w:themeColor="text1"/>
          <w:kern w:val="0"/>
          <w:sz w:val="32"/>
          <w:szCs w:val="32"/>
          <w14:textFill>
            <w14:solidFill>
              <w14:schemeClr w14:val="tx1"/>
            </w14:solidFill>
          </w14:textFill>
        </w:rPr>
        <w:t>前将投标材料一式两份（其中正本一份，副本一份）提交到招标人处，在此时点之后送达的投标文件恕不接受。</w:t>
      </w:r>
    </w:p>
    <w:p>
      <w:pPr>
        <w:spacing w:line="500" w:lineRule="exact"/>
        <w:ind w:firstLine="640" w:firstLineChars="200"/>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招标人：厦门国贸</w:t>
      </w:r>
      <w:bookmarkStart w:id="226" w:name="_GoBack"/>
      <w:bookmarkEnd w:id="226"/>
      <w:r>
        <w:rPr>
          <w:rFonts w:hint="eastAsia" w:ascii="仿宋" w:hAnsi="仿宋" w:eastAsia="仿宋" w:cs="仿宋"/>
          <w:color w:val="000000" w:themeColor="text1"/>
          <w:kern w:val="0"/>
          <w:sz w:val="32"/>
          <w:szCs w:val="32"/>
          <w14:textFill>
            <w14:solidFill>
              <w14:schemeClr w14:val="tx1"/>
            </w14:solidFill>
          </w14:textFill>
        </w:rPr>
        <w:t>闽光智慧科技有限公司</w:t>
      </w:r>
    </w:p>
    <w:p>
      <w:pPr>
        <w:spacing w:line="500" w:lineRule="exact"/>
        <w:ind w:firstLine="640" w:firstLineChars="200"/>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联系地址：厦门市湖里区泗水道669号国贸商务中心22楼</w:t>
      </w:r>
    </w:p>
    <w:p>
      <w:pPr>
        <w:spacing w:line="500" w:lineRule="exact"/>
        <w:ind w:firstLine="640" w:firstLineChars="200"/>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联系人：李耿峰</w:t>
      </w:r>
    </w:p>
    <w:p>
      <w:pPr>
        <w:spacing w:line="500" w:lineRule="exact"/>
        <w:ind w:firstLine="640" w:firstLineChars="200"/>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联系电话：</w:t>
      </w:r>
      <w:r>
        <w:rPr>
          <w:rFonts w:ascii="仿宋" w:hAnsi="仿宋" w:eastAsia="仿宋" w:cs="仿宋"/>
          <w:color w:val="000000" w:themeColor="text1"/>
          <w:kern w:val="0"/>
          <w:sz w:val="32"/>
          <w:szCs w:val="32"/>
          <w14:textFill>
            <w14:solidFill>
              <w14:schemeClr w14:val="tx1"/>
            </w14:solidFill>
          </w14:textFill>
        </w:rPr>
        <w:t>18859299834</w:t>
      </w:r>
    </w:p>
    <w:p>
      <w:pPr>
        <w:spacing w:line="5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账户名称：厦门国贸闽光智慧科技有限公司</w:t>
      </w:r>
    </w:p>
    <w:p>
      <w:pPr>
        <w:spacing w:line="5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帐    号：</w:t>
      </w:r>
      <w:r>
        <w:rPr>
          <w:rFonts w:ascii="仿宋" w:hAnsi="仿宋" w:eastAsia="仿宋" w:cs="仿宋"/>
          <w:kern w:val="0"/>
          <w:sz w:val="32"/>
          <w:szCs w:val="32"/>
        </w:rPr>
        <w:t>129420100100209316</w:t>
      </w:r>
    </w:p>
    <w:p>
      <w:pPr>
        <w:spacing w:line="5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开户银行：兴业银行股份有限公司厦门湖滨支行</w:t>
      </w:r>
    </w:p>
    <w:p>
      <w:pPr>
        <w:spacing w:line="500" w:lineRule="exact"/>
        <w:ind w:right="920"/>
        <w:rPr>
          <w:rFonts w:ascii="仿宋" w:hAnsi="仿宋" w:eastAsia="仿宋" w:cs="仿宋"/>
          <w:kern w:val="0"/>
          <w:sz w:val="32"/>
          <w:szCs w:val="32"/>
        </w:rPr>
      </w:pPr>
    </w:p>
    <w:p>
      <w:pPr>
        <w:spacing w:line="500" w:lineRule="exact"/>
        <w:ind w:right="280" w:firstLine="640" w:firstLineChars="200"/>
        <w:jc w:val="right"/>
        <w:rPr>
          <w:rFonts w:ascii="仿宋" w:hAnsi="仿宋" w:eastAsia="仿宋" w:cs="仿宋"/>
          <w:kern w:val="0"/>
          <w:sz w:val="32"/>
          <w:szCs w:val="32"/>
        </w:rPr>
      </w:pPr>
      <w:r>
        <w:rPr>
          <w:rFonts w:hint="eastAsia" w:ascii="仿宋" w:hAnsi="仿宋" w:eastAsia="仿宋" w:cs="仿宋"/>
          <w:kern w:val="0"/>
          <w:sz w:val="32"/>
          <w:szCs w:val="32"/>
        </w:rPr>
        <w:t>厦门国贸闽光智慧科技有限公司</w:t>
      </w:r>
    </w:p>
    <w:p>
      <w:pPr>
        <w:spacing w:line="500" w:lineRule="exact"/>
        <w:ind w:right="280" w:firstLine="640" w:firstLineChars="200"/>
        <w:jc w:val="right"/>
        <w:rPr>
          <w:rFonts w:ascii="仿宋" w:hAnsi="仿宋" w:eastAsia="仿宋" w:cs="仿宋"/>
          <w:kern w:val="0"/>
          <w:sz w:val="32"/>
          <w:szCs w:val="32"/>
        </w:rPr>
      </w:pPr>
      <w:r>
        <w:rPr>
          <w:rFonts w:hint="eastAsia" w:ascii="仿宋" w:hAnsi="仿宋" w:eastAsia="仿宋" w:cs="仿宋"/>
          <w:kern w:val="0"/>
          <w:sz w:val="32"/>
          <w:szCs w:val="32"/>
        </w:rPr>
        <w:t>20</w:t>
      </w:r>
      <w:r>
        <w:rPr>
          <w:rFonts w:ascii="仿宋" w:hAnsi="仿宋" w:eastAsia="仿宋" w:cs="仿宋"/>
          <w:kern w:val="0"/>
          <w:sz w:val="32"/>
          <w:szCs w:val="32"/>
        </w:rPr>
        <w:t>21</w:t>
      </w:r>
      <w:r>
        <w:rPr>
          <w:rFonts w:hint="eastAsia" w:ascii="仿宋" w:hAnsi="仿宋" w:eastAsia="仿宋" w:cs="仿宋"/>
          <w:kern w:val="0"/>
          <w:sz w:val="32"/>
          <w:szCs w:val="32"/>
        </w:rPr>
        <w:t>年1月</w:t>
      </w:r>
      <w:r>
        <w:rPr>
          <w:rFonts w:hint="eastAsia" w:ascii="仿宋" w:hAnsi="仿宋" w:eastAsia="仿宋" w:cs="仿宋"/>
          <w:kern w:val="0"/>
          <w:sz w:val="32"/>
          <w:szCs w:val="32"/>
          <w:lang w:val="en-US" w:eastAsia="zh-CN"/>
        </w:rPr>
        <w:t>19</w:t>
      </w:r>
      <w:r>
        <w:rPr>
          <w:rFonts w:hint="eastAsia" w:ascii="仿宋" w:hAnsi="仿宋" w:eastAsia="仿宋" w:cs="仿宋"/>
          <w:kern w:val="0"/>
          <w:sz w:val="32"/>
          <w:szCs w:val="32"/>
        </w:rPr>
        <w:t>日</w:t>
      </w: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2"/>
        <w:keepNext w:val="0"/>
        <w:keepLines w:val="0"/>
        <w:tabs>
          <w:tab w:val="center" w:pos="4535"/>
        </w:tabs>
        <w:spacing w:before="0" w:after="0" w:line="360" w:lineRule="auto"/>
        <w:jc w:val="left"/>
        <w:rPr>
          <w:rFonts w:ascii="仿宋" w:hAnsi="仿宋" w:eastAsia="仿宋"/>
          <w:color w:val="000000" w:themeColor="text1"/>
          <w14:textFill>
            <w14:solidFill>
              <w14:schemeClr w14:val="tx1"/>
            </w14:solidFill>
          </w14:textFill>
        </w:rPr>
      </w:pPr>
      <w:bookmarkStart w:id="11" w:name="_Toc60931525"/>
      <w:bookmarkStart w:id="12" w:name="_Toc11639"/>
      <w:r>
        <w:rPr>
          <w:rFonts w:hint="eastAsia" w:ascii="仿宋" w:hAnsi="仿宋" w:eastAsia="仿宋"/>
          <w:color w:val="000000" w:themeColor="text1"/>
          <w14:textFill>
            <w14:solidFill>
              <w14:schemeClr w14:val="tx1"/>
            </w14:solidFill>
          </w14:textFill>
        </w:rPr>
        <w:t>附：招标项目一览表</w:t>
      </w:r>
      <w:bookmarkEnd w:id="11"/>
      <w:bookmarkEnd w:id="12"/>
    </w:p>
    <w:tbl>
      <w:tblPr>
        <w:tblStyle w:val="20"/>
        <w:tblW w:w="8614" w:type="dxa"/>
        <w:tblInd w:w="38" w:type="dxa"/>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Layout w:type="fixed"/>
        <w:tblCellMar>
          <w:top w:w="0" w:type="dxa"/>
          <w:left w:w="0" w:type="dxa"/>
          <w:bottom w:w="0" w:type="dxa"/>
          <w:right w:w="0" w:type="dxa"/>
        </w:tblCellMar>
      </w:tblPr>
      <w:tblGrid>
        <w:gridCol w:w="1025"/>
        <w:gridCol w:w="1984"/>
        <w:gridCol w:w="1383"/>
        <w:gridCol w:w="1736"/>
        <w:gridCol w:w="1243"/>
        <w:gridCol w:w="1243"/>
      </w:tblGrid>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PrEx>
        <w:trPr>
          <w:cantSplit/>
          <w:trHeight w:val="630" w:hRule="atLeast"/>
        </w:trPr>
        <w:tc>
          <w:tcPr>
            <w:tcW w:w="1025" w:type="dxa"/>
            <w:vAlign w:val="center"/>
          </w:tcPr>
          <w:p>
            <w:pPr>
              <w:widowControl/>
              <w:spacing w:before="100" w:beforeAutospacing="1" w:after="100" w:afterAutospacing="1"/>
              <w:jc w:val="center"/>
              <w:rPr>
                <w:rFonts w:hint="eastAsia" w:ascii="仿宋" w:hAnsi="仿宋" w:eastAsia="仿宋" w:cs="仿宋"/>
                <w:b/>
                <w:color w:val="000000" w:themeColor="text1"/>
                <w:kern w:val="0"/>
                <w:sz w:val="24"/>
                <w:szCs w:val="24"/>
                <w14:textFill>
                  <w14:solidFill>
                    <w14:schemeClr w14:val="tx1"/>
                  </w14:solidFill>
                </w14:textFill>
              </w:rPr>
            </w:pPr>
            <w:r>
              <w:rPr>
                <w:rFonts w:hint="eastAsia" w:ascii="仿宋" w:hAnsi="仿宋" w:eastAsia="仿宋" w:cs="仿宋"/>
                <w:b/>
                <w:color w:val="000000" w:themeColor="text1"/>
                <w:kern w:val="0"/>
                <w:sz w:val="24"/>
                <w:szCs w:val="24"/>
                <w14:textFill>
                  <w14:solidFill>
                    <w14:schemeClr w14:val="tx1"/>
                  </w14:solidFill>
                </w14:textFill>
              </w:rPr>
              <w:t>序号</w:t>
            </w:r>
          </w:p>
        </w:tc>
        <w:tc>
          <w:tcPr>
            <w:tcW w:w="1984" w:type="dxa"/>
            <w:vAlign w:val="center"/>
          </w:tcPr>
          <w:p>
            <w:pPr>
              <w:widowControl/>
              <w:spacing w:before="100" w:beforeAutospacing="1" w:after="100" w:afterAutospacing="1"/>
              <w:jc w:val="center"/>
              <w:rPr>
                <w:rFonts w:hint="eastAsia" w:ascii="仿宋" w:hAnsi="仿宋" w:eastAsia="仿宋" w:cs="仿宋"/>
                <w:b/>
                <w:color w:val="000000" w:themeColor="text1"/>
                <w:kern w:val="0"/>
                <w:sz w:val="24"/>
                <w:szCs w:val="24"/>
                <w14:textFill>
                  <w14:solidFill>
                    <w14:schemeClr w14:val="tx1"/>
                  </w14:solidFill>
                </w14:textFill>
              </w:rPr>
            </w:pPr>
            <w:r>
              <w:rPr>
                <w:rFonts w:hint="eastAsia" w:ascii="仿宋" w:hAnsi="仿宋" w:eastAsia="仿宋" w:cs="仿宋"/>
                <w:b/>
                <w:color w:val="000000" w:themeColor="text1"/>
                <w:kern w:val="0"/>
                <w:sz w:val="24"/>
                <w:szCs w:val="24"/>
                <w14:textFill>
                  <w14:solidFill>
                    <w14:schemeClr w14:val="tx1"/>
                  </w14:solidFill>
                </w14:textFill>
              </w:rPr>
              <w:t>采购名称</w:t>
            </w:r>
          </w:p>
        </w:tc>
        <w:tc>
          <w:tcPr>
            <w:tcW w:w="1383" w:type="dxa"/>
            <w:vAlign w:val="center"/>
          </w:tcPr>
          <w:p>
            <w:pPr>
              <w:widowControl/>
              <w:spacing w:before="100" w:beforeAutospacing="1" w:after="100" w:afterAutospacing="1"/>
              <w:jc w:val="center"/>
              <w:rPr>
                <w:rFonts w:hint="eastAsia" w:ascii="仿宋" w:hAnsi="仿宋" w:eastAsia="仿宋" w:cs="仿宋"/>
                <w:b/>
                <w:color w:val="000000" w:themeColor="text1"/>
                <w:kern w:val="0"/>
                <w:sz w:val="24"/>
                <w:szCs w:val="24"/>
                <w14:textFill>
                  <w14:solidFill>
                    <w14:schemeClr w14:val="tx1"/>
                  </w14:solidFill>
                </w14:textFill>
              </w:rPr>
            </w:pPr>
            <w:r>
              <w:rPr>
                <w:rFonts w:hint="eastAsia" w:ascii="仿宋" w:hAnsi="仿宋" w:eastAsia="仿宋" w:cs="仿宋"/>
                <w:b/>
                <w:color w:val="000000" w:themeColor="text1"/>
                <w:kern w:val="0"/>
                <w:sz w:val="24"/>
                <w:szCs w:val="24"/>
                <w14:textFill>
                  <w14:solidFill>
                    <w14:schemeClr w14:val="tx1"/>
                  </w14:solidFill>
                </w14:textFill>
              </w:rPr>
              <w:t>采购内容及要求</w:t>
            </w:r>
          </w:p>
        </w:tc>
        <w:tc>
          <w:tcPr>
            <w:tcW w:w="1736" w:type="dxa"/>
            <w:vAlign w:val="center"/>
          </w:tcPr>
          <w:p>
            <w:pPr>
              <w:widowControl/>
              <w:spacing w:before="100" w:beforeAutospacing="1" w:after="100" w:afterAutospacing="1"/>
              <w:jc w:val="center"/>
              <w:rPr>
                <w:rFonts w:hint="eastAsia" w:ascii="仿宋" w:hAnsi="仿宋" w:eastAsia="仿宋" w:cs="仿宋"/>
                <w:b/>
                <w:color w:val="000000" w:themeColor="text1"/>
                <w:kern w:val="0"/>
                <w:sz w:val="24"/>
                <w:szCs w:val="24"/>
                <w14:textFill>
                  <w14:solidFill>
                    <w14:schemeClr w14:val="tx1"/>
                  </w14:solidFill>
                </w14:textFill>
              </w:rPr>
            </w:pPr>
            <w:r>
              <w:rPr>
                <w:rFonts w:hint="eastAsia" w:ascii="仿宋" w:hAnsi="仿宋" w:eastAsia="仿宋" w:cs="仿宋"/>
                <w:b/>
                <w:color w:val="000000" w:themeColor="text1"/>
                <w:kern w:val="0"/>
                <w:sz w:val="24"/>
                <w:szCs w:val="24"/>
                <w14:textFill>
                  <w14:solidFill>
                    <w14:schemeClr w14:val="tx1"/>
                  </w14:solidFill>
                </w14:textFill>
              </w:rPr>
              <w:t>服务地点</w:t>
            </w:r>
          </w:p>
        </w:tc>
        <w:tc>
          <w:tcPr>
            <w:tcW w:w="1243" w:type="dxa"/>
            <w:vAlign w:val="center"/>
          </w:tcPr>
          <w:p>
            <w:pPr>
              <w:widowControl/>
              <w:spacing w:before="100" w:beforeAutospacing="1" w:after="100" w:afterAutospacing="1"/>
              <w:jc w:val="center"/>
              <w:rPr>
                <w:rFonts w:hint="eastAsia" w:ascii="仿宋" w:hAnsi="仿宋" w:eastAsia="仿宋" w:cs="仿宋"/>
                <w:b/>
                <w:color w:val="000000" w:themeColor="text1"/>
                <w:kern w:val="0"/>
                <w:sz w:val="24"/>
                <w:szCs w:val="24"/>
                <w14:textFill>
                  <w14:solidFill>
                    <w14:schemeClr w14:val="tx1"/>
                  </w14:solidFill>
                </w14:textFill>
              </w:rPr>
            </w:pPr>
            <w:r>
              <w:rPr>
                <w:rFonts w:hint="eastAsia" w:ascii="仿宋" w:hAnsi="仿宋" w:eastAsia="仿宋" w:cs="仿宋"/>
                <w:b/>
                <w:color w:val="000000" w:themeColor="text1"/>
                <w:kern w:val="0"/>
                <w:sz w:val="24"/>
                <w:szCs w:val="24"/>
                <w14:textFill>
                  <w14:solidFill>
                    <w14:schemeClr w14:val="tx1"/>
                  </w14:solidFill>
                </w14:textFill>
              </w:rPr>
              <w:t>服务期</w:t>
            </w:r>
          </w:p>
        </w:tc>
        <w:tc>
          <w:tcPr>
            <w:tcW w:w="1243" w:type="dxa"/>
            <w:vAlign w:val="center"/>
          </w:tcPr>
          <w:p>
            <w:pPr>
              <w:widowControl/>
              <w:spacing w:before="100" w:beforeAutospacing="1" w:after="100" w:afterAutospacing="1"/>
              <w:jc w:val="center"/>
              <w:rPr>
                <w:rFonts w:hint="eastAsia" w:ascii="仿宋" w:hAnsi="仿宋" w:eastAsia="仿宋" w:cs="仿宋"/>
                <w:b/>
                <w:color w:val="000000" w:themeColor="text1"/>
                <w:kern w:val="0"/>
                <w:sz w:val="24"/>
                <w:szCs w:val="24"/>
                <w14:textFill>
                  <w14:solidFill>
                    <w14:schemeClr w14:val="tx1"/>
                  </w14:solidFill>
                </w14:textFill>
              </w:rPr>
            </w:pPr>
            <w:r>
              <w:rPr>
                <w:rFonts w:hint="eastAsia" w:ascii="仿宋" w:hAnsi="仿宋" w:eastAsia="仿宋" w:cs="仿宋"/>
                <w:b/>
                <w:color w:val="000000" w:themeColor="text1"/>
                <w:kern w:val="0"/>
                <w:sz w:val="24"/>
                <w:szCs w:val="24"/>
                <w14:textFill>
                  <w14:solidFill>
                    <w14:schemeClr w14:val="tx1"/>
                  </w14:solidFill>
                </w14:textFill>
              </w:rPr>
              <w:t>★最高控制价</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rPr>
          <w:cantSplit/>
          <w:trHeight w:val="841" w:hRule="atLeast"/>
        </w:trPr>
        <w:tc>
          <w:tcPr>
            <w:tcW w:w="1025" w:type="dxa"/>
            <w:vAlign w:val="center"/>
          </w:tcPr>
          <w:p>
            <w:pPr>
              <w:spacing w:line="360" w:lineRule="auto"/>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一</w:t>
            </w:r>
          </w:p>
        </w:tc>
        <w:tc>
          <w:tcPr>
            <w:tcW w:w="1984" w:type="dxa"/>
            <w:vAlign w:val="center"/>
          </w:tcPr>
          <w:p>
            <w:pPr>
              <w:adjustRightInd w:val="0"/>
              <w:snapToGrid w:val="0"/>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物业行业管理信息化软件采购</w:t>
            </w:r>
          </w:p>
        </w:tc>
        <w:tc>
          <w:tcPr>
            <w:tcW w:w="1383" w:type="dxa"/>
            <w:vAlign w:val="center"/>
          </w:tcPr>
          <w:p>
            <w:pPr>
              <w:spacing w:line="360" w:lineRule="auto"/>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详见第三章</w:t>
            </w:r>
          </w:p>
        </w:tc>
        <w:tc>
          <w:tcPr>
            <w:tcW w:w="1736" w:type="dxa"/>
            <w:vAlign w:val="center"/>
          </w:tcPr>
          <w:p>
            <w:pPr>
              <w:spacing w:line="360" w:lineRule="auto"/>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顺承大厦、国贸商务中心</w:t>
            </w:r>
          </w:p>
        </w:tc>
        <w:tc>
          <w:tcPr>
            <w:tcW w:w="1243" w:type="dxa"/>
            <w:vAlign w:val="center"/>
          </w:tcPr>
          <w:p>
            <w:pPr>
              <w:spacing w:line="360" w:lineRule="auto"/>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一年</w:t>
            </w:r>
          </w:p>
        </w:tc>
        <w:tc>
          <w:tcPr>
            <w:tcW w:w="1243" w:type="dxa"/>
            <w:vAlign w:val="center"/>
          </w:tcPr>
          <w:p>
            <w:pPr>
              <w:spacing w:line="360" w:lineRule="auto"/>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220万元人民币</w:t>
            </w:r>
          </w:p>
        </w:tc>
      </w:tr>
    </w:tbl>
    <w:p>
      <w:pPr>
        <w:rPr>
          <w:color w:val="000000" w:themeColor="text1"/>
          <w14:textFill>
            <w14:solidFill>
              <w14:schemeClr w14:val="tx1"/>
            </w14:solidFill>
          </w14:textFill>
        </w:rPr>
      </w:pPr>
    </w:p>
    <w:p>
      <w:pPr>
        <w:spacing w:line="360" w:lineRule="auto"/>
        <w:ind w:firstLine="560" w:firstLineChars="200"/>
        <w:rPr>
          <w:rFonts w:ascii="仿宋" w:hAnsi="仿宋" w:eastAsia="仿宋" w:cs="仿宋"/>
          <w:color w:val="000000" w:themeColor="text1"/>
          <w:kern w:val="0"/>
          <w:sz w:val="28"/>
          <w:szCs w:val="28"/>
          <w14:textFill>
            <w14:solidFill>
              <w14:schemeClr w14:val="tx1"/>
            </w14:solidFill>
          </w14:textFill>
        </w:rPr>
      </w:pPr>
    </w:p>
    <w:p>
      <w:pPr>
        <w:spacing w:line="360" w:lineRule="auto"/>
        <w:ind w:firstLine="560" w:firstLineChars="200"/>
        <w:rPr>
          <w:rFonts w:ascii="仿宋" w:hAnsi="仿宋" w:eastAsia="仿宋" w:cs="仿宋"/>
          <w:color w:val="000000" w:themeColor="text1"/>
          <w:kern w:val="0"/>
          <w:sz w:val="28"/>
          <w:szCs w:val="28"/>
          <w14:textFill>
            <w14:solidFill>
              <w14:schemeClr w14:val="tx1"/>
            </w14:solidFill>
          </w14:textFill>
        </w:rPr>
      </w:pPr>
    </w:p>
    <w:p>
      <w:pPr>
        <w:pStyle w:val="2"/>
        <w:spacing w:after="120" w:afterLines="50"/>
        <w:jc w:val="center"/>
        <w:rPr>
          <w:rFonts w:ascii="仿宋" w:hAnsi="仿宋" w:eastAsia="仿宋" w:cs="仿宋"/>
          <w:b w:val="0"/>
          <w:bCs w:val="0"/>
          <w:color w:val="000000" w:themeColor="text1"/>
          <w:kern w:val="0"/>
          <w:szCs w:val="32"/>
          <w14:textFill>
            <w14:solidFill>
              <w14:schemeClr w14:val="tx1"/>
            </w14:solidFill>
          </w14:textFill>
        </w:rPr>
      </w:pPr>
      <w:r>
        <w:rPr>
          <w:rFonts w:ascii="仿宋" w:hAnsi="仿宋" w:eastAsia="仿宋" w:cs="仿宋"/>
          <w:color w:val="000000" w:themeColor="text1"/>
          <w:kern w:val="0"/>
          <w:sz w:val="28"/>
          <w:szCs w:val="28"/>
          <w14:textFill>
            <w14:solidFill>
              <w14:schemeClr w14:val="tx1"/>
            </w14:solidFill>
          </w14:textFill>
        </w:rPr>
        <w:br w:type="page"/>
      </w:r>
      <w:bookmarkStart w:id="13" w:name="_Toc60931526"/>
      <w:bookmarkStart w:id="14" w:name="_Toc19856"/>
      <w:r>
        <w:rPr>
          <w:rFonts w:hint="eastAsia" w:ascii="仿宋" w:hAnsi="仿宋" w:eastAsia="仿宋" w:cs="仿宋"/>
          <w:color w:val="000000" w:themeColor="text1"/>
          <w:kern w:val="0"/>
          <w:szCs w:val="32"/>
          <w14:textFill>
            <w14:solidFill>
              <w14:schemeClr w14:val="tx1"/>
            </w14:solidFill>
          </w14:textFill>
        </w:rPr>
        <w:t>第二章　投标人须知</w:t>
      </w:r>
      <w:bookmarkEnd w:id="13"/>
      <w:bookmarkEnd w:id="14"/>
    </w:p>
    <w:p>
      <w:pPr>
        <w:spacing w:line="500" w:lineRule="exact"/>
        <w:jc w:val="center"/>
        <w:rPr>
          <w:rFonts w:ascii="仿宋" w:hAnsi="仿宋" w:eastAsia="仿宋" w:cs="仿宋"/>
          <w:b/>
          <w:color w:val="000000" w:themeColor="text1"/>
          <w:kern w:val="0"/>
          <w:sz w:val="32"/>
          <w:szCs w:val="32"/>
          <w14:textFill>
            <w14:solidFill>
              <w14:schemeClr w14:val="tx1"/>
            </w14:solidFill>
          </w14:textFill>
        </w:rPr>
      </w:pPr>
      <w:r>
        <w:rPr>
          <w:rFonts w:hint="eastAsia" w:ascii="仿宋" w:hAnsi="仿宋" w:eastAsia="仿宋" w:cs="仿宋"/>
          <w:b/>
          <w:color w:val="000000" w:themeColor="text1"/>
          <w:kern w:val="0"/>
          <w:sz w:val="32"/>
          <w:szCs w:val="32"/>
          <w14:textFill>
            <w14:solidFill>
              <w14:schemeClr w14:val="tx1"/>
            </w14:solidFill>
          </w14:textFill>
        </w:rPr>
        <w:t>投标人须知前附表</w:t>
      </w:r>
    </w:p>
    <w:p>
      <w:pPr>
        <w:spacing w:line="500" w:lineRule="exact"/>
        <w:ind w:firstLine="640" w:firstLineChars="200"/>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本须知前附表的内容是与《投标人须知》中条款的内容对应的。如有矛盾，应以本须知前附表为准。</w:t>
      </w:r>
    </w:p>
    <w:tbl>
      <w:tblPr>
        <w:tblStyle w:val="20"/>
        <w:tblW w:w="992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07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5" w:hRule="atLeast"/>
          <w:jc w:val="center"/>
        </w:trPr>
        <w:tc>
          <w:tcPr>
            <w:tcW w:w="850" w:type="dxa"/>
            <w:vAlign w:val="center"/>
          </w:tcPr>
          <w:p>
            <w:pPr>
              <w:spacing w:line="400" w:lineRule="exact"/>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项号</w:t>
            </w:r>
          </w:p>
        </w:tc>
        <w:tc>
          <w:tcPr>
            <w:tcW w:w="9071" w:type="dxa"/>
            <w:vAlign w:val="center"/>
          </w:tcPr>
          <w:p>
            <w:pPr>
              <w:spacing w:line="400" w:lineRule="exact"/>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编列内容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42" w:hRule="atLeast"/>
          <w:jc w:val="center"/>
        </w:trPr>
        <w:tc>
          <w:tcPr>
            <w:tcW w:w="850" w:type="dxa"/>
            <w:vAlign w:val="center"/>
          </w:tcPr>
          <w:p>
            <w:pPr>
              <w:spacing w:line="400" w:lineRule="exact"/>
              <w:jc w:val="center"/>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1</w:t>
            </w:r>
          </w:p>
        </w:tc>
        <w:tc>
          <w:tcPr>
            <w:tcW w:w="9071" w:type="dxa"/>
            <w:vAlign w:val="center"/>
          </w:tcPr>
          <w:p>
            <w:pPr>
              <w:spacing w:line="400" w:lineRule="exact"/>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项目名称：物业行业管理信息化软件采购</w:t>
            </w:r>
          </w:p>
          <w:p>
            <w:pPr>
              <w:spacing w:line="40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采 购 人：厦门国贸闽光智慧科技有限公司</w:t>
            </w:r>
          </w:p>
          <w:p>
            <w:pPr>
              <w:spacing w:line="40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项目内容：见“招标项目一览表”</w:t>
            </w:r>
          </w:p>
          <w:p>
            <w:pPr>
              <w:spacing w:line="400" w:lineRule="exact"/>
              <w:rPr>
                <w:rFonts w:hint="default" w:ascii="仿宋" w:hAnsi="仿宋" w:eastAsia="仿宋"/>
                <w:color w:val="000000" w:themeColor="text1"/>
                <w:sz w:val="28"/>
                <w:szCs w:val="28"/>
                <w:u w:val="single"/>
                <w:lang w:val="en-US" w:eastAsia="zh-CN"/>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项目编号：</w:t>
            </w:r>
            <w:r>
              <w:rPr>
                <w:rFonts w:hint="eastAsia" w:ascii="仿宋" w:hAnsi="仿宋" w:eastAsia="仿宋"/>
                <w:color w:val="000000" w:themeColor="text1"/>
                <w:sz w:val="28"/>
                <w:szCs w:val="28"/>
                <w:lang w:val="en-US" w:eastAsia="zh-CN"/>
                <w14:textFill>
                  <w14:solidFill>
                    <w14:schemeClr w14:val="tx1"/>
                  </w14:solidFill>
                </w14:textFill>
              </w:rPr>
              <w:t>GMWY-2021-03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6" w:hRule="atLeast"/>
          <w:jc w:val="center"/>
        </w:trPr>
        <w:tc>
          <w:tcPr>
            <w:tcW w:w="850" w:type="dxa"/>
            <w:vAlign w:val="center"/>
          </w:tcPr>
          <w:p>
            <w:pPr>
              <w:spacing w:line="400" w:lineRule="exact"/>
              <w:jc w:val="center"/>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2</w:t>
            </w:r>
          </w:p>
        </w:tc>
        <w:tc>
          <w:tcPr>
            <w:tcW w:w="9071" w:type="dxa"/>
            <w:vAlign w:val="center"/>
          </w:tcPr>
          <w:p>
            <w:pPr>
              <w:tabs>
                <w:tab w:val="left" w:pos="-1260"/>
                <w:tab w:val="left" w:pos="10260"/>
              </w:tabs>
              <w:spacing w:line="400" w:lineRule="exact"/>
              <w:rPr>
                <w:rFonts w:ascii="仿宋" w:hAnsi="仿宋" w:eastAsia="仿宋"/>
                <w:color w:val="000000" w:themeColor="text1"/>
                <w:spacing w:val="-4"/>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资格标准：</w:t>
            </w:r>
            <w:r>
              <w:rPr>
                <w:rFonts w:hint="eastAsia" w:ascii="仿宋" w:hAnsi="仿宋" w:eastAsia="仿宋"/>
                <w:color w:val="000000" w:themeColor="text1"/>
                <w:spacing w:val="-4"/>
                <w:sz w:val="28"/>
                <w:szCs w:val="28"/>
                <w14:textFill>
                  <w14:solidFill>
                    <w14:schemeClr w14:val="tx1"/>
                  </w14:solidFill>
                </w14:textFill>
              </w:rPr>
              <w:t>详细见</w:t>
            </w:r>
            <w:r>
              <w:rPr>
                <w:rFonts w:hint="eastAsia" w:ascii="仿宋" w:hAnsi="仿宋" w:eastAsia="仿宋" w:cs="Arial"/>
                <w:color w:val="000000" w:themeColor="text1"/>
                <w:sz w:val="28"/>
                <w:szCs w:val="28"/>
                <w14:textFill>
                  <w14:solidFill>
                    <w14:schemeClr w14:val="tx1"/>
                  </w14:solidFill>
                </w14:textFill>
              </w:rPr>
              <w:t xml:space="preserve"> “投标资格要求”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7" w:hRule="atLeast"/>
          <w:jc w:val="center"/>
        </w:trPr>
        <w:tc>
          <w:tcPr>
            <w:tcW w:w="850" w:type="dxa"/>
            <w:vAlign w:val="center"/>
          </w:tcPr>
          <w:p>
            <w:pPr>
              <w:spacing w:line="400" w:lineRule="exact"/>
              <w:jc w:val="center"/>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3</w:t>
            </w:r>
          </w:p>
        </w:tc>
        <w:tc>
          <w:tcPr>
            <w:tcW w:w="9071" w:type="dxa"/>
            <w:vAlign w:val="center"/>
          </w:tcPr>
          <w:p>
            <w:pPr>
              <w:spacing w:line="40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投标有效期：</w:t>
            </w:r>
            <w:r>
              <w:rPr>
                <w:rFonts w:hint="eastAsia" w:ascii="仿宋" w:hAnsi="仿宋" w:eastAsia="仿宋" w:cs="宋体"/>
                <w:color w:val="000000" w:themeColor="text1"/>
                <w:kern w:val="0"/>
                <w:sz w:val="30"/>
                <w:szCs w:val="30"/>
                <w14:textFill>
                  <w14:solidFill>
                    <w14:schemeClr w14:val="tx1"/>
                  </w14:solidFill>
                </w14:textFill>
              </w:rPr>
              <w:t>投标截止期结束后90日历日。</w:t>
            </w:r>
            <w:r>
              <w:rPr>
                <w:rFonts w:hint="eastAsia" w:ascii="仿宋" w:hAnsi="仿宋" w:eastAsia="仿宋"/>
                <w:color w:val="000000" w:themeColor="text1"/>
                <w:sz w:val="28"/>
                <w:szCs w:val="28"/>
                <w14:textFill>
                  <w14:solidFill>
                    <w14:schemeClr w14:val="tx1"/>
                  </w14:solidFill>
                </w14:textFill>
              </w:rPr>
              <w:t>有效期不足将导致其投标文件被拒绝。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9" w:hRule="atLeast"/>
          <w:jc w:val="center"/>
        </w:trPr>
        <w:tc>
          <w:tcPr>
            <w:tcW w:w="850" w:type="dxa"/>
            <w:vAlign w:val="center"/>
          </w:tcPr>
          <w:p>
            <w:pPr>
              <w:spacing w:line="400" w:lineRule="exact"/>
              <w:jc w:val="center"/>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4</w:t>
            </w:r>
          </w:p>
        </w:tc>
        <w:tc>
          <w:tcPr>
            <w:tcW w:w="9071" w:type="dxa"/>
            <w:vAlign w:val="center"/>
          </w:tcPr>
          <w:p>
            <w:pPr>
              <w:spacing w:line="40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投标文件递交地址：</w:t>
            </w:r>
            <w:r>
              <w:rPr>
                <w:rFonts w:hint="eastAsia" w:ascii="仿宋" w:hAnsi="仿宋" w:eastAsia="仿宋"/>
                <w:color w:val="000000" w:themeColor="text1"/>
                <w:sz w:val="28"/>
                <w:szCs w:val="28"/>
                <w:u w:val="single"/>
                <w14:textFill>
                  <w14:solidFill>
                    <w14:schemeClr w14:val="tx1"/>
                  </w14:solidFill>
                </w14:textFill>
              </w:rPr>
              <w:t xml:space="preserve">厦门市湖里区泗水道669号国贸商务中心22楼 </w:t>
            </w:r>
          </w:p>
          <w:p>
            <w:pPr>
              <w:spacing w:line="40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投标截止时间：见“第一章 招标公告”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31" w:hRule="atLeast"/>
          <w:jc w:val="center"/>
        </w:trPr>
        <w:tc>
          <w:tcPr>
            <w:tcW w:w="850" w:type="dxa"/>
            <w:vAlign w:val="center"/>
          </w:tcPr>
          <w:p>
            <w:pPr>
              <w:spacing w:line="400" w:lineRule="exact"/>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5</w:t>
            </w:r>
          </w:p>
        </w:tc>
        <w:tc>
          <w:tcPr>
            <w:tcW w:w="9071" w:type="dxa"/>
            <w:vAlign w:val="center"/>
          </w:tcPr>
          <w:p>
            <w:pPr>
              <w:spacing w:line="40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★投标保证金：人民币20000元整。</w:t>
            </w:r>
          </w:p>
          <w:p>
            <w:pPr>
              <w:spacing w:line="400" w:lineRule="exact"/>
              <w:rPr>
                <w:rFonts w:ascii="仿宋" w:hAnsi="仿宋" w:eastAsia="仿宋"/>
                <w:b/>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1、投标保证金以转账、电汇等形式提交，必须在投标截止时间前到达指定账户，不收取现金、现金支票，不接受任何个人名义的转账，否则作未提交投标保证金处理。</w:t>
            </w:r>
            <w:r>
              <w:rPr>
                <w:rFonts w:hint="eastAsia" w:ascii="仿宋" w:hAnsi="仿宋" w:eastAsia="仿宋"/>
                <w:b/>
                <w:color w:val="000000" w:themeColor="text1"/>
                <w:sz w:val="28"/>
                <w:szCs w:val="28"/>
                <w14:textFill>
                  <w14:solidFill>
                    <w14:schemeClr w14:val="tx1"/>
                  </w14:solidFill>
                </w14:textFill>
              </w:rPr>
              <w:t>投标文件中应体现投标保证金的缴交凭证。</w:t>
            </w:r>
          </w:p>
          <w:p>
            <w:pPr>
              <w:spacing w:line="40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2、保证金的退还：</w:t>
            </w:r>
          </w:p>
          <w:p>
            <w:pPr>
              <w:spacing w:line="400" w:lineRule="exact"/>
              <w:rPr>
                <w:rFonts w:ascii="仿宋" w:hAnsi="仿宋" w:eastAsia="仿宋"/>
                <w:color w:val="000000" w:themeColor="text1"/>
                <w:sz w:val="28"/>
                <w:szCs w:val="28"/>
                <w14:textFill>
                  <w14:solidFill>
                    <w14:schemeClr w14:val="tx1"/>
                  </w14:solidFill>
                </w14:textFill>
              </w:rPr>
            </w:pPr>
            <w:r>
              <w:rPr>
                <w:rFonts w:hint="eastAsia" w:ascii="宋体" w:hAnsi="宋体"/>
                <w:color w:val="000000" w:themeColor="text1"/>
                <w:sz w:val="24"/>
                <w14:textFill>
                  <w14:solidFill>
                    <w14:schemeClr w14:val="tx1"/>
                  </w14:solidFill>
                </w14:textFill>
              </w:rPr>
              <w:t>①</w:t>
            </w:r>
            <w:r>
              <w:rPr>
                <w:rFonts w:hint="eastAsia" w:ascii="仿宋" w:hAnsi="仿宋" w:eastAsia="仿宋"/>
                <w:color w:val="000000" w:themeColor="text1"/>
                <w:sz w:val="28"/>
                <w:szCs w:val="28"/>
                <w14:textFill>
                  <w14:solidFill>
                    <w14:schemeClr w14:val="tx1"/>
                  </w14:solidFill>
                </w14:textFill>
              </w:rPr>
              <w:t>招标人将在《中标通知书》发出之日起30个工作日内予以原额无息退还未中标人的投标保证金。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31" w:hRule="atLeast"/>
          <w:jc w:val="center"/>
        </w:trPr>
        <w:tc>
          <w:tcPr>
            <w:tcW w:w="850" w:type="dxa"/>
            <w:vAlign w:val="center"/>
          </w:tcPr>
          <w:p>
            <w:pPr>
              <w:spacing w:line="400" w:lineRule="exact"/>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6</w:t>
            </w:r>
          </w:p>
        </w:tc>
        <w:tc>
          <w:tcPr>
            <w:tcW w:w="9071" w:type="dxa"/>
            <w:vAlign w:val="center"/>
          </w:tcPr>
          <w:p>
            <w:pPr>
              <w:spacing w:line="40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★招标预算价（即最高控制价）为：</w:t>
            </w:r>
            <w:r>
              <w:rPr>
                <w:rFonts w:ascii="仿宋" w:hAnsi="仿宋" w:eastAsia="仿宋"/>
                <w:b/>
                <w:color w:val="000000" w:themeColor="text1"/>
                <w:sz w:val="28"/>
                <w:szCs w:val="28"/>
                <w14:textFill>
                  <w14:solidFill>
                    <w14:schemeClr w14:val="tx1"/>
                  </w14:solidFill>
                </w14:textFill>
              </w:rPr>
              <w:t>220</w:t>
            </w:r>
            <w:r>
              <w:rPr>
                <w:rFonts w:hint="eastAsia" w:ascii="仿宋" w:hAnsi="仿宋" w:eastAsia="仿宋" w:cs="宋体"/>
                <w:b/>
                <w:color w:val="000000" w:themeColor="text1"/>
                <w:kern w:val="0"/>
                <w:sz w:val="28"/>
                <w:szCs w:val="28"/>
                <w14:textFill>
                  <w14:solidFill>
                    <w14:schemeClr w14:val="tx1"/>
                  </w14:solidFill>
                </w14:textFill>
              </w:rPr>
              <w:t>万元人民币。</w:t>
            </w:r>
            <w:r>
              <w:rPr>
                <w:rFonts w:hint="eastAsia" w:ascii="仿宋" w:hAnsi="仿宋" w:eastAsia="仿宋"/>
                <w:b/>
                <w:color w:val="000000" w:themeColor="text1"/>
                <w:sz w:val="28"/>
                <w:szCs w:val="28"/>
                <w14:textFill>
                  <w14:solidFill>
                    <w14:schemeClr w14:val="tx1"/>
                  </w14:solidFill>
                </w14:textFill>
              </w:rPr>
              <w:t>投标人投标报价超过预算价的投标为无效投标</w:t>
            </w:r>
            <w:r>
              <w:rPr>
                <w:rFonts w:hint="eastAsia" w:ascii="仿宋" w:hAnsi="仿宋" w:eastAsia="仿宋"/>
                <w:color w:val="000000" w:themeColor="text1"/>
                <w:sz w:val="28"/>
                <w:szCs w:val="28"/>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31" w:hRule="atLeast"/>
          <w:jc w:val="center"/>
        </w:trPr>
        <w:tc>
          <w:tcPr>
            <w:tcW w:w="850" w:type="dxa"/>
            <w:vAlign w:val="center"/>
          </w:tcPr>
          <w:p>
            <w:pPr>
              <w:spacing w:line="400" w:lineRule="exact"/>
              <w:jc w:val="center"/>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7</w:t>
            </w:r>
          </w:p>
        </w:tc>
        <w:tc>
          <w:tcPr>
            <w:tcW w:w="9071" w:type="dxa"/>
            <w:vAlign w:val="center"/>
          </w:tcPr>
          <w:p>
            <w:pPr>
              <w:spacing w:line="40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中标供应商在签订合同前，应向招标人缴纳</w:t>
            </w:r>
            <w:r>
              <w:rPr>
                <w:rFonts w:hint="eastAsia" w:ascii="仿宋" w:hAnsi="仿宋" w:eastAsia="仿宋"/>
                <w:b/>
                <w:color w:val="000000" w:themeColor="text1"/>
                <w:sz w:val="28"/>
                <w:szCs w:val="28"/>
                <w14:textFill>
                  <w14:solidFill>
                    <w14:schemeClr w14:val="tx1"/>
                  </w14:solidFill>
                </w14:textFill>
              </w:rPr>
              <w:t>20</w:t>
            </w:r>
            <w:r>
              <w:rPr>
                <w:rFonts w:ascii="仿宋" w:hAnsi="仿宋" w:eastAsia="仿宋"/>
                <w:b/>
                <w:color w:val="000000" w:themeColor="text1"/>
                <w:sz w:val="28"/>
                <w:szCs w:val="28"/>
                <w14:textFill>
                  <w14:solidFill>
                    <w14:schemeClr w14:val="tx1"/>
                  </w14:solidFill>
                </w14:textFill>
              </w:rPr>
              <w:t>000</w:t>
            </w:r>
            <w:r>
              <w:rPr>
                <w:rFonts w:hint="eastAsia" w:ascii="仿宋" w:hAnsi="仿宋" w:eastAsia="仿宋"/>
                <w:b/>
                <w:color w:val="000000" w:themeColor="text1"/>
                <w:sz w:val="28"/>
                <w:szCs w:val="28"/>
                <w14:textFill>
                  <w14:solidFill>
                    <w14:schemeClr w14:val="tx1"/>
                  </w14:solidFill>
                </w14:textFill>
              </w:rPr>
              <w:t>元</w:t>
            </w:r>
            <w:r>
              <w:rPr>
                <w:rFonts w:hint="eastAsia" w:ascii="仿宋" w:hAnsi="仿宋" w:eastAsia="仿宋"/>
                <w:color w:val="000000" w:themeColor="text1"/>
                <w:sz w:val="28"/>
                <w:szCs w:val="28"/>
                <w14:textFill>
                  <w14:solidFill>
                    <w14:schemeClr w14:val="tx1"/>
                  </w14:solidFill>
                </w14:textFill>
              </w:rPr>
              <w:t>履约保证金。</w:t>
            </w:r>
          </w:p>
          <w:p>
            <w:pPr>
              <w:spacing w:line="400" w:lineRule="exact"/>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1.履约保证金数额：</w:t>
            </w:r>
            <w:r>
              <w:rPr>
                <w:rFonts w:hint="eastAsia" w:ascii="仿宋" w:hAnsi="仿宋" w:eastAsia="仿宋"/>
                <w:b/>
                <w:color w:val="000000" w:themeColor="text1"/>
                <w:sz w:val="28"/>
                <w:szCs w:val="28"/>
                <w14:textFill>
                  <w14:solidFill>
                    <w14:schemeClr w14:val="tx1"/>
                  </w14:solidFill>
                </w14:textFill>
              </w:rPr>
              <w:t>20</w:t>
            </w:r>
            <w:r>
              <w:rPr>
                <w:rFonts w:ascii="仿宋" w:hAnsi="仿宋" w:eastAsia="仿宋"/>
                <w:b/>
                <w:color w:val="000000" w:themeColor="text1"/>
                <w:sz w:val="28"/>
                <w:szCs w:val="28"/>
                <w14:textFill>
                  <w14:solidFill>
                    <w14:schemeClr w14:val="tx1"/>
                  </w14:solidFill>
                </w14:textFill>
              </w:rPr>
              <w:t>000</w:t>
            </w:r>
            <w:r>
              <w:rPr>
                <w:rFonts w:hint="eastAsia" w:ascii="仿宋" w:hAnsi="仿宋" w:eastAsia="仿宋"/>
                <w:b/>
                <w:color w:val="000000" w:themeColor="text1"/>
                <w:sz w:val="28"/>
                <w:szCs w:val="28"/>
                <w14:textFill>
                  <w14:solidFill>
                    <w14:schemeClr w14:val="tx1"/>
                  </w14:solidFill>
                </w14:textFill>
              </w:rPr>
              <w:t>元</w:t>
            </w:r>
            <w:r>
              <w:rPr>
                <w:rFonts w:hint="eastAsia" w:ascii="仿宋" w:hAnsi="仿宋" w:eastAsia="仿宋"/>
                <w:color w:val="000000" w:themeColor="text1"/>
                <w:sz w:val="28"/>
                <w:szCs w:val="28"/>
                <w14:textFill>
                  <w14:solidFill>
                    <w14:schemeClr w14:val="tx1"/>
                  </w14:solidFill>
                </w14:textFill>
              </w:rPr>
              <w:t>（指人民币，下同）。</w:t>
            </w:r>
          </w:p>
          <w:p>
            <w:pPr>
              <w:spacing w:line="40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2.履约保证金形式：转账。</w:t>
            </w:r>
          </w:p>
          <w:p>
            <w:pPr>
              <w:spacing w:line="40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3.中标人在收到中标通知书后签定采购合同，原投标保证金直接作为合同履约保证金。履约保证金在双方合同终止、交接清楚、质保期（或保修期）结束和债权债务等关系理顺后30日历天内无息返还。</w:t>
            </w:r>
          </w:p>
          <w:p>
            <w:pPr>
              <w:spacing w:line="40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4.中标人如在服务期限内不能完成招投标文件和采购合同约定，招标人有权解除合同，履约保证金不予退还。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365" w:hRule="atLeast"/>
          <w:jc w:val="center"/>
        </w:trPr>
        <w:tc>
          <w:tcPr>
            <w:tcW w:w="850" w:type="dxa"/>
            <w:vAlign w:val="center"/>
          </w:tcPr>
          <w:p>
            <w:pPr>
              <w:spacing w:line="400" w:lineRule="exact"/>
              <w:jc w:val="center"/>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8</w:t>
            </w:r>
          </w:p>
        </w:tc>
        <w:tc>
          <w:tcPr>
            <w:tcW w:w="9071" w:type="dxa"/>
            <w:vAlign w:val="center"/>
          </w:tcPr>
          <w:p>
            <w:pPr>
              <w:spacing w:line="40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评标标准和方法：本次招标采用综合评标法评标。首先，由评标委员会根据招标文件要求(无效投标界定)，审核各投标文件是否合格、有效，凡不符合专业条件要求和未实质性响应招标文件要求的投标均不进入评分程序。最终按得分排序推荐中标候选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99" w:hRule="atLeast"/>
          <w:jc w:val="center"/>
        </w:trPr>
        <w:tc>
          <w:tcPr>
            <w:tcW w:w="850" w:type="dxa"/>
            <w:vAlign w:val="center"/>
          </w:tcPr>
          <w:p>
            <w:pPr>
              <w:spacing w:line="400" w:lineRule="exact"/>
              <w:jc w:val="center"/>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9</w:t>
            </w:r>
          </w:p>
        </w:tc>
        <w:tc>
          <w:tcPr>
            <w:tcW w:w="9071" w:type="dxa"/>
            <w:vAlign w:val="center"/>
          </w:tcPr>
          <w:p>
            <w:pPr>
              <w:spacing w:line="400" w:lineRule="exact"/>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投标提醒：</w:t>
            </w:r>
          </w:p>
          <w:p>
            <w:pPr>
              <w:spacing w:line="40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1、投标保证金手续办理完毕后，请再次核对账号、收款单位是否正确，并确保在投标截止时间前到账。</w:t>
            </w:r>
          </w:p>
          <w:p>
            <w:pPr>
              <w:spacing w:line="400" w:lineRule="exact"/>
              <w:rPr>
                <w:rFonts w:ascii="仿宋" w:hAnsi="仿宋" w:eastAsia="仿宋"/>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2、为方便保证金的收取工作，</w:t>
            </w:r>
            <w:r>
              <w:rPr>
                <w:rFonts w:hint="eastAsia" w:ascii="仿宋" w:hAnsi="仿宋" w:eastAsia="仿宋" w:cs="Arial"/>
                <w:b/>
                <w:color w:val="000000" w:themeColor="text1"/>
                <w:kern w:val="0"/>
                <w:sz w:val="28"/>
                <w:szCs w:val="28"/>
                <w:u w:val="single"/>
                <w14:textFill>
                  <w14:solidFill>
                    <w14:schemeClr w14:val="tx1"/>
                  </w14:solidFill>
                </w14:textFill>
              </w:rPr>
              <w:t>除投标文件中的缴交凭证外，</w:t>
            </w:r>
            <w:r>
              <w:rPr>
                <w:rFonts w:hint="eastAsia" w:ascii="仿宋" w:hAnsi="仿宋" w:eastAsia="仿宋"/>
                <w:b/>
                <w:color w:val="000000" w:themeColor="text1"/>
                <w:sz w:val="28"/>
                <w:szCs w:val="28"/>
                <w:u w:val="single"/>
                <w14:textFill>
                  <w14:solidFill>
                    <w14:schemeClr w14:val="tx1"/>
                  </w14:solidFill>
                </w14:textFill>
              </w:rPr>
              <w:t>投标人在递交投标文件时应单独提供保证金缴交证明复印件一份给招标人投标文件接收人员。</w:t>
            </w:r>
          </w:p>
          <w:p>
            <w:pPr>
              <w:spacing w:line="40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3、为确保在投标截止时间前递交投标文件，请务必考虑交通拥挤及路上不可预见的其他因素。</w:t>
            </w:r>
          </w:p>
          <w:p>
            <w:pPr>
              <w:spacing w:line="40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4、本文件第四章的投标文件格式中要求投标人盖章、投标代表签字的均应按要求盖章、签字。</w:t>
            </w:r>
          </w:p>
          <w:p>
            <w:pPr>
              <w:spacing w:line="400" w:lineRule="exac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5、招标文件中的所有★号条款，无论是技术指标或文字描述要求，投标人必须逐条如实地书面响应及承诺（见第四章格式9）。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99" w:hRule="atLeast"/>
          <w:jc w:val="center"/>
        </w:trPr>
        <w:tc>
          <w:tcPr>
            <w:tcW w:w="850" w:type="dxa"/>
            <w:vAlign w:val="center"/>
          </w:tcPr>
          <w:p>
            <w:pPr>
              <w:spacing w:line="400" w:lineRule="exact"/>
              <w:jc w:val="center"/>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10</w:t>
            </w:r>
          </w:p>
        </w:tc>
        <w:tc>
          <w:tcPr>
            <w:tcW w:w="9071" w:type="dxa"/>
            <w:vAlign w:val="center"/>
          </w:tcPr>
          <w:p>
            <w:pPr>
              <w:spacing w:line="400" w:lineRule="exact"/>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投标资格要求与投标资格证明文件</w:t>
            </w:r>
          </w:p>
          <w:p>
            <w:pPr>
              <w:numPr>
                <w:ilvl w:val="0"/>
                <w:numId w:val="1"/>
              </w:numPr>
              <w:spacing w:line="400" w:lineRule="exact"/>
              <w:ind w:left="-9" w:firstLine="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★投标人具有独立承担民事责任的能力，并具备参加招投标、政府采购活动的合法条件。投标人必须提供经年检合格的企业法人营业执照（副本）的有效复印件。</w:t>
            </w:r>
          </w:p>
          <w:p>
            <w:pPr>
              <w:numPr>
                <w:ilvl w:val="0"/>
                <w:numId w:val="1"/>
              </w:numPr>
              <w:spacing w:line="400" w:lineRule="exact"/>
              <w:ind w:left="-9" w:firstLine="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投标人代表不是法定代表人的，应提供法定代表人授权书原件，以及投标人代表的身份证复印件。</w:t>
            </w:r>
          </w:p>
          <w:p>
            <w:pPr>
              <w:numPr>
                <w:ilvl w:val="0"/>
                <w:numId w:val="1"/>
              </w:numPr>
              <w:spacing w:line="400" w:lineRule="exact"/>
              <w:ind w:left="-9" w:firstLine="0"/>
              <w:rPr>
                <w:rFonts w:ascii="仿宋" w:hAnsi="仿宋" w:eastAsia="仿宋"/>
                <w:bCs/>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投标人必须是在中华人民共和国境内注册的独立法人，注册资金伍佰万元人民币及以上，以企业营业执照为准。</w:t>
            </w:r>
          </w:p>
          <w:p>
            <w:pPr>
              <w:spacing w:line="400" w:lineRule="exact"/>
              <w:rPr>
                <w:rFonts w:ascii="仿宋" w:hAnsi="仿宋" w:eastAsia="仿宋"/>
                <w:bCs/>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4</w:t>
            </w:r>
            <w:r>
              <w:rPr>
                <w:rFonts w:hint="eastAsia" w:ascii="仿宋" w:hAnsi="仿宋" w:eastAsia="仿宋"/>
                <w:bCs/>
                <w:color w:val="000000" w:themeColor="text1"/>
                <w:sz w:val="28"/>
                <w:szCs w:val="28"/>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投标人应具有至少一个软件企业认证证书。</w:t>
            </w:r>
          </w:p>
          <w:p>
            <w:pPr>
              <w:spacing w:line="400" w:lineRule="exac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5、单位法定代表人或投资人为同一人，或者存在控股、投资、管理关系的不同单位，不得同时参加本次竞谈项目。</w:t>
            </w:r>
          </w:p>
          <w:p>
            <w:pPr>
              <w:spacing w:line="400" w:lineRule="exact"/>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以上资格证明文件均应加盖投标人公章，原件备查。</w:t>
            </w:r>
          </w:p>
        </w:tc>
      </w:tr>
    </w:tbl>
    <w:p>
      <w:pPr>
        <w:pStyle w:val="3"/>
        <w:keepNext w:val="0"/>
        <w:keepLines w:val="0"/>
        <w:spacing w:before="0" w:after="0" w:line="360" w:lineRule="auto"/>
        <w:jc w:val="center"/>
        <w:rPr>
          <w:rFonts w:ascii="仿宋" w:hAnsi="仿宋" w:eastAsia="仿宋"/>
          <w:color w:val="000000" w:themeColor="text1"/>
          <w14:textFill>
            <w14:solidFill>
              <w14:schemeClr w14:val="tx1"/>
            </w14:solidFill>
          </w14:textFill>
        </w:rPr>
      </w:pPr>
    </w:p>
    <w:p>
      <w:pPr>
        <w:pStyle w:val="3"/>
        <w:keepNext w:val="0"/>
        <w:keepLines w:val="0"/>
        <w:spacing w:before="0" w:after="0" w:line="500" w:lineRule="exact"/>
        <w:rPr>
          <w:rFonts w:ascii="仿宋" w:hAnsi="仿宋" w:eastAsia="仿宋"/>
          <w:color w:val="000000" w:themeColor="text1"/>
          <w:sz w:val="32"/>
          <w14:textFill>
            <w14:solidFill>
              <w14:schemeClr w14:val="tx1"/>
            </w14:solidFill>
          </w14:textFill>
        </w:rPr>
      </w:pPr>
      <w:bookmarkStart w:id="15" w:name="_Toc60931527"/>
      <w:bookmarkStart w:id="16" w:name="_Toc32477"/>
      <w:r>
        <w:rPr>
          <w:rFonts w:hint="eastAsia" w:ascii="仿宋" w:hAnsi="仿宋" w:eastAsia="仿宋"/>
          <w:color w:val="000000" w:themeColor="text1"/>
          <w:sz w:val="32"/>
          <w14:textFill>
            <w14:solidFill>
              <w14:schemeClr w14:val="tx1"/>
            </w14:solidFill>
          </w14:textFill>
        </w:rPr>
        <w:t>第一节  说  明</w:t>
      </w:r>
      <w:bookmarkEnd w:id="15"/>
      <w:bookmarkEnd w:id="16"/>
    </w:p>
    <w:p>
      <w:pPr>
        <w:pStyle w:val="4"/>
        <w:keepNext w:val="0"/>
        <w:keepLines w:val="0"/>
        <w:spacing w:before="0" w:after="0" w:line="500" w:lineRule="exact"/>
        <w:ind w:firstLine="643" w:firstLineChars="200"/>
        <w:rPr>
          <w:rFonts w:ascii="仿宋" w:hAnsi="仿宋" w:eastAsia="仿宋"/>
          <w:color w:val="000000" w:themeColor="text1"/>
          <w:sz w:val="32"/>
          <w14:textFill>
            <w14:solidFill>
              <w14:schemeClr w14:val="tx1"/>
            </w14:solidFill>
          </w14:textFill>
        </w:rPr>
      </w:pPr>
      <w:bookmarkStart w:id="17" w:name="_Toc191892300"/>
      <w:bookmarkStart w:id="18" w:name="_Toc60931528"/>
      <w:bookmarkStart w:id="19" w:name="_Toc30426"/>
      <w:bookmarkStart w:id="20" w:name="_Toc192925648"/>
      <w:r>
        <w:rPr>
          <w:rFonts w:ascii="仿宋" w:hAnsi="仿宋" w:eastAsia="仿宋"/>
          <w:color w:val="000000" w:themeColor="text1"/>
          <w:sz w:val="32"/>
          <w14:textFill>
            <w14:solidFill>
              <w14:schemeClr w14:val="tx1"/>
            </w14:solidFill>
          </w14:textFill>
        </w:rPr>
        <w:t xml:space="preserve">1. </w:t>
      </w:r>
      <w:r>
        <w:rPr>
          <w:rFonts w:hint="eastAsia" w:ascii="仿宋" w:hAnsi="仿宋" w:eastAsia="仿宋"/>
          <w:color w:val="000000" w:themeColor="text1"/>
          <w:sz w:val="32"/>
          <w14:textFill>
            <w14:solidFill>
              <w14:schemeClr w14:val="tx1"/>
            </w14:solidFill>
          </w14:textFill>
        </w:rPr>
        <w:t>适用范围</w:t>
      </w:r>
      <w:bookmarkEnd w:id="17"/>
      <w:bookmarkEnd w:id="18"/>
      <w:bookmarkEnd w:id="19"/>
      <w:bookmarkEnd w:id="20"/>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1.1</w:t>
      </w:r>
      <w:r>
        <w:rPr>
          <w:rFonts w:hint="eastAsia" w:ascii="仿宋" w:hAnsi="仿宋" w:eastAsia="仿宋"/>
          <w:color w:val="000000" w:themeColor="text1"/>
          <w:sz w:val="32"/>
          <w:szCs w:val="32"/>
          <w14:textFill>
            <w14:solidFill>
              <w14:schemeClr w14:val="tx1"/>
            </w14:solidFill>
          </w14:textFill>
        </w:rPr>
        <w:t>本招标文件仅适用于</w:t>
      </w:r>
      <w:r>
        <w:rPr>
          <w:rFonts w:hint="eastAsia" w:ascii="仿宋" w:hAnsi="仿宋" w:eastAsia="仿宋"/>
          <w:color w:val="000000" w:themeColor="text1"/>
          <w:sz w:val="32"/>
          <w:szCs w:val="32"/>
          <w:u w:val="single"/>
          <w14:textFill>
            <w14:solidFill>
              <w14:schemeClr w14:val="tx1"/>
            </w14:solidFill>
          </w14:textFill>
        </w:rPr>
        <w:t xml:space="preserve"> 物业行业管理信息化软件采购 </w:t>
      </w:r>
      <w:r>
        <w:rPr>
          <w:rFonts w:hint="eastAsia" w:ascii="仿宋" w:hAnsi="仿宋" w:eastAsia="仿宋"/>
          <w:color w:val="000000" w:themeColor="text1"/>
          <w:sz w:val="32"/>
          <w:szCs w:val="32"/>
          <w14:textFill>
            <w14:solidFill>
              <w14:schemeClr w14:val="tx1"/>
            </w14:solidFill>
          </w14:textFill>
        </w:rPr>
        <w:t>。</w:t>
      </w:r>
    </w:p>
    <w:p>
      <w:pPr>
        <w:pStyle w:val="4"/>
        <w:keepNext w:val="0"/>
        <w:keepLines w:val="0"/>
        <w:spacing w:before="0" w:after="0" w:line="500" w:lineRule="exact"/>
        <w:ind w:firstLine="643" w:firstLineChars="200"/>
        <w:rPr>
          <w:rFonts w:ascii="仿宋" w:hAnsi="仿宋" w:eastAsia="仿宋"/>
          <w:color w:val="000000" w:themeColor="text1"/>
          <w:sz w:val="32"/>
          <w14:textFill>
            <w14:solidFill>
              <w14:schemeClr w14:val="tx1"/>
            </w14:solidFill>
          </w14:textFill>
        </w:rPr>
      </w:pPr>
      <w:bookmarkStart w:id="21" w:name="_Toc192925649"/>
      <w:bookmarkStart w:id="22" w:name="_Toc26912"/>
      <w:bookmarkStart w:id="23" w:name="_Toc60931529"/>
      <w:bookmarkStart w:id="24" w:name="_Toc191892301"/>
      <w:r>
        <w:rPr>
          <w:rFonts w:ascii="仿宋" w:hAnsi="仿宋" w:eastAsia="仿宋"/>
          <w:color w:val="000000" w:themeColor="text1"/>
          <w:sz w:val="32"/>
          <w14:textFill>
            <w14:solidFill>
              <w14:schemeClr w14:val="tx1"/>
            </w14:solidFill>
          </w14:textFill>
        </w:rPr>
        <w:t xml:space="preserve">2. </w:t>
      </w:r>
      <w:r>
        <w:rPr>
          <w:rFonts w:hint="eastAsia" w:ascii="仿宋" w:hAnsi="仿宋" w:eastAsia="仿宋"/>
          <w:color w:val="000000" w:themeColor="text1"/>
          <w:sz w:val="32"/>
          <w14:textFill>
            <w14:solidFill>
              <w14:schemeClr w14:val="tx1"/>
            </w14:solidFill>
          </w14:textFill>
        </w:rPr>
        <w:t>定义</w:t>
      </w:r>
      <w:bookmarkEnd w:id="21"/>
      <w:bookmarkEnd w:id="22"/>
      <w:bookmarkEnd w:id="23"/>
      <w:bookmarkEnd w:id="24"/>
    </w:p>
    <w:p>
      <w:pPr>
        <w:spacing w:line="500" w:lineRule="exact"/>
        <w:ind w:firstLine="640" w:firstLineChars="200"/>
        <w:rPr>
          <w:rFonts w:ascii="仿宋" w:hAnsi="仿宋" w:eastAsia="仿宋"/>
          <w:b/>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2.1</w:t>
      </w:r>
      <w:r>
        <w:rPr>
          <w:rFonts w:hint="eastAsia" w:ascii="仿宋" w:hAnsi="仿宋" w:eastAsia="仿宋"/>
          <w:color w:val="000000" w:themeColor="text1"/>
          <w:sz w:val="32"/>
          <w:szCs w:val="32"/>
          <w14:textFill>
            <w14:solidFill>
              <w14:schemeClr w14:val="tx1"/>
            </w14:solidFill>
          </w14:textFill>
        </w:rPr>
        <w:t>“招标人”系指</w:t>
      </w:r>
      <w:r>
        <w:rPr>
          <w:rFonts w:hint="eastAsia" w:ascii="仿宋" w:hAnsi="仿宋" w:eastAsia="仿宋"/>
          <w:b/>
          <w:bCs/>
          <w:color w:val="000000" w:themeColor="text1"/>
          <w:sz w:val="32"/>
          <w:szCs w:val="32"/>
          <w14:textFill>
            <w14:solidFill>
              <w14:schemeClr w14:val="tx1"/>
            </w14:solidFill>
          </w14:textFill>
        </w:rPr>
        <w:t>厦门国贸闽光智慧科技有限公司</w:t>
      </w:r>
      <w:r>
        <w:rPr>
          <w:rFonts w:hint="eastAsia" w:ascii="仿宋" w:hAnsi="仿宋" w:eastAsia="仿宋"/>
          <w:b/>
          <w:color w:val="000000" w:themeColor="text1"/>
          <w:sz w:val="32"/>
          <w:szCs w:val="32"/>
          <w14:textFill>
            <w14:solidFill>
              <w14:schemeClr w14:val="tx1"/>
            </w14:solidFill>
          </w14:textFill>
        </w:rPr>
        <w:t>。</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2</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2“投标人”系指获取了本招标文件，且已经提交或者准备提交本次投标文件的制造商或供货商。</w:t>
      </w:r>
    </w:p>
    <w:p>
      <w:pPr>
        <w:pStyle w:val="4"/>
        <w:keepNext w:val="0"/>
        <w:keepLines w:val="0"/>
        <w:spacing w:before="0" w:after="0" w:line="500" w:lineRule="exact"/>
        <w:ind w:firstLine="643" w:firstLineChars="200"/>
        <w:rPr>
          <w:rFonts w:ascii="仿宋" w:hAnsi="仿宋" w:eastAsia="仿宋"/>
          <w:color w:val="000000" w:themeColor="text1"/>
          <w:sz w:val="32"/>
          <w14:textFill>
            <w14:solidFill>
              <w14:schemeClr w14:val="tx1"/>
            </w14:solidFill>
          </w14:textFill>
        </w:rPr>
      </w:pPr>
      <w:bookmarkStart w:id="25" w:name="_Toc192925650"/>
      <w:bookmarkStart w:id="26" w:name="_Toc18893"/>
      <w:bookmarkStart w:id="27" w:name="_Toc60931530"/>
      <w:bookmarkStart w:id="28" w:name="_Toc191892302"/>
      <w:r>
        <w:rPr>
          <w:rFonts w:ascii="仿宋" w:hAnsi="仿宋" w:eastAsia="仿宋"/>
          <w:color w:val="000000" w:themeColor="text1"/>
          <w:sz w:val="32"/>
          <w14:textFill>
            <w14:solidFill>
              <w14:schemeClr w14:val="tx1"/>
            </w14:solidFill>
          </w14:textFill>
        </w:rPr>
        <w:t xml:space="preserve">3. </w:t>
      </w:r>
      <w:r>
        <w:rPr>
          <w:rFonts w:hint="eastAsia" w:ascii="仿宋" w:hAnsi="仿宋" w:eastAsia="仿宋"/>
          <w:color w:val="000000" w:themeColor="text1"/>
          <w:sz w:val="32"/>
          <w14:textFill>
            <w14:solidFill>
              <w14:schemeClr w14:val="tx1"/>
            </w14:solidFill>
          </w14:textFill>
        </w:rPr>
        <w:t>合格的投标人</w:t>
      </w:r>
      <w:bookmarkEnd w:id="25"/>
      <w:bookmarkEnd w:id="26"/>
      <w:bookmarkEnd w:id="27"/>
      <w:bookmarkEnd w:id="28"/>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3.1</w:t>
      </w:r>
      <w:r>
        <w:rPr>
          <w:rFonts w:hint="eastAsia" w:ascii="仿宋" w:hAnsi="仿宋" w:eastAsia="仿宋"/>
          <w:color w:val="000000" w:themeColor="text1"/>
          <w:sz w:val="32"/>
          <w:szCs w:val="32"/>
          <w14:textFill>
            <w14:solidFill>
              <w14:schemeClr w14:val="tx1"/>
            </w14:solidFill>
          </w14:textFill>
        </w:rPr>
        <w:t>凡有能力提供本招标文件所述货物及服务的，符合本招标文件规定资格要求（具体要求见 “投标资格要求与投标资格证明文件”），符合政府采购法第二十二条的规定的均可能成为合格的投标人。</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3.2</w:t>
      </w:r>
      <w:r>
        <w:rPr>
          <w:rFonts w:hint="eastAsia" w:ascii="仿宋" w:hAnsi="仿宋" w:eastAsia="仿宋"/>
          <w:color w:val="000000" w:themeColor="text1"/>
          <w:sz w:val="32"/>
          <w:szCs w:val="32"/>
          <w14:textFill>
            <w14:solidFill>
              <w14:schemeClr w14:val="tx1"/>
            </w14:solidFill>
          </w14:textFill>
        </w:rPr>
        <w:t xml:space="preserve"> 投标人应遵守中国的有关法律、法规和规章的规定</w:t>
      </w:r>
      <w:r>
        <w:rPr>
          <w:rFonts w:hint="eastAsia" w:ascii="仿宋" w:hAnsi="仿宋" w:eastAsia="仿宋"/>
          <w:bCs/>
          <w:color w:val="000000" w:themeColor="text1"/>
          <w:sz w:val="32"/>
          <w:szCs w:val="32"/>
          <w14:textFill>
            <w14:solidFill>
              <w14:schemeClr w14:val="tx1"/>
            </w14:solidFill>
          </w14:textFill>
        </w:rPr>
        <w:t>。</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3.3 一个投标人对同一个合同包只能提交一个投标文件。如果投标人之间存在下列互为关联关系的情形之一的，不得同时参加本项目投标：</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 法定代表人为同一人的两个及两个以上法人；</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(2) 母公司、直接或间接持股50％及以上的被投资公司;</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(3) 均为同一家母公司直接或间接持股50％及以上的被投资公司。</w:t>
      </w:r>
    </w:p>
    <w:p>
      <w:pPr>
        <w:spacing w:line="500" w:lineRule="exact"/>
        <w:ind w:firstLine="640" w:firstLineChars="200"/>
        <w:rPr>
          <w:color w:val="000000" w:themeColor="text1"/>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3.4 本项目不接受联合体形式投标。</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如接受联合体参加活动的，则两个或者两个以上供应商可以组成一个投标联合体，以一个供应商的身份参加招投标活动。</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以联合体形式参加招投标活动的，联合体各方均应当符合合格投标人相关规定。招标人根据招标项目的特殊要求规定投标人特定条件的，联合体各方中至少应当有一方符合招标人规定的全部特定条件，如联合体各方中没有一方符合全部特定条件的，该联合体参加的招标活动按无效响应处理。</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2）联合体各方之间应当签订联合体协议书，明确约定联合体各方承担的工作和相应的责任，并将联合体协议书连同响应文件一并提交招标人。联合体各方签订共联合体协议书后，不得再以自己名义单独在同一项目中参加招标活动，也不得组成新的联合体参加同一项目的招标活动。</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（3）项目如涉及资质要求，该部分内容应由联合体中具有该资质要求的供应商承担。联合体协议及签订的采购合同应包含此项内容。</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（4）联合体中有同类资质的供应商按照联合体分工承担相同工作的，应当按照资质等级较低的供应商确定资质等级。</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3.5 投标代理人在同一个合同包中只能接受一个投标人的委托参加投标。</w:t>
      </w:r>
    </w:p>
    <w:p>
      <w:pPr>
        <w:pStyle w:val="4"/>
        <w:keepNext w:val="0"/>
        <w:keepLines w:val="0"/>
        <w:spacing w:before="0" w:after="0" w:line="500" w:lineRule="exact"/>
        <w:ind w:firstLine="643" w:firstLineChars="200"/>
        <w:rPr>
          <w:rFonts w:ascii="仿宋" w:hAnsi="仿宋" w:eastAsia="仿宋"/>
          <w:color w:val="000000" w:themeColor="text1"/>
          <w:sz w:val="32"/>
          <w14:textFill>
            <w14:solidFill>
              <w14:schemeClr w14:val="tx1"/>
            </w14:solidFill>
          </w14:textFill>
        </w:rPr>
      </w:pPr>
      <w:bookmarkStart w:id="29" w:name="_Toc192925651"/>
      <w:bookmarkStart w:id="30" w:name="_Toc60931531"/>
      <w:bookmarkStart w:id="31" w:name="_Toc191892303"/>
      <w:bookmarkStart w:id="32" w:name="_Toc28351"/>
      <w:r>
        <w:rPr>
          <w:rFonts w:hint="eastAsia" w:ascii="仿宋" w:hAnsi="仿宋" w:eastAsia="仿宋"/>
          <w:color w:val="000000" w:themeColor="text1"/>
          <w:sz w:val="32"/>
          <w14:textFill>
            <w14:solidFill>
              <w14:schemeClr w14:val="tx1"/>
            </w14:solidFill>
          </w14:textFill>
        </w:rPr>
        <w:t>4</w:t>
      </w:r>
      <w:r>
        <w:rPr>
          <w:rFonts w:ascii="仿宋" w:hAnsi="仿宋" w:eastAsia="仿宋"/>
          <w:color w:val="000000" w:themeColor="text1"/>
          <w:sz w:val="32"/>
          <w14:textFill>
            <w14:solidFill>
              <w14:schemeClr w14:val="tx1"/>
            </w14:solidFill>
          </w14:textFill>
        </w:rPr>
        <w:t>.</w:t>
      </w:r>
      <w:r>
        <w:rPr>
          <w:rFonts w:hint="eastAsia" w:ascii="仿宋" w:hAnsi="仿宋" w:eastAsia="仿宋"/>
          <w:color w:val="000000" w:themeColor="text1"/>
          <w:sz w:val="32"/>
          <w14:textFill>
            <w14:solidFill>
              <w14:schemeClr w14:val="tx1"/>
            </w14:solidFill>
          </w14:textFill>
        </w:rPr>
        <w:t xml:space="preserve"> 投标费用</w:t>
      </w:r>
      <w:bookmarkEnd w:id="29"/>
      <w:bookmarkEnd w:id="30"/>
      <w:bookmarkEnd w:id="31"/>
      <w:bookmarkEnd w:id="32"/>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投标人自行承担其参加投标所涉及的一切费用。</w:t>
      </w:r>
      <w:bookmarkStart w:id="33" w:name="_Toc192925652"/>
      <w:bookmarkStart w:id="34" w:name="_Toc191892304"/>
    </w:p>
    <w:p>
      <w:pPr>
        <w:pStyle w:val="3"/>
        <w:keepNext w:val="0"/>
        <w:keepLines w:val="0"/>
        <w:spacing w:before="0" w:after="0" w:line="500" w:lineRule="exact"/>
        <w:rPr>
          <w:rFonts w:ascii="仿宋" w:hAnsi="仿宋" w:eastAsia="仿宋"/>
          <w:color w:val="000000" w:themeColor="text1"/>
          <w:sz w:val="32"/>
          <w14:textFill>
            <w14:solidFill>
              <w14:schemeClr w14:val="tx1"/>
            </w14:solidFill>
          </w14:textFill>
        </w:rPr>
      </w:pPr>
      <w:bookmarkStart w:id="35" w:name="_Toc60931532"/>
      <w:bookmarkStart w:id="36" w:name="_Toc8873"/>
      <w:r>
        <w:rPr>
          <w:rFonts w:hint="eastAsia" w:ascii="仿宋" w:hAnsi="仿宋" w:eastAsia="仿宋"/>
          <w:color w:val="000000" w:themeColor="text1"/>
          <w:sz w:val="32"/>
          <w14:textFill>
            <w14:solidFill>
              <w14:schemeClr w14:val="tx1"/>
            </w14:solidFill>
          </w14:textFill>
        </w:rPr>
        <w:t>第二节  招标文件说明</w:t>
      </w:r>
      <w:bookmarkEnd w:id="33"/>
      <w:bookmarkEnd w:id="34"/>
      <w:bookmarkEnd w:id="35"/>
      <w:bookmarkEnd w:id="36"/>
    </w:p>
    <w:p>
      <w:pPr>
        <w:pStyle w:val="4"/>
        <w:keepNext w:val="0"/>
        <w:keepLines w:val="0"/>
        <w:spacing w:before="0" w:after="0" w:line="500" w:lineRule="exact"/>
        <w:ind w:firstLine="643" w:firstLineChars="200"/>
        <w:rPr>
          <w:rFonts w:ascii="仿宋" w:hAnsi="仿宋" w:eastAsia="仿宋"/>
          <w:color w:val="000000" w:themeColor="text1"/>
          <w:sz w:val="32"/>
          <w14:textFill>
            <w14:solidFill>
              <w14:schemeClr w14:val="tx1"/>
            </w14:solidFill>
          </w14:textFill>
        </w:rPr>
      </w:pPr>
      <w:bookmarkStart w:id="37" w:name="_Toc60931533"/>
      <w:bookmarkStart w:id="38" w:name="_Toc191892305"/>
      <w:bookmarkStart w:id="39" w:name="_Toc30614"/>
      <w:bookmarkStart w:id="40" w:name="_Toc192925653"/>
      <w:r>
        <w:rPr>
          <w:rFonts w:hint="eastAsia" w:ascii="仿宋" w:hAnsi="仿宋" w:eastAsia="仿宋"/>
          <w:color w:val="000000" w:themeColor="text1"/>
          <w:sz w:val="32"/>
          <w14:textFill>
            <w14:solidFill>
              <w14:schemeClr w14:val="tx1"/>
            </w14:solidFill>
          </w14:textFill>
        </w:rPr>
        <w:t>5</w:t>
      </w:r>
      <w:r>
        <w:rPr>
          <w:rFonts w:ascii="仿宋" w:hAnsi="仿宋" w:eastAsia="仿宋"/>
          <w:color w:val="000000" w:themeColor="text1"/>
          <w:sz w:val="32"/>
          <w14:textFill>
            <w14:solidFill>
              <w14:schemeClr w14:val="tx1"/>
            </w14:solidFill>
          </w14:textFill>
        </w:rPr>
        <w:t xml:space="preserve">. </w:t>
      </w:r>
      <w:r>
        <w:rPr>
          <w:rFonts w:hint="eastAsia" w:ascii="仿宋" w:hAnsi="仿宋" w:eastAsia="仿宋"/>
          <w:color w:val="000000" w:themeColor="text1"/>
          <w:sz w:val="32"/>
          <w14:textFill>
            <w14:solidFill>
              <w14:schemeClr w14:val="tx1"/>
            </w14:solidFill>
          </w14:textFill>
        </w:rPr>
        <w:t>招标文件的组成</w:t>
      </w:r>
      <w:bookmarkEnd w:id="37"/>
      <w:bookmarkEnd w:id="38"/>
      <w:bookmarkEnd w:id="39"/>
      <w:bookmarkEnd w:id="40"/>
    </w:p>
    <w:p>
      <w:pPr>
        <w:ind w:firstLine="640" w:firstLineChars="200"/>
        <w:rPr>
          <w:rFonts w:ascii="仿宋" w:hAnsi="仿宋" w:eastAsia="仿宋"/>
          <w:b/>
          <w:color w:val="000000" w:themeColor="text1"/>
          <w:sz w:val="32"/>
          <w14:textFill>
            <w14:solidFill>
              <w14:schemeClr w14:val="tx1"/>
            </w14:solidFill>
          </w14:textFill>
        </w:rPr>
      </w:pPr>
      <w:bookmarkStart w:id="41" w:name="_Toc523325149"/>
      <w:bookmarkStart w:id="42" w:name="_Toc523325329"/>
      <w:r>
        <w:rPr>
          <w:rFonts w:hint="eastAsia" w:ascii="仿宋" w:hAnsi="仿宋" w:eastAsia="仿宋"/>
          <w:color w:val="000000" w:themeColor="text1"/>
          <w:sz w:val="32"/>
          <w14:textFill>
            <w14:solidFill>
              <w14:schemeClr w14:val="tx1"/>
            </w14:solidFill>
          </w14:textFill>
        </w:rPr>
        <w:t>5.1招标文件用以阐明所需货物及服务招标程序和合同主要条款。招标文件由下述主要部分组成：</w:t>
      </w:r>
      <w:bookmarkEnd w:id="41"/>
      <w:bookmarkEnd w:id="42"/>
    </w:p>
    <w:p>
      <w:pPr>
        <w:ind w:firstLine="640" w:firstLineChars="200"/>
        <w:rPr>
          <w:rFonts w:ascii="仿宋" w:hAnsi="仿宋" w:eastAsia="仿宋"/>
          <w:b/>
          <w:color w:val="000000" w:themeColor="text1"/>
          <w:sz w:val="32"/>
          <w14:textFill>
            <w14:solidFill>
              <w14:schemeClr w14:val="tx1"/>
            </w14:solidFill>
          </w14:textFill>
        </w:rPr>
      </w:pPr>
      <w:bookmarkStart w:id="43" w:name="_Toc523325150"/>
      <w:bookmarkStart w:id="44" w:name="_Toc523325330"/>
      <w:r>
        <w:rPr>
          <w:rFonts w:hint="eastAsia" w:ascii="仿宋" w:hAnsi="仿宋" w:eastAsia="仿宋"/>
          <w:color w:val="000000" w:themeColor="text1"/>
          <w:sz w:val="32"/>
          <w14:textFill>
            <w14:solidFill>
              <w14:schemeClr w14:val="tx1"/>
            </w14:solidFill>
          </w14:textFill>
        </w:rPr>
        <w:t xml:space="preserve">⑴ </w:t>
      </w:r>
      <w:bookmarkEnd w:id="43"/>
      <w:bookmarkEnd w:id="44"/>
      <w:r>
        <w:rPr>
          <w:rFonts w:hint="eastAsia" w:ascii="仿宋" w:hAnsi="仿宋" w:eastAsia="仿宋"/>
          <w:color w:val="000000" w:themeColor="text1"/>
          <w:sz w:val="32"/>
          <w14:textFill>
            <w14:solidFill>
              <w14:schemeClr w14:val="tx1"/>
            </w14:solidFill>
          </w14:textFill>
        </w:rPr>
        <w:t>招标公告</w:t>
      </w:r>
    </w:p>
    <w:p>
      <w:pPr>
        <w:ind w:firstLine="640" w:firstLineChars="200"/>
        <w:rPr>
          <w:rFonts w:ascii="仿宋" w:hAnsi="仿宋" w:eastAsia="仿宋"/>
          <w:b/>
          <w:color w:val="000000" w:themeColor="text1"/>
          <w:sz w:val="32"/>
          <w14:textFill>
            <w14:solidFill>
              <w14:schemeClr w14:val="tx1"/>
            </w14:solidFill>
          </w14:textFill>
        </w:rPr>
      </w:pPr>
      <w:bookmarkStart w:id="45" w:name="_Toc523325331"/>
      <w:bookmarkStart w:id="46" w:name="_Toc523325151"/>
      <w:r>
        <w:rPr>
          <w:rFonts w:hint="eastAsia" w:ascii="仿宋" w:hAnsi="仿宋" w:eastAsia="仿宋"/>
          <w:color w:val="000000" w:themeColor="text1"/>
          <w:sz w:val="32"/>
          <w14:textFill>
            <w14:solidFill>
              <w14:schemeClr w14:val="tx1"/>
            </w14:solidFill>
          </w14:textFill>
        </w:rPr>
        <w:t>⑵ 投标人须知</w:t>
      </w:r>
      <w:bookmarkEnd w:id="45"/>
      <w:bookmarkEnd w:id="46"/>
    </w:p>
    <w:p>
      <w:pPr>
        <w:ind w:firstLine="640" w:firstLineChars="200"/>
        <w:rPr>
          <w:rFonts w:ascii="仿宋" w:hAnsi="仿宋" w:eastAsia="仿宋"/>
          <w:b/>
          <w:color w:val="000000" w:themeColor="text1"/>
          <w:sz w:val="32"/>
          <w14:textFill>
            <w14:solidFill>
              <w14:schemeClr w14:val="tx1"/>
            </w14:solidFill>
          </w14:textFill>
        </w:rPr>
      </w:pPr>
      <w:bookmarkStart w:id="47" w:name="_Toc523325152"/>
      <w:bookmarkStart w:id="48" w:name="_Toc523325332"/>
      <w:r>
        <w:rPr>
          <w:rFonts w:hint="eastAsia" w:ascii="仿宋" w:hAnsi="仿宋" w:eastAsia="仿宋"/>
          <w:color w:val="000000" w:themeColor="text1"/>
          <w:sz w:val="32"/>
          <w14:textFill>
            <w14:solidFill>
              <w14:schemeClr w14:val="tx1"/>
            </w14:solidFill>
          </w14:textFill>
        </w:rPr>
        <w:t>⑶ 招标内容及要求</w:t>
      </w:r>
      <w:bookmarkEnd w:id="47"/>
      <w:bookmarkEnd w:id="48"/>
    </w:p>
    <w:p>
      <w:pPr>
        <w:ind w:firstLine="640" w:firstLineChars="200"/>
        <w:rPr>
          <w:rFonts w:ascii="仿宋" w:hAnsi="仿宋" w:eastAsia="仿宋"/>
          <w:b/>
          <w:color w:val="000000" w:themeColor="text1"/>
          <w:sz w:val="32"/>
          <w14:textFill>
            <w14:solidFill>
              <w14:schemeClr w14:val="tx1"/>
            </w14:solidFill>
          </w14:textFill>
        </w:rPr>
      </w:pPr>
      <w:bookmarkStart w:id="49" w:name="_Toc523325153"/>
      <w:bookmarkStart w:id="50" w:name="_Toc523325333"/>
      <w:r>
        <w:rPr>
          <w:rFonts w:hint="eastAsia" w:ascii="仿宋" w:hAnsi="仿宋" w:eastAsia="仿宋"/>
          <w:color w:val="000000" w:themeColor="text1"/>
          <w:sz w:val="32"/>
          <w14:textFill>
            <w14:solidFill>
              <w14:schemeClr w14:val="tx1"/>
            </w14:solidFill>
          </w14:textFill>
        </w:rPr>
        <w:t>⑷ 投标文件格式</w:t>
      </w:r>
      <w:bookmarkEnd w:id="49"/>
      <w:bookmarkEnd w:id="50"/>
      <w:bookmarkStart w:id="51" w:name="_Toc430489119"/>
      <w:bookmarkStart w:id="52" w:name="_Toc430422413"/>
      <w:bookmarkStart w:id="53" w:name="_Toc430488644"/>
      <w:bookmarkStart w:id="54" w:name="_Toc430490612"/>
      <w:bookmarkStart w:id="55" w:name="_Toc415567497"/>
      <w:bookmarkStart w:id="56" w:name="_Toc430492126"/>
      <w:bookmarkStart w:id="57" w:name="_Toc430488851"/>
      <w:bookmarkStart w:id="58" w:name="_Toc191892306"/>
      <w:bookmarkStart w:id="59" w:name="_Toc192925654"/>
    </w:p>
    <w:p>
      <w:pPr>
        <w:pStyle w:val="4"/>
        <w:keepNext w:val="0"/>
        <w:keepLines w:val="0"/>
        <w:spacing w:before="0" w:after="0" w:line="500" w:lineRule="exact"/>
        <w:ind w:firstLine="643" w:firstLineChars="200"/>
        <w:rPr>
          <w:rFonts w:ascii="仿宋" w:hAnsi="仿宋" w:eastAsia="仿宋"/>
          <w:color w:val="000000" w:themeColor="text1"/>
          <w:sz w:val="32"/>
          <w14:textFill>
            <w14:solidFill>
              <w14:schemeClr w14:val="tx1"/>
            </w14:solidFill>
          </w14:textFill>
        </w:rPr>
      </w:pPr>
      <w:bookmarkStart w:id="60" w:name="_Toc23549"/>
      <w:bookmarkStart w:id="61" w:name="_Toc60931534"/>
      <w:r>
        <w:rPr>
          <w:rFonts w:ascii="仿宋" w:hAnsi="仿宋" w:eastAsia="仿宋"/>
          <w:color w:val="000000" w:themeColor="text1"/>
          <w:sz w:val="32"/>
          <w14:textFill>
            <w14:solidFill>
              <w14:schemeClr w14:val="tx1"/>
            </w14:solidFill>
          </w14:textFill>
        </w:rPr>
        <w:t>6.</w:t>
      </w:r>
      <w:bookmarkEnd w:id="51"/>
      <w:bookmarkEnd w:id="52"/>
      <w:bookmarkEnd w:id="53"/>
      <w:bookmarkEnd w:id="54"/>
      <w:bookmarkEnd w:id="55"/>
      <w:bookmarkEnd w:id="56"/>
      <w:bookmarkEnd w:id="57"/>
      <w:r>
        <w:rPr>
          <w:rFonts w:ascii="仿宋" w:hAnsi="仿宋" w:eastAsia="仿宋"/>
          <w:color w:val="000000" w:themeColor="text1"/>
          <w:sz w:val="32"/>
          <w14:textFill>
            <w14:solidFill>
              <w14:schemeClr w14:val="tx1"/>
            </w14:solidFill>
          </w14:textFill>
        </w:rPr>
        <w:t xml:space="preserve"> 招标文件的澄清</w:t>
      </w:r>
      <w:bookmarkEnd w:id="58"/>
      <w:bookmarkEnd w:id="59"/>
      <w:bookmarkEnd w:id="60"/>
      <w:bookmarkEnd w:id="61"/>
    </w:p>
    <w:p>
      <w:pPr>
        <w:ind w:firstLine="640" w:firstLineChars="200"/>
        <w:rPr>
          <w:rFonts w:ascii="仿宋" w:hAnsi="仿宋" w:eastAsia="仿宋"/>
          <w:b/>
          <w:color w:val="000000" w:themeColor="text1"/>
          <w:sz w:val="32"/>
          <w14:textFill>
            <w14:solidFill>
              <w14:schemeClr w14:val="tx1"/>
            </w14:solidFill>
          </w14:textFill>
        </w:rPr>
      </w:pPr>
      <w:bookmarkStart w:id="62" w:name="_Toc523325335"/>
      <w:bookmarkStart w:id="63" w:name="_Toc523325155"/>
      <w:r>
        <w:rPr>
          <w:rFonts w:hint="eastAsia" w:ascii="仿宋" w:hAnsi="仿宋" w:eastAsia="仿宋"/>
          <w:color w:val="000000" w:themeColor="text1"/>
          <w:sz w:val="32"/>
          <w14:textFill>
            <w14:solidFill>
              <w14:schemeClr w14:val="tx1"/>
            </w14:solidFill>
          </w14:textFill>
        </w:rPr>
        <w:t>6.1投标人对招标文件如有疑问，可要求澄清。要求澄清应按投标邀请中载明的地址以书面形式（包括信函、电报或传真，下同）通知招标人。招标人将视情况在投标截止时间5个日历日（如至原定截止时间不足5个日历日，则需延长开标时间）前，将不标明查询来源的书面答复发给所有投标人，并在发布招标公告的网站上发布更正公告。该澄清内容为招标文件的组成部分。</w:t>
      </w:r>
      <w:bookmarkEnd w:id="62"/>
      <w:bookmarkEnd w:id="63"/>
      <w:bookmarkStart w:id="64" w:name="_Toc430492127"/>
      <w:bookmarkStart w:id="65" w:name="_Toc430490613"/>
      <w:bookmarkStart w:id="66" w:name="_Toc415567498"/>
      <w:bookmarkStart w:id="67" w:name="_Toc430489120"/>
      <w:bookmarkStart w:id="68" w:name="_Toc430488852"/>
      <w:bookmarkStart w:id="69" w:name="_Toc430422414"/>
      <w:bookmarkStart w:id="70" w:name="_Toc191892307"/>
      <w:bookmarkStart w:id="71" w:name="_Toc192925655"/>
      <w:bookmarkStart w:id="72" w:name="_Toc430488645"/>
    </w:p>
    <w:p>
      <w:pPr>
        <w:pStyle w:val="4"/>
        <w:keepNext w:val="0"/>
        <w:keepLines w:val="0"/>
        <w:spacing w:before="0" w:after="0" w:line="500" w:lineRule="exact"/>
        <w:ind w:firstLine="643" w:firstLineChars="200"/>
        <w:rPr>
          <w:rFonts w:ascii="仿宋" w:hAnsi="仿宋" w:eastAsia="仿宋"/>
          <w:color w:val="000000" w:themeColor="text1"/>
          <w:sz w:val="32"/>
          <w14:textFill>
            <w14:solidFill>
              <w14:schemeClr w14:val="tx1"/>
            </w14:solidFill>
          </w14:textFill>
        </w:rPr>
      </w:pPr>
      <w:bookmarkStart w:id="73" w:name="_Toc9648"/>
      <w:bookmarkStart w:id="74" w:name="_Toc60931535"/>
      <w:r>
        <w:rPr>
          <w:rFonts w:ascii="仿宋" w:hAnsi="仿宋" w:eastAsia="仿宋"/>
          <w:color w:val="000000" w:themeColor="text1"/>
          <w:sz w:val="32"/>
          <w14:textFill>
            <w14:solidFill>
              <w14:schemeClr w14:val="tx1"/>
            </w14:solidFill>
          </w14:textFill>
        </w:rPr>
        <w:t xml:space="preserve">7. </w:t>
      </w:r>
      <w:r>
        <w:rPr>
          <w:rFonts w:hint="eastAsia" w:ascii="仿宋" w:hAnsi="仿宋" w:eastAsia="仿宋"/>
          <w:color w:val="000000" w:themeColor="text1"/>
          <w:sz w:val="32"/>
          <w14:textFill>
            <w14:solidFill>
              <w14:schemeClr w14:val="tx1"/>
            </w14:solidFill>
          </w14:textFill>
        </w:rPr>
        <w:t>招标文件的修改</w:t>
      </w:r>
      <w:bookmarkEnd w:id="64"/>
      <w:bookmarkEnd w:id="65"/>
      <w:bookmarkEnd w:id="66"/>
      <w:bookmarkEnd w:id="67"/>
      <w:bookmarkEnd w:id="68"/>
      <w:bookmarkEnd w:id="69"/>
      <w:bookmarkEnd w:id="70"/>
      <w:bookmarkEnd w:id="71"/>
      <w:bookmarkEnd w:id="72"/>
      <w:bookmarkEnd w:id="73"/>
      <w:bookmarkEnd w:id="74"/>
    </w:p>
    <w:p>
      <w:pPr>
        <w:ind w:firstLine="640" w:firstLineChars="200"/>
        <w:rPr>
          <w:rFonts w:ascii="仿宋" w:hAnsi="仿宋" w:eastAsia="仿宋"/>
          <w:b/>
          <w:color w:val="000000" w:themeColor="text1"/>
          <w:sz w:val="32"/>
          <w14:textFill>
            <w14:solidFill>
              <w14:schemeClr w14:val="tx1"/>
            </w14:solidFill>
          </w14:textFill>
        </w:rPr>
      </w:pPr>
      <w:bookmarkStart w:id="75" w:name="_Toc523325337"/>
      <w:bookmarkStart w:id="76" w:name="_Toc523325157"/>
      <w:r>
        <w:rPr>
          <w:rFonts w:hint="eastAsia" w:ascii="仿宋" w:hAnsi="仿宋" w:eastAsia="仿宋"/>
          <w:color w:val="000000" w:themeColor="text1"/>
          <w:sz w:val="32"/>
          <w14:textFill>
            <w14:solidFill>
              <w14:schemeClr w14:val="tx1"/>
            </w14:solidFill>
          </w14:textFill>
        </w:rPr>
        <w:t>7.1至投标截止日期前5个日历日（如至原定截止时间不足5个日历日，则需延长开标时间），招标人可根据需要或依投标人要求澄清的问题而修改招标文件，在发布招标公告的网站上发布更正公告，并以书面形式通知所有投标人，投标人在收到该通知后应立即以电报或传真的形式予以确认。该修改内容为招标文件的组成部分，对投标人具有约束力。但本招标文件第7.2条规定的推迟投标截止时间和开标时间情形不受本条约束。</w:t>
      </w:r>
      <w:bookmarkEnd w:id="75"/>
      <w:bookmarkEnd w:id="76"/>
    </w:p>
    <w:p>
      <w:pPr>
        <w:ind w:firstLine="640" w:firstLineChars="200"/>
        <w:rPr>
          <w:rFonts w:ascii="仿宋" w:hAnsi="仿宋" w:eastAsia="仿宋"/>
          <w:b/>
          <w:color w:val="000000" w:themeColor="text1"/>
          <w:sz w:val="32"/>
          <w14:textFill>
            <w14:solidFill>
              <w14:schemeClr w14:val="tx1"/>
            </w14:solidFill>
          </w14:textFill>
        </w:rPr>
      </w:pPr>
      <w:bookmarkStart w:id="77" w:name="_Toc523325158"/>
      <w:bookmarkStart w:id="78" w:name="_Toc523325338"/>
      <w:r>
        <w:rPr>
          <w:rFonts w:hint="eastAsia" w:ascii="仿宋" w:hAnsi="仿宋" w:eastAsia="仿宋"/>
          <w:color w:val="000000" w:themeColor="text1"/>
          <w:sz w:val="32"/>
          <w14:textFill>
            <w14:solidFill>
              <w14:schemeClr w14:val="tx1"/>
            </w14:solidFill>
          </w14:textFill>
        </w:rPr>
        <w:t xml:space="preserve">7.2 </w:t>
      </w:r>
      <w:r>
        <w:rPr>
          <w:rFonts w:hint="eastAsia" w:ascii="仿宋" w:hAnsi="仿宋" w:eastAsia="仿宋"/>
          <w:color w:val="000000" w:themeColor="text1"/>
          <w:sz w:val="32"/>
          <w:szCs w:val="32"/>
          <w14:textFill>
            <w14:solidFill>
              <w14:schemeClr w14:val="tx1"/>
            </w14:solidFill>
          </w14:textFill>
        </w:rPr>
        <w:t>为使投标人在准备投标文件时有合理的时间考虑招标文件的修改，招标人可酌情推迟投标截止时间和开标时间，但应当至少在投标截止时间3个日历日前将变更时间以书面形式通知所有投标人，并在发布招标公告的网站上发布更正公告。该修改内容为招标文件的组成部分。在此情况下，招标人和投标人受投标截止期制约的所有权利和义务均应延长至新的截止日期。</w:t>
      </w:r>
      <w:bookmarkEnd w:id="77"/>
      <w:bookmarkEnd w:id="78"/>
      <w:bookmarkStart w:id="79" w:name="_Toc192925656"/>
      <w:bookmarkStart w:id="80" w:name="_Toc191892308"/>
    </w:p>
    <w:p>
      <w:pPr>
        <w:pStyle w:val="3"/>
        <w:keepNext w:val="0"/>
        <w:keepLines w:val="0"/>
        <w:spacing w:before="0" w:after="0" w:line="500" w:lineRule="exact"/>
        <w:rPr>
          <w:rFonts w:ascii="仿宋" w:hAnsi="仿宋" w:eastAsia="仿宋"/>
          <w:color w:val="000000" w:themeColor="text1"/>
          <w:sz w:val="32"/>
          <w14:textFill>
            <w14:solidFill>
              <w14:schemeClr w14:val="tx1"/>
            </w14:solidFill>
          </w14:textFill>
        </w:rPr>
      </w:pPr>
      <w:bookmarkStart w:id="81" w:name="_Toc17039"/>
      <w:bookmarkStart w:id="82" w:name="_Toc60931536"/>
      <w:r>
        <w:rPr>
          <w:rFonts w:hint="eastAsia" w:ascii="仿宋" w:hAnsi="仿宋" w:eastAsia="仿宋"/>
          <w:color w:val="000000" w:themeColor="text1"/>
          <w:sz w:val="32"/>
          <w14:textFill>
            <w14:solidFill>
              <w14:schemeClr w14:val="tx1"/>
            </w14:solidFill>
          </w14:textFill>
        </w:rPr>
        <w:t>第三节  投标文件的编写</w:t>
      </w:r>
      <w:bookmarkEnd w:id="79"/>
      <w:bookmarkEnd w:id="80"/>
      <w:bookmarkEnd w:id="81"/>
      <w:bookmarkEnd w:id="82"/>
    </w:p>
    <w:p>
      <w:pPr>
        <w:pStyle w:val="4"/>
        <w:keepNext w:val="0"/>
        <w:keepLines w:val="0"/>
        <w:spacing w:before="0" w:after="0" w:line="500" w:lineRule="exact"/>
        <w:ind w:firstLine="643" w:firstLineChars="200"/>
        <w:rPr>
          <w:rFonts w:ascii="仿宋" w:hAnsi="仿宋" w:eastAsia="仿宋"/>
          <w:color w:val="000000" w:themeColor="text1"/>
          <w:sz w:val="32"/>
          <w14:textFill>
            <w14:solidFill>
              <w14:schemeClr w14:val="tx1"/>
            </w14:solidFill>
          </w14:textFill>
        </w:rPr>
      </w:pPr>
      <w:bookmarkStart w:id="83" w:name="_Toc8699"/>
      <w:bookmarkStart w:id="84" w:name="_Toc192925657"/>
      <w:bookmarkStart w:id="85" w:name="_Toc191892309"/>
      <w:bookmarkStart w:id="86" w:name="_Toc60931537"/>
      <w:r>
        <w:rPr>
          <w:rFonts w:hint="eastAsia" w:ascii="仿宋" w:hAnsi="仿宋" w:eastAsia="仿宋"/>
          <w:color w:val="000000" w:themeColor="text1"/>
          <w:sz w:val="32"/>
          <w14:textFill>
            <w14:solidFill>
              <w14:schemeClr w14:val="tx1"/>
            </w14:solidFill>
          </w14:textFill>
        </w:rPr>
        <w:t>8</w:t>
      </w:r>
      <w:r>
        <w:rPr>
          <w:rFonts w:ascii="仿宋" w:hAnsi="仿宋" w:eastAsia="仿宋"/>
          <w:color w:val="000000" w:themeColor="text1"/>
          <w:sz w:val="32"/>
          <w14:textFill>
            <w14:solidFill>
              <w14:schemeClr w14:val="tx1"/>
            </w14:solidFill>
          </w14:textFill>
        </w:rPr>
        <w:t xml:space="preserve">. </w:t>
      </w:r>
      <w:r>
        <w:rPr>
          <w:rFonts w:hint="eastAsia" w:ascii="仿宋" w:hAnsi="仿宋" w:eastAsia="仿宋"/>
          <w:color w:val="000000" w:themeColor="text1"/>
          <w:sz w:val="32"/>
          <w14:textFill>
            <w14:solidFill>
              <w14:schemeClr w14:val="tx1"/>
            </w14:solidFill>
          </w14:textFill>
        </w:rPr>
        <w:t>要求</w:t>
      </w:r>
      <w:bookmarkEnd w:id="83"/>
      <w:bookmarkEnd w:id="84"/>
      <w:bookmarkEnd w:id="85"/>
      <w:bookmarkEnd w:id="86"/>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8.1 投标人应仔细阅读招标文件的所有内容，按照招标文件的要求提交投标文件。投标文件应对招标文件的要求做出实质性响应，并保证所提供的全部资料的真实性，否则其投标将被拒绝。</w:t>
      </w:r>
    </w:p>
    <w:p>
      <w:pPr>
        <w:tabs>
          <w:tab w:val="left" w:pos="900"/>
        </w:tabs>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8.2除非有另外的规定，投标人可对招标项目一览表所列的全部合同包或部分合同包进行投标。招标人不接受有任何可选择性的报价，每一种服务只能有一个报价。</w:t>
      </w:r>
    </w:p>
    <w:p>
      <w:pPr>
        <w:pStyle w:val="4"/>
        <w:keepNext w:val="0"/>
        <w:keepLines w:val="0"/>
        <w:spacing w:before="0" w:after="0" w:line="500" w:lineRule="exact"/>
        <w:ind w:firstLine="643" w:firstLineChars="200"/>
        <w:rPr>
          <w:rFonts w:ascii="仿宋" w:hAnsi="仿宋" w:eastAsia="仿宋"/>
          <w:color w:val="000000" w:themeColor="text1"/>
          <w:sz w:val="32"/>
          <w14:textFill>
            <w14:solidFill>
              <w14:schemeClr w14:val="tx1"/>
            </w14:solidFill>
          </w14:textFill>
        </w:rPr>
      </w:pPr>
      <w:bookmarkStart w:id="87" w:name="_Toc191892310"/>
      <w:bookmarkStart w:id="88" w:name="_Toc13777"/>
      <w:bookmarkStart w:id="89" w:name="_Toc60931538"/>
      <w:bookmarkStart w:id="90" w:name="_Toc192925658"/>
      <w:r>
        <w:rPr>
          <w:rFonts w:hint="eastAsia" w:ascii="仿宋" w:hAnsi="仿宋" w:eastAsia="仿宋"/>
          <w:color w:val="000000" w:themeColor="text1"/>
          <w:sz w:val="32"/>
          <w14:textFill>
            <w14:solidFill>
              <w14:schemeClr w14:val="tx1"/>
            </w14:solidFill>
          </w14:textFill>
        </w:rPr>
        <w:t>9</w:t>
      </w:r>
      <w:r>
        <w:rPr>
          <w:rFonts w:ascii="仿宋" w:hAnsi="仿宋" w:eastAsia="仿宋"/>
          <w:color w:val="000000" w:themeColor="text1"/>
          <w:sz w:val="32"/>
          <w14:textFill>
            <w14:solidFill>
              <w14:schemeClr w14:val="tx1"/>
            </w14:solidFill>
          </w14:textFill>
        </w:rPr>
        <w:t xml:space="preserve">. </w:t>
      </w:r>
      <w:r>
        <w:rPr>
          <w:rFonts w:hint="eastAsia" w:ascii="仿宋" w:hAnsi="仿宋" w:eastAsia="仿宋"/>
          <w:color w:val="000000" w:themeColor="text1"/>
          <w:sz w:val="32"/>
          <w14:textFill>
            <w14:solidFill>
              <w14:schemeClr w14:val="tx1"/>
            </w14:solidFill>
          </w14:textFill>
        </w:rPr>
        <w:t>投标文件语言</w:t>
      </w:r>
      <w:bookmarkEnd w:id="87"/>
      <w:bookmarkEnd w:id="88"/>
      <w:bookmarkEnd w:id="89"/>
      <w:bookmarkEnd w:id="90"/>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9.1投标文件应用中文书写。投标文件中所附或所引用的原件不是中文时，应附中文译本。各种计量单位及符号应采用国际上统一使用的公制计量单位和符号。</w:t>
      </w:r>
    </w:p>
    <w:p>
      <w:pPr>
        <w:pStyle w:val="4"/>
        <w:keepNext w:val="0"/>
        <w:keepLines w:val="0"/>
        <w:spacing w:before="0" w:after="0" w:line="500" w:lineRule="exact"/>
        <w:ind w:firstLine="643" w:firstLineChars="200"/>
        <w:rPr>
          <w:rFonts w:ascii="仿宋" w:hAnsi="仿宋" w:eastAsia="仿宋"/>
          <w:color w:val="000000" w:themeColor="text1"/>
          <w:sz w:val="32"/>
          <w14:textFill>
            <w14:solidFill>
              <w14:schemeClr w14:val="tx1"/>
            </w14:solidFill>
          </w14:textFill>
        </w:rPr>
      </w:pPr>
      <w:bookmarkStart w:id="91" w:name="_Toc60931539"/>
      <w:bookmarkStart w:id="92" w:name="_Toc191892311"/>
      <w:bookmarkStart w:id="93" w:name="_Toc10097"/>
      <w:bookmarkStart w:id="94" w:name="_Toc192925659"/>
      <w:r>
        <w:rPr>
          <w:rFonts w:hint="eastAsia" w:ascii="仿宋" w:hAnsi="仿宋" w:eastAsia="仿宋"/>
          <w:color w:val="000000" w:themeColor="text1"/>
          <w:sz w:val="32"/>
          <w14:textFill>
            <w14:solidFill>
              <w14:schemeClr w14:val="tx1"/>
            </w14:solidFill>
          </w14:textFill>
        </w:rPr>
        <w:t>10</w:t>
      </w:r>
      <w:r>
        <w:rPr>
          <w:rFonts w:ascii="仿宋" w:hAnsi="仿宋" w:eastAsia="仿宋"/>
          <w:color w:val="000000" w:themeColor="text1"/>
          <w:sz w:val="32"/>
          <w14:textFill>
            <w14:solidFill>
              <w14:schemeClr w14:val="tx1"/>
            </w14:solidFill>
          </w14:textFill>
        </w:rPr>
        <w:t xml:space="preserve">. </w:t>
      </w:r>
      <w:r>
        <w:rPr>
          <w:rFonts w:hint="eastAsia" w:ascii="仿宋" w:hAnsi="仿宋" w:eastAsia="仿宋"/>
          <w:color w:val="000000" w:themeColor="text1"/>
          <w:sz w:val="32"/>
          <w14:textFill>
            <w14:solidFill>
              <w14:schemeClr w14:val="tx1"/>
            </w14:solidFill>
          </w14:textFill>
        </w:rPr>
        <w:t>投标文件的组成</w:t>
      </w:r>
      <w:bookmarkEnd w:id="91"/>
      <w:bookmarkEnd w:id="92"/>
      <w:bookmarkEnd w:id="93"/>
      <w:bookmarkEnd w:id="94"/>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投标文件应包括下列部分：</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w:t>
      </w:r>
      <w:r>
        <w:rPr>
          <w:rFonts w:ascii="仿宋" w:hAnsi="仿宋" w:eastAsia="仿宋"/>
          <w:color w:val="000000" w:themeColor="text1"/>
          <w:sz w:val="32"/>
          <w:szCs w:val="32"/>
          <w14:textFill>
            <w14:solidFill>
              <w14:schemeClr w14:val="tx1"/>
            </w14:solidFill>
          </w14:textFill>
        </w:rPr>
        <w:t>0.1</w:t>
      </w:r>
      <w:r>
        <w:rPr>
          <w:rFonts w:hint="eastAsia" w:ascii="仿宋" w:hAnsi="仿宋" w:eastAsia="仿宋"/>
          <w:color w:val="000000" w:themeColor="text1"/>
          <w:sz w:val="32"/>
          <w:szCs w:val="32"/>
          <w14:textFill>
            <w14:solidFill>
              <w14:schemeClr w14:val="tx1"/>
            </w14:solidFill>
          </w14:textFill>
        </w:rPr>
        <w:t>投标书</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w:t>
      </w:r>
      <w:r>
        <w:rPr>
          <w:rFonts w:ascii="仿宋" w:hAnsi="仿宋" w:eastAsia="仿宋"/>
          <w:color w:val="000000" w:themeColor="text1"/>
          <w:sz w:val="32"/>
          <w:szCs w:val="32"/>
          <w14:textFill>
            <w14:solidFill>
              <w14:schemeClr w14:val="tx1"/>
            </w14:solidFill>
          </w14:textFill>
        </w:rPr>
        <w:t>0.2</w:t>
      </w:r>
      <w:r>
        <w:rPr>
          <w:rFonts w:hint="eastAsia" w:ascii="仿宋" w:hAnsi="仿宋" w:eastAsia="仿宋"/>
          <w:color w:val="000000" w:themeColor="text1"/>
          <w:sz w:val="32"/>
          <w:szCs w:val="32"/>
          <w14:textFill>
            <w14:solidFill>
              <w14:schemeClr w14:val="tx1"/>
            </w14:solidFill>
          </w14:textFill>
        </w:rPr>
        <w:t>开标一览表</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w:t>
      </w:r>
      <w:r>
        <w:rPr>
          <w:rFonts w:ascii="仿宋" w:hAnsi="仿宋" w:eastAsia="仿宋"/>
          <w:color w:val="000000" w:themeColor="text1"/>
          <w:sz w:val="32"/>
          <w:szCs w:val="32"/>
          <w14:textFill>
            <w14:solidFill>
              <w14:schemeClr w14:val="tx1"/>
            </w14:solidFill>
          </w14:textFill>
        </w:rPr>
        <w:t xml:space="preserve">0.3 </w:t>
      </w:r>
      <w:r>
        <w:rPr>
          <w:rFonts w:hint="eastAsia" w:ascii="仿宋" w:hAnsi="仿宋" w:eastAsia="仿宋"/>
          <w:color w:val="000000" w:themeColor="text1"/>
          <w:sz w:val="32"/>
          <w:szCs w:val="32"/>
          <w14:textFill>
            <w14:solidFill>
              <w14:schemeClr w14:val="tx1"/>
            </w14:solidFill>
          </w14:textFill>
        </w:rPr>
        <w:t>投标报价明细表</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w:t>
      </w:r>
      <w:r>
        <w:rPr>
          <w:rFonts w:ascii="仿宋" w:hAnsi="仿宋" w:eastAsia="仿宋"/>
          <w:color w:val="000000" w:themeColor="text1"/>
          <w:sz w:val="32"/>
          <w:szCs w:val="32"/>
          <w14:textFill>
            <w14:solidFill>
              <w14:schemeClr w14:val="tx1"/>
            </w14:solidFill>
          </w14:textFill>
        </w:rPr>
        <w:t>0.4</w:t>
      </w:r>
      <w:r>
        <w:rPr>
          <w:rFonts w:hint="eastAsia" w:ascii="仿宋" w:hAnsi="仿宋" w:eastAsia="仿宋"/>
          <w:color w:val="000000" w:themeColor="text1"/>
          <w:sz w:val="32"/>
          <w:szCs w:val="32"/>
          <w14:textFill>
            <w14:solidFill>
              <w14:schemeClr w14:val="tx1"/>
            </w14:solidFill>
          </w14:textFill>
        </w:rPr>
        <w:t>投标人的资格证明文件</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w:t>
      </w:r>
      <w:r>
        <w:rPr>
          <w:rFonts w:ascii="仿宋" w:hAnsi="仿宋" w:eastAsia="仿宋"/>
          <w:color w:val="000000" w:themeColor="text1"/>
          <w:sz w:val="32"/>
          <w:szCs w:val="32"/>
          <w14:textFill>
            <w14:solidFill>
              <w14:schemeClr w14:val="tx1"/>
            </w14:solidFill>
          </w14:textFill>
        </w:rPr>
        <w:t>0.5</w:t>
      </w:r>
      <w:r>
        <w:rPr>
          <w:rFonts w:hint="eastAsia" w:ascii="仿宋" w:hAnsi="仿宋" w:eastAsia="仿宋"/>
          <w:color w:val="000000" w:themeColor="text1"/>
          <w:sz w:val="32"/>
          <w:szCs w:val="32"/>
          <w14:textFill>
            <w14:solidFill>
              <w14:schemeClr w14:val="tx1"/>
            </w14:solidFill>
          </w14:textFill>
        </w:rPr>
        <w:t>资格审查表</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w:t>
      </w:r>
      <w:r>
        <w:rPr>
          <w:rFonts w:ascii="仿宋" w:hAnsi="仿宋" w:eastAsia="仿宋"/>
          <w:color w:val="000000" w:themeColor="text1"/>
          <w:sz w:val="32"/>
          <w:szCs w:val="32"/>
          <w14:textFill>
            <w14:solidFill>
              <w14:schemeClr w14:val="tx1"/>
            </w14:solidFill>
          </w14:textFill>
        </w:rPr>
        <w:t>0.6</w:t>
      </w:r>
      <w:r>
        <w:rPr>
          <w:rFonts w:hint="eastAsia" w:ascii="仿宋" w:hAnsi="仿宋" w:eastAsia="仿宋"/>
          <w:color w:val="000000" w:themeColor="text1"/>
          <w:sz w:val="32"/>
          <w:szCs w:val="32"/>
          <w14:textFill>
            <w14:solidFill>
              <w14:schemeClr w14:val="tx1"/>
            </w14:solidFill>
          </w14:textFill>
        </w:rPr>
        <w:t>带“★”号条款逐条响应情况表</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w:t>
      </w:r>
      <w:r>
        <w:rPr>
          <w:rFonts w:ascii="仿宋" w:hAnsi="仿宋" w:eastAsia="仿宋"/>
          <w:color w:val="000000" w:themeColor="text1"/>
          <w:sz w:val="32"/>
          <w:szCs w:val="32"/>
          <w14:textFill>
            <w14:solidFill>
              <w14:schemeClr w14:val="tx1"/>
            </w14:solidFill>
          </w14:textFill>
        </w:rPr>
        <w:t>0.7</w:t>
      </w:r>
      <w:r>
        <w:rPr>
          <w:rFonts w:hint="eastAsia" w:ascii="仿宋" w:hAnsi="仿宋" w:eastAsia="仿宋"/>
          <w:color w:val="000000" w:themeColor="text1"/>
          <w:sz w:val="32"/>
          <w:szCs w:val="32"/>
          <w14:textFill>
            <w14:solidFill>
              <w14:schemeClr w14:val="tx1"/>
            </w14:solidFill>
          </w14:textFill>
        </w:rPr>
        <w:t>技术商务评分响应索引表</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w:t>
      </w:r>
      <w:r>
        <w:rPr>
          <w:rFonts w:ascii="仿宋" w:hAnsi="仿宋" w:eastAsia="仿宋"/>
          <w:color w:val="000000" w:themeColor="text1"/>
          <w:sz w:val="32"/>
          <w:szCs w:val="32"/>
          <w14:textFill>
            <w14:solidFill>
              <w14:schemeClr w14:val="tx1"/>
            </w14:solidFill>
          </w14:textFill>
        </w:rPr>
        <w:t xml:space="preserve">0.8 </w:t>
      </w:r>
      <w:r>
        <w:rPr>
          <w:rFonts w:hint="eastAsia" w:ascii="仿宋" w:hAnsi="仿宋" w:eastAsia="仿宋"/>
          <w:color w:val="000000" w:themeColor="text1"/>
          <w:sz w:val="32"/>
          <w:szCs w:val="32"/>
          <w14:textFill>
            <w14:solidFill>
              <w14:schemeClr w14:val="tx1"/>
            </w14:solidFill>
          </w14:textFill>
        </w:rPr>
        <w:t>技术方案（含实施进度计划）</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w:t>
      </w:r>
      <w:r>
        <w:rPr>
          <w:rFonts w:ascii="仿宋" w:hAnsi="仿宋" w:eastAsia="仿宋"/>
          <w:color w:val="000000" w:themeColor="text1"/>
          <w:sz w:val="32"/>
          <w:szCs w:val="32"/>
          <w14:textFill>
            <w14:solidFill>
              <w14:schemeClr w14:val="tx1"/>
            </w14:solidFill>
          </w14:textFill>
        </w:rPr>
        <w:t>0.9项目经理简历及</w:t>
      </w:r>
      <w:r>
        <w:rPr>
          <w:rFonts w:hint="eastAsia" w:ascii="仿宋" w:hAnsi="仿宋" w:eastAsia="仿宋"/>
          <w:color w:val="000000" w:themeColor="text1"/>
          <w:sz w:val="32"/>
          <w:szCs w:val="32"/>
          <w14:textFill>
            <w14:solidFill>
              <w14:schemeClr w14:val="tx1"/>
            </w14:solidFill>
          </w14:textFill>
        </w:rPr>
        <w:t>项目组人员情况表</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w:t>
      </w:r>
      <w:r>
        <w:rPr>
          <w:rFonts w:ascii="仿宋" w:hAnsi="仿宋" w:eastAsia="仿宋"/>
          <w:color w:val="000000" w:themeColor="text1"/>
          <w:sz w:val="32"/>
          <w:szCs w:val="32"/>
          <w14:textFill>
            <w14:solidFill>
              <w14:schemeClr w14:val="tx1"/>
            </w14:solidFill>
          </w14:textFill>
        </w:rPr>
        <w:t>0.10</w:t>
      </w:r>
      <w:r>
        <w:rPr>
          <w:rFonts w:hint="eastAsia" w:ascii="仿宋" w:hAnsi="仿宋" w:eastAsia="仿宋"/>
          <w:color w:val="000000" w:themeColor="text1"/>
          <w:sz w:val="32"/>
          <w:szCs w:val="32"/>
          <w14:textFill>
            <w14:solidFill>
              <w14:schemeClr w14:val="tx1"/>
            </w14:solidFill>
          </w14:textFill>
        </w:rPr>
        <w:t>业绩汇总表及业绩证明文件</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w:t>
      </w:r>
      <w:r>
        <w:rPr>
          <w:rFonts w:ascii="仿宋" w:hAnsi="仿宋" w:eastAsia="仿宋"/>
          <w:color w:val="000000" w:themeColor="text1"/>
          <w:sz w:val="32"/>
          <w:szCs w:val="32"/>
          <w14:textFill>
            <w14:solidFill>
              <w14:schemeClr w14:val="tx1"/>
            </w14:solidFill>
          </w14:textFill>
        </w:rPr>
        <w:t>0.11</w:t>
      </w:r>
      <w:r>
        <w:rPr>
          <w:rFonts w:hint="eastAsia" w:ascii="仿宋" w:hAnsi="仿宋" w:eastAsia="仿宋"/>
          <w:color w:val="000000" w:themeColor="text1"/>
          <w:sz w:val="32"/>
          <w:szCs w:val="32"/>
          <w14:textFill>
            <w14:solidFill>
              <w14:schemeClr w14:val="tx1"/>
            </w14:solidFill>
          </w14:textFill>
        </w:rPr>
        <w:t>投标人提交的其它资料</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w:t>
      </w:r>
      <w:r>
        <w:rPr>
          <w:rFonts w:ascii="仿宋" w:hAnsi="仿宋" w:eastAsia="仿宋"/>
          <w:color w:val="000000" w:themeColor="text1"/>
          <w:sz w:val="32"/>
          <w:szCs w:val="32"/>
          <w14:textFill>
            <w14:solidFill>
              <w14:schemeClr w14:val="tx1"/>
            </w14:solidFill>
          </w14:textFill>
        </w:rPr>
        <w:t>0.12</w:t>
      </w:r>
      <w:r>
        <w:rPr>
          <w:rFonts w:hint="eastAsia" w:ascii="仿宋" w:hAnsi="仿宋" w:eastAsia="仿宋"/>
          <w:color w:val="000000" w:themeColor="text1"/>
          <w:sz w:val="32"/>
          <w:szCs w:val="32"/>
          <w14:textFill>
            <w14:solidFill>
              <w14:schemeClr w14:val="tx1"/>
            </w14:solidFill>
          </w14:textFill>
        </w:rPr>
        <w:t>投标保证金有效缴交凭证</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w:t>
      </w:r>
      <w:r>
        <w:rPr>
          <w:rFonts w:ascii="仿宋" w:hAnsi="仿宋" w:eastAsia="仿宋"/>
          <w:color w:val="000000" w:themeColor="text1"/>
          <w:sz w:val="32"/>
          <w:szCs w:val="32"/>
          <w14:textFill>
            <w14:solidFill>
              <w14:schemeClr w14:val="tx1"/>
            </w14:solidFill>
          </w14:textFill>
        </w:rPr>
        <w:t>0.13</w:t>
      </w:r>
      <w:r>
        <w:rPr>
          <w:rFonts w:hint="eastAsia" w:ascii="仿宋" w:hAnsi="仿宋" w:eastAsia="仿宋"/>
          <w:color w:val="000000" w:themeColor="text1"/>
          <w:sz w:val="32"/>
          <w:szCs w:val="32"/>
          <w14:textFill>
            <w14:solidFill>
              <w14:schemeClr w14:val="tx1"/>
            </w14:solidFill>
          </w14:textFill>
        </w:rPr>
        <w:t>招标文件规定的其他材料</w:t>
      </w:r>
    </w:p>
    <w:p>
      <w:pPr>
        <w:pStyle w:val="4"/>
        <w:keepNext w:val="0"/>
        <w:keepLines w:val="0"/>
        <w:spacing w:before="0" w:after="0" w:line="500" w:lineRule="exact"/>
        <w:ind w:firstLine="643" w:firstLineChars="200"/>
        <w:rPr>
          <w:rFonts w:ascii="仿宋" w:hAnsi="仿宋" w:eastAsia="仿宋"/>
          <w:color w:val="000000" w:themeColor="text1"/>
          <w:sz w:val="32"/>
          <w14:textFill>
            <w14:solidFill>
              <w14:schemeClr w14:val="tx1"/>
            </w14:solidFill>
          </w14:textFill>
        </w:rPr>
      </w:pPr>
      <w:bookmarkStart w:id="95" w:name="_Toc191892312"/>
      <w:bookmarkStart w:id="96" w:name="_Toc192925660"/>
      <w:bookmarkStart w:id="97" w:name="_Toc16602"/>
      <w:bookmarkStart w:id="98" w:name="_Toc60931540"/>
      <w:r>
        <w:rPr>
          <w:rFonts w:hint="eastAsia" w:ascii="仿宋" w:hAnsi="仿宋" w:eastAsia="仿宋"/>
          <w:color w:val="000000" w:themeColor="text1"/>
          <w:sz w:val="32"/>
          <w14:textFill>
            <w14:solidFill>
              <w14:schemeClr w14:val="tx1"/>
            </w14:solidFill>
          </w14:textFill>
        </w:rPr>
        <w:t>11</w:t>
      </w:r>
      <w:r>
        <w:rPr>
          <w:rFonts w:ascii="仿宋" w:hAnsi="仿宋" w:eastAsia="仿宋"/>
          <w:color w:val="000000" w:themeColor="text1"/>
          <w:sz w:val="32"/>
          <w14:textFill>
            <w14:solidFill>
              <w14:schemeClr w14:val="tx1"/>
            </w14:solidFill>
          </w14:textFill>
        </w:rPr>
        <w:t xml:space="preserve">. </w:t>
      </w:r>
      <w:r>
        <w:rPr>
          <w:rFonts w:hint="eastAsia" w:ascii="仿宋" w:hAnsi="仿宋" w:eastAsia="仿宋"/>
          <w:color w:val="000000" w:themeColor="text1"/>
          <w:sz w:val="32"/>
          <w14:textFill>
            <w14:solidFill>
              <w14:schemeClr w14:val="tx1"/>
            </w14:solidFill>
          </w14:textFill>
        </w:rPr>
        <w:t>投标有效期</w:t>
      </w:r>
      <w:bookmarkEnd w:id="95"/>
      <w:bookmarkEnd w:id="96"/>
      <w:bookmarkEnd w:id="97"/>
      <w:bookmarkEnd w:id="98"/>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11.1投标文件从“</w:t>
      </w:r>
      <w:r>
        <w:rPr>
          <w:rFonts w:hint="eastAsia" w:ascii="仿宋" w:hAnsi="仿宋" w:eastAsia="仿宋"/>
          <w:bCs/>
          <w:color w:val="000000" w:themeColor="text1"/>
          <w:sz w:val="32"/>
          <w:szCs w:val="32"/>
          <w14:textFill>
            <w14:solidFill>
              <w14:schemeClr w14:val="tx1"/>
            </w14:solidFill>
          </w14:textFill>
        </w:rPr>
        <w:t>投标人须知前附表”</w:t>
      </w:r>
      <w:r>
        <w:rPr>
          <w:rFonts w:hint="eastAsia" w:ascii="仿宋" w:hAnsi="仿宋" w:eastAsia="仿宋"/>
          <w:color w:val="000000" w:themeColor="text1"/>
          <w:sz w:val="32"/>
          <w:szCs w:val="32"/>
          <w14:textFill>
            <w14:solidFill>
              <w14:schemeClr w14:val="tx1"/>
            </w14:solidFill>
          </w14:textFill>
        </w:rPr>
        <w:t>第4项所规定的投标截止期之后开始生效，在“</w:t>
      </w:r>
      <w:r>
        <w:rPr>
          <w:rFonts w:hint="eastAsia" w:ascii="仿宋" w:hAnsi="仿宋" w:eastAsia="仿宋"/>
          <w:bCs/>
          <w:color w:val="000000" w:themeColor="text1"/>
          <w:sz w:val="32"/>
          <w:szCs w:val="32"/>
          <w14:textFill>
            <w14:solidFill>
              <w14:schemeClr w14:val="tx1"/>
            </w14:solidFill>
          </w14:textFill>
        </w:rPr>
        <w:t>投标人须知前附表”</w:t>
      </w:r>
      <w:r>
        <w:rPr>
          <w:rFonts w:hint="eastAsia" w:ascii="仿宋" w:hAnsi="仿宋" w:eastAsia="仿宋"/>
          <w:color w:val="000000" w:themeColor="text1"/>
          <w:sz w:val="32"/>
          <w:szCs w:val="32"/>
          <w14:textFill>
            <w14:solidFill>
              <w14:schemeClr w14:val="tx1"/>
            </w14:solidFill>
          </w14:textFill>
        </w:rPr>
        <w:t>第</w:t>
      </w:r>
      <w:r>
        <w:rPr>
          <w:rFonts w:ascii="仿宋" w:hAnsi="仿宋" w:eastAsia="仿宋"/>
          <w:color w:val="000000" w:themeColor="text1"/>
          <w:sz w:val="32"/>
          <w:szCs w:val="32"/>
          <w14:textFill>
            <w14:solidFill>
              <w14:schemeClr w14:val="tx1"/>
            </w14:solidFill>
          </w14:textFill>
        </w:rPr>
        <w:t>3</w:t>
      </w:r>
      <w:r>
        <w:rPr>
          <w:rFonts w:hint="eastAsia" w:ascii="仿宋" w:hAnsi="仿宋" w:eastAsia="仿宋"/>
          <w:color w:val="000000" w:themeColor="text1"/>
          <w:sz w:val="32"/>
          <w:szCs w:val="32"/>
          <w14:textFill>
            <w14:solidFill>
              <w14:schemeClr w14:val="tx1"/>
            </w14:solidFill>
          </w14:textFill>
        </w:rPr>
        <w:t>项所规定的期限内保持有效。有效期不足将导致其投标文件被拒绝。</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11.2在特殊情况下，招标人如在投标有效期满之前，书面要求投标人同意延长有效期，投标人应在招标人规定的期限内，以书面形式予以答复。投标人可以拒绝上述要求，其投标保证金将按规定予以退还。如果投标人答复不明确或者逾期未答复的，均视为拒绝上述要求。对于接受该要求的投标人，既不要求也不允许其修改投标文件，但将要求其相应延长投标保证金有效期，有关退还和不予退还投标保证金的规定，在投标有效期延长期内继续有效。</w:t>
      </w:r>
    </w:p>
    <w:p>
      <w:pPr>
        <w:pStyle w:val="4"/>
        <w:keepNext w:val="0"/>
        <w:keepLines w:val="0"/>
        <w:spacing w:before="0" w:after="0" w:line="500" w:lineRule="exact"/>
        <w:ind w:firstLine="643" w:firstLineChars="200"/>
        <w:rPr>
          <w:rFonts w:ascii="仿宋" w:hAnsi="仿宋" w:eastAsia="仿宋"/>
          <w:color w:val="000000" w:themeColor="text1"/>
          <w:sz w:val="32"/>
          <w14:textFill>
            <w14:solidFill>
              <w14:schemeClr w14:val="tx1"/>
            </w14:solidFill>
          </w14:textFill>
        </w:rPr>
      </w:pPr>
      <w:bookmarkStart w:id="99" w:name="_Toc191892313"/>
      <w:bookmarkStart w:id="100" w:name="_Toc2223"/>
      <w:bookmarkStart w:id="101" w:name="_Toc60931541"/>
      <w:bookmarkStart w:id="102" w:name="_Toc192925661"/>
      <w:r>
        <w:rPr>
          <w:rFonts w:hint="eastAsia" w:ascii="仿宋" w:hAnsi="仿宋" w:eastAsia="仿宋"/>
          <w:color w:val="000000" w:themeColor="text1"/>
          <w:sz w:val="32"/>
          <w14:textFill>
            <w14:solidFill>
              <w14:schemeClr w14:val="tx1"/>
            </w14:solidFill>
          </w14:textFill>
        </w:rPr>
        <w:t>12. 投标保证金</w:t>
      </w:r>
      <w:bookmarkEnd w:id="99"/>
      <w:bookmarkEnd w:id="100"/>
      <w:bookmarkEnd w:id="101"/>
      <w:bookmarkEnd w:id="102"/>
    </w:p>
    <w:p>
      <w:pPr>
        <w:spacing w:line="500" w:lineRule="exact"/>
        <w:ind w:firstLine="643" w:firstLineChars="200"/>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12.1 投标保证金</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12.1.1投标保证金为投标文件的组成部分之一。</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12.1.2 投标人应在提交投标文件之前，向招标人缴交“投标人须知前附表”第5项要求的投标保证金。</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12.1.3 投标保证金用于保护本次招标活动免受投标人的行为而引起的风险。</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12.1.4 投标保证金以转账或电汇形式提交，必须于投标截止时间前到账。</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12.1.5 未按规定缴交投标保证金的投标，将被视为无效投标。</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12.1.6中标通知书发出后，招标人</w:t>
      </w:r>
      <w:r>
        <w:rPr>
          <w:rFonts w:ascii="仿宋" w:hAnsi="仿宋" w:eastAsia="仿宋"/>
          <w:color w:val="000000" w:themeColor="text1"/>
          <w:sz w:val="32"/>
          <w:szCs w:val="32"/>
          <w14:textFill>
            <w14:solidFill>
              <w14:schemeClr w14:val="tx1"/>
            </w14:solidFill>
          </w14:textFill>
        </w:rPr>
        <w:t>将</w:t>
      </w:r>
      <w:r>
        <w:rPr>
          <w:rFonts w:hint="eastAsia" w:ascii="仿宋" w:hAnsi="仿宋" w:eastAsia="仿宋"/>
          <w:color w:val="000000" w:themeColor="text1"/>
          <w:sz w:val="32"/>
          <w:szCs w:val="32"/>
          <w14:textFill>
            <w14:solidFill>
              <w14:schemeClr w14:val="tx1"/>
            </w14:solidFill>
          </w14:textFill>
        </w:rPr>
        <w:t>在30个工作日内予以原额无息退还未中标人的投标保证金。</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12.1.7 发生</w:t>
      </w:r>
      <w:r>
        <w:rPr>
          <w:rFonts w:hint="eastAsia" w:ascii="仿宋" w:hAnsi="仿宋" w:eastAsia="仿宋"/>
          <w:b/>
          <w:color w:val="000000" w:themeColor="text1"/>
          <w:sz w:val="32"/>
          <w:szCs w:val="32"/>
          <w14:textFill>
            <w14:solidFill>
              <w14:schemeClr w14:val="tx1"/>
            </w14:solidFill>
          </w14:textFill>
        </w:rPr>
        <w:t>以下情况之一</w:t>
      </w:r>
      <w:r>
        <w:rPr>
          <w:rFonts w:hint="eastAsia" w:ascii="仿宋" w:hAnsi="仿宋" w:eastAsia="仿宋"/>
          <w:color w:val="000000" w:themeColor="text1"/>
          <w:sz w:val="32"/>
          <w:szCs w:val="32"/>
          <w14:textFill>
            <w14:solidFill>
              <w14:schemeClr w14:val="tx1"/>
            </w14:solidFill>
          </w14:textFill>
        </w:rPr>
        <w:t>的，投标保证金将</w:t>
      </w:r>
      <w:r>
        <w:rPr>
          <w:rFonts w:hint="eastAsia" w:ascii="仿宋" w:hAnsi="仿宋" w:eastAsia="仿宋"/>
          <w:b/>
          <w:color w:val="000000" w:themeColor="text1"/>
          <w:sz w:val="32"/>
          <w:szCs w:val="32"/>
          <w14:textFill>
            <w14:solidFill>
              <w14:schemeClr w14:val="tx1"/>
            </w14:solidFill>
          </w14:textFill>
        </w:rPr>
        <w:t>不予退还</w:t>
      </w:r>
      <w:r>
        <w:rPr>
          <w:rFonts w:hint="eastAsia" w:ascii="仿宋" w:hAnsi="仿宋" w:eastAsia="仿宋"/>
          <w:color w:val="000000" w:themeColor="text1"/>
          <w:sz w:val="32"/>
          <w:szCs w:val="32"/>
          <w14:textFill>
            <w14:solidFill>
              <w14:schemeClr w14:val="tx1"/>
            </w14:solidFill>
          </w14:textFill>
        </w:rPr>
        <w:t>：</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⑴ 投标人在投标截止期后，投标有效期内撤回投标；</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⑵ 中标人未能做到按本须知第22条规定签订合同；</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⑶中标人未按本招标文件规定提交银行履约保函或履约保证金的；</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⑷ 以他人名义投标或者以其他方式弄虚作假，骗取中标；</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⑸ 本招标文件中规定的其他没收投标保证金的情形。</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上述不予退还投标保证金的情况，如给招标人造成损失的，投标人还应承担赔偿责任。</w:t>
      </w:r>
    </w:p>
    <w:p>
      <w:pPr>
        <w:pStyle w:val="4"/>
        <w:keepNext w:val="0"/>
        <w:keepLines w:val="0"/>
        <w:spacing w:before="0" w:after="0" w:line="500" w:lineRule="exact"/>
        <w:ind w:firstLine="643" w:firstLineChars="200"/>
        <w:rPr>
          <w:rFonts w:ascii="仿宋" w:hAnsi="仿宋" w:eastAsia="仿宋"/>
          <w:color w:val="000000" w:themeColor="text1"/>
          <w:sz w:val="32"/>
          <w14:textFill>
            <w14:solidFill>
              <w14:schemeClr w14:val="tx1"/>
            </w14:solidFill>
          </w14:textFill>
        </w:rPr>
      </w:pPr>
      <w:bookmarkStart w:id="103" w:name="_Toc60931542"/>
      <w:bookmarkStart w:id="104" w:name="_Toc6195"/>
      <w:bookmarkStart w:id="105" w:name="_Toc191892314"/>
      <w:bookmarkStart w:id="106" w:name="_Toc192925662"/>
      <w:r>
        <w:rPr>
          <w:rFonts w:hint="eastAsia" w:ascii="仿宋" w:hAnsi="仿宋" w:eastAsia="仿宋"/>
          <w:color w:val="000000" w:themeColor="text1"/>
          <w:sz w:val="32"/>
          <w14:textFill>
            <w14:solidFill>
              <w14:schemeClr w14:val="tx1"/>
            </w14:solidFill>
          </w14:textFill>
        </w:rPr>
        <w:t>13</w:t>
      </w:r>
      <w:r>
        <w:rPr>
          <w:rFonts w:ascii="仿宋" w:hAnsi="仿宋" w:eastAsia="仿宋"/>
          <w:color w:val="000000" w:themeColor="text1"/>
          <w:sz w:val="32"/>
          <w14:textFill>
            <w14:solidFill>
              <w14:schemeClr w14:val="tx1"/>
            </w14:solidFill>
          </w14:textFill>
        </w:rPr>
        <w:t xml:space="preserve">. </w:t>
      </w:r>
      <w:r>
        <w:rPr>
          <w:rFonts w:hint="eastAsia" w:ascii="仿宋" w:hAnsi="仿宋" w:eastAsia="仿宋"/>
          <w:color w:val="000000" w:themeColor="text1"/>
          <w:sz w:val="32"/>
          <w14:textFill>
            <w14:solidFill>
              <w14:schemeClr w14:val="tx1"/>
            </w14:solidFill>
          </w14:textFill>
        </w:rPr>
        <w:t>投标文件的格式</w:t>
      </w:r>
      <w:bookmarkEnd w:id="103"/>
      <w:bookmarkEnd w:id="104"/>
      <w:bookmarkEnd w:id="105"/>
      <w:bookmarkEnd w:id="106"/>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13.1投标人须按照本招标文件规定，编制投标文件的</w:t>
      </w:r>
      <w:r>
        <w:rPr>
          <w:rFonts w:hint="eastAsia" w:ascii="仿宋" w:hAnsi="仿宋" w:eastAsia="仿宋"/>
          <w:b/>
          <w:color w:val="000000" w:themeColor="text1"/>
          <w:sz w:val="32"/>
          <w:szCs w:val="32"/>
          <w14:textFill>
            <w14:solidFill>
              <w14:schemeClr w14:val="tx1"/>
            </w14:solidFill>
          </w14:textFill>
        </w:rPr>
        <w:t>正本一份，副本一份</w:t>
      </w:r>
      <w:r>
        <w:rPr>
          <w:rFonts w:hint="eastAsia" w:ascii="仿宋" w:hAnsi="仿宋" w:eastAsia="仿宋"/>
          <w:color w:val="000000" w:themeColor="text1"/>
          <w:sz w:val="32"/>
          <w:szCs w:val="32"/>
          <w14:textFill>
            <w14:solidFill>
              <w14:schemeClr w14:val="tx1"/>
            </w14:solidFill>
          </w14:textFill>
        </w:rPr>
        <w:t>。正本必须用A4幅面纸张打印装订，副本可用正本的完整复印件，并在封面标明“正本”、“副本”字样。正本与副本如有不一致，则以正本为准。</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13.2投标文件应由投标人的法定代表人或者其授权代表签字并加盖公章，如由后者签字，应提供“法定代表人授权委托书”。</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13.3 除非有另外的规定或许可外，投标使用货币均为人民币。</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13.4投标人应提交证明其拟供货物符合招标文件要求的技术响应文件，该文件可以是文字资料、图纸和数据，并须提供货物主要技术性能的详细描述。</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1</w:t>
      </w:r>
      <w:r>
        <w:rPr>
          <w:rFonts w:hint="eastAsia" w:ascii="仿宋" w:hAnsi="仿宋" w:eastAsia="仿宋"/>
          <w:color w:val="000000" w:themeColor="text1"/>
          <w:sz w:val="32"/>
          <w:szCs w:val="32"/>
          <w14:textFill>
            <w14:solidFill>
              <w14:schemeClr w14:val="tx1"/>
            </w14:solidFill>
          </w14:textFill>
        </w:rPr>
        <w:t>3</w:t>
      </w:r>
      <w:r>
        <w:rPr>
          <w:rFonts w:ascii="仿宋" w:hAnsi="仿宋" w:eastAsia="仿宋"/>
          <w:color w:val="000000" w:themeColor="text1"/>
          <w:sz w:val="32"/>
          <w:szCs w:val="32"/>
          <w14:textFill>
            <w14:solidFill>
              <w14:schemeClr w14:val="tx1"/>
            </w14:solidFill>
          </w14:textFill>
        </w:rPr>
        <w:t xml:space="preserve">.5 </w:t>
      </w:r>
      <w:r>
        <w:rPr>
          <w:rFonts w:hint="eastAsia" w:ascii="仿宋" w:hAnsi="仿宋" w:eastAsia="仿宋"/>
          <w:color w:val="000000" w:themeColor="text1"/>
          <w:sz w:val="32"/>
          <w:szCs w:val="32"/>
          <w14:textFill>
            <w14:solidFill>
              <w14:schemeClr w14:val="tx1"/>
            </w14:solidFill>
          </w14:textFill>
        </w:rPr>
        <w:t>投标文件的正本和全部副本均应使用不能擦去的墨料或墨水打印、书写或复印，并由法定代表人或其授权代表签署，盖投标人公章。</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1</w:t>
      </w:r>
      <w:r>
        <w:rPr>
          <w:rFonts w:hint="eastAsia" w:ascii="仿宋" w:hAnsi="仿宋" w:eastAsia="仿宋"/>
          <w:color w:val="000000" w:themeColor="text1"/>
          <w:sz w:val="32"/>
          <w:szCs w:val="32"/>
          <w14:textFill>
            <w14:solidFill>
              <w14:schemeClr w14:val="tx1"/>
            </w14:solidFill>
          </w14:textFill>
        </w:rPr>
        <w:t>3</w:t>
      </w:r>
      <w:r>
        <w:rPr>
          <w:rFonts w:ascii="仿宋" w:hAnsi="仿宋" w:eastAsia="仿宋"/>
          <w:color w:val="000000" w:themeColor="text1"/>
          <w:sz w:val="32"/>
          <w:szCs w:val="32"/>
          <w14:textFill>
            <w14:solidFill>
              <w14:schemeClr w14:val="tx1"/>
            </w14:solidFill>
          </w14:textFill>
        </w:rPr>
        <w:t>.6</w:t>
      </w:r>
      <w:r>
        <w:rPr>
          <w:rFonts w:hint="eastAsia" w:ascii="仿宋" w:hAnsi="仿宋" w:eastAsia="仿宋"/>
          <w:color w:val="000000" w:themeColor="text1"/>
          <w:sz w:val="32"/>
          <w:szCs w:val="32"/>
          <w14:textFill>
            <w14:solidFill>
              <w14:schemeClr w14:val="tx1"/>
            </w14:solidFill>
          </w14:textFill>
        </w:rPr>
        <w:t>全套投标文件应无涂改和行间插字，除非这些改动是根</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 xml:space="preserve">据招标人的指示进行的，或者是为改正投标人造成的必须修改的错误而进行的。有改动时，修改处应由法定代表人或授权代表签字证明或加盖校正章。 </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13.7未按本招标文件规定的格式填写投标文件或投标文件字迹模糊不清的投标可能导致不利于投标人的评标结果。</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13.8 所有资格证明文件复印件，须加盖投标人公章。</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13.9 投标人应将投标文件按顺序装订成册、打印页码，并编列目录、资料清单，由于装订不规范或编排顺序混乱而导致投标文件被误读或漏读，投标人自行承担后果。</w:t>
      </w:r>
    </w:p>
    <w:p>
      <w:pPr>
        <w:spacing w:line="500" w:lineRule="exact"/>
        <w:rPr>
          <w:rFonts w:ascii="仿宋" w:hAnsi="仿宋" w:eastAsia="仿宋"/>
          <w:color w:val="000000" w:themeColor="text1"/>
          <w:sz w:val="32"/>
          <w:szCs w:val="32"/>
          <w14:textFill>
            <w14:solidFill>
              <w14:schemeClr w14:val="tx1"/>
            </w14:solidFill>
          </w14:textFill>
        </w:rPr>
      </w:pPr>
    </w:p>
    <w:p>
      <w:pPr>
        <w:pStyle w:val="3"/>
        <w:keepNext w:val="0"/>
        <w:keepLines w:val="0"/>
        <w:spacing w:before="0" w:after="0" w:line="500" w:lineRule="exact"/>
        <w:rPr>
          <w:rFonts w:ascii="仿宋" w:hAnsi="仿宋" w:eastAsia="仿宋"/>
          <w:color w:val="000000" w:themeColor="text1"/>
          <w:sz w:val="32"/>
          <w14:textFill>
            <w14:solidFill>
              <w14:schemeClr w14:val="tx1"/>
            </w14:solidFill>
          </w14:textFill>
        </w:rPr>
      </w:pPr>
      <w:bookmarkStart w:id="107" w:name="_Toc2829"/>
      <w:bookmarkStart w:id="108" w:name="_Toc191892315"/>
      <w:bookmarkStart w:id="109" w:name="_Toc60931543"/>
      <w:bookmarkStart w:id="110" w:name="_Toc192925663"/>
      <w:r>
        <w:rPr>
          <w:rFonts w:hint="eastAsia" w:ascii="仿宋" w:hAnsi="仿宋" w:eastAsia="仿宋"/>
          <w:color w:val="000000" w:themeColor="text1"/>
          <w:sz w:val="32"/>
          <w14:textFill>
            <w14:solidFill>
              <w14:schemeClr w14:val="tx1"/>
            </w14:solidFill>
          </w14:textFill>
        </w:rPr>
        <w:t>第四节  投标文件的提交</w:t>
      </w:r>
      <w:bookmarkEnd w:id="107"/>
      <w:bookmarkEnd w:id="108"/>
      <w:bookmarkEnd w:id="109"/>
      <w:bookmarkEnd w:id="110"/>
    </w:p>
    <w:p>
      <w:pPr>
        <w:pStyle w:val="4"/>
        <w:keepNext w:val="0"/>
        <w:keepLines w:val="0"/>
        <w:spacing w:before="0" w:after="0" w:line="500" w:lineRule="exact"/>
        <w:ind w:firstLine="643" w:firstLineChars="200"/>
        <w:rPr>
          <w:rFonts w:ascii="仿宋" w:hAnsi="仿宋" w:eastAsia="仿宋"/>
          <w:color w:val="000000" w:themeColor="text1"/>
          <w:sz w:val="32"/>
          <w14:textFill>
            <w14:solidFill>
              <w14:schemeClr w14:val="tx1"/>
            </w14:solidFill>
          </w14:textFill>
        </w:rPr>
      </w:pPr>
      <w:bookmarkStart w:id="111" w:name="_Toc191892316"/>
      <w:bookmarkStart w:id="112" w:name="_Toc2809"/>
      <w:bookmarkStart w:id="113" w:name="_Toc192925664"/>
      <w:bookmarkStart w:id="114" w:name="_Toc60931544"/>
      <w:r>
        <w:rPr>
          <w:rFonts w:hint="eastAsia" w:ascii="仿宋" w:hAnsi="仿宋" w:eastAsia="仿宋"/>
          <w:color w:val="000000" w:themeColor="text1"/>
          <w:sz w:val="32"/>
          <w14:textFill>
            <w14:solidFill>
              <w14:schemeClr w14:val="tx1"/>
            </w14:solidFill>
          </w14:textFill>
        </w:rPr>
        <w:t>14. 投标文件的密封、标记和递交</w:t>
      </w:r>
      <w:bookmarkEnd w:id="111"/>
      <w:bookmarkEnd w:id="112"/>
      <w:bookmarkEnd w:id="113"/>
      <w:bookmarkEnd w:id="114"/>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14.1 投标人应将投标文件正本和全部副本分别用信封密封，并标明招标编号、招标项目名称、投标人名称等及“正本”或“副本”字样。投标文件未密封将导致其投标被拒绝。</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14.2 每一信封密封处应加盖投标人公章或由授权代表签字。</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14.3投标人应将投标文件按照本须知第14.1条至第14.2条的规定进行密封和标记，按“投标人须知前附表”注明的地址和时间派专人送达接收人。</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14.4如果未按上述规定进行密封和标记，招标人将不承担由此造成的对投标文件的误投或提前拆封的责任。</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14.5投标文件应在投标邀请中规定的截止时间前送达，迟到的投标文件为无效投标文件, 将被拒收。</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14.6投标人在投标截止时间之前，允许对所提交的投标文件进行修改或者撤回，并书面通知招标人。修改的内容和撤回通知应当按本须知要求签署、盖章、密封，并作为投标文件的组成部分。</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14.7投标人在投标截止时间后不得修改、撤回投标文件。投标人在投标截止时间后修改投标文件的，其投标将被拒绝。</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14.8投标截止时间结束后，参加投标的投标人不足三家的，本次招标程序终止。除采购任务取消情形外，招标人将依法重新组织招标或者采取竞争性谈判等其他方式采购。</w:t>
      </w:r>
      <w:bookmarkStart w:id="115" w:name="_Toc191892317"/>
      <w:bookmarkStart w:id="116" w:name="_Toc192925665"/>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p>
    <w:p>
      <w:pPr>
        <w:pStyle w:val="3"/>
        <w:keepNext w:val="0"/>
        <w:keepLines w:val="0"/>
        <w:spacing w:before="0" w:after="0" w:line="500" w:lineRule="exact"/>
        <w:rPr>
          <w:rFonts w:ascii="仿宋" w:hAnsi="仿宋" w:eastAsia="仿宋"/>
          <w:color w:val="000000" w:themeColor="text1"/>
          <w:sz w:val="32"/>
          <w14:textFill>
            <w14:solidFill>
              <w14:schemeClr w14:val="tx1"/>
            </w14:solidFill>
          </w14:textFill>
        </w:rPr>
      </w:pPr>
      <w:bookmarkStart w:id="117" w:name="_Toc3001"/>
      <w:bookmarkStart w:id="118" w:name="_Toc60931545"/>
      <w:r>
        <w:rPr>
          <w:rFonts w:hint="eastAsia" w:ascii="仿宋" w:hAnsi="仿宋" w:eastAsia="仿宋"/>
          <w:color w:val="000000" w:themeColor="text1"/>
          <w:sz w:val="32"/>
          <w14:textFill>
            <w14:solidFill>
              <w14:schemeClr w14:val="tx1"/>
            </w14:solidFill>
          </w14:textFill>
        </w:rPr>
        <w:t>第五节  投标文件的评估和比较</w:t>
      </w:r>
      <w:bookmarkEnd w:id="115"/>
      <w:bookmarkEnd w:id="116"/>
      <w:bookmarkEnd w:id="117"/>
      <w:bookmarkEnd w:id="118"/>
    </w:p>
    <w:p>
      <w:pPr>
        <w:pStyle w:val="4"/>
        <w:keepNext w:val="0"/>
        <w:keepLines w:val="0"/>
        <w:spacing w:before="0" w:after="0" w:line="500" w:lineRule="exact"/>
        <w:ind w:firstLine="643" w:firstLineChars="200"/>
        <w:rPr>
          <w:rFonts w:ascii="仿宋" w:hAnsi="仿宋" w:eastAsia="仿宋"/>
          <w:color w:val="000000" w:themeColor="text1"/>
          <w:sz w:val="32"/>
          <w14:textFill>
            <w14:solidFill>
              <w14:schemeClr w14:val="tx1"/>
            </w14:solidFill>
          </w14:textFill>
        </w:rPr>
      </w:pPr>
      <w:bookmarkStart w:id="119" w:name="_Toc60931546"/>
      <w:bookmarkStart w:id="120" w:name="_Toc192925666"/>
      <w:bookmarkStart w:id="121" w:name="_Toc10786"/>
      <w:bookmarkStart w:id="122" w:name="_Toc191892318"/>
      <w:r>
        <w:rPr>
          <w:rFonts w:hint="eastAsia" w:ascii="仿宋" w:hAnsi="仿宋" w:eastAsia="仿宋"/>
          <w:color w:val="000000" w:themeColor="text1"/>
          <w:sz w:val="32"/>
          <w14:textFill>
            <w14:solidFill>
              <w14:schemeClr w14:val="tx1"/>
            </w14:solidFill>
          </w14:textFill>
        </w:rPr>
        <w:t>15．开标、评标时间</w:t>
      </w:r>
      <w:bookmarkEnd w:id="119"/>
      <w:bookmarkEnd w:id="120"/>
      <w:bookmarkEnd w:id="121"/>
      <w:bookmarkEnd w:id="122"/>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15.1 在“投标人须知前附表”（有延期通知的以延期通知为准）中所规定的时间、地点开标。</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15.2招标人负责组建评标委员会，评标委员会负责评标工作。</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15.3本项目采用综合评标法评选方法评定，招标人监察人员进行监督。</w:t>
      </w:r>
    </w:p>
    <w:p>
      <w:pPr>
        <w:spacing w:line="500" w:lineRule="exact"/>
        <w:ind w:firstLine="643" w:firstLineChars="200"/>
        <w:outlineLvl w:val="2"/>
        <w:rPr>
          <w:rFonts w:ascii="仿宋" w:hAnsi="仿宋" w:eastAsia="仿宋"/>
          <w:b/>
          <w:color w:val="000000" w:themeColor="text1"/>
          <w:sz w:val="32"/>
          <w14:textFill>
            <w14:solidFill>
              <w14:schemeClr w14:val="tx1"/>
            </w14:solidFill>
          </w14:textFill>
        </w:rPr>
      </w:pPr>
      <w:bookmarkStart w:id="123" w:name="_Toc192925667"/>
      <w:bookmarkStart w:id="124" w:name="_Toc191892319"/>
      <w:bookmarkStart w:id="125" w:name="_Toc18015"/>
      <w:r>
        <w:rPr>
          <w:rFonts w:hint="eastAsia" w:ascii="仿宋" w:hAnsi="仿宋" w:eastAsia="仿宋"/>
          <w:b/>
          <w:color w:val="000000" w:themeColor="text1"/>
          <w:sz w:val="32"/>
          <w14:textFill>
            <w14:solidFill>
              <w14:schemeClr w14:val="tx1"/>
            </w14:solidFill>
          </w14:textFill>
        </w:rPr>
        <w:t>16．评标委员会</w:t>
      </w:r>
      <w:bookmarkEnd w:id="123"/>
      <w:bookmarkEnd w:id="124"/>
      <w:bookmarkEnd w:id="125"/>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16.1招标人根据招标货物和服务的特点依法组建评标委员会。评标委员会由技术、经济、法律方面的专业人员组成。在开标后的适当时间里，由评标委员会对投标文件进行审查、质疑、评估和比较，并做出授予合同的建议。</w:t>
      </w:r>
    </w:p>
    <w:p>
      <w:pPr>
        <w:pStyle w:val="4"/>
        <w:keepNext w:val="0"/>
        <w:keepLines w:val="0"/>
        <w:spacing w:before="0" w:after="0" w:line="500" w:lineRule="exact"/>
        <w:ind w:firstLine="643" w:firstLineChars="200"/>
        <w:rPr>
          <w:rFonts w:ascii="仿宋" w:hAnsi="仿宋" w:eastAsia="仿宋"/>
          <w:color w:val="000000" w:themeColor="text1"/>
          <w:sz w:val="32"/>
          <w14:textFill>
            <w14:solidFill>
              <w14:schemeClr w14:val="tx1"/>
            </w14:solidFill>
          </w14:textFill>
        </w:rPr>
      </w:pPr>
      <w:bookmarkStart w:id="126" w:name="_Toc60931547"/>
      <w:bookmarkStart w:id="127" w:name="_Toc192925668"/>
      <w:bookmarkStart w:id="128" w:name="_Toc191892320"/>
      <w:bookmarkStart w:id="129" w:name="_Toc16108"/>
      <w:r>
        <w:rPr>
          <w:rFonts w:hint="eastAsia" w:ascii="仿宋" w:hAnsi="仿宋" w:eastAsia="仿宋"/>
          <w:color w:val="000000" w:themeColor="text1"/>
          <w:sz w:val="32"/>
          <w14:textFill>
            <w14:solidFill>
              <w14:schemeClr w14:val="tx1"/>
            </w14:solidFill>
          </w14:textFill>
        </w:rPr>
        <w:t>17</w:t>
      </w:r>
      <w:r>
        <w:rPr>
          <w:rFonts w:ascii="仿宋" w:hAnsi="仿宋" w:eastAsia="仿宋"/>
          <w:color w:val="000000" w:themeColor="text1"/>
          <w:sz w:val="32"/>
          <w14:textFill>
            <w14:solidFill>
              <w14:schemeClr w14:val="tx1"/>
            </w14:solidFill>
          </w14:textFill>
        </w:rPr>
        <w:t xml:space="preserve">. </w:t>
      </w:r>
      <w:r>
        <w:rPr>
          <w:rFonts w:hint="eastAsia" w:ascii="仿宋" w:hAnsi="仿宋" w:eastAsia="仿宋"/>
          <w:color w:val="000000" w:themeColor="text1"/>
          <w:sz w:val="32"/>
          <w14:textFill>
            <w14:solidFill>
              <w14:schemeClr w14:val="tx1"/>
            </w14:solidFill>
          </w14:textFill>
        </w:rPr>
        <w:t>投标文件的初审</w:t>
      </w:r>
      <w:bookmarkEnd w:id="126"/>
      <w:bookmarkEnd w:id="127"/>
      <w:bookmarkEnd w:id="128"/>
      <w:bookmarkEnd w:id="129"/>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对所有投标人的评估，都采用相同的程序和标准。评议过程将严格按照招标文件的要求和条件进行。</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有关投标文件的审查、澄清、评估和比较以及推荐中标候选人的一切情况，都不得透露给任一投标人或与上述评标工作无关的人员。</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投标人任何试图影响评委会对投标文件的评估、比较或者推荐候选人的行为，都将导致其投标被拒绝，并被没收投标保证金。</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17.1评标委员会将对投标文件进行审查，以确定投标文件是否完整、有无计算上的错误、是否提交了投标保证金、文件是否已正确签署。</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17.2 算术错误将按以下方法更正：</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 如投标文件中“开标一览表(报价表)”内容与投标文件中的明细表内容不一致的，以“开标一览表(报价表)”为准。</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(2) 如投标文件的大写和小写金额不一致的，以大写金额为准；总价金额与按单价汇总金额不一致的，以单价金额计算结果为准；单价金额小数点有明显错位的，应以总价为准，并修改单价；对不同文字文本投标文件的解释发生异议的，以中文文本为准。</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如果投标人不接受按上述方法对投标文件中的算术错误进行更正，其投标将被拒绝并没收其投标保证金。</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 xml:space="preserve">17.3 资格性检查和符合性检查 </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17.3.</w:t>
      </w:r>
      <w:r>
        <w:rPr>
          <w:rFonts w:ascii="仿宋" w:hAnsi="仿宋" w:eastAsia="仿宋"/>
          <w:color w:val="000000" w:themeColor="text1"/>
          <w:sz w:val="32"/>
          <w:szCs w:val="32"/>
          <w14:textFill>
            <w14:solidFill>
              <w14:schemeClr w14:val="tx1"/>
            </w14:solidFill>
          </w14:textFill>
        </w:rPr>
        <w:t>1</w:t>
      </w:r>
      <w:r>
        <w:rPr>
          <w:rFonts w:hint="eastAsia" w:ascii="仿宋" w:hAnsi="仿宋" w:eastAsia="仿宋"/>
          <w:color w:val="000000" w:themeColor="text1"/>
          <w:sz w:val="32"/>
          <w:szCs w:val="32"/>
          <w14:textFill>
            <w14:solidFill>
              <w14:schemeClr w14:val="tx1"/>
            </w14:solidFill>
          </w14:textFill>
        </w:rPr>
        <w:t>资格性检查。依据法律法规和招标文件的规定，在对投标文件详细评估之前，评标委员会将依据投标人提交的投标文件，按“投标人须知前附表”所述的资格标准对投标人进行资格审查, 以确定其是否具备投标资格。如果投标人不具备投标资格，不满足招标文件所规定的资格标准，或者其提供的资格证明文件不全的,其投标将被拒绝。</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17.3.2符合性检查。依据招标文件的规定，评标委员会还将从投标文件的有效性、完整性和对招标文件的响应程度进行审查，以确定是否符合对招标文件的实质性要求做出响应。</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实质性偏离是指：（</w:t>
      </w:r>
      <w:r>
        <w:rPr>
          <w:rFonts w:ascii="仿宋" w:hAnsi="仿宋" w:eastAsia="仿宋"/>
          <w:color w:val="000000" w:themeColor="text1"/>
          <w:sz w:val="32"/>
          <w:szCs w:val="32"/>
          <w14:textFill>
            <w14:solidFill>
              <w14:schemeClr w14:val="tx1"/>
            </w14:solidFill>
          </w14:textFill>
        </w:rPr>
        <w:t>1</w:t>
      </w:r>
      <w:r>
        <w:rPr>
          <w:rFonts w:hint="eastAsia" w:ascii="仿宋" w:hAnsi="仿宋" w:eastAsia="仿宋"/>
          <w:color w:val="000000" w:themeColor="text1"/>
          <w:sz w:val="32"/>
          <w:szCs w:val="32"/>
          <w14:textFill>
            <w14:solidFill>
              <w14:schemeClr w14:val="tx1"/>
            </w14:solidFill>
          </w14:textFill>
        </w:rPr>
        <w:t>）实质性影响合同的范围、质量和履行；（</w:t>
      </w:r>
      <w:r>
        <w:rPr>
          <w:rFonts w:ascii="仿宋" w:hAnsi="仿宋" w:eastAsia="仿宋"/>
          <w:color w:val="000000" w:themeColor="text1"/>
          <w:sz w:val="32"/>
          <w:szCs w:val="32"/>
          <w14:textFill>
            <w14:solidFill>
              <w14:schemeClr w14:val="tx1"/>
            </w14:solidFill>
          </w14:textFill>
        </w:rPr>
        <w:t>2</w:t>
      </w:r>
      <w:r>
        <w:rPr>
          <w:rFonts w:hint="eastAsia" w:ascii="仿宋" w:hAnsi="仿宋" w:eastAsia="仿宋"/>
          <w:color w:val="000000" w:themeColor="text1"/>
          <w:sz w:val="32"/>
          <w:szCs w:val="32"/>
          <w14:textFill>
            <w14:solidFill>
              <w14:schemeClr w14:val="tx1"/>
            </w14:solidFill>
          </w14:textFill>
        </w:rPr>
        <w:t>）实质性违背招标文件，限制了招标人的权利和中标人合同项下的义务；（</w:t>
      </w:r>
      <w:r>
        <w:rPr>
          <w:rFonts w:ascii="仿宋" w:hAnsi="仿宋" w:eastAsia="仿宋"/>
          <w:color w:val="000000" w:themeColor="text1"/>
          <w:sz w:val="32"/>
          <w:szCs w:val="32"/>
          <w14:textFill>
            <w14:solidFill>
              <w14:schemeClr w14:val="tx1"/>
            </w14:solidFill>
          </w14:textFill>
        </w:rPr>
        <w:t>3</w:t>
      </w:r>
      <w:r>
        <w:rPr>
          <w:rFonts w:hint="eastAsia" w:ascii="仿宋" w:hAnsi="仿宋" w:eastAsia="仿宋"/>
          <w:color w:val="000000" w:themeColor="text1"/>
          <w:sz w:val="32"/>
          <w:szCs w:val="32"/>
          <w14:textFill>
            <w14:solidFill>
              <w14:schemeClr w14:val="tx1"/>
            </w14:solidFill>
          </w14:textFill>
        </w:rPr>
        <w:t>）不公正地影响了其它作出实质性响应的投标人的竞争地位。</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对没有实质性响应的投标文件将不进行评估，其投标将被拒绝。</w:t>
      </w:r>
    </w:p>
    <w:p>
      <w:pPr>
        <w:spacing w:line="500" w:lineRule="exact"/>
        <w:ind w:firstLine="640" w:firstLineChars="200"/>
        <w:rPr>
          <w:rFonts w:ascii="仿宋" w:hAnsi="仿宋" w:eastAsia="仿宋"/>
          <w:b/>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凡有</w:t>
      </w:r>
      <w:r>
        <w:rPr>
          <w:rFonts w:hint="eastAsia" w:ascii="仿宋" w:hAnsi="仿宋" w:eastAsia="仿宋"/>
          <w:b/>
          <w:color w:val="000000" w:themeColor="text1"/>
          <w:sz w:val="32"/>
          <w:szCs w:val="32"/>
          <w14:textFill>
            <w14:solidFill>
              <w14:schemeClr w14:val="tx1"/>
            </w14:solidFill>
          </w14:textFill>
        </w:rPr>
        <w:t>下列情况之一</w:t>
      </w:r>
      <w:r>
        <w:rPr>
          <w:rFonts w:hint="eastAsia" w:ascii="仿宋" w:hAnsi="仿宋" w:eastAsia="仿宋"/>
          <w:color w:val="000000" w:themeColor="text1"/>
          <w:sz w:val="32"/>
          <w:szCs w:val="32"/>
          <w14:textFill>
            <w14:solidFill>
              <w14:schemeClr w14:val="tx1"/>
            </w14:solidFill>
          </w14:textFill>
        </w:rPr>
        <w:t>者，投标文件也将被视为</w:t>
      </w:r>
      <w:r>
        <w:rPr>
          <w:rFonts w:hint="eastAsia" w:ascii="仿宋" w:hAnsi="仿宋" w:eastAsia="仿宋"/>
          <w:b/>
          <w:color w:val="000000" w:themeColor="text1"/>
          <w:sz w:val="32"/>
          <w:szCs w:val="32"/>
          <w14:textFill>
            <w14:solidFill>
              <w14:schemeClr w14:val="tx1"/>
            </w14:solidFill>
          </w14:textFill>
        </w:rPr>
        <w:t>未实质性响应招标文件要求：</w:t>
      </w:r>
    </w:p>
    <w:p>
      <w:pPr>
        <w:spacing w:line="500" w:lineRule="exact"/>
        <w:ind w:firstLine="643" w:firstLineChars="200"/>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(1) 投标文件未按照本须知第14条的规定进行密封、标记的；</w:t>
      </w:r>
    </w:p>
    <w:p>
      <w:pPr>
        <w:spacing w:line="500" w:lineRule="exact"/>
        <w:ind w:firstLine="643" w:firstLineChars="200"/>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(2) 未按规定由投标人的法定代表人或其授权代表签字，或未加盖投标人公章的；或签字人未提供法定代表人有效授权委托书原件的；</w:t>
      </w:r>
    </w:p>
    <w:p>
      <w:pPr>
        <w:spacing w:line="500" w:lineRule="exact"/>
        <w:ind w:firstLine="643" w:firstLineChars="200"/>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(3) 未按规定提交投标保证金的；</w:t>
      </w:r>
    </w:p>
    <w:p>
      <w:pPr>
        <w:spacing w:line="500" w:lineRule="exact"/>
        <w:ind w:firstLine="643" w:firstLineChars="200"/>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(4) 投标有效期不满足招标文件要求的；</w:t>
      </w:r>
    </w:p>
    <w:p>
      <w:pPr>
        <w:spacing w:line="500" w:lineRule="exact"/>
        <w:ind w:firstLine="643" w:firstLineChars="200"/>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(5) 投标内容与招标内容及要求有重大偏离或保留的；</w:t>
      </w:r>
    </w:p>
    <w:p>
      <w:pPr>
        <w:spacing w:line="500" w:lineRule="exact"/>
        <w:ind w:firstLine="643" w:firstLineChars="200"/>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(6) 投标人提交的是可选择的报价；</w:t>
      </w:r>
    </w:p>
    <w:p>
      <w:pPr>
        <w:spacing w:line="500" w:lineRule="exact"/>
        <w:ind w:firstLine="643" w:firstLineChars="200"/>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(7) 投标人未按规定对投标进行分项报价；</w:t>
      </w:r>
    </w:p>
    <w:p>
      <w:pPr>
        <w:spacing w:line="500" w:lineRule="exact"/>
        <w:ind w:firstLine="643" w:firstLineChars="200"/>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(8) 一个投标人对同一个合同包不止投一个标的；</w:t>
      </w:r>
    </w:p>
    <w:p>
      <w:pPr>
        <w:spacing w:line="500" w:lineRule="exact"/>
        <w:ind w:firstLine="643" w:firstLineChars="200"/>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(9) 投标文件组成不符合招标文件要求的；</w:t>
      </w:r>
    </w:p>
    <w:p>
      <w:pPr>
        <w:spacing w:line="500" w:lineRule="exact"/>
        <w:ind w:firstLine="643" w:firstLineChars="200"/>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(10) 投标文件中提供虚假或失实资料的；</w:t>
      </w:r>
    </w:p>
    <w:p>
      <w:pPr>
        <w:spacing w:line="500" w:lineRule="exact"/>
        <w:ind w:firstLine="643" w:firstLineChars="200"/>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(11) 不符合招标文件中规定的</w:t>
      </w:r>
      <w:r>
        <w:rPr>
          <w:rFonts w:hint="eastAsia" w:ascii="仿宋" w:hAnsi="仿宋" w:eastAsia="仿宋"/>
          <w:color w:val="000000" w:themeColor="text1"/>
          <w:sz w:val="28"/>
          <w:szCs w:val="28"/>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号条款或其它实质性条款要求的。</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投标人存在</w:t>
      </w:r>
      <w:r>
        <w:rPr>
          <w:rFonts w:hint="eastAsia" w:ascii="仿宋" w:hAnsi="仿宋" w:eastAsia="仿宋"/>
          <w:b/>
          <w:bCs/>
          <w:color w:val="000000" w:themeColor="text1"/>
          <w:sz w:val="32"/>
          <w:szCs w:val="32"/>
          <w14:textFill>
            <w14:solidFill>
              <w14:schemeClr w14:val="tx1"/>
            </w14:solidFill>
          </w14:textFill>
        </w:rPr>
        <w:t>下列情形之一</w:t>
      </w:r>
      <w:r>
        <w:rPr>
          <w:rFonts w:hint="eastAsia" w:ascii="仿宋" w:hAnsi="仿宋" w:eastAsia="仿宋"/>
          <w:color w:val="000000" w:themeColor="text1"/>
          <w:sz w:val="32"/>
          <w:szCs w:val="32"/>
          <w14:textFill>
            <w14:solidFill>
              <w14:schemeClr w14:val="tx1"/>
            </w14:solidFill>
          </w14:textFill>
        </w:rPr>
        <w:t>的，将被认定为</w:t>
      </w:r>
      <w:r>
        <w:rPr>
          <w:rFonts w:hint="eastAsia" w:ascii="仿宋" w:hAnsi="仿宋" w:eastAsia="仿宋"/>
          <w:b/>
          <w:bCs/>
          <w:color w:val="000000" w:themeColor="text1"/>
          <w:sz w:val="32"/>
          <w:szCs w:val="32"/>
          <w14:textFill>
            <w14:solidFill>
              <w14:schemeClr w14:val="tx1"/>
            </w14:solidFill>
          </w14:textFill>
        </w:rPr>
        <w:t>串通投标行为并作无效投标处理</w:t>
      </w:r>
      <w:r>
        <w:rPr>
          <w:rFonts w:hint="eastAsia" w:ascii="仿宋" w:hAnsi="仿宋" w:eastAsia="仿宋"/>
          <w:color w:val="000000" w:themeColor="text1"/>
          <w:sz w:val="32"/>
          <w:szCs w:val="32"/>
          <w14:textFill>
            <w14:solidFill>
              <w14:schemeClr w14:val="tx1"/>
            </w14:solidFill>
          </w14:textFill>
        </w:rPr>
        <w:t>：</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（1）投标人之间协商投标报价等投标文件的实质性内容；</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（2）投标人之间约定中标供应商；</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（3）投标人之间约定部分投标人放弃投标或者中标；</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（4）属于同一集团、协会、商会等组织成员的投标人按照该组织要求协同投标；</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（5）投标人之间为谋取中标或者排斥特定投标人而采取的其他联合行动；</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（6）不同投标人的投标文件由同一单位或者个人编制；</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（7）不同投标人委托同一单位或者个人办理投标事宜；</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（8）不同投标人的投标文件载明的项目管理成员为同一人；</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（9）不同投标人的投标文件异常一致或者投标报价呈规律性差异；</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（10）不同投标人的投标文件相互混装；</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（11）不同投标人的投标保证金从同一单位或者个人的账户转出。</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（12）不同投标人的投标文件错、漏之处一致或雷同，且不能合理解释的；</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（13）不同的投标人的法定代表人、委托代理人等由同一个单位缴纳社会保险的；</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（14）由同一人或分别由几个有利害关系的人携带两个以上（含两个）投标人的企业资料参与资格审查、领取招标资料，或代表两个以上（含两个）投标人参加招标答疑会、交纳或退还投标保证金、开标的；</w:t>
      </w:r>
    </w:p>
    <w:p>
      <w:pPr>
        <w:spacing w:line="500" w:lineRule="exact"/>
        <w:ind w:firstLine="640" w:firstLineChars="200"/>
        <w:rPr>
          <w:rFonts w:ascii="仿宋" w:hAnsi="仿宋" w:eastAsia="仿宋"/>
          <w:b/>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（15）有关法律、法规或规章规定的其他串通投标行为。</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评标委员会决定投标的响应性，只根据投标文件本身的内容，而不寻求其他的外部证据。</w:t>
      </w:r>
    </w:p>
    <w:p>
      <w:pPr>
        <w:pStyle w:val="3"/>
        <w:keepNext w:val="0"/>
        <w:keepLines w:val="0"/>
        <w:spacing w:before="0" w:after="0" w:line="500" w:lineRule="exact"/>
        <w:ind w:firstLine="643" w:firstLineChars="200"/>
        <w:rPr>
          <w:rFonts w:ascii="仿宋" w:hAnsi="仿宋" w:eastAsia="仿宋"/>
          <w:color w:val="000000" w:themeColor="text1"/>
          <w:sz w:val="32"/>
          <w14:textFill>
            <w14:solidFill>
              <w14:schemeClr w14:val="tx1"/>
            </w14:solidFill>
          </w14:textFill>
        </w:rPr>
      </w:pPr>
      <w:bookmarkStart w:id="130" w:name="_Toc60931548"/>
      <w:bookmarkStart w:id="131" w:name="_Toc4712"/>
      <w:r>
        <w:rPr>
          <w:rFonts w:hint="eastAsia" w:ascii="仿宋" w:hAnsi="仿宋" w:eastAsia="仿宋"/>
          <w:color w:val="000000" w:themeColor="text1"/>
          <w:sz w:val="32"/>
          <w14:textFill>
            <w14:solidFill>
              <w14:schemeClr w14:val="tx1"/>
            </w14:solidFill>
          </w14:textFill>
        </w:rPr>
        <w:t>18.评标办法</w:t>
      </w:r>
      <w:bookmarkEnd w:id="130"/>
      <w:bookmarkEnd w:id="131"/>
    </w:p>
    <w:p>
      <w:pPr>
        <w:widowControl/>
        <w:adjustRightInd w:val="0"/>
        <w:snapToGrid w:val="0"/>
        <w:spacing w:before="60" w:beforeLines="25" w:after="60" w:afterLines="25" w:line="500" w:lineRule="exact"/>
        <w:ind w:firstLine="643" w:firstLineChars="200"/>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本次招标采用综合评标法评标。</w:t>
      </w:r>
    </w:p>
    <w:p>
      <w:pPr>
        <w:widowControl/>
        <w:adjustRightInd w:val="0"/>
        <w:snapToGrid w:val="0"/>
        <w:spacing w:before="60" w:beforeLines="25" w:after="60" w:afterLines="25" w:line="500" w:lineRule="exact"/>
        <w:ind w:firstLine="643" w:firstLineChars="200"/>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18.1.评标办法</w:t>
      </w:r>
    </w:p>
    <w:p>
      <w:pPr>
        <w:spacing w:line="500" w:lineRule="exact"/>
        <w:ind w:firstLine="640" w:firstLineChars="200"/>
        <w:rPr>
          <w:rFonts w:ascii="仿宋" w:hAnsi="仿宋" w:eastAsia="仿宋" w:cs="华文细黑"/>
          <w:color w:val="000000" w:themeColor="text1"/>
          <w:sz w:val="32"/>
          <w:szCs w:val="32"/>
          <w14:textFill>
            <w14:solidFill>
              <w14:schemeClr w14:val="tx1"/>
            </w14:solidFill>
          </w14:textFill>
        </w:rPr>
      </w:pPr>
      <w:r>
        <w:rPr>
          <w:rFonts w:hint="eastAsia" w:ascii="仿宋" w:hAnsi="仿宋" w:eastAsia="仿宋" w:cs="华文细黑"/>
          <w:color w:val="000000" w:themeColor="text1"/>
          <w:sz w:val="32"/>
          <w:szCs w:val="32"/>
          <w14:textFill>
            <w14:solidFill>
              <w14:schemeClr w14:val="tx1"/>
            </w14:solidFill>
          </w14:textFill>
        </w:rPr>
        <w:t>18.1.1初审合格（即资格性、符合性检查合格并按其他相关条款审查后）的投标人在三家以上（含三家）的，评标委员会将按以下评标方法与标准，对初审合格的投标文件及其对招标文件要求的响应情况进行综合比较和评价，统计每个通过审核的投标人的技术、商务、价格得分。</w:t>
      </w:r>
    </w:p>
    <w:tbl>
      <w:tblPr>
        <w:tblStyle w:val="20"/>
        <w:tblW w:w="9233"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03"/>
        <w:gridCol w:w="7647"/>
        <w:gridCol w:w="78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4" w:hRule="atLeast"/>
          <w:tblHeader/>
          <w:jc w:val="center"/>
        </w:trPr>
        <w:tc>
          <w:tcPr>
            <w:tcW w:w="803" w:type="dxa"/>
            <w:vAlign w:val="center"/>
          </w:tcPr>
          <w:p>
            <w:pPr>
              <w:tabs>
                <w:tab w:val="left" w:pos="900"/>
                <w:tab w:val="left" w:pos="1080"/>
              </w:tabs>
              <w:spacing w:line="360" w:lineRule="auto"/>
              <w:jc w:val="center"/>
              <w:rPr>
                <w:rFonts w:ascii="仿宋" w:hAnsi="仿宋" w:eastAsia="仿宋" w:cs="Arial"/>
                <w:b/>
                <w:color w:val="000000" w:themeColor="text1"/>
                <w:sz w:val="28"/>
                <w14:textFill>
                  <w14:solidFill>
                    <w14:schemeClr w14:val="tx1"/>
                  </w14:solidFill>
                </w14:textFill>
              </w:rPr>
            </w:pPr>
            <w:r>
              <w:rPr>
                <w:rFonts w:hint="eastAsia" w:ascii="仿宋" w:hAnsi="仿宋" w:eastAsia="仿宋" w:cs="Arial"/>
                <w:b/>
                <w:color w:val="000000" w:themeColor="text1"/>
                <w:sz w:val="28"/>
                <w14:textFill>
                  <w14:solidFill>
                    <w14:schemeClr w14:val="tx1"/>
                  </w14:solidFill>
                </w14:textFill>
              </w:rPr>
              <w:t>序号</w:t>
            </w:r>
          </w:p>
        </w:tc>
        <w:tc>
          <w:tcPr>
            <w:tcW w:w="7647" w:type="dxa"/>
            <w:vAlign w:val="center"/>
          </w:tcPr>
          <w:p>
            <w:pPr>
              <w:tabs>
                <w:tab w:val="left" w:pos="900"/>
                <w:tab w:val="left" w:pos="1080"/>
              </w:tabs>
              <w:spacing w:line="360" w:lineRule="auto"/>
              <w:ind w:firstLine="562" w:firstLineChars="200"/>
              <w:jc w:val="center"/>
              <w:rPr>
                <w:rFonts w:ascii="仿宋" w:hAnsi="仿宋" w:eastAsia="仿宋" w:cs="Arial"/>
                <w:b/>
                <w:color w:val="000000" w:themeColor="text1"/>
                <w:sz w:val="28"/>
                <w14:textFill>
                  <w14:solidFill>
                    <w14:schemeClr w14:val="tx1"/>
                  </w14:solidFill>
                </w14:textFill>
              </w:rPr>
            </w:pPr>
            <w:r>
              <w:rPr>
                <w:rFonts w:hint="eastAsia" w:ascii="仿宋" w:hAnsi="仿宋" w:eastAsia="仿宋" w:cs="Arial"/>
                <w:b/>
                <w:color w:val="000000" w:themeColor="text1"/>
                <w:sz w:val="28"/>
                <w14:textFill>
                  <w14:solidFill>
                    <w14:schemeClr w14:val="tx1"/>
                  </w14:solidFill>
                </w14:textFill>
              </w:rPr>
              <w:t>评分界定</w:t>
            </w:r>
          </w:p>
        </w:tc>
        <w:tc>
          <w:tcPr>
            <w:tcW w:w="783" w:type="dxa"/>
            <w:vAlign w:val="center"/>
          </w:tcPr>
          <w:p>
            <w:pPr>
              <w:tabs>
                <w:tab w:val="left" w:pos="900"/>
                <w:tab w:val="left" w:pos="1080"/>
              </w:tabs>
              <w:spacing w:line="360" w:lineRule="auto"/>
              <w:jc w:val="center"/>
              <w:rPr>
                <w:rFonts w:ascii="仿宋" w:hAnsi="仿宋" w:eastAsia="仿宋" w:cs="Arial"/>
                <w:b/>
                <w:color w:val="000000" w:themeColor="text1"/>
                <w:sz w:val="28"/>
                <w14:textFill>
                  <w14:solidFill>
                    <w14:schemeClr w14:val="tx1"/>
                  </w14:solidFill>
                </w14:textFill>
              </w:rPr>
            </w:pPr>
            <w:r>
              <w:rPr>
                <w:rFonts w:hint="eastAsia" w:ascii="仿宋" w:hAnsi="仿宋" w:eastAsia="仿宋" w:cs="Arial"/>
                <w:b/>
                <w:color w:val="000000" w:themeColor="text1"/>
                <w:sz w:val="28"/>
                <w14:textFill>
                  <w14:solidFill>
                    <w14:schemeClr w14:val="tx1"/>
                  </w14:solidFill>
                </w14:textFill>
              </w:rPr>
              <w:t>分值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4" w:hRule="atLeast"/>
          <w:jc w:val="center"/>
        </w:trPr>
        <w:tc>
          <w:tcPr>
            <w:tcW w:w="9233" w:type="dxa"/>
            <w:gridSpan w:val="3"/>
            <w:vAlign w:val="center"/>
          </w:tcPr>
          <w:p>
            <w:pPr>
              <w:spacing w:line="360" w:lineRule="auto"/>
              <w:jc w:val="center"/>
              <w:rPr>
                <w:rFonts w:ascii="仿宋" w:hAnsi="仿宋" w:eastAsia="仿宋"/>
                <w:bCs/>
                <w:color w:val="000000" w:themeColor="text1"/>
                <w:sz w:val="28"/>
                <w14:textFill>
                  <w14:solidFill>
                    <w14:schemeClr w14:val="tx1"/>
                  </w14:solidFill>
                </w14:textFill>
              </w:rPr>
            </w:pPr>
            <w:r>
              <w:rPr>
                <w:rFonts w:hint="eastAsia" w:ascii="仿宋" w:hAnsi="仿宋" w:eastAsia="仿宋"/>
                <w:b/>
                <w:color w:val="000000" w:themeColor="text1"/>
                <w:sz w:val="28"/>
                <w14:textFill>
                  <w14:solidFill>
                    <w14:schemeClr w14:val="tx1"/>
                  </w14:solidFill>
                </w14:textFill>
              </w:rPr>
              <w:t>1、技术因素（满分</w:t>
            </w:r>
            <w:r>
              <w:rPr>
                <w:rFonts w:ascii="仿宋" w:hAnsi="仿宋" w:eastAsia="仿宋"/>
                <w:b/>
                <w:color w:val="000000" w:themeColor="text1"/>
                <w:sz w:val="28"/>
                <w:u w:val="single"/>
                <w14:textFill>
                  <w14:solidFill>
                    <w14:schemeClr w14:val="tx1"/>
                  </w14:solidFill>
                </w14:textFill>
              </w:rPr>
              <w:t>50</w:t>
            </w:r>
            <w:r>
              <w:rPr>
                <w:rFonts w:hint="eastAsia" w:ascii="仿宋" w:hAnsi="仿宋" w:eastAsia="仿宋"/>
                <w:b/>
                <w:color w:val="000000" w:themeColor="text1"/>
                <w:sz w:val="28"/>
                <w14:textFill>
                  <w14:solidFill>
                    <w14:schemeClr w14:val="tx1"/>
                  </w14:solidFill>
                </w14:textFill>
              </w:rPr>
              <w:t>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95" w:hRule="atLeast"/>
          <w:jc w:val="center"/>
        </w:trPr>
        <w:tc>
          <w:tcPr>
            <w:tcW w:w="803" w:type="dxa"/>
            <w:vAlign w:val="center"/>
          </w:tcPr>
          <w:p>
            <w:pPr>
              <w:spacing w:line="360" w:lineRule="auto"/>
              <w:jc w:val="center"/>
              <w:rPr>
                <w:rFonts w:ascii="仿宋" w:hAnsi="仿宋" w:eastAsia="仿宋" w:cs="Arial"/>
                <w:color w:val="000000" w:themeColor="text1"/>
                <w:kern w:val="10"/>
                <w:sz w:val="28"/>
                <w14:textFill>
                  <w14:solidFill>
                    <w14:schemeClr w14:val="tx1"/>
                  </w14:solidFill>
                </w14:textFill>
              </w:rPr>
            </w:pPr>
            <w:r>
              <w:rPr>
                <w:rFonts w:hint="eastAsia" w:ascii="仿宋" w:hAnsi="仿宋" w:eastAsia="仿宋" w:cs="Arial"/>
                <w:color w:val="000000" w:themeColor="text1"/>
                <w:kern w:val="10"/>
                <w:sz w:val="28"/>
                <w14:textFill>
                  <w14:solidFill>
                    <w14:schemeClr w14:val="tx1"/>
                  </w14:solidFill>
                </w14:textFill>
              </w:rPr>
              <w:t>1-1</w:t>
            </w:r>
          </w:p>
        </w:tc>
        <w:tc>
          <w:tcPr>
            <w:tcW w:w="7647" w:type="dxa"/>
            <w:vAlign w:val="center"/>
          </w:tcPr>
          <w:p>
            <w:pPr>
              <w:spacing w:line="460" w:lineRule="exact"/>
              <w:rPr>
                <w:rFonts w:ascii="仿宋" w:hAnsi="仿宋" w:eastAsia="仿宋"/>
                <w:b/>
                <w:color w:val="000000" w:themeColor="text1"/>
                <w:sz w:val="28"/>
                <w14:textFill>
                  <w14:solidFill>
                    <w14:schemeClr w14:val="tx1"/>
                  </w14:solidFill>
                </w14:textFill>
              </w:rPr>
            </w:pPr>
            <w:r>
              <w:rPr>
                <w:rFonts w:hint="eastAsia" w:ascii="仿宋" w:hAnsi="仿宋" w:eastAsia="仿宋"/>
                <w:b/>
                <w:color w:val="000000" w:themeColor="text1"/>
                <w:sz w:val="28"/>
                <w14:textFill>
                  <w14:solidFill>
                    <w14:schemeClr w14:val="tx1"/>
                  </w14:solidFill>
                </w14:textFill>
              </w:rPr>
              <w:t>需求匹配度：</w:t>
            </w:r>
          </w:p>
          <w:p>
            <w:pPr>
              <w:spacing w:line="460" w:lineRule="exact"/>
              <w:rPr>
                <w:rFonts w:ascii="仿宋" w:hAnsi="仿宋" w:eastAsia="仿宋"/>
                <w:bCs/>
                <w:color w:val="000000" w:themeColor="text1"/>
                <w:sz w:val="28"/>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根据投标人投标方案与第三章第一节项目需求描述的响应情况进行评价，本项满分</w:t>
            </w:r>
            <w:r>
              <w:rPr>
                <w:rFonts w:ascii="仿宋" w:hAnsi="仿宋" w:eastAsia="仿宋"/>
                <w:color w:val="000000" w:themeColor="text1"/>
                <w:sz w:val="28"/>
                <w14:textFill>
                  <w14:solidFill>
                    <w14:schemeClr w14:val="tx1"/>
                  </w14:solidFill>
                </w14:textFill>
              </w:rPr>
              <w:t>10</w:t>
            </w:r>
            <w:r>
              <w:rPr>
                <w:rFonts w:hint="eastAsia" w:ascii="仿宋" w:hAnsi="仿宋" w:eastAsia="仿宋"/>
                <w:color w:val="000000" w:themeColor="text1"/>
                <w:sz w:val="28"/>
                <w14:textFill>
                  <w14:solidFill>
                    <w14:schemeClr w14:val="tx1"/>
                  </w14:solidFill>
                </w14:textFill>
              </w:rPr>
              <w:t>分，带“▲”号条款每项负偏离扣</w:t>
            </w:r>
            <w:r>
              <w:rPr>
                <w:rFonts w:ascii="仿宋" w:hAnsi="仿宋" w:eastAsia="仿宋"/>
                <w:color w:val="000000" w:themeColor="text1"/>
                <w:sz w:val="28"/>
                <w14:textFill>
                  <w14:solidFill>
                    <w14:schemeClr w14:val="tx1"/>
                  </w14:solidFill>
                </w14:textFill>
              </w:rPr>
              <w:t>2</w:t>
            </w:r>
            <w:r>
              <w:rPr>
                <w:rFonts w:hint="eastAsia" w:ascii="仿宋" w:hAnsi="仿宋" w:eastAsia="仿宋"/>
                <w:color w:val="000000" w:themeColor="text1"/>
                <w:sz w:val="28"/>
                <w14:textFill>
                  <w14:solidFill>
                    <w14:schemeClr w14:val="tx1"/>
                  </w14:solidFill>
                </w14:textFill>
              </w:rPr>
              <w:t>分，最低得0分。</w:t>
            </w:r>
          </w:p>
        </w:tc>
        <w:tc>
          <w:tcPr>
            <w:tcW w:w="783" w:type="dxa"/>
            <w:vAlign w:val="center"/>
          </w:tcPr>
          <w:p>
            <w:pPr>
              <w:spacing w:line="460" w:lineRule="exact"/>
              <w:jc w:val="center"/>
              <w:rPr>
                <w:rFonts w:ascii="仿宋" w:hAnsi="仿宋" w:eastAsia="仿宋"/>
                <w:color w:val="000000" w:themeColor="text1"/>
                <w:sz w:val="28"/>
                <w14:textFill>
                  <w14:solidFill>
                    <w14:schemeClr w14:val="tx1"/>
                  </w14:solidFill>
                </w14:textFill>
              </w:rPr>
            </w:pPr>
            <w:r>
              <w:rPr>
                <w:rFonts w:ascii="仿宋" w:hAnsi="仿宋" w:eastAsia="仿宋"/>
                <w:color w:val="000000" w:themeColor="text1"/>
                <w:sz w:val="28"/>
                <w14:textFill>
                  <w14:solidFill>
                    <w14:schemeClr w14:val="tx1"/>
                  </w14:solidFill>
                </w14:textFill>
              </w:rPr>
              <w:t>10</w:t>
            </w:r>
            <w:r>
              <w:rPr>
                <w:rFonts w:hint="eastAsia" w:ascii="仿宋" w:hAnsi="仿宋" w:eastAsia="仿宋"/>
                <w:color w:val="000000" w:themeColor="text1"/>
                <w:sz w:val="28"/>
                <w14:textFill>
                  <w14:solidFill>
                    <w14:schemeClr w14:val="tx1"/>
                  </w14:solidFill>
                </w14:textFill>
              </w:rPr>
              <w:t>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95" w:hRule="atLeast"/>
          <w:jc w:val="center"/>
        </w:trPr>
        <w:tc>
          <w:tcPr>
            <w:tcW w:w="803" w:type="dxa"/>
            <w:vAlign w:val="center"/>
          </w:tcPr>
          <w:p>
            <w:pPr>
              <w:spacing w:line="360" w:lineRule="auto"/>
              <w:jc w:val="center"/>
              <w:rPr>
                <w:rFonts w:ascii="仿宋" w:hAnsi="仿宋" w:eastAsia="仿宋" w:cs="Arial"/>
                <w:color w:val="000000" w:themeColor="text1"/>
                <w:kern w:val="10"/>
                <w:sz w:val="28"/>
                <w14:textFill>
                  <w14:solidFill>
                    <w14:schemeClr w14:val="tx1"/>
                  </w14:solidFill>
                </w14:textFill>
              </w:rPr>
            </w:pPr>
            <w:r>
              <w:rPr>
                <w:rFonts w:hint="eastAsia" w:ascii="仿宋" w:hAnsi="仿宋" w:eastAsia="仿宋" w:cs="Arial"/>
                <w:color w:val="000000" w:themeColor="text1"/>
                <w:kern w:val="10"/>
                <w:sz w:val="28"/>
                <w14:textFill>
                  <w14:solidFill>
                    <w14:schemeClr w14:val="tx1"/>
                  </w14:solidFill>
                </w14:textFill>
              </w:rPr>
              <w:t>1</w:t>
            </w:r>
            <w:r>
              <w:rPr>
                <w:rFonts w:ascii="仿宋" w:hAnsi="仿宋" w:eastAsia="仿宋" w:cs="Arial"/>
                <w:color w:val="000000" w:themeColor="text1"/>
                <w:kern w:val="10"/>
                <w:sz w:val="28"/>
                <w14:textFill>
                  <w14:solidFill>
                    <w14:schemeClr w14:val="tx1"/>
                  </w14:solidFill>
                </w14:textFill>
              </w:rPr>
              <w:t>-2</w:t>
            </w:r>
          </w:p>
        </w:tc>
        <w:tc>
          <w:tcPr>
            <w:tcW w:w="7647" w:type="dxa"/>
            <w:vAlign w:val="center"/>
          </w:tcPr>
          <w:p>
            <w:pPr>
              <w:spacing w:line="460" w:lineRule="exact"/>
              <w:rPr>
                <w:rFonts w:ascii="仿宋" w:hAnsi="仿宋" w:eastAsia="仿宋"/>
                <w:b/>
                <w:color w:val="000000" w:themeColor="text1"/>
                <w:sz w:val="28"/>
                <w14:textFill>
                  <w14:solidFill>
                    <w14:schemeClr w14:val="tx1"/>
                  </w14:solidFill>
                </w14:textFill>
              </w:rPr>
            </w:pPr>
            <w:r>
              <w:rPr>
                <w:rFonts w:hint="eastAsia" w:ascii="仿宋" w:hAnsi="仿宋" w:eastAsia="仿宋"/>
                <w:b/>
                <w:color w:val="000000" w:themeColor="text1"/>
                <w:sz w:val="28"/>
                <w14:textFill>
                  <w14:solidFill>
                    <w14:schemeClr w14:val="tx1"/>
                  </w14:solidFill>
                </w14:textFill>
              </w:rPr>
              <w:t>同类系统实施相关经验：</w:t>
            </w:r>
          </w:p>
          <w:p>
            <w:pPr>
              <w:spacing w:line="460" w:lineRule="exact"/>
              <w:rPr>
                <w:rFonts w:ascii="仿宋" w:hAnsi="仿宋" w:eastAsia="仿宋"/>
                <w:color w:val="000000" w:themeColor="text1"/>
                <w:sz w:val="28"/>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根据投标人提供的同类系统实施相关经验进行评价。</w:t>
            </w:r>
          </w:p>
          <w:p>
            <w:pPr>
              <w:spacing w:line="460" w:lineRule="exact"/>
              <w:rPr>
                <w:rFonts w:ascii="仿宋" w:hAnsi="仿宋" w:eastAsia="仿宋"/>
                <w:color w:val="000000" w:themeColor="text1"/>
                <w:sz w:val="28"/>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有大型物业集团企业（参与近3年中国物业管理协会或中国指数研究院百强排名，前100强）管理系统开发实施经验，每成功实施1个物业管理系统，得</w:t>
            </w:r>
            <w:r>
              <w:rPr>
                <w:rFonts w:ascii="仿宋" w:hAnsi="仿宋" w:eastAsia="仿宋"/>
                <w:color w:val="000000" w:themeColor="text1"/>
                <w:sz w:val="28"/>
                <w14:textFill>
                  <w14:solidFill>
                    <w14:schemeClr w14:val="tx1"/>
                  </w14:solidFill>
                </w14:textFill>
              </w:rPr>
              <w:t>5</w:t>
            </w:r>
            <w:r>
              <w:rPr>
                <w:rFonts w:hint="eastAsia" w:ascii="仿宋" w:hAnsi="仿宋" w:eastAsia="仿宋"/>
                <w:color w:val="000000" w:themeColor="text1"/>
                <w:sz w:val="28"/>
                <w14:textFill>
                  <w14:solidFill>
                    <w14:schemeClr w14:val="tx1"/>
                  </w14:solidFill>
                </w14:textFill>
              </w:rPr>
              <w:t>分。</w:t>
            </w:r>
          </w:p>
          <w:p>
            <w:pPr>
              <w:spacing w:line="460" w:lineRule="exact"/>
              <w:rPr>
                <w:rFonts w:ascii="仿宋" w:hAnsi="仿宋" w:eastAsia="仿宋"/>
                <w:b/>
                <w:color w:val="000000" w:themeColor="text1"/>
                <w:sz w:val="28"/>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本项满分</w:t>
            </w:r>
            <w:r>
              <w:rPr>
                <w:rFonts w:ascii="仿宋" w:hAnsi="仿宋" w:eastAsia="仿宋"/>
                <w:color w:val="000000" w:themeColor="text1"/>
                <w:sz w:val="28"/>
                <w14:textFill>
                  <w14:solidFill>
                    <w14:schemeClr w14:val="tx1"/>
                  </w14:solidFill>
                </w14:textFill>
              </w:rPr>
              <w:t>15</w:t>
            </w:r>
            <w:r>
              <w:rPr>
                <w:rFonts w:hint="eastAsia" w:ascii="仿宋" w:hAnsi="仿宋" w:eastAsia="仿宋"/>
                <w:color w:val="000000" w:themeColor="text1"/>
                <w:sz w:val="28"/>
                <w14:textFill>
                  <w14:solidFill>
                    <w14:schemeClr w14:val="tx1"/>
                  </w14:solidFill>
                </w14:textFill>
              </w:rPr>
              <w:t>分，未提供不得分。</w:t>
            </w:r>
          </w:p>
        </w:tc>
        <w:tc>
          <w:tcPr>
            <w:tcW w:w="783" w:type="dxa"/>
            <w:vAlign w:val="center"/>
          </w:tcPr>
          <w:p>
            <w:pPr>
              <w:spacing w:line="460" w:lineRule="exact"/>
              <w:jc w:val="center"/>
              <w:rPr>
                <w:rFonts w:ascii="仿宋" w:hAnsi="仿宋" w:eastAsia="仿宋"/>
                <w:color w:val="000000" w:themeColor="text1"/>
                <w:sz w:val="28"/>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1</w:t>
            </w:r>
            <w:r>
              <w:rPr>
                <w:rFonts w:ascii="仿宋" w:hAnsi="仿宋" w:eastAsia="仿宋"/>
                <w:color w:val="000000" w:themeColor="text1"/>
                <w:sz w:val="28"/>
                <w14:textFill>
                  <w14:solidFill>
                    <w14:schemeClr w14:val="tx1"/>
                  </w14:solidFill>
                </w14:textFill>
              </w:rPr>
              <w:t>5分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95" w:hRule="atLeast"/>
          <w:jc w:val="center"/>
        </w:trPr>
        <w:tc>
          <w:tcPr>
            <w:tcW w:w="803" w:type="dxa"/>
            <w:vAlign w:val="center"/>
          </w:tcPr>
          <w:p>
            <w:pPr>
              <w:spacing w:line="360" w:lineRule="auto"/>
              <w:jc w:val="center"/>
              <w:rPr>
                <w:rFonts w:ascii="仿宋" w:hAnsi="仿宋" w:eastAsia="仿宋" w:cs="Arial"/>
                <w:color w:val="000000" w:themeColor="text1"/>
                <w:kern w:val="10"/>
                <w:sz w:val="28"/>
                <w14:textFill>
                  <w14:solidFill>
                    <w14:schemeClr w14:val="tx1"/>
                  </w14:solidFill>
                </w14:textFill>
              </w:rPr>
            </w:pPr>
            <w:r>
              <w:rPr>
                <w:rFonts w:hint="eastAsia" w:ascii="仿宋" w:hAnsi="仿宋" w:eastAsia="仿宋" w:cs="Arial"/>
                <w:color w:val="000000" w:themeColor="text1"/>
                <w:kern w:val="10"/>
                <w:sz w:val="28"/>
                <w14:textFill>
                  <w14:solidFill>
                    <w14:schemeClr w14:val="tx1"/>
                  </w14:solidFill>
                </w14:textFill>
              </w:rPr>
              <w:t>1</w:t>
            </w:r>
            <w:r>
              <w:rPr>
                <w:rFonts w:ascii="仿宋" w:hAnsi="仿宋" w:eastAsia="仿宋" w:cs="Arial"/>
                <w:color w:val="000000" w:themeColor="text1"/>
                <w:kern w:val="10"/>
                <w:sz w:val="28"/>
                <w14:textFill>
                  <w14:solidFill>
                    <w14:schemeClr w14:val="tx1"/>
                  </w14:solidFill>
                </w14:textFill>
              </w:rPr>
              <w:t>-3</w:t>
            </w:r>
          </w:p>
        </w:tc>
        <w:tc>
          <w:tcPr>
            <w:tcW w:w="7647" w:type="dxa"/>
            <w:vAlign w:val="center"/>
          </w:tcPr>
          <w:p>
            <w:pPr>
              <w:spacing w:line="460" w:lineRule="exact"/>
              <w:rPr>
                <w:rFonts w:ascii="仿宋" w:hAnsi="仿宋" w:eastAsia="仿宋"/>
                <w:b/>
                <w:color w:val="000000" w:themeColor="text1"/>
                <w:sz w:val="28"/>
                <w14:textFill>
                  <w14:solidFill>
                    <w14:schemeClr w14:val="tx1"/>
                  </w14:solidFill>
                </w14:textFill>
              </w:rPr>
            </w:pPr>
            <w:r>
              <w:rPr>
                <w:rFonts w:hint="eastAsia" w:ascii="仿宋" w:hAnsi="仿宋" w:eastAsia="仿宋"/>
                <w:b/>
                <w:color w:val="000000" w:themeColor="text1"/>
                <w:sz w:val="28"/>
                <w14:textFill>
                  <w14:solidFill>
                    <w14:schemeClr w14:val="tx1"/>
                  </w14:solidFill>
                </w14:textFill>
              </w:rPr>
              <w:t>工期、项目开发计划可执行性：</w:t>
            </w:r>
          </w:p>
          <w:p>
            <w:pPr>
              <w:spacing w:line="460" w:lineRule="exact"/>
              <w:rPr>
                <w:rFonts w:ascii="仿宋" w:hAnsi="仿宋" w:eastAsia="仿宋"/>
                <w:b/>
                <w:color w:val="000000" w:themeColor="text1"/>
                <w:sz w:val="28"/>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评价投标人项目开发计划中的项目小组构成、项目需求分析、项目建设总体思路等，对项目小组的构成合理性，计划的完整性、可行性和实用性等综合评分，优的得</w:t>
            </w:r>
            <w:r>
              <w:rPr>
                <w:rFonts w:ascii="仿宋" w:hAnsi="仿宋" w:eastAsia="仿宋"/>
                <w:color w:val="000000" w:themeColor="text1"/>
                <w:sz w:val="28"/>
                <w14:textFill>
                  <w14:solidFill>
                    <w14:schemeClr w14:val="tx1"/>
                  </w14:solidFill>
                </w14:textFill>
              </w:rPr>
              <w:t>6</w:t>
            </w:r>
            <w:r>
              <w:rPr>
                <w:rFonts w:hint="eastAsia" w:ascii="仿宋" w:hAnsi="仿宋" w:eastAsia="仿宋"/>
                <w:color w:val="000000" w:themeColor="text1"/>
                <w:sz w:val="28"/>
                <w14:textFill>
                  <w14:solidFill>
                    <w14:schemeClr w14:val="tx1"/>
                  </w14:solidFill>
                </w14:textFill>
              </w:rPr>
              <w:t>-</w:t>
            </w:r>
            <w:r>
              <w:rPr>
                <w:rFonts w:ascii="仿宋" w:hAnsi="仿宋" w:eastAsia="仿宋"/>
                <w:color w:val="000000" w:themeColor="text1"/>
                <w:sz w:val="28"/>
                <w14:textFill>
                  <w14:solidFill>
                    <w14:schemeClr w14:val="tx1"/>
                  </w14:solidFill>
                </w14:textFill>
              </w:rPr>
              <w:t>10</w:t>
            </w:r>
            <w:r>
              <w:rPr>
                <w:rFonts w:hint="eastAsia" w:ascii="仿宋" w:hAnsi="仿宋" w:eastAsia="仿宋"/>
                <w:color w:val="000000" w:themeColor="text1"/>
                <w:sz w:val="28"/>
                <w14:textFill>
                  <w14:solidFill>
                    <w14:schemeClr w14:val="tx1"/>
                  </w14:solidFill>
                </w14:textFill>
              </w:rPr>
              <w:t>分、良好得</w:t>
            </w:r>
            <w:r>
              <w:rPr>
                <w:rFonts w:ascii="仿宋" w:hAnsi="仿宋" w:eastAsia="仿宋"/>
                <w:color w:val="000000" w:themeColor="text1"/>
                <w:sz w:val="28"/>
                <w14:textFill>
                  <w14:solidFill>
                    <w14:schemeClr w14:val="tx1"/>
                  </w14:solidFill>
                </w14:textFill>
              </w:rPr>
              <w:t>2-5分</w:t>
            </w:r>
            <w:r>
              <w:rPr>
                <w:rFonts w:hint="eastAsia" w:ascii="仿宋" w:hAnsi="仿宋" w:eastAsia="仿宋"/>
                <w:color w:val="000000" w:themeColor="text1"/>
                <w:sz w:val="28"/>
                <w14:textFill>
                  <w14:solidFill>
                    <w14:schemeClr w14:val="tx1"/>
                  </w14:solidFill>
                </w14:textFill>
              </w:rPr>
              <w:t>，一般得</w:t>
            </w:r>
            <w:r>
              <w:rPr>
                <w:rFonts w:ascii="仿宋" w:hAnsi="仿宋" w:eastAsia="仿宋"/>
                <w:color w:val="000000" w:themeColor="text1"/>
                <w:sz w:val="28"/>
                <w14:textFill>
                  <w14:solidFill>
                    <w14:schemeClr w14:val="tx1"/>
                  </w14:solidFill>
                </w14:textFill>
              </w:rPr>
              <w:t>1</w:t>
            </w:r>
            <w:r>
              <w:rPr>
                <w:rFonts w:hint="eastAsia" w:ascii="仿宋" w:hAnsi="仿宋" w:eastAsia="仿宋"/>
                <w:color w:val="000000" w:themeColor="text1"/>
                <w:sz w:val="28"/>
                <w14:textFill>
                  <w14:solidFill>
                    <w14:schemeClr w14:val="tx1"/>
                  </w14:solidFill>
                </w14:textFill>
              </w:rPr>
              <w:t>分。</w:t>
            </w:r>
          </w:p>
        </w:tc>
        <w:tc>
          <w:tcPr>
            <w:tcW w:w="783" w:type="dxa"/>
            <w:vAlign w:val="center"/>
          </w:tcPr>
          <w:p>
            <w:pPr>
              <w:spacing w:line="460" w:lineRule="exact"/>
              <w:jc w:val="center"/>
              <w:rPr>
                <w:rFonts w:ascii="仿宋" w:hAnsi="仿宋" w:eastAsia="仿宋"/>
                <w:color w:val="000000" w:themeColor="text1"/>
                <w:sz w:val="28"/>
                <w14:textFill>
                  <w14:solidFill>
                    <w14:schemeClr w14:val="tx1"/>
                  </w14:solidFill>
                </w14:textFill>
              </w:rPr>
            </w:pPr>
            <w:r>
              <w:rPr>
                <w:rFonts w:ascii="仿宋" w:hAnsi="仿宋" w:eastAsia="仿宋"/>
                <w:color w:val="000000" w:themeColor="text1"/>
                <w:sz w:val="28"/>
                <w14:textFill>
                  <w14:solidFill>
                    <w14:schemeClr w14:val="tx1"/>
                  </w14:solidFill>
                </w14:textFill>
              </w:rPr>
              <w:t>10</w:t>
            </w:r>
            <w:r>
              <w:rPr>
                <w:rFonts w:hint="eastAsia" w:ascii="仿宋" w:hAnsi="仿宋" w:eastAsia="仿宋"/>
                <w:color w:val="000000" w:themeColor="text1"/>
                <w:sz w:val="28"/>
                <w14:textFill>
                  <w14:solidFill>
                    <w14:schemeClr w14:val="tx1"/>
                  </w14:solidFill>
                </w14:textFill>
              </w:rPr>
              <w:t>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95" w:hRule="atLeast"/>
          <w:jc w:val="center"/>
        </w:trPr>
        <w:tc>
          <w:tcPr>
            <w:tcW w:w="803" w:type="dxa"/>
            <w:vAlign w:val="center"/>
          </w:tcPr>
          <w:p>
            <w:pPr>
              <w:spacing w:line="360" w:lineRule="auto"/>
              <w:jc w:val="center"/>
              <w:rPr>
                <w:rFonts w:ascii="仿宋" w:hAnsi="仿宋" w:eastAsia="仿宋" w:cs="Arial"/>
                <w:color w:val="000000" w:themeColor="text1"/>
                <w:kern w:val="10"/>
                <w:sz w:val="28"/>
                <w14:textFill>
                  <w14:solidFill>
                    <w14:schemeClr w14:val="tx1"/>
                  </w14:solidFill>
                </w14:textFill>
              </w:rPr>
            </w:pPr>
            <w:r>
              <w:rPr>
                <w:rFonts w:hint="eastAsia" w:ascii="仿宋" w:hAnsi="仿宋" w:eastAsia="仿宋" w:cs="Arial"/>
                <w:color w:val="000000" w:themeColor="text1"/>
                <w:kern w:val="10"/>
                <w:sz w:val="28"/>
                <w14:textFill>
                  <w14:solidFill>
                    <w14:schemeClr w14:val="tx1"/>
                  </w14:solidFill>
                </w14:textFill>
              </w:rPr>
              <w:t>1-</w:t>
            </w:r>
            <w:r>
              <w:rPr>
                <w:rFonts w:ascii="仿宋" w:hAnsi="仿宋" w:eastAsia="仿宋" w:cs="Arial"/>
                <w:color w:val="000000" w:themeColor="text1"/>
                <w:kern w:val="10"/>
                <w:sz w:val="28"/>
                <w14:textFill>
                  <w14:solidFill>
                    <w14:schemeClr w14:val="tx1"/>
                  </w14:solidFill>
                </w14:textFill>
              </w:rPr>
              <w:t>4</w:t>
            </w:r>
          </w:p>
        </w:tc>
        <w:tc>
          <w:tcPr>
            <w:tcW w:w="7647" w:type="dxa"/>
            <w:vAlign w:val="center"/>
          </w:tcPr>
          <w:p>
            <w:pPr>
              <w:spacing w:line="460" w:lineRule="exact"/>
              <w:rPr>
                <w:rFonts w:ascii="仿宋" w:hAnsi="仿宋" w:eastAsia="仿宋"/>
                <w:b/>
                <w:color w:val="000000" w:themeColor="text1"/>
                <w:sz w:val="28"/>
                <w14:textFill>
                  <w14:solidFill>
                    <w14:schemeClr w14:val="tx1"/>
                  </w14:solidFill>
                </w14:textFill>
              </w:rPr>
            </w:pPr>
            <w:r>
              <w:rPr>
                <w:rFonts w:ascii="仿宋" w:hAnsi="仿宋" w:eastAsia="仿宋"/>
                <w:b/>
                <w:color w:val="000000" w:themeColor="text1"/>
                <w:sz w:val="28"/>
                <w14:textFill>
                  <w14:solidFill>
                    <w14:schemeClr w14:val="tx1"/>
                  </w14:solidFill>
                </w14:textFill>
              </w:rPr>
              <w:t>头部企业软件集成对接经验</w:t>
            </w:r>
            <w:r>
              <w:rPr>
                <w:rFonts w:hint="eastAsia" w:ascii="仿宋" w:hAnsi="仿宋" w:eastAsia="仿宋"/>
                <w:b/>
                <w:color w:val="000000" w:themeColor="text1"/>
                <w:sz w:val="28"/>
                <w14:textFill>
                  <w14:solidFill>
                    <w14:schemeClr w14:val="tx1"/>
                  </w14:solidFill>
                </w14:textFill>
              </w:rPr>
              <w:t>：</w:t>
            </w:r>
          </w:p>
          <w:p>
            <w:pPr>
              <w:spacing w:line="460" w:lineRule="exact"/>
              <w:rPr>
                <w:rFonts w:ascii="仿宋" w:hAnsi="仿宋" w:eastAsia="仿宋"/>
                <w:color w:val="000000" w:themeColor="text1"/>
                <w:sz w:val="28"/>
                <w14:textFill>
                  <w14:solidFill>
                    <w14:schemeClr w14:val="tx1"/>
                  </w14:solidFill>
                </w14:textFill>
              </w:rPr>
            </w:pPr>
            <w:r>
              <w:rPr>
                <w:rFonts w:ascii="仿宋" w:hAnsi="仿宋" w:eastAsia="仿宋"/>
                <w:color w:val="000000" w:themeColor="text1"/>
                <w:sz w:val="28"/>
                <w14:textFill>
                  <w14:solidFill>
                    <w14:schemeClr w14:val="tx1"/>
                  </w14:solidFill>
                </w14:textFill>
              </w:rPr>
              <w:t>有头部企业软件如用友</w:t>
            </w:r>
            <w:r>
              <w:rPr>
                <w:rFonts w:hint="eastAsia" w:ascii="仿宋" w:hAnsi="仿宋" w:eastAsia="仿宋"/>
                <w:color w:val="000000" w:themeColor="text1"/>
                <w:sz w:val="28"/>
                <w14:textFill>
                  <w14:solidFill>
                    <w14:schemeClr w14:val="tx1"/>
                  </w14:solidFill>
                </w14:textFill>
              </w:rPr>
              <w:t>、</w:t>
            </w:r>
            <w:r>
              <w:rPr>
                <w:rFonts w:ascii="仿宋" w:hAnsi="仿宋" w:eastAsia="仿宋"/>
                <w:color w:val="000000" w:themeColor="text1"/>
                <w:sz w:val="28"/>
                <w14:textFill>
                  <w14:solidFill>
                    <w14:schemeClr w14:val="tx1"/>
                  </w14:solidFill>
                </w14:textFill>
              </w:rPr>
              <w:t>金蝶</w:t>
            </w:r>
            <w:r>
              <w:rPr>
                <w:rFonts w:hint="eastAsia" w:ascii="仿宋" w:hAnsi="仿宋" w:eastAsia="仿宋"/>
                <w:color w:val="000000" w:themeColor="text1"/>
                <w:sz w:val="28"/>
                <w14:textFill>
                  <w14:solidFill>
                    <w14:schemeClr w14:val="tx1"/>
                  </w14:solidFill>
                </w14:textFill>
              </w:rPr>
              <w:t>、</w:t>
            </w:r>
            <w:r>
              <w:rPr>
                <w:rFonts w:ascii="仿宋" w:hAnsi="仿宋" w:eastAsia="仿宋"/>
                <w:color w:val="000000" w:themeColor="text1"/>
                <w:sz w:val="28"/>
                <w14:textFill>
                  <w14:solidFill>
                    <w14:schemeClr w14:val="tx1"/>
                  </w14:solidFill>
                </w14:textFill>
              </w:rPr>
              <w:t>钉钉</w:t>
            </w:r>
            <w:r>
              <w:rPr>
                <w:rFonts w:hint="eastAsia" w:ascii="仿宋" w:hAnsi="仿宋" w:eastAsia="仿宋"/>
                <w:color w:val="000000" w:themeColor="text1"/>
                <w:sz w:val="28"/>
                <w14:textFill>
                  <w14:solidFill>
                    <w14:schemeClr w14:val="tx1"/>
                  </w14:solidFill>
                </w14:textFill>
              </w:rPr>
              <w:t>、</w:t>
            </w:r>
            <w:r>
              <w:rPr>
                <w:rFonts w:ascii="仿宋" w:hAnsi="仿宋" w:eastAsia="仿宋"/>
                <w:color w:val="000000" w:themeColor="text1"/>
                <w:sz w:val="28"/>
                <w14:textFill>
                  <w14:solidFill>
                    <w14:schemeClr w14:val="tx1"/>
                  </w14:solidFill>
                </w14:textFill>
              </w:rPr>
              <w:t>泛微</w:t>
            </w:r>
            <w:r>
              <w:rPr>
                <w:rFonts w:hint="eastAsia" w:ascii="仿宋" w:hAnsi="仿宋" w:eastAsia="仿宋"/>
                <w:color w:val="000000" w:themeColor="text1"/>
                <w:sz w:val="28"/>
                <w14:textFill>
                  <w14:solidFill>
                    <w14:schemeClr w14:val="tx1"/>
                  </w14:solidFill>
                </w14:textFill>
              </w:rPr>
              <w:t>、帆软等接口集成经验的，每一个得1分，</w:t>
            </w:r>
            <w:r>
              <w:rPr>
                <w:rFonts w:ascii="仿宋" w:hAnsi="仿宋" w:eastAsia="仿宋" w:cs="Arial"/>
                <w:color w:val="000000" w:themeColor="text1"/>
                <w:sz w:val="28"/>
                <w14:textFill>
                  <w14:solidFill>
                    <w14:schemeClr w14:val="tx1"/>
                  </w14:solidFill>
                </w14:textFill>
              </w:rPr>
              <w:t>未提供不得分</w:t>
            </w:r>
            <w:r>
              <w:rPr>
                <w:rFonts w:hint="eastAsia" w:ascii="仿宋" w:hAnsi="仿宋" w:eastAsia="仿宋" w:cs="Arial"/>
                <w:color w:val="000000" w:themeColor="text1"/>
                <w:sz w:val="28"/>
                <w14:textFill>
                  <w14:solidFill>
                    <w14:schemeClr w14:val="tx1"/>
                  </w14:solidFill>
                </w14:textFill>
              </w:rPr>
              <w:t>，</w:t>
            </w:r>
            <w:r>
              <w:rPr>
                <w:rFonts w:ascii="仿宋" w:hAnsi="仿宋" w:eastAsia="仿宋" w:cs="Arial"/>
                <w:color w:val="000000" w:themeColor="text1"/>
                <w:sz w:val="28"/>
                <w14:textFill>
                  <w14:solidFill>
                    <w14:schemeClr w14:val="tx1"/>
                  </w14:solidFill>
                </w14:textFill>
              </w:rPr>
              <w:t>以上</w:t>
            </w:r>
            <w:r>
              <w:rPr>
                <w:rFonts w:hint="eastAsia" w:ascii="仿宋" w:hAnsi="仿宋" w:eastAsia="仿宋" w:cs="Arial"/>
                <w:color w:val="000000" w:themeColor="text1"/>
                <w:sz w:val="28"/>
                <w14:textFill>
                  <w14:solidFill>
                    <w14:schemeClr w14:val="tx1"/>
                  </w14:solidFill>
                </w14:textFill>
              </w:rPr>
              <w:t>最高合计得</w:t>
            </w:r>
            <w:r>
              <w:rPr>
                <w:rFonts w:ascii="仿宋" w:hAnsi="仿宋" w:eastAsia="仿宋" w:cs="Arial"/>
                <w:color w:val="000000" w:themeColor="text1"/>
                <w:sz w:val="28"/>
                <w14:textFill>
                  <w14:solidFill>
                    <w14:schemeClr w14:val="tx1"/>
                  </w14:solidFill>
                </w14:textFill>
              </w:rPr>
              <w:t>5</w:t>
            </w:r>
            <w:r>
              <w:rPr>
                <w:rFonts w:hint="eastAsia" w:ascii="仿宋" w:hAnsi="仿宋" w:eastAsia="仿宋" w:cs="Arial"/>
                <w:color w:val="000000" w:themeColor="text1"/>
                <w:sz w:val="28"/>
                <w14:textFill>
                  <w14:solidFill>
                    <w14:schemeClr w14:val="tx1"/>
                  </w14:solidFill>
                </w14:textFill>
              </w:rPr>
              <w:t>分。</w:t>
            </w:r>
          </w:p>
        </w:tc>
        <w:tc>
          <w:tcPr>
            <w:tcW w:w="783" w:type="dxa"/>
            <w:vAlign w:val="center"/>
          </w:tcPr>
          <w:p>
            <w:pPr>
              <w:spacing w:line="460" w:lineRule="exact"/>
              <w:jc w:val="center"/>
              <w:rPr>
                <w:rFonts w:ascii="仿宋" w:hAnsi="仿宋" w:eastAsia="仿宋"/>
                <w:color w:val="000000" w:themeColor="text1"/>
                <w:sz w:val="28"/>
                <w14:textFill>
                  <w14:solidFill>
                    <w14:schemeClr w14:val="tx1"/>
                  </w14:solidFill>
                </w14:textFill>
              </w:rPr>
            </w:pPr>
            <w:r>
              <w:rPr>
                <w:rFonts w:ascii="仿宋" w:hAnsi="仿宋" w:eastAsia="仿宋"/>
                <w:color w:val="000000" w:themeColor="text1"/>
                <w:sz w:val="28"/>
                <w14:textFill>
                  <w14:solidFill>
                    <w14:schemeClr w14:val="tx1"/>
                  </w14:solidFill>
                </w14:textFill>
              </w:rPr>
              <w:t>5</w:t>
            </w:r>
            <w:r>
              <w:rPr>
                <w:rFonts w:hint="eastAsia" w:ascii="仿宋" w:hAnsi="仿宋" w:eastAsia="仿宋"/>
                <w:color w:val="000000" w:themeColor="text1"/>
                <w:sz w:val="28"/>
                <w14:textFill>
                  <w14:solidFill>
                    <w14:schemeClr w14:val="tx1"/>
                  </w14:solidFill>
                </w14:textFill>
              </w:rPr>
              <w:t>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95" w:hRule="atLeast"/>
          <w:jc w:val="center"/>
        </w:trPr>
        <w:tc>
          <w:tcPr>
            <w:tcW w:w="803" w:type="dxa"/>
            <w:vAlign w:val="center"/>
          </w:tcPr>
          <w:p>
            <w:pPr>
              <w:spacing w:line="360" w:lineRule="auto"/>
              <w:jc w:val="center"/>
              <w:rPr>
                <w:rFonts w:ascii="仿宋" w:hAnsi="仿宋" w:eastAsia="仿宋" w:cs="Arial"/>
                <w:color w:val="000000" w:themeColor="text1"/>
                <w:kern w:val="10"/>
                <w:sz w:val="28"/>
                <w14:textFill>
                  <w14:solidFill>
                    <w14:schemeClr w14:val="tx1"/>
                  </w14:solidFill>
                </w14:textFill>
              </w:rPr>
            </w:pPr>
            <w:r>
              <w:rPr>
                <w:rFonts w:hint="eastAsia" w:ascii="仿宋" w:hAnsi="仿宋" w:eastAsia="仿宋" w:cs="Arial"/>
                <w:color w:val="000000" w:themeColor="text1"/>
                <w:kern w:val="10"/>
                <w:sz w:val="28"/>
                <w14:textFill>
                  <w14:solidFill>
                    <w14:schemeClr w14:val="tx1"/>
                  </w14:solidFill>
                </w14:textFill>
              </w:rPr>
              <w:t>1</w:t>
            </w:r>
            <w:r>
              <w:rPr>
                <w:rFonts w:ascii="仿宋" w:hAnsi="仿宋" w:eastAsia="仿宋" w:cs="Arial"/>
                <w:color w:val="000000" w:themeColor="text1"/>
                <w:kern w:val="10"/>
                <w:sz w:val="28"/>
                <w14:textFill>
                  <w14:solidFill>
                    <w14:schemeClr w14:val="tx1"/>
                  </w14:solidFill>
                </w14:textFill>
              </w:rPr>
              <w:t>-5</w:t>
            </w:r>
          </w:p>
        </w:tc>
        <w:tc>
          <w:tcPr>
            <w:tcW w:w="7647" w:type="dxa"/>
            <w:vAlign w:val="center"/>
          </w:tcPr>
          <w:p>
            <w:pPr>
              <w:spacing w:line="460" w:lineRule="exact"/>
              <w:rPr>
                <w:rFonts w:ascii="仿宋" w:hAnsi="仿宋" w:eastAsia="仿宋"/>
                <w:b/>
                <w:color w:val="000000" w:themeColor="text1"/>
                <w:sz w:val="28"/>
                <w14:textFill>
                  <w14:solidFill>
                    <w14:schemeClr w14:val="tx1"/>
                  </w14:solidFill>
                </w14:textFill>
              </w:rPr>
            </w:pPr>
            <w:r>
              <w:rPr>
                <w:rFonts w:hint="eastAsia" w:ascii="仿宋" w:hAnsi="仿宋" w:eastAsia="仿宋"/>
                <w:b/>
                <w:color w:val="000000" w:themeColor="text1"/>
                <w:sz w:val="28"/>
                <w14:textFill>
                  <w14:solidFill>
                    <w14:schemeClr w14:val="tx1"/>
                  </w14:solidFill>
                </w14:textFill>
              </w:rPr>
              <w:t>其他：</w:t>
            </w:r>
          </w:p>
          <w:p>
            <w:pPr>
              <w:spacing w:line="460" w:lineRule="exact"/>
              <w:rPr>
                <w:rFonts w:ascii="仿宋" w:hAnsi="仿宋" w:eastAsia="仿宋"/>
                <w:color w:val="000000" w:themeColor="text1"/>
                <w:sz w:val="28"/>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1、清单中的需求功能是否有现成成熟产品，满分</w:t>
            </w:r>
            <w:r>
              <w:rPr>
                <w:rFonts w:ascii="仿宋" w:hAnsi="仿宋" w:eastAsia="仿宋"/>
                <w:color w:val="000000" w:themeColor="text1"/>
                <w:sz w:val="28"/>
                <w14:textFill>
                  <w14:solidFill>
                    <w14:schemeClr w14:val="tx1"/>
                  </w14:solidFill>
                </w14:textFill>
              </w:rPr>
              <w:t>5</w:t>
            </w:r>
            <w:r>
              <w:rPr>
                <w:rFonts w:hint="eastAsia" w:ascii="仿宋" w:hAnsi="仿宋" w:eastAsia="仿宋"/>
                <w:color w:val="000000" w:themeColor="text1"/>
                <w:sz w:val="28"/>
                <w14:textFill>
                  <w14:solidFill>
                    <w14:schemeClr w14:val="tx1"/>
                  </w14:solidFill>
                </w14:textFill>
              </w:rPr>
              <w:t>分，缺1个扣0</w:t>
            </w:r>
            <w:r>
              <w:rPr>
                <w:rFonts w:ascii="仿宋" w:hAnsi="仿宋" w:eastAsia="仿宋"/>
                <w:color w:val="000000" w:themeColor="text1"/>
                <w:sz w:val="28"/>
                <w14:textFill>
                  <w14:solidFill>
                    <w14:schemeClr w14:val="tx1"/>
                  </w14:solidFill>
                </w14:textFill>
              </w:rPr>
              <w:t>.5</w:t>
            </w:r>
            <w:r>
              <w:rPr>
                <w:rFonts w:hint="eastAsia" w:ascii="仿宋" w:hAnsi="仿宋" w:eastAsia="仿宋"/>
                <w:color w:val="000000" w:themeColor="text1"/>
                <w:sz w:val="28"/>
                <w14:textFill>
                  <w14:solidFill>
                    <w14:schemeClr w14:val="tx1"/>
                  </w14:solidFill>
                </w14:textFill>
              </w:rPr>
              <w:t>分，最低得0分。</w:t>
            </w:r>
          </w:p>
          <w:p>
            <w:pPr>
              <w:spacing w:line="460" w:lineRule="exact"/>
              <w:rPr>
                <w:rFonts w:ascii="仿宋" w:hAnsi="仿宋" w:eastAsia="仿宋"/>
                <w:color w:val="000000" w:themeColor="text1"/>
                <w:sz w:val="28"/>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2、项目经理负责过物业公司（其中含1个上市物业公司）信息系统实施工作，每一个得1分，</w:t>
            </w:r>
            <w:r>
              <w:rPr>
                <w:rFonts w:ascii="仿宋" w:hAnsi="仿宋" w:eastAsia="仿宋" w:cs="Arial"/>
                <w:color w:val="000000" w:themeColor="text1"/>
                <w:sz w:val="28"/>
                <w14:textFill>
                  <w14:solidFill>
                    <w14:schemeClr w14:val="tx1"/>
                  </w14:solidFill>
                </w14:textFill>
              </w:rPr>
              <w:t>未提供不得分</w:t>
            </w:r>
            <w:r>
              <w:rPr>
                <w:rFonts w:hint="eastAsia" w:ascii="仿宋" w:hAnsi="仿宋" w:eastAsia="仿宋" w:cs="Arial"/>
                <w:color w:val="000000" w:themeColor="text1"/>
                <w:sz w:val="28"/>
                <w14:textFill>
                  <w14:solidFill>
                    <w14:schemeClr w14:val="tx1"/>
                  </w14:solidFill>
                </w14:textFill>
              </w:rPr>
              <w:t>，</w:t>
            </w:r>
            <w:r>
              <w:rPr>
                <w:rFonts w:ascii="仿宋" w:hAnsi="仿宋" w:eastAsia="仿宋" w:cs="Arial"/>
                <w:color w:val="000000" w:themeColor="text1"/>
                <w:sz w:val="28"/>
                <w14:textFill>
                  <w14:solidFill>
                    <w14:schemeClr w14:val="tx1"/>
                  </w14:solidFill>
                </w14:textFill>
              </w:rPr>
              <w:t>以上</w:t>
            </w:r>
            <w:r>
              <w:rPr>
                <w:rFonts w:hint="eastAsia" w:ascii="仿宋" w:hAnsi="仿宋" w:eastAsia="仿宋" w:cs="Arial"/>
                <w:color w:val="000000" w:themeColor="text1"/>
                <w:sz w:val="28"/>
                <w14:textFill>
                  <w14:solidFill>
                    <w14:schemeClr w14:val="tx1"/>
                  </w14:solidFill>
                </w14:textFill>
              </w:rPr>
              <w:t>最高合计得</w:t>
            </w:r>
            <w:r>
              <w:rPr>
                <w:rFonts w:ascii="仿宋" w:hAnsi="仿宋" w:eastAsia="仿宋" w:cs="Arial"/>
                <w:color w:val="000000" w:themeColor="text1"/>
                <w:sz w:val="28"/>
                <w14:textFill>
                  <w14:solidFill>
                    <w14:schemeClr w14:val="tx1"/>
                  </w14:solidFill>
                </w14:textFill>
              </w:rPr>
              <w:t>3</w:t>
            </w:r>
            <w:r>
              <w:rPr>
                <w:rFonts w:hint="eastAsia" w:ascii="仿宋" w:hAnsi="仿宋" w:eastAsia="仿宋" w:cs="Arial"/>
                <w:color w:val="000000" w:themeColor="text1"/>
                <w:sz w:val="28"/>
                <w14:textFill>
                  <w14:solidFill>
                    <w14:schemeClr w14:val="tx1"/>
                  </w14:solidFill>
                </w14:textFill>
              </w:rPr>
              <w:t>分。</w:t>
            </w:r>
          </w:p>
          <w:p>
            <w:pPr>
              <w:spacing w:line="460" w:lineRule="exact"/>
              <w:rPr>
                <w:rFonts w:ascii="仿宋" w:hAnsi="仿宋" w:eastAsia="仿宋"/>
                <w:color w:val="000000" w:themeColor="text1"/>
                <w:sz w:val="28"/>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3、系统不限制用户数模式销售，满足得2分。</w:t>
            </w:r>
          </w:p>
        </w:tc>
        <w:tc>
          <w:tcPr>
            <w:tcW w:w="783" w:type="dxa"/>
            <w:vAlign w:val="center"/>
          </w:tcPr>
          <w:p>
            <w:pPr>
              <w:spacing w:line="460" w:lineRule="exact"/>
              <w:jc w:val="center"/>
              <w:rPr>
                <w:rFonts w:ascii="仿宋" w:hAnsi="仿宋" w:eastAsia="仿宋"/>
                <w:color w:val="000000" w:themeColor="text1"/>
                <w:sz w:val="28"/>
                <w14:textFill>
                  <w14:solidFill>
                    <w14:schemeClr w14:val="tx1"/>
                  </w14:solidFill>
                </w14:textFill>
              </w:rPr>
            </w:pPr>
            <w:r>
              <w:rPr>
                <w:rFonts w:ascii="仿宋" w:hAnsi="仿宋" w:eastAsia="仿宋"/>
                <w:color w:val="000000" w:themeColor="text1"/>
                <w:sz w:val="28"/>
                <w14:textFill>
                  <w14:solidFill>
                    <w14:schemeClr w14:val="tx1"/>
                  </w14:solidFill>
                </w14:textFill>
              </w:rPr>
              <w:t>10</w:t>
            </w:r>
            <w:r>
              <w:rPr>
                <w:rFonts w:hint="eastAsia" w:ascii="仿宋" w:hAnsi="仿宋" w:eastAsia="仿宋"/>
                <w:color w:val="000000" w:themeColor="text1"/>
                <w:sz w:val="28"/>
                <w14:textFill>
                  <w14:solidFill>
                    <w14:schemeClr w14:val="tx1"/>
                  </w14:solidFill>
                </w14:textFill>
              </w:rPr>
              <w:t>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4" w:hRule="atLeast"/>
          <w:jc w:val="center"/>
        </w:trPr>
        <w:tc>
          <w:tcPr>
            <w:tcW w:w="9233" w:type="dxa"/>
            <w:gridSpan w:val="3"/>
            <w:vAlign w:val="center"/>
          </w:tcPr>
          <w:p>
            <w:pPr>
              <w:spacing w:line="360" w:lineRule="auto"/>
              <w:jc w:val="center"/>
              <w:rPr>
                <w:rFonts w:ascii="仿宋" w:hAnsi="仿宋" w:eastAsia="仿宋" w:cs="Arial"/>
                <w:bCs/>
                <w:color w:val="000000" w:themeColor="text1"/>
                <w:sz w:val="28"/>
                <w14:textFill>
                  <w14:solidFill>
                    <w14:schemeClr w14:val="tx1"/>
                  </w14:solidFill>
                </w14:textFill>
              </w:rPr>
            </w:pPr>
            <w:r>
              <w:rPr>
                <w:rFonts w:hint="eastAsia" w:ascii="仿宋" w:hAnsi="仿宋" w:eastAsia="仿宋" w:cs="Arial"/>
                <w:b/>
                <w:color w:val="000000" w:themeColor="text1"/>
                <w:sz w:val="28"/>
                <w14:textFill>
                  <w14:solidFill>
                    <w14:schemeClr w14:val="tx1"/>
                  </w14:solidFill>
                </w14:textFill>
              </w:rPr>
              <w:t>2、</w:t>
            </w:r>
            <w:r>
              <w:rPr>
                <w:rFonts w:hint="eastAsia" w:ascii="仿宋" w:hAnsi="仿宋" w:eastAsia="仿宋"/>
                <w:b/>
                <w:color w:val="000000" w:themeColor="text1"/>
                <w:sz w:val="28"/>
                <w14:textFill>
                  <w14:solidFill>
                    <w14:schemeClr w14:val="tx1"/>
                  </w14:solidFill>
                </w14:textFill>
              </w:rPr>
              <w:t>商务因素（满分</w:t>
            </w:r>
            <w:r>
              <w:rPr>
                <w:rFonts w:ascii="仿宋" w:hAnsi="仿宋" w:eastAsia="仿宋"/>
                <w:b/>
                <w:color w:val="000000" w:themeColor="text1"/>
                <w:sz w:val="28"/>
                <w:u w:val="single"/>
                <w14:textFill>
                  <w14:solidFill>
                    <w14:schemeClr w14:val="tx1"/>
                  </w14:solidFill>
                </w14:textFill>
              </w:rPr>
              <w:t>35</w:t>
            </w:r>
            <w:r>
              <w:rPr>
                <w:rFonts w:hint="eastAsia" w:ascii="仿宋" w:hAnsi="仿宋" w:eastAsia="仿宋"/>
                <w:b/>
                <w:color w:val="000000" w:themeColor="text1"/>
                <w:sz w:val="28"/>
                <w14:textFill>
                  <w14:solidFill>
                    <w14:schemeClr w14:val="tx1"/>
                  </w14:solidFill>
                </w14:textFill>
              </w:rPr>
              <w:t>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4" w:hRule="atLeast"/>
          <w:jc w:val="center"/>
        </w:trPr>
        <w:tc>
          <w:tcPr>
            <w:tcW w:w="803" w:type="dxa"/>
            <w:vAlign w:val="center"/>
          </w:tcPr>
          <w:p>
            <w:pPr>
              <w:spacing w:line="360" w:lineRule="auto"/>
              <w:jc w:val="center"/>
              <w:rPr>
                <w:rFonts w:ascii="仿宋" w:hAnsi="仿宋" w:eastAsia="仿宋"/>
                <w:color w:val="000000" w:themeColor="text1"/>
                <w:sz w:val="28"/>
                <w:szCs w:val="22"/>
                <w14:textFill>
                  <w14:solidFill>
                    <w14:schemeClr w14:val="tx1"/>
                  </w14:solidFill>
                </w14:textFill>
              </w:rPr>
            </w:pPr>
            <w:r>
              <w:rPr>
                <w:rFonts w:hint="eastAsia" w:ascii="仿宋" w:hAnsi="仿宋" w:eastAsia="仿宋"/>
                <w:color w:val="000000" w:themeColor="text1"/>
                <w:sz w:val="28"/>
                <w:szCs w:val="22"/>
                <w14:textFill>
                  <w14:solidFill>
                    <w14:schemeClr w14:val="tx1"/>
                  </w14:solidFill>
                </w14:textFill>
              </w:rPr>
              <w:t>2-1</w:t>
            </w:r>
          </w:p>
        </w:tc>
        <w:tc>
          <w:tcPr>
            <w:tcW w:w="7647" w:type="dxa"/>
            <w:vAlign w:val="center"/>
          </w:tcPr>
          <w:p>
            <w:pPr>
              <w:spacing w:line="460" w:lineRule="exact"/>
              <w:rPr>
                <w:rFonts w:ascii="仿宋" w:hAnsi="仿宋" w:eastAsia="仿宋" w:cs="Arial"/>
                <w:color w:val="000000" w:themeColor="text1"/>
                <w:sz w:val="28"/>
                <w14:textFill>
                  <w14:solidFill>
                    <w14:schemeClr w14:val="tx1"/>
                  </w14:solidFill>
                </w14:textFill>
              </w:rPr>
            </w:pPr>
            <w:r>
              <w:rPr>
                <w:rFonts w:hint="eastAsia" w:ascii="仿宋" w:hAnsi="仿宋" w:eastAsia="仿宋" w:cs="Arial"/>
                <w:b/>
                <w:color w:val="000000" w:themeColor="text1"/>
                <w:sz w:val="28"/>
                <w14:textFill>
                  <w14:solidFill>
                    <w14:schemeClr w14:val="tx1"/>
                  </w14:solidFill>
                </w14:textFill>
              </w:rPr>
              <w:t>投标人企业实力、商业信誉：</w:t>
            </w:r>
          </w:p>
          <w:p>
            <w:pPr>
              <w:spacing w:line="460" w:lineRule="exact"/>
              <w:rPr>
                <w:rFonts w:ascii="仿宋" w:hAnsi="仿宋" w:eastAsia="仿宋" w:cs="宋体"/>
                <w:bCs/>
                <w:color w:val="000000" w:themeColor="text1"/>
                <w:kern w:val="0"/>
                <w:sz w:val="28"/>
                <w14:textFill>
                  <w14:solidFill>
                    <w14:schemeClr w14:val="tx1"/>
                  </w14:solidFill>
                </w14:textFill>
              </w:rPr>
            </w:pPr>
            <w:r>
              <w:rPr>
                <w:rFonts w:hint="eastAsia" w:ascii="仿宋" w:hAnsi="仿宋" w:eastAsia="仿宋" w:cs="宋体"/>
                <w:bCs/>
                <w:color w:val="000000" w:themeColor="text1"/>
                <w:kern w:val="0"/>
                <w:sz w:val="28"/>
                <w14:textFill>
                  <w14:solidFill>
                    <w14:schemeClr w14:val="tx1"/>
                  </w14:solidFill>
                </w14:textFill>
              </w:rPr>
              <w:t>1、根据投标人的注册资金进行评审，注册资金≥1000万元的得3分，1000万元＞注册资金＞500万元的得2分，其余的得1分。</w:t>
            </w:r>
          </w:p>
          <w:p>
            <w:pPr>
              <w:spacing w:line="460" w:lineRule="exact"/>
              <w:rPr>
                <w:rFonts w:ascii="仿宋" w:hAnsi="仿宋" w:eastAsia="仿宋" w:cs="宋体"/>
                <w:bCs/>
                <w:color w:val="000000" w:themeColor="text1"/>
                <w:kern w:val="0"/>
                <w:sz w:val="28"/>
                <w14:textFill>
                  <w14:solidFill>
                    <w14:schemeClr w14:val="tx1"/>
                  </w14:solidFill>
                </w14:textFill>
              </w:rPr>
            </w:pPr>
            <w:r>
              <w:rPr>
                <w:rFonts w:ascii="仿宋" w:hAnsi="仿宋" w:eastAsia="仿宋" w:cs="宋体"/>
                <w:bCs/>
                <w:color w:val="000000" w:themeColor="text1"/>
                <w:kern w:val="0"/>
                <w:sz w:val="28"/>
                <w14:textFill>
                  <w14:solidFill>
                    <w14:schemeClr w14:val="tx1"/>
                  </w14:solidFill>
                </w14:textFill>
              </w:rPr>
              <w:t>2</w:t>
            </w:r>
            <w:r>
              <w:rPr>
                <w:rFonts w:hint="eastAsia" w:ascii="仿宋" w:hAnsi="仿宋" w:eastAsia="仿宋" w:cs="宋体"/>
                <w:bCs/>
                <w:color w:val="000000" w:themeColor="text1"/>
                <w:kern w:val="0"/>
                <w:sz w:val="28"/>
                <w14:textFill>
                  <w14:solidFill>
                    <w14:schemeClr w14:val="tx1"/>
                  </w14:solidFill>
                </w14:textFill>
              </w:rPr>
              <w:t>、</w:t>
            </w:r>
            <w:r>
              <w:rPr>
                <w:rFonts w:ascii="仿宋" w:hAnsi="仿宋" w:eastAsia="仿宋" w:cs="宋体"/>
                <w:bCs/>
                <w:color w:val="000000" w:themeColor="text1"/>
                <w:kern w:val="0"/>
                <w:sz w:val="28"/>
                <w14:textFill>
                  <w14:solidFill>
                    <w14:schemeClr w14:val="tx1"/>
                  </w14:solidFill>
                </w14:textFill>
              </w:rPr>
              <w:t>获得软件技术开发相关荣誉</w:t>
            </w:r>
            <w:r>
              <w:rPr>
                <w:rFonts w:hint="eastAsia" w:ascii="仿宋" w:hAnsi="仿宋" w:eastAsia="仿宋" w:cs="宋体"/>
                <w:bCs/>
                <w:color w:val="000000" w:themeColor="text1"/>
                <w:kern w:val="0"/>
                <w:sz w:val="28"/>
                <w14:textFill>
                  <w14:solidFill>
                    <w14:schemeClr w14:val="tx1"/>
                  </w14:solidFill>
                </w14:textFill>
              </w:rPr>
              <w:t>，</w:t>
            </w:r>
            <w:r>
              <w:rPr>
                <w:rFonts w:ascii="仿宋" w:hAnsi="仿宋" w:eastAsia="仿宋" w:cs="宋体"/>
                <w:bCs/>
                <w:color w:val="000000" w:themeColor="text1"/>
                <w:kern w:val="0"/>
                <w:sz w:val="28"/>
                <w14:textFill>
                  <w14:solidFill>
                    <w14:schemeClr w14:val="tx1"/>
                  </w14:solidFill>
                </w14:textFill>
              </w:rPr>
              <w:t>获得国家级荣誉且为中国物业管理协会颁发的奖项</w:t>
            </w:r>
            <w:r>
              <w:rPr>
                <w:rFonts w:hint="eastAsia" w:ascii="仿宋" w:hAnsi="仿宋" w:eastAsia="仿宋" w:cs="宋体"/>
                <w:bCs/>
                <w:color w:val="000000" w:themeColor="text1"/>
                <w:kern w:val="0"/>
                <w:sz w:val="28"/>
                <w14:textFill>
                  <w14:solidFill>
                    <w14:schemeClr w14:val="tx1"/>
                  </w14:solidFill>
                </w14:textFill>
              </w:rPr>
              <w:t>，</w:t>
            </w:r>
            <w:r>
              <w:rPr>
                <w:rFonts w:ascii="仿宋" w:hAnsi="仿宋" w:eastAsia="仿宋" w:cs="宋体"/>
                <w:bCs/>
                <w:color w:val="000000" w:themeColor="text1"/>
                <w:kern w:val="0"/>
                <w:sz w:val="28"/>
                <w14:textFill>
                  <w14:solidFill>
                    <w14:schemeClr w14:val="tx1"/>
                  </w14:solidFill>
                </w14:textFill>
              </w:rPr>
              <w:t>得2</w:t>
            </w:r>
            <w:r>
              <w:rPr>
                <w:rFonts w:hint="eastAsia" w:ascii="仿宋" w:hAnsi="仿宋" w:eastAsia="仿宋" w:cs="宋体"/>
                <w:bCs/>
                <w:color w:val="000000" w:themeColor="text1"/>
                <w:kern w:val="0"/>
                <w:sz w:val="28"/>
                <w14:textFill>
                  <w14:solidFill>
                    <w14:schemeClr w14:val="tx1"/>
                  </w14:solidFill>
                </w14:textFill>
              </w:rPr>
              <w:t>分，获得国家级荣誉的奖项，得1分，未提供不得分。</w:t>
            </w:r>
          </w:p>
        </w:tc>
        <w:tc>
          <w:tcPr>
            <w:tcW w:w="783" w:type="dxa"/>
            <w:vAlign w:val="center"/>
          </w:tcPr>
          <w:p>
            <w:pPr>
              <w:spacing w:line="460" w:lineRule="exact"/>
              <w:jc w:val="center"/>
              <w:rPr>
                <w:rFonts w:ascii="仿宋" w:hAnsi="仿宋" w:eastAsia="仿宋"/>
                <w:color w:val="000000" w:themeColor="text1"/>
                <w:sz w:val="28"/>
                <w14:textFill>
                  <w14:solidFill>
                    <w14:schemeClr w14:val="tx1"/>
                  </w14:solidFill>
                </w14:textFill>
              </w:rPr>
            </w:pPr>
            <w:r>
              <w:rPr>
                <w:rFonts w:ascii="仿宋" w:hAnsi="仿宋" w:eastAsia="仿宋"/>
                <w:color w:val="000000" w:themeColor="text1"/>
                <w:sz w:val="28"/>
                <w14:textFill>
                  <w14:solidFill>
                    <w14:schemeClr w14:val="tx1"/>
                  </w14:solidFill>
                </w14:textFill>
              </w:rPr>
              <w:t>5</w:t>
            </w:r>
            <w:r>
              <w:rPr>
                <w:rFonts w:hint="eastAsia" w:ascii="仿宋" w:hAnsi="仿宋" w:eastAsia="仿宋"/>
                <w:color w:val="000000" w:themeColor="text1"/>
                <w:sz w:val="28"/>
                <w14:textFill>
                  <w14:solidFill>
                    <w14:schemeClr w14:val="tx1"/>
                  </w14:solidFill>
                </w14:textFill>
              </w:rPr>
              <w:t>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 w:hRule="atLeast"/>
          <w:jc w:val="center"/>
        </w:trPr>
        <w:tc>
          <w:tcPr>
            <w:tcW w:w="803" w:type="dxa"/>
            <w:vAlign w:val="center"/>
          </w:tcPr>
          <w:p>
            <w:pPr>
              <w:spacing w:line="360" w:lineRule="auto"/>
              <w:jc w:val="center"/>
              <w:rPr>
                <w:rFonts w:ascii="仿宋" w:hAnsi="仿宋" w:eastAsia="仿宋"/>
                <w:color w:val="000000" w:themeColor="text1"/>
                <w:sz w:val="28"/>
                <w:szCs w:val="22"/>
                <w14:textFill>
                  <w14:solidFill>
                    <w14:schemeClr w14:val="tx1"/>
                  </w14:solidFill>
                </w14:textFill>
              </w:rPr>
            </w:pPr>
            <w:r>
              <w:rPr>
                <w:rFonts w:hint="eastAsia" w:ascii="仿宋" w:hAnsi="仿宋" w:eastAsia="仿宋"/>
                <w:color w:val="000000" w:themeColor="text1"/>
                <w:sz w:val="28"/>
                <w:szCs w:val="22"/>
                <w14:textFill>
                  <w14:solidFill>
                    <w14:schemeClr w14:val="tx1"/>
                  </w14:solidFill>
                </w14:textFill>
              </w:rPr>
              <w:t>2-2</w:t>
            </w:r>
          </w:p>
        </w:tc>
        <w:tc>
          <w:tcPr>
            <w:tcW w:w="7647" w:type="dxa"/>
            <w:vAlign w:val="center"/>
          </w:tcPr>
          <w:p>
            <w:pPr>
              <w:spacing w:line="460" w:lineRule="exact"/>
              <w:jc w:val="left"/>
              <w:rPr>
                <w:rFonts w:ascii="仿宋" w:hAnsi="仿宋" w:eastAsia="仿宋" w:cs="Arial"/>
                <w:b/>
                <w:color w:val="000000" w:themeColor="text1"/>
                <w:sz w:val="28"/>
                <w14:textFill>
                  <w14:solidFill>
                    <w14:schemeClr w14:val="tx1"/>
                  </w14:solidFill>
                </w14:textFill>
              </w:rPr>
            </w:pPr>
            <w:r>
              <w:rPr>
                <w:rFonts w:hint="eastAsia" w:ascii="仿宋" w:hAnsi="仿宋" w:eastAsia="仿宋" w:cs="Arial"/>
                <w:b/>
                <w:color w:val="000000" w:themeColor="text1"/>
                <w:sz w:val="28"/>
                <w14:textFill>
                  <w14:solidFill>
                    <w14:schemeClr w14:val="tx1"/>
                  </w14:solidFill>
                </w14:textFill>
              </w:rPr>
              <w:t>标杆案例：</w:t>
            </w:r>
          </w:p>
          <w:p>
            <w:pPr>
              <w:spacing w:line="460" w:lineRule="exact"/>
              <w:jc w:val="left"/>
              <w:rPr>
                <w:rFonts w:ascii="仿宋" w:hAnsi="仿宋" w:eastAsia="仿宋" w:cs="Arial"/>
                <w:color w:val="000000" w:themeColor="text1"/>
                <w:sz w:val="28"/>
                <w14:textFill>
                  <w14:solidFill>
                    <w14:schemeClr w14:val="tx1"/>
                  </w14:solidFill>
                </w14:textFill>
              </w:rPr>
            </w:pPr>
            <w:r>
              <w:rPr>
                <w:rFonts w:hint="eastAsia" w:ascii="仿宋" w:hAnsi="仿宋" w:eastAsia="仿宋" w:cs="Arial"/>
                <w:color w:val="000000" w:themeColor="text1"/>
                <w:sz w:val="28"/>
                <w14:textFill>
                  <w14:solidFill>
                    <w14:schemeClr w14:val="tx1"/>
                  </w14:solidFill>
                </w14:textFill>
              </w:rPr>
              <w:t>1、已上线管理项目达到500个及以上的服务案例，每一个得</w:t>
            </w:r>
            <w:r>
              <w:rPr>
                <w:rFonts w:ascii="仿宋" w:hAnsi="仿宋" w:eastAsia="仿宋" w:cs="Arial"/>
                <w:color w:val="000000" w:themeColor="text1"/>
                <w:sz w:val="28"/>
                <w14:textFill>
                  <w14:solidFill>
                    <w14:schemeClr w14:val="tx1"/>
                  </w14:solidFill>
                </w14:textFill>
              </w:rPr>
              <w:t>5</w:t>
            </w:r>
            <w:r>
              <w:rPr>
                <w:rFonts w:hint="eastAsia" w:ascii="仿宋" w:hAnsi="仿宋" w:eastAsia="仿宋" w:cs="Arial"/>
                <w:color w:val="000000" w:themeColor="text1"/>
                <w:sz w:val="28"/>
                <w14:textFill>
                  <w14:solidFill>
                    <w14:schemeClr w14:val="tx1"/>
                  </w14:solidFill>
                </w14:textFill>
              </w:rPr>
              <w:t>分。</w:t>
            </w:r>
          </w:p>
          <w:p>
            <w:pPr>
              <w:spacing w:line="460" w:lineRule="exact"/>
              <w:jc w:val="left"/>
              <w:rPr>
                <w:rFonts w:ascii="仿宋" w:hAnsi="仿宋" w:eastAsia="仿宋" w:cs="Arial"/>
                <w:color w:val="000000" w:themeColor="text1"/>
                <w:sz w:val="28"/>
                <w14:textFill>
                  <w14:solidFill>
                    <w14:schemeClr w14:val="tx1"/>
                  </w14:solidFill>
                </w14:textFill>
              </w:rPr>
            </w:pPr>
            <w:r>
              <w:rPr>
                <w:rFonts w:hint="eastAsia" w:ascii="仿宋" w:hAnsi="仿宋" w:eastAsia="仿宋" w:cs="Arial"/>
                <w:color w:val="000000" w:themeColor="text1"/>
                <w:sz w:val="28"/>
                <w14:textFill>
                  <w14:solidFill>
                    <w14:schemeClr w14:val="tx1"/>
                  </w14:solidFill>
                </w14:textFill>
              </w:rPr>
              <w:t>2、已上线管理项目达到</w:t>
            </w:r>
            <w:r>
              <w:rPr>
                <w:rFonts w:ascii="仿宋" w:hAnsi="仿宋" w:eastAsia="仿宋" w:cs="Arial"/>
                <w:color w:val="000000" w:themeColor="text1"/>
                <w:sz w:val="28"/>
                <w14:textFill>
                  <w14:solidFill>
                    <w14:schemeClr w14:val="tx1"/>
                  </w14:solidFill>
                </w14:textFill>
              </w:rPr>
              <w:t>2</w:t>
            </w:r>
            <w:r>
              <w:rPr>
                <w:rFonts w:hint="eastAsia" w:ascii="仿宋" w:hAnsi="仿宋" w:eastAsia="仿宋" w:cs="Arial"/>
                <w:color w:val="000000" w:themeColor="text1"/>
                <w:sz w:val="28"/>
                <w14:textFill>
                  <w14:solidFill>
                    <w14:schemeClr w14:val="tx1"/>
                  </w14:solidFill>
                </w14:textFill>
              </w:rPr>
              <w:t>00个及以上的服务案例，每一个得2</w:t>
            </w:r>
            <w:r>
              <w:rPr>
                <w:rFonts w:ascii="仿宋" w:hAnsi="仿宋" w:eastAsia="仿宋" w:cs="Arial"/>
                <w:color w:val="000000" w:themeColor="text1"/>
                <w:sz w:val="28"/>
                <w14:textFill>
                  <w14:solidFill>
                    <w14:schemeClr w14:val="tx1"/>
                  </w14:solidFill>
                </w14:textFill>
              </w:rPr>
              <w:t>分</w:t>
            </w:r>
            <w:r>
              <w:rPr>
                <w:rFonts w:hint="eastAsia" w:ascii="仿宋" w:hAnsi="仿宋" w:eastAsia="仿宋" w:cs="Arial"/>
                <w:color w:val="000000" w:themeColor="text1"/>
                <w:sz w:val="28"/>
                <w14:textFill>
                  <w14:solidFill>
                    <w14:schemeClr w14:val="tx1"/>
                  </w14:solidFill>
                </w14:textFill>
              </w:rPr>
              <w:t>。</w:t>
            </w:r>
          </w:p>
          <w:p>
            <w:pPr>
              <w:spacing w:line="460" w:lineRule="exact"/>
              <w:jc w:val="left"/>
              <w:rPr>
                <w:rFonts w:ascii="仿宋" w:hAnsi="仿宋" w:eastAsia="仿宋"/>
                <w:color w:val="000000" w:themeColor="text1"/>
                <w:sz w:val="28"/>
                <w14:textFill>
                  <w14:solidFill>
                    <w14:schemeClr w14:val="tx1"/>
                  </w14:solidFill>
                </w14:textFill>
              </w:rPr>
            </w:pPr>
            <w:r>
              <w:rPr>
                <w:rFonts w:ascii="仿宋" w:hAnsi="仿宋" w:eastAsia="仿宋" w:cs="Arial"/>
                <w:color w:val="000000" w:themeColor="text1"/>
                <w:sz w:val="28"/>
                <w14:textFill>
                  <w14:solidFill>
                    <w14:schemeClr w14:val="tx1"/>
                  </w14:solidFill>
                </w14:textFill>
              </w:rPr>
              <w:t>未提供不得分</w:t>
            </w:r>
            <w:r>
              <w:rPr>
                <w:rFonts w:hint="eastAsia" w:ascii="仿宋" w:hAnsi="仿宋" w:eastAsia="仿宋" w:cs="Arial"/>
                <w:color w:val="000000" w:themeColor="text1"/>
                <w:sz w:val="28"/>
                <w14:textFill>
                  <w14:solidFill>
                    <w14:schemeClr w14:val="tx1"/>
                  </w14:solidFill>
                </w14:textFill>
              </w:rPr>
              <w:t>，</w:t>
            </w:r>
            <w:r>
              <w:rPr>
                <w:rFonts w:ascii="仿宋" w:hAnsi="仿宋" w:eastAsia="仿宋" w:cs="Arial"/>
                <w:color w:val="000000" w:themeColor="text1"/>
                <w:sz w:val="28"/>
                <w14:textFill>
                  <w14:solidFill>
                    <w14:schemeClr w14:val="tx1"/>
                  </w14:solidFill>
                </w14:textFill>
              </w:rPr>
              <w:t>以上</w:t>
            </w:r>
            <w:r>
              <w:rPr>
                <w:rFonts w:hint="eastAsia" w:ascii="仿宋" w:hAnsi="仿宋" w:eastAsia="仿宋" w:cs="Arial"/>
                <w:color w:val="000000" w:themeColor="text1"/>
                <w:sz w:val="28"/>
                <w14:textFill>
                  <w14:solidFill>
                    <w14:schemeClr w14:val="tx1"/>
                  </w14:solidFill>
                </w14:textFill>
              </w:rPr>
              <w:t>最高合计得</w:t>
            </w:r>
            <w:r>
              <w:rPr>
                <w:rFonts w:ascii="仿宋" w:hAnsi="仿宋" w:eastAsia="仿宋" w:cs="Arial"/>
                <w:color w:val="000000" w:themeColor="text1"/>
                <w:sz w:val="28"/>
                <w14:textFill>
                  <w14:solidFill>
                    <w14:schemeClr w14:val="tx1"/>
                  </w14:solidFill>
                </w14:textFill>
              </w:rPr>
              <w:t>15</w:t>
            </w:r>
            <w:r>
              <w:rPr>
                <w:rFonts w:hint="eastAsia" w:ascii="仿宋" w:hAnsi="仿宋" w:eastAsia="仿宋" w:cs="Arial"/>
                <w:color w:val="000000" w:themeColor="text1"/>
                <w:sz w:val="28"/>
                <w14:textFill>
                  <w14:solidFill>
                    <w14:schemeClr w14:val="tx1"/>
                  </w14:solidFill>
                </w14:textFill>
              </w:rPr>
              <w:t>分。</w:t>
            </w:r>
          </w:p>
        </w:tc>
        <w:tc>
          <w:tcPr>
            <w:tcW w:w="783" w:type="dxa"/>
            <w:vAlign w:val="center"/>
          </w:tcPr>
          <w:p>
            <w:pPr>
              <w:spacing w:line="460" w:lineRule="exact"/>
              <w:ind w:left="-99" w:leftChars="-47" w:right="-78" w:rightChars="-37"/>
              <w:jc w:val="center"/>
              <w:rPr>
                <w:rFonts w:ascii="仿宋" w:hAnsi="仿宋" w:eastAsia="仿宋"/>
                <w:color w:val="000000" w:themeColor="text1"/>
                <w:sz w:val="28"/>
                <w14:textFill>
                  <w14:solidFill>
                    <w14:schemeClr w14:val="tx1"/>
                  </w14:solidFill>
                </w14:textFill>
              </w:rPr>
            </w:pPr>
            <w:r>
              <w:rPr>
                <w:rFonts w:ascii="仿宋" w:hAnsi="仿宋" w:eastAsia="仿宋"/>
                <w:color w:val="000000" w:themeColor="text1"/>
                <w:sz w:val="28"/>
                <w14:textFill>
                  <w14:solidFill>
                    <w14:schemeClr w14:val="tx1"/>
                  </w14:solidFill>
                </w14:textFill>
              </w:rPr>
              <w:t>15</w:t>
            </w:r>
            <w:r>
              <w:rPr>
                <w:rFonts w:hint="eastAsia" w:ascii="仿宋" w:hAnsi="仿宋" w:eastAsia="仿宋"/>
                <w:color w:val="000000" w:themeColor="text1"/>
                <w:sz w:val="28"/>
                <w14:textFill>
                  <w14:solidFill>
                    <w14:schemeClr w14:val="tx1"/>
                  </w14:solidFill>
                </w14:textFill>
              </w:rPr>
              <w:t>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107" w:hRule="atLeast"/>
          <w:jc w:val="center"/>
        </w:trPr>
        <w:tc>
          <w:tcPr>
            <w:tcW w:w="803" w:type="dxa"/>
            <w:vAlign w:val="center"/>
          </w:tcPr>
          <w:p>
            <w:pPr>
              <w:spacing w:line="360" w:lineRule="auto"/>
              <w:jc w:val="center"/>
              <w:rPr>
                <w:rFonts w:ascii="仿宋" w:hAnsi="仿宋" w:eastAsia="仿宋"/>
                <w:color w:val="000000" w:themeColor="text1"/>
                <w:sz w:val="28"/>
                <w:szCs w:val="22"/>
                <w14:textFill>
                  <w14:solidFill>
                    <w14:schemeClr w14:val="tx1"/>
                  </w14:solidFill>
                </w14:textFill>
              </w:rPr>
            </w:pPr>
            <w:r>
              <w:rPr>
                <w:rFonts w:hint="eastAsia" w:ascii="仿宋" w:hAnsi="仿宋" w:eastAsia="仿宋"/>
                <w:color w:val="000000" w:themeColor="text1"/>
                <w:sz w:val="28"/>
                <w:szCs w:val="22"/>
                <w14:textFill>
                  <w14:solidFill>
                    <w14:schemeClr w14:val="tx1"/>
                  </w14:solidFill>
                </w14:textFill>
              </w:rPr>
              <w:t>2-3</w:t>
            </w:r>
          </w:p>
        </w:tc>
        <w:tc>
          <w:tcPr>
            <w:tcW w:w="7647" w:type="dxa"/>
            <w:vAlign w:val="center"/>
          </w:tcPr>
          <w:p>
            <w:pPr>
              <w:spacing w:line="460" w:lineRule="exact"/>
              <w:jc w:val="left"/>
              <w:rPr>
                <w:rFonts w:ascii="仿宋" w:hAnsi="仿宋" w:eastAsia="仿宋"/>
                <w:b/>
                <w:color w:val="000000" w:themeColor="text1"/>
                <w:sz w:val="28"/>
                <w14:textFill>
                  <w14:solidFill>
                    <w14:schemeClr w14:val="tx1"/>
                  </w14:solidFill>
                </w14:textFill>
              </w:rPr>
            </w:pPr>
            <w:r>
              <w:rPr>
                <w:rFonts w:hint="eastAsia" w:ascii="仿宋" w:hAnsi="仿宋" w:eastAsia="仿宋"/>
                <w:b/>
                <w:color w:val="000000" w:themeColor="text1"/>
                <w:sz w:val="28"/>
                <w14:textFill>
                  <w14:solidFill>
                    <w14:schemeClr w14:val="tx1"/>
                  </w14:solidFill>
                </w14:textFill>
              </w:rPr>
              <w:t>上市用户：</w:t>
            </w:r>
          </w:p>
          <w:p>
            <w:pPr>
              <w:pStyle w:val="27"/>
              <w:spacing w:line="460" w:lineRule="exact"/>
              <w:ind w:firstLine="0" w:firstLineChars="0"/>
              <w:jc w:val="left"/>
              <w:rPr>
                <w:rFonts w:ascii="仿宋" w:hAnsi="仿宋" w:eastAsia="仿宋"/>
                <w:color w:val="000000" w:themeColor="text1"/>
                <w:sz w:val="28"/>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港股或A股上市物业企业合作案例，每1家得3分。</w:t>
            </w:r>
          </w:p>
          <w:p>
            <w:pPr>
              <w:pStyle w:val="27"/>
              <w:spacing w:line="460" w:lineRule="exact"/>
              <w:ind w:firstLine="0" w:firstLineChars="0"/>
              <w:jc w:val="left"/>
              <w:rPr>
                <w:rFonts w:ascii="仿宋" w:hAnsi="仿宋" w:eastAsia="仿宋"/>
                <w:color w:val="000000" w:themeColor="text1"/>
                <w:sz w:val="28"/>
                <w14:textFill>
                  <w14:solidFill>
                    <w14:schemeClr w14:val="tx1"/>
                  </w14:solidFill>
                </w14:textFill>
              </w:rPr>
            </w:pPr>
            <w:r>
              <w:rPr>
                <w:rFonts w:ascii="仿宋" w:hAnsi="仿宋" w:eastAsia="仿宋"/>
                <w:color w:val="000000" w:themeColor="text1"/>
                <w:sz w:val="28"/>
                <w14:textFill>
                  <w14:solidFill>
                    <w14:schemeClr w14:val="tx1"/>
                  </w14:solidFill>
                </w14:textFill>
              </w:rPr>
              <w:t>未提供不得分</w:t>
            </w:r>
            <w:r>
              <w:rPr>
                <w:rFonts w:hint="eastAsia" w:ascii="仿宋" w:hAnsi="仿宋" w:eastAsia="仿宋"/>
                <w:color w:val="000000" w:themeColor="text1"/>
                <w:sz w:val="28"/>
                <w14:textFill>
                  <w14:solidFill>
                    <w14:schemeClr w14:val="tx1"/>
                  </w14:solidFill>
                </w14:textFill>
              </w:rPr>
              <w:t>，</w:t>
            </w:r>
            <w:r>
              <w:rPr>
                <w:rFonts w:ascii="仿宋" w:hAnsi="仿宋" w:eastAsia="仿宋" w:cs="Arial"/>
                <w:color w:val="000000" w:themeColor="text1"/>
                <w:sz w:val="28"/>
                <w14:textFill>
                  <w14:solidFill>
                    <w14:schemeClr w14:val="tx1"/>
                  </w14:solidFill>
                </w14:textFill>
              </w:rPr>
              <w:t>以上</w:t>
            </w:r>
            <w:r>
              <w:rPr>
                <w:rFonts w:hint="eastAsia" w:ascii="仿宋" w:hAnsi="仿宋" w:eastAsia="仿宋" w:cs="Arial"/>
                <w:color w:val="000000" w:themeColor="text1"/>
                <w:sz w:val="28"/>
                <w14:textFill>
                  <w14:solidFill>
                    <w14:schemeClr w14:val="tx1"/>
                  </w14:solidFill>
                </w14:textFill>
              </w:rPr>
              <w:t>最高合计得1</w:t>
            </w:r>
            <w:r>
              <w:rPr>
                <w:rFonts w:ascii="仿宋" w:hAnsi="仿宋" w:eastAsia="仿宋" w:cs="Arial"/>
                <w:color w:val="000000" w:themeColor="text1"/>
                <w:sz w:val="28"/>
                <w14:textFill>
                  <w14:solidFill>
                    <w14:schemeClr w14:val="tx1"/>
                  </w14:solidFill>
                </w14:textFill>
              </w:rPr>
              <w:t>5</w:t>
            </w:r>
            <w:r>
              <w:rPr>
                <w:rFonts w:hint="eastAsia" w:ascii="仿宋" w:hAnsi="仿宋" w:eastAsia="仿宋" w:cs="Arial"/>
                <w:color w:val="000000" w:themeColor="text1"/>
                <w:sz w:val="28"/>
                <w14:textFill>
                  <w14:solidFill>
                    <w14:schemeClr w14:val="tx1"/>
                  </w14:solidFill>
                </w14:textFill>
              </w:rPr>
              <w:t>分。</w:t>
            </w:r>
          </w:p>
        </w:tc>
        <w:tc>
          <w:tcPr>
            <w:tcW w:w="783" w:type="dxa"/>
            <w:vAlign w:val="center"/>
          </w:tcPr>
          <w:p>
            <w:pPr>
              <w:spacing w:line="460" w:lineRule="exact"/>
              <w:ind w:left="-99" w:leftChars="-47" w:right="-78" w:rightChars="-37"/>
              <w:jc w:val="center"/>
              <w:rPr>
                <w:rFonts w:ascii="仿宋" w:hAnsi="仿宋" w:eastAsia="仿宋"/>
                <w:color w:val="000000" w:themeColor="text1"/>
                <w:sz w:val="28"/>
                <w14:textFill>
                  <w14:solidFill>
                    <w14:schemeClr w14:val="tx1"/>
                  </w14:solidFill>
                </w14:textFill>
              </w:rPr>
            </w:pPr>
            <w:r>
              <w:rPr>
                <w:rFonts w:ascii="仿宋" w:hAnsi="仿宋" w:eastAsia="仿宋"/>
                <w:color w:val="000000" w:themeColor="text1"/>
                <w:sz w:val="28"/>
                <w14:textFill>
                  <w14:solidFill>
                    <w14:schemeClr w14:val="tx1"/>
                  </w14:solidFill>
                </w14:textFill>
              </w:rPr>
              <w:t>15</w:t>
            </w:r>
            <w:r>
              <w:rPr>
                <w:rFonts w:hint="eastAsia" w:ascii="仿宋" w:hAnsi="仿宋" w:eastAsia="仿宋"/>
                <w:color w:val="000000" w:themeColor="text1"/>
                <w:sz w:val="28"/>
                <w14:textFill>
                  <w14:solidFill>
                    <w14:schemeClr w14:val="tx1"/>
                  </w14:solidFill>
                </w14:textFill>
              </w:rPr>
              <w:t>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88" w:hRule="atLeast"/>
          <w:jc w:val="center"/>
        </w:trPr>
        <w:tc>
          <w:tcPr>
            <w:tcW w:w="9233" w:type="dxa"/>
            <w:gridSpan w:val="3"/>
            <w:vAlign w:val="center"/>
          </w:tcPr>
          <w:p>
            <w:pPr>
              <w:spacing w:line="360" w:lineRule="auto"/>
              <w:ind w:right="-78" w:rightChars="-37"/>
              <w:jc w:val="center"/>
              <w:rPr>
                <w:rFonts w:ascii="仿宋" w:hAnsi="仿宋" w:eastAsia="仿宋" w:cs="Arial"/>
                <w:b/>
                <w:color w:val="000000" w:themeColor="text1"/>
                <w:sz w:val="28"/>
                <w14:textFill>
                  <w14:solidFill>
                    <w14:schemeClr w14:val="tx1"/>
                  </w14:solidFill>
                </w14:textFill>
              </w:rPr>
            </w:pPr>
            <w:r>
              <w:rPr>
                <w:rFonts w:hint="eastAsia" w:ascii="仿宋" w:hAnsi="仿宋" w:eastAsia="仿宋"/>
                <w:b/>
                <w:color w:val="000000" w:themeColor="text1"/>
                <w:kern w:val="10"/>
                <w:sz w:val="28"/>
                <w14:textFill>
                  <w14:solidFill>
                    <w14:schemeClr w14:val="tx1"/>
                  </w14:solidFill>
                </w14:textFill>
              </w:rPr>
              <w:t>3、</w:t>
            </w:r>
            <w:r>
              <w:rPr>
                <w:rFonts w:hint="eastAsia" w:ascii="仿宋" w:hAnsi="仿宋" w:eastAsia="仿宋"/>
                <w:b/>
                <w:color w:val="000000" w:themeColor="text1"/>
                <w:sz w:val="28"/>
                <w14:textFill>
                  <w14:solidFill>
                    <w14:schemeClr w14:val="tx1"/>
                  </w14:solidFill>
                </w14:textFill>
              </w:rPr>
              <w:t>价格因素</w:t>
            </w:r>
            <w:r>
              <w:rPr>
                <w:rFonts w:hint="eastAsia" w:ascii="仿宋" w:hAnsi="仿宋" w:eastAsia="仿宋"/>
                <w:b/>
                <w:color w:val="000000" w:themeColor="text1"/>
                <w:kern w:val="10"/>
                <w:sz w:val="28"/>
                <w14:textFill>
                  <w14:solidFill>
                    <w14:schemeClr w14:val="tx1"/>
                  </w14:solidFill>
                </w14:textFill>
              </w:rPr>
              <w:t>（满分</w:t>
            </w:r>
            <w:r>
              <w:rPr>
                <w:rFonts w:ascii="仿宋" w:hAnsi="仿宋" w:eastAsia="仿宋"/>
                <w:b/>
                <w:color w:val="000000" w:themeColor="text1"/>
                <w:kern w:val="10"/>
                <w:sz w:val="28"/>
                <w:u w:val="single"/>
                <w14:textFill>
                  <w14:solidFill>
                    <w14:schemeClr w14:val="tx1"/>
                  </w14:solidFill>
                </w14:textFill>
              </w:rPr>
              <w:t>15</w:t>
            </w:r>
            <w:r>
              <w:rPr>
                <w:rFonts w:hint="eastAsia" w:ascii="仿宋" w:hAnsi="仿宋" w:eastAsia="仿宋"/>
                <w:b/>
                <w:color w:val="000000" w:themeColor="text1"/>
                <w:kern w:val="10"/>
                <w:sz w:val="28"/>
                <w14:textFill>
                  <w14:solidFill>
                    <w14:schemeClr w14:val="tx1"/>
                  </w14:solidFill>
                </w14:textFill>
              </w:rPr>
              <w:t>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9" w:hRule="atLeast"/>
          <w:jc w:val="center"/>
        </w:trPr>
        <w:tc>
          <w:tcPr>
            <w:tcW w:w="803" w:type="dxa"/>
            <w:vAlign w:val="center"/>
          </w:tcPr>
          <w:p>
            <w:pPr>
              <w:spacing w:line="360" w:lineRule="auto"/>
              <w:jc w:val="center"/>
              <w:rPr>
                <w:rFonts w:ascii="仿宋" w:hAnsi="仿宋" w:eastAsia="仿宋"/>
                <w:color w:val="000000" w:themeColor="text1"/>
                <w:sz w:val="28"/>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3-1</w:t>
            </w:r>
          </w:p>
        </w:tc>
        <w:tc>
          <w:tcPr>
            <w:tcW w:w="7647" w:type="dxa"/>
            <w:vAlign w:val="center"/>
          </w:tcPr>
          <w:p>
            <w:pPr>
              <w:spacing w:line="360" w:lineRule="auto"/>
              <w:jc w:val="left"/>
              <w:rPr>
                <w:rFonts w:ascii="仿宋" w:hAnsi="仿宋" w:eastAsia="仿宋"/>
                <w:color w:val="000000" w:themeColor="text1"/>
                <w:sz w:val="28"/>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对满足招标文件形式评审、资格评审、响应性评审的有效投标报价取算术平均值为评标基准价，评标基准价得</w:t>
            </w:r>
            <w:r>
              <w:rPr>
                <w:rFonts w:ascii="仿宋" w:hAnsi="仿宋" w:eastAsia="仿宋"/>
                <w:color w:val="000000" w:themeColor="text1"/>
                <w:sz w:val="28"/>
                <w14:textFill>
                  <w14:solidFill>
                    <w14:schemeClr w14:val="tx1"/>
                  </w14:solidFill>
                </w14:textFill>
              </w:rPr>
              <w:t>15</w:t>
            </w:r>
            <w:r>
              <w:rPr>
                <w:rFonts w:hint="eastAsia" w:ascii="仿宋" w:hAnsi="仿宋" w:eastAsia="仿宋"/>
                <w:color w:val="000000" w:themeColor="text1"/>
                <w:sz w:val="28"/>
                <w14:textFill>
                  <w14:solidFill>
                    <w14:schemeClr w14:val="tx1"/>
                  </w14:solidFill>
                </w14:textFill>
              </w:rPr>
              <w:t>分，其他有效投标报价比评标基准价相比每高于或低于2%（不足2%以2%计算）减1分，最低为零分。</w:t>
            </w:r>
          </w:p>
        </w:tc>
        <w:tc>
          <w:tcPr>
            <w:tcW w:w="783" w:type="dxa"/>
            <w:vAlign w:val="center"/>
          </w:tcPr>
          <w:p>
            <w:pPr>
              <w:spacing w:line="360" w:lineRule="auto"/>
              <w:ind w:left="-99" w:leftChars="-47" w:right="-78" w:rightChars="-37"/>
              <w:jc w:val="center"/>
              <w:rPr>
                <w:rFonts w:ascii="仿宋" w:hAnsi="仿宋" w:eastAsia="仿宋" w:cs="Arial"/>
                <w:bCs/>
                <w:color w:val="000000" w:themeColor="text1"/>
                <w:sz w:val="28"/>
                <w14:textFill>
                  <w14:solidFill>
                    <w14:schemeClr w14:val="tx1"/>
                  </w14:solidFill>
                </w14:textFill>
              </w:rPr>
            </w:pPr>
            <w:r>
              <w:rPr>
                <w:rFonts w:ascii="仿宋" w:hAnsi="仿宋" w:eastAsia="仿宋"/>
                <w:bCs/>
                <w:color w:val="000000" w:themeColor="text1"/>
                <w:kern w:val="10"/>
                <w:sz w:val="28"/>
                <w14:textFill>
                  <w14:solidFill>
                    <w14:schemeClr w14:val="tx1"/>
                  </w14:solidFill>
                </w14:textFill>
              </w:rPr>
              <w:t>15</w:t>
            </w:r>
            <w:r>
              <w:rPr>
                <w:rFonts w:hint="eastAsia" w:ascii="仿宋" w:hAnsi="仿宋" w:eastAsia="仿宋"/>
                <w:bCs/>
                <w:color w:val="000000" w:themeColor="text1"/>
                <w:kern w:val="10"/>
                <w:sz w:val="28"/>
                <w14:textFill>
                  <w14:solidFill>
                    <w14:schemeClr w14:val="tx1"/>
                  </w14:solidFill>
                </w14:textFill>
              </w:rPr>
              <w:t>分</w:t>
            </w:r>
          </w:p>
        </w:tc>
      </w:tr>
    </w:tbl>
    <w:p>
      <w:pPr>
        <w:spacing w:line="500" w:lineRule="exact"/>
        <w:ind w:firstLine="640" w:firstLineChars="200"/>
        <w:rPr>
          <w:rFonts w:ascii="仿宋" w:hAnsi="仿宋" w:eastAsia="仿宋"/>
          <w:color w:val="000000" w:themeColor="text1"/>
          <w:sz w:val="32"/>
          <w:szCs w:val="32"/>
          <w14:textFill>
            <w14:solidFill>
              <w14:schemeClr w14:val="tx1"/>
            </w14:solidFill>
          </w14:textFill>
        </w:rPr>
      </w:pPr>
    </w:p>
    <w:p>
      <w:pPr>
        <w:spacing w:line="500" w:lineRule="exact"/>
        <w:ind w:firstLine="640" w:firstLineChars="200"/>
        <w:rPr>
          <w:rFonts w:ascii="仿宋" w:hAnsi="仿宋" w:eastAsia="仿宋" w:cs="华文细黑"/>
          <w:bCs/>
          <w:color w:val="000000" w:themeColor="text1"/>
          <w:sz w:val="32"/>
          <w:szCs w:val="32"/>
          <w14:textFill>
            <w14:solidFill>
              <w14:schemeClr w14:val="tx1"/>
            </w14:solidFill>
          </w14:textFill>
        </w:rPr>
      </w:pPr>
      <w:r>
        <w:rPr>
          <w:rFonts w:hint="eastAsia" w:ascii="仿宋" w:hAnsi="仿宋" w:eastAsia="仿宋" w:cs="华文细黑"/>
          <w:bCs/>
          <w:color w:val="000000" w:themeColor="text1"/>
          <w:sz w:val="32"/>
          <w:szCs w:val="32"/>
          <w14:textFill>
            <w14:solidFill>
              <w14:schemeClr w14:val="tx1"/>
            </w14:solidFill>
          </w14:textFill>
        </w:rPr>
        <w:t>备注：</w:t>
      </w:r>
    </w:p>
    <w:p>
      <w:pPr>
        <w:spacing w:line="500" w:lineRule="exact"/>
        <w:ind w:firstLine="640" w:firstLineChars="200"/>
        <w:rPr>
          <w:rFonts w:ascii="仿宋" w:hAnsi="仿宋" w:eastAsia="仿宋" w:cs="华文细黑"/>
          <w:bCs/>
          <w:color w:val="000000" w:themeColor="text1"/>
          <w:sz w:val="32"/>
          <w:szCs w:val="32"/>
          <w14:textFill>
            <w14:solidFill>
              <w14:schemeClr w14:val="tx1"/>
            </w14:solidFill>
          </w14:textFill>
        </w:rPr>
      </w:pPr>
      <w:r>
        <w:rPr>
          <w:rFonts w:hint="eastAsia" w:ascii="仿宋" w:hAnsi="仿宋" w:eastAsia="仿宋" w:cs="华文细黑"/>
          <w:bCs/>
          <w:color w:val="000000" w:themeColor="text1"/>
          <w:sz w:val="32"/>
          <w:szCs w:val="32"/>
          <w14:textFill>
            <w14:solidFill>
              <w14:schemeClr w14:val="tx1"/>
            </w14:solidFill>
          </w14:textFill>
        </w:rPr>
        <w:t>（1）由于评分主要根据投标文件提供的资料进行，投标人须自行承担由于资料提供不全、错漏、或者无效而导致的不利评审，并对自身提供的投标文件、资料的真实可靠性负责，所有证明材料均应加盖投标人公章。</w:t>
      </w:r>
    </w:p>
    <w:p>
      <w:pPr>
        <w:spacing w:line="500" w:lineRule="exact"/>
        <w:ind w:firstLine="640" w:firstLineChars="200"/>
        <w:rPr>
          <w:rFonts w:ascii="仿宋" w:hAnsi="仿宋" w:eastAsia="仿宋" w:cs="华文细黑"/>
          <w:bCs/>
          <w:color w:val="000000" w:themeColor="text1"/>
          <w:sz w:val="32"/>
          <w:szCs w:val="32"/>
          <w14:textFill>
            <w14:solidFill>
              <w14:schemeClr w14:val="tx1"/>
            </w14:solidFill>
          </w14:textFill>
        </w:rPr>
      </w:pPr>
      <w:r>
        <w:rPr>
          <w:rFonts w:hint="eastAsia" w:ascii="仿宋" w:hAnsi="仿宋" w:eastAsia="仿宋" w:cs="华文细黑"/>
          <w:bCs/>
          <w:color w:val="000000" w:themeColor="text1"/>
          <w:sz w:val="32"/>
          <w:szCs w:val="32"/>
          <w14:textFill>
            <w14:solidFill>
              <w14:schemeClr w14:val="tx1"/>
            </w14:solidFill>
          </w14:textFill>
        </w:rPr>
        <w:t>（</w:t>
      </w:r>
      <w:r>
        <w:rPr>
          <w:rFonts w:ascii="仿宋" w:hAnsi="仿宋" w:eastAsia="仿宋" w:cs="华文细黑"/>
          <w:bCs/>
          <w:color w:val="000000" w:themeColor="text1"/>
          <w:sz w:val="32"/>
          <w:szCs w:val="32"/>
          <w14:textFill>
            <w14:solidFill>
              <w14:schemeClr w14:val="tx1"/>
            </w14:solidFill>
          </w14:textFill>
        </w:rPr>
        <w:t>2</w:t>
      </w:r>
      <w:r>
        <w:rPr>
          <w:rFonts w:hint="eastAsia" w:ascii="仿宋" w:hAnsi="仿宋" w:eastAsia="仿宋" w:cs="华文细黑"/>
          <w:bCs/>
          <w:color w:val="000000" w:themeColor="text1"/>
          <w:sz w:val="32"/>
          <w:szCs w:val="32"/>
          <w14:textFill>
            <w14:solidFill>
              <w14:schemeClr w14:val="tx1"/>
            </w14:solidFill>
          </w14:textFill>
        </w:rPr>
        <w:t>）计算投标人综合得分时，经四舍五入后保留两位小数。</w:t>
      </w:r>
    </w:p>
    <w:p>
      <w:pPr>
        <w:spacing w:line="500" w:lineRule="exact"/>
        <w:ind w:firstLine="640" w:firstLineChars="200"/>
        <w:rPr>
          <w:rFonts w:ascii="仿宋" w:hAnsi="仿宋" w:eastAsia="仿宋" w:cs="华文细黑"/>
          <w:bCs/>
          <w:color w:val="000000" w:themeColor="text1"/>
          <w:sz w:val="32"/>
          <w:szCs w:val="32"/>
          <w14:textFill>
            <w14:solidFill>
              <w14:schemeClr w14:val="tx1"/>
            </w14:solidFill>
          </w14:textFill>
        </w:rPr>
      </w:pPr>
      <w:r>
        <w:rPr>
          <w:rFonts w:hint="eastAsia" w:ascii="仿宋" w:hAnsi="仿宋" w:eastAsia="仿宋" w:cs="华文细黑"/>
          <w:bCs/>
          <w:color w:val="000000" w:themeColor="text1"/>
          <w:sz w:val="32"/>
          <w:szCs w:val="32"/>
          <w14:textFill>
            <w14:solidFill>
              <w14:schemeClr w14:val="tx1"/>
            </w14:solidFill>
          </w14:textFill>
        </w:rPr>
        <w:t>（3）</w:t>
      </w:r>
      <w:r>
        <w:rPr>
          <w:rFonts w:hint="eastAsia" w:ascii="仿宋" w:hAnsi="仿宋" w:eastAsia="仿宋" w:cs="华文细黑"/>
          <w:b/>
          <w:bCs/>
          <w:color w:val="000000" w:themeColor="text1"/>
          <w:sz w:val="32"/>
          <w:szCs w:val="32"/>
          <w14:textFill>
            <w14:solidFill>
              <w14:schemeClr w14:val="tx1"/>
            </w14:solidFill>
          </w14:textFill>
        </w:rPr>
        <w:t>以上相关合作或实施经验投标人应提供案例对应的合同复印件（加盖公章、原件备查）以及客户基本信息作为证明材料。</w:t>
      </w:r>
    </w:p>
    <w:p>
      <w:pPr>
        <w:spacing w:line="500" w:lineRule="exact"/>
        <w:ind w:firstLine="640" w:firstLineChars="200"/>
        <w:rPr>
          <w:rFonts w:ascii="仿宋" w:hAnsi="仿宋" w:eastAsia="仿宋" w:cs="华文细黑"/>
          <w:color w:val="000000" w:themeColor="text1"/>
          <w:sz w:val="32"/>
          <w:szCs w:val="32"/>
          <w14:textFill>
            <w14:solidFill>
              <w14:schemeClr w14:val="tx1"/>
            </w14:solidFill>
          </w14:textFill>
        </w:rPr>
      </w:pPr>
      <w:r>
        <w:rPr>
          <w:rFonts w:ascii="仿宋" w:hAnsi="仿宋" w:eastAsia="仿宋" w:cs="华文细黑"/>
          <w:color w:val="000000" w:themeColor="text1"/>
          <w:sz w:val="32"/>
          <w:szCs w:val="32"/>
          <w14:textFill>
            <w14:solidFill>
              <w14:schemeClr w14:val="tx1"/>
            </w14:solidFill>
          </w14:textFill>
        </w:rPr>
        <w:t>18.1.2</w:t>
      </w:r>
      <w:r>
        <w:rPr>
          <w:rFonts w:hint="eastAsia" w:ascii="仿宋" w:hAnsi="仿宋" w:eastAsia="仿宋" w:cs="华文细黑"/>
          <w:color w:val="000000" w:themeColor="text1"/>
          <w:sz w:val="32"/>
          <w:szCs w:val="32"/>
          <w14:textFill>
            <w14:solidFill>
              <w14:schemeClr w14:val="tx1"/>
            </w14:solidFill>
          </w14:textFill>
        </w:rPr>
        <w:t>评标小组对所有投标人的投标文件的评审，都采用相同的程序和标准。</w:t>
      </w:r>
    </w:p>
    <w:p>
      <w:pPr>
        <w:spacing w:line="500" w:lineRule="exact"/>
        <w:ind w:firstLine="640" w:firstLineChars="200"/>
        <w:rPr>
          <w:rFonts w:ascii="仿宋" w:hAnsi="仿宋" w:eastAsia="仿宋" w:cs="华文细黑"/>
          <w:color w:val="000000" w:themeColor="text1"/>
          <w:sz w:val="32"/>
          <w:szCs w:val="32"/>
          <w14:textFill>
            <w14:solidFill>
              <w14:schemeClr w14:val="tx1"/>
            </w14:solidFill>
          </w14:textFill>
        </w:rPr>
      </w:pPr>
      <w:r>
        <w:rPr>
          <w:rFonts w:ascii="仿宋" w:hAnsi="仿宋" w:eastAsia="仿宋" w:cs="华文细黑"/>
          <w:color w:val="000000" w:themeColor="text1"/>
          <w:sz w:val="32"/>
          <w:szCs w:val="32"/>
          <w14:textFill>
            <w14:solidFill>
              <w14:schemeClr w14:val="tx1"/>
            </w14:solidFill>
          </w14:textFill>
        </w:rPr>
        <w:t>18.1.3</w:t>
      </w:r>
      <w:r>
        <w:rPr>
          <w:rFonts w:hint="eastAsia" w:ascii="仿宋" w:hAnsi="仿宋" w:eastAsia="仿宋" w:cs="华文细黑"/>
          <w:color w:val="000000" w:themeColor="text1"/>
          <w:sz w:val="32"/>
          <w:szCs w:val="32"/>
          <w14:textFill>
            <w14:solidFill>
              <w14:schemeClr w14:val="tx1"/>
            </w14:solidFill>
          </w14:textFill>
        </w:rPr>
        <w:t>根据各评委的打分结果，在计算投标人商务、技术综合得分时，对评委的技术部分及商务部分的打分结果分别汇总，再进行算术平均，计算出各有效投标人的技术因素得分及商务因素得分。最后根据各有效投标人的最后综合得分公式计算其综合得分。</w:t>
      </w:r>
    </w:p>
    <w:p>
      <w:pPr>
        <w:spacing w:line="500" w:lineRule="exact"/>
        <w:ind w:firstLine="640" w:firstLineChars="200"/>
        <w:rPr>
          <w:rFonts w:ascii="仿宋" w:hAnsi="仿宋" w:eastAsia="仿宋" w:cs="华文细黑"/>
          <w:color w:val="000000" w:themeColor="text1"/>
          <w:sz w:val="32"/>
          <w:szCs w:val="32"/>
          <w14:textFill>
            <w14:solidFill>
              <w14:schemeClr w14:val="tx1"/>
            </w14:solidFill>
          </w14:textFill>
        </w:rPr>
      </w:pPr>
      <w:r>
        <w:rPr>
          <w:rFonts w:ascii="仿宋" w:hAnsi="仿宋" w:eastAsia="仿宋" w:cs="华文细黑"/>
          <w:color w:val="000000" w:themeColor="text1"/>
          <w:sz w:val="32"/>
          <w:szCs w:val="32"/>
          <w14:textFill>
            <w14:solidFill>
              <w14:schemeClr w14:val="tx1"/>
            </w14:solidFill>
          </w14:textFill>
        </w:rPr>
        <w:t>18.1.4</w:t>
      </w:r>
      <w:r>
        <w:rPr>
          <w:rFonts w:hint="eastAsia" w:ascii="仿宋" w:hAnsi="仿宋" w:eastAsia="仿宋" w:cs="华文细黑"/>
          <w:color w:val="000000" w:themeColor="text1"/>
          <w:sz w:val="32"/>
          <w:szCs w:val="32"/>
          <w14:textFill>
            <w14:solidFill>
              <w14:schemeClr w14:val="tx1"/>
            </w14:solidFill>
          </w14:textFill>
        </w:rPr>
        <w:t>参加评标的相关人员，不得将有关投标文件的审查、澄清、评估和比较以及会影响评标工作的一切情况，透露给任何一位投标人或与上述评标工作无关的人员。</w:t>
      </w:r>
    </w:p>
    <w:p>
      <w:pPr>
        <w:spacing w:line="500" w:lineRule="exact"/>
        <w:ind w:firstLine="643" w:firstLineChars="200"/>
        <w:rPr>
          <w:rFonts w:ascii="仿宋" w:hAnsi="仿宋" w:eastAsia="仿宋" w:cs="华文细黑"/>
          <w:b/>
          <w:color w:val="000000" w:themeColor="text1"/>
          <w:sz w:val="32"/>
          <w:szCs w:val="32"/>
          <w14:textFill>
            <w14:solidFill>
              <w14:schemeClr w14:val="tx1"/>
            </w14:solidFill>
          </w14:textFill>
        </w:rPr>
      </w:pPr>
      <w:r>
        <w:rPr>
          <w:rFonts w:hint="eastAsia" w:ascii="仿宋" w:hAnsi="仿宋" w:eastAsia="仿宋" w:cs="华文细黑"/>
          <w:b/>
          <w:color w:val="000000" w:themeColor="text1"/>
          <w:sz w:val="32"/>
          <w:szCs w:val="32"/>
          <w14:textFill>
            <w14:solidFill>
              <w14:schemeClr w14:val="tx1"/>
            </w14:solidFill>
          </w14:textFill>
        </w:rPr>
        <w:t>18.2推荐中标候选人原则</w:t>
      </w:r>
    </w:p>
    <w:p>
      <w:pPr>
        <w:spacing w:line="500" w:lineRule="exact"/>
        <w:ind w:firstLine="640" w:firstLineChars="200"/>
        <w:rPr>
          <w:rFonts w:ascii="仿宋" w:hAnsi="仿宋" w:eastAsia="仿宋" w:cs="华文细黑"/>
          <w:color w:val="000000" w:themeColor="text1"/>
          <w:sz w:val="32"/>
          <w:szCs w:val="32"/>
          <w14:textFill>
            <w14:solidFill>
              <w14:schemeClr w14:val="tx1"/>
            </w14:solidFill>
          </w14:textFill>
        </w:rPr>
      </w:pPr>
      <w:r>
        <w:rPr>
          <w:rFonts w:hint="eastAsia" w:ascii="仿宋" w:hAnsi="仿宋" w:eastAsia="仿宋" w:cs="华文细黑"/>
          <w:color w:val="000000" w:themeColor="text1"/>
          <w:sz w:val="32"/>
          <w:szCs w:val="32"/>
          <w14:textFill>
            <w14:solidFill>
              <w14:schemeClr w14:val="tx1"/>
            </w14:solidFill>
          </w14:textFill>
        </w:rPr>
        <w:t>18.2.1排名及排名规则：评标委员会根据以下原则对初审合格的投标人进行排名：</w:t>
      </w:r>
    </w:p>
    <w:p>
      <w:pPr>
        <w:spacing w:line="500" w:lineRule="exact"/>
        <w:ind w:firstLine="640" w:firstLineChars="200"/>
        <w:rPr>
          <w:rFonts w:ascii="仿宋" w:hAnsi="仿宋" w:eastAsia="仿宋" w:cs="华文细黑"/>
          <w:color w:val="000000" w:themeColor="text1"/>
          <w:sz w:val="32"/>
          <w:szCs w:val="32"/>
          <w14:textFill>
            <w14:solidFill>
              <w14:schemeClr w14:val="tx1"/>
            </w14:solidFill>
          </w14:textFill>
        </w:rPr>
      </w:pPr>
      <w:r>
        <w:rPr>
          <w:rFonts w:hint="eastAsia" w:ascii="仿宋" w:hAnsi="仿宋" w:eastAsia="仿宋" w:cs="华文细黑"/>
          <w:color w:val="000000" w:themeColor="text1"/>
          <w:sz w:val="32"/>
          <w:szCs w:val="32"/>
          <w14:textFill>
            <w14:solidFill>
              <w14:schemeClr w14:val="tx1"/>
            </w14:solidFill>
          </w14:textFill>
        </w:rPr>
        <w:t>（1）综合得分高者排名在前，即：综合得分最高者排名第一，综合得分次高者排名第二，以此类推。</w:t>
      </w:r>
    </w:p>
    <w:p>
      <w:pPr>
        <w:spacing w:line="500" w:lineRule="exact"/>
        <w:ind w:firstLine="640" w:firstLineChars="200"/>
        <w:rPr>
          <w:rFonts w:ascii="仿宋" w:hAnsi="仿宋" w:eastAsia="仿宋" w:cs="华文细黑"/>
          <w:color w:val="000000" w:themeColor="text1"/>
          <w:sz w:val="32"/>
          <w:szCs w:val="32"/>
          <w14:textFill>
            <w14:solidFill>
              <w14:schemeClr w14:val="tx1"/>
            </w14:solidFill>
          </w14:textFill>
        </w:rPr>
      </w:pPr>
      <w:r>
        <w:rPr>
          <w:rFonts w:hint="eastAsia" w:ascii="仿宋" w:hAnsi="仿宋" w:eastAsia="仿宋" w:cs="华文细黑"/>
          <w:color w:val="000000" w:themeColor="text1"/>
          <w:sz w:val="32"/>
          <w:szCs w:val="32"/>
          <w14:textFill>
            <w14:solidFill>
              <w14:schemeClr w14:val="tx1"/>
            </w14:solidFill>
          </w14:textFill>
        </w:rPr>
        <w:t>（2）综合得分相同时，投标报价低者排名在前；</w:t>
      </w:r>
    </w:p>
    <w:p>
      <w:pPr>
        <w:spacing w:line="500" w:lineRule="exact"/>
        <w:ind w:firstLine="640" w:firstLineChars="200"/>
        <w:rPr>
          <w:rFonts w:ascii="仿宋" w:hAnsi="仿宋" w:eastAsia="仿宋" w:cs="华文细黑"/>
          <w:color w:val="000000" w:themeColor="text1"/>
          <w:sz w:val="32"/>
          <w:szCs w:val="32"/>
          <w14:textFill>
            <w14:solidFill>
              <w14:schemeClr w14:val="tx1"/>
            </w14:solidFill>
          </w14:textFill>
        </w:rPr>
      </w:pPr>
      <w:r>
        <w:rPr>
          <w:rFonts w:hint="eastAsia" w:ascii="仿宋" w:hAnsi="仿宋" w:eastAsia="仿宋" w:cs="华文细黑"/>
          <w:color w:val="000000" w:themeColor="text1"/>
          <w:sz w:val="32"/>
          <w:szCs w:val="32"/>
          <w14:textFill>
            <w14:solidFill>
              <w14:schemeClr w14:val="tx1"/>
            </w14:solidFill>
          </w14:textFill>
        </w:rPr>
        <w:t>（3）综合得分相同且投标报价相同时，技术分得分高者排名在前；</w:t>
      </w:r>
    </w:p>
    <w:p>
      <w:pPr>
        <w:spacing w:line="500" w:lineRule="exact"/>
        <w:ind w:firstLine="640" w:firstLineChars="200"/>
        <w:rPr>
          <w:rFonts w:ascii="仿宋" w:hAnsi="仿宋" w:eastAsia="仿宋" w:cs="华文细黑"/>
          <w:color w:val="000000" w:themeColor="text1"/>
          <w:sz w:val="32"/>
          <w:szCs w:val="32"/>
          <w14:textFill>
            <w14:solidFill>
              <w14:schemeClr w14:val="tx1"/>
            </w14:solidFill>
          </w14:textFill>
        </w:rPr>
      </w:pPr>
      <w:r>
        <w:rPr>
          <w:rFonts w:hint="eastAsia" w:ascii="仿宋" w:hAnsi="仿宋" w:eastAsia="仿宋" w:cs="华文细黑"/>
          <w:color w:val="000000" w:themeColor="text1"/>
          <w:sz w:val="32"/>
          <w:szCs w:val="32"/>
          <w14:textFill>
            <w14:solidFill>
              <w14:schemeClr w14:val="tx1"/>
            </w14:solidFill>
          </w14:textFill>
        </w:rPr>
        <w:t>（4）以上办法都不能确定排名时，评标委员会根据有利于项目实施的原则确定排名。</w:t>
      </w:r>
    </w:p>
    <w:p>
      <w:pPr>
        <w:spacing w:line="500" w:lineRule="exact"/>
        <w:ind w:firstLine="640" w:firstLineChars="200"/>
        <w:rPr>
          <w:rFonts w:ascii="仿宋" w:hAnsi="仿宋" w:eastAsia="仿宋" w:cs="华文细黑"/>
          <w:color w:val="000000" w:themeColor="text1"/>
          <w:sz w:val="32"/>
          <w:szCs w:val="32"/>
          <w14:textFill>
            <w14:solidFill>
              <w14:schemeClr w14:val="tx1"/>
            </w14:solidFill>
          </w14:textFill>
        </w:rPr>
      </w:pPr>
      <w:r>
        <w:rPr>
          <w:rFonts w:hint="eastAsia" w:ascii="仿宋" w:hAnsi="仿宋" w:eastAsia="仿宋" w:cs="华文细黑"/>
          <w:color w:val="000000" w:themeColor="text1"/>
          <w:sz w:val="32"/>
          <w:szCs w:val="32"/>
          <w14:textFill>
            <w14:solidFill>
              <w14:schemeClr w14:val="tx1"/>
            </w14:solidFill>
          </w14:textFill>
        </w:rPr>
        <w:t>18.2.2推荐中标候选人：评标委员会将按比较与评价最优先原则，推荐出中标候选单位，其余的合格投标单位为备选供应商。</w:t>
      </w:r>
    </w:p>
    <w:p>
      <w:pPr>
        <w:ind w:firstLine="643" w:firstLineChars="200"/>
        <w:rPr>
          <w:rFonts w:ascii="仿宋" w:hAnsi="仿宋" w:eastAsia="仿宋"/>
          <w:b/>
          <w:color w:val="000000" w:themeColor="text1"/>
          <w:sz w:val="32"/>
          <w14:textFill>
            <w14:solidFill>
              <w14:schemeClr w14:val="tx1"/>
            </w14:solidFill>
          </w14:textFill>
        </w:rPr>
      </w:pPr>
      <w:r>
        <w:rPr>
          <w:rFonts w:hint="eastAsia" w:ascii="仿宋" w:hAnsi="仿宋" w:eastAsia="仿宋"/>
          <w:b/>
          <w:color w:val="000000" w:themeColor="text1"/>
          <w:sz w:val="32"/>
          <w14:textFill>
            <w14:solidFill>
              <w14:schemeClr w14:val="tx1"/>
            </w14:solidFill>
          </w14:textFill>
        </w:rPr>
        <w:t>18.3.定标准则</w:t>
      </w:r>
    </w:p>
    <w:p>
      <w:pPr>
        <w:adjustRightInd w:val="0"/>
        <w:snapToGrid w:val="0"/>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18.3</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1招标人将按照评标报告中推荐的中标候选人顺序确定拟中标人。</w:t>
      </w:r>
    </w:p>
    <w:p>
      <w:pPr>
        <w:adjustRightInd w:val="0"/>
        <w:snapToGrid w:val="0"/>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18.3</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2招标人将审查拟中标人的投标人资格、信誉、生产条件、产品技术状态、性能以及其它投标人认为有必要了解的问题。</w:t>
      </w:r>
    </w:p>
    <w:p>
      <w:pPr>
        <w:adjustRightInd w:val="0"/>
        <w:snapToGrid w:val="0"/>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18.3</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3如果确定拟中标人无能力履行合同，其投标将被拒绝，招标人将对下一个可能中标的投标人做类似审查。</w:t>
      </w:r>
    </w:p>
    <w:p>
      <w:pPr>
        <w:adjustRightInd w:val="0"/>
        <w:snapToGrid w:val="0"/>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18.3.4接受审查的拟中标人必须如实回答询问或接受招标人的考察，并提供所需的有关资料。</w:t>
      </w:r>
    </w:p>
    <w:p>
      <w:pPr>
        <w:adjustRightInd w:val="0"/>
        <w:snapToGrid w:val="0"/>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18.3</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5中标通知书生效后，如果已中标的投标人不能按投标文件中承诺的条件履行签约行为，招标人有权在评标委员会推荐的中标候选人名单中按顺序选择新的合同授予人。</w:t>
      </w:r>
    </w:p>
    <w:p>
      <w:pPr>
        <w:pStyle w:val="4"/>
        <w:keepNext w:val="0"/>
        <w:keepLines w:val="0"/>
        <w:spacing w:before="0" w:after="0" w:line="500" w:lineRule="exact"/>
        <w:ind w:firstLine="643" w:firstLineChars="200"/>
        <w:rPr>
          <w:rFonts w:ascii="仿宋" w:hAnsi="仿宋" w:eastAsia="仿宋"/>
          <w:color w:val="000000" w:themeColor="text1"/>
          <w:sz w:val="32"/>
          <w14:textFill>
            <w14:solidFill>
              <w14:schemeClr w14:val="tx1"/>
            </w14:solidFill>
          </w14:textFill>
        </w:rPr>
      </w:pPr>
      <w:bookmarkStart w:id="132" w:name="_Toc192925669"/>
      <w:bookmarkStart w:id="133" w:name="_Toc12733"/>
      <w:bookmarkStart w:id="134" w:name="_Toc191892321"/>
      <w:bookmarkStart w:id="135" w:name="_Toc60931549"/>
      <w:r>
        <w:rPr>
          <w:rFonts w:hint="eastAsia" w:ascii="仿宋" w:hAnsi="仿宋" w:eastAsia="仿宋"/>
          <w:color w:val="000000" w:themeColor="text1"/>
          <w:sz w:val="32"/>
          <w14:textFill>
            <w14:solidFill>
              <w14:schemeClr w14:val="tx1"/>
            </w14:solidFill>
          </w14:textFill>
        </w:rPr>
        <w:t>19. 投标文件的澄清</w:t>
      </w:r>
      <w:bookmarkEnd w:id="132"/>
      <w:bookmarkEnd w:id="133"/>
      <w:bookmarkEnd w:id="134"/>
      <w:bookmarkEnd w:id="135"/>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19.1 对投标文件中含义不明确、同类问题表述不一致或者有明显文字和计算错误的内容，评标委员会将以书面形式，要求投标人作出必要的澄清、说明或者纠正。投标人的澄清、说明或者纠正，应当在评标委员会规定的时间内以书面形式作出，由其法定代表人或者授权代表签字，并不得超出投标文件的范围或者改变投标文件的实质性内容。</w:t>
      </w:r>
    </w:p>
    <w:p>
      <w:pPr>
        <w:pStyle w:val="4"/>
        <w:keepNext w:val="0"/>
        <w:keepLines w:val="0"/>
        <w:spacing w:before="0" w:after="0" w:line="500" w:lineRule="exact"/>
        <w:ind w:firstLine="643" w:firstLineChars="200"/>
        <w:rPr>
          <w:rFonts w:ascii="仿宋" w:hAnsi="仿宋" w:eastAsia="仿宋"/>
          <w:color w:val="000000" w:themeColor="text1"/>
          <w:sz w:val="32"/>
          <w14:textFill>
            <w14:solidFill>
              <w14:schemeClr w14:val="tx1"/>
            </w14:solidFill>
          </w14:textFill>
        </w:rPr>
      </w:pPr>
      <w:bookmarkStart w:id="136" w:name="_Toc192925670"/>
      <w:bookmarkStart w:id="137" w:name="_Toc191892322"/>
      <w:bookmarkStart w:id="138" w:name="_Toc60931550"/>
      <w:bookmarkStart w:id="139" w:name="_Toc21204"/>
      <w:r>
        <w:rPr>
          <w:rFonts w:hint="eastAsia" w:ascii="仿宋" w:hAnsi="仿宋" w:eastAsia="仿宋"/>
          <w:color w:val="000000" w:themeColor="text1"/>
          <w:sz w:val="32"/>
          <w14:textFill>
            <w14:solidFill>
              <w14:schemeClr w14:val="tx1"/>
            </w14:solidFill>
          </w14:textFill>
        </w:rPr>
        <w:t>20. 比较与评价</w:t>
      </w:r>
      <w:bookmarkEnd w:id="136"/>
      <w:bookmarkEnd w:id="137"/>
      <w:bookmarkEnd w:id="138"/>
      <w:bookmarkEnd w:id="139"/>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 xml:space="preserve">20.1 评标委员会将按“投标人须知”前附表第6项所述的评标方法与标准，对资格性检查和符合性检查合格的投标文件，进行商务和技术评估，综合比较与评价。  </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20.2 对漏（缺）报项的处理：招标文件中要求列入报价的费用（含配置、功能），漏（缺）报的视同已含在投标总价中。但在评标时取有效投标人该项最高报价加入漏（缺）报人的评标价进行评标。对多报项及赠送项的价格，评标时不予核减，全部进入评标价评议。</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20.3 若投标人的报价明显低于其他报价，使得其投标报价将低于其个别成本的，将会影响服务质量或不能诚信履约的，投标人须按评标委员会要求做出书面说明并提供相关证明材料，不能合理说明或不能提供相关证明材料的，将作无效投标处理。</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20.4评标委员会将按比较与评价最优在先原则, 排列评价顺序, 根据在投标人须知前附表中确定的中标候选人数量，推荐出中标候选人。</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20.5 在评标期间，若出现符合本须知规定的所有投标条件的投标人不足三家情形的，本次招标程序终止，除招标任务取消情形外，招标人将依法重新组织招标或者采取竞争性谈判等其他方式采购。</w:t>
      </w:r>
    </w:p>
    <w:p>
      <w:pPr>
        <w:pStyle w:val="3"/>
        <w:keepNext w:val="0"/>
        <w:keepLines w:val="0"/>
        <w:spacing w:before="0" w:after="0" w:line="500" w:lineRule="exact"/>
        <w:rPr>
          <w:rFonts w:ascii="仿宋" w:hAnsi="仿宋" w:eastAsia="仿宋"/>
          <w:color w:val="000000" w:themeColor="text1"/>
          <w:sz w:val="32"/>
          <w14:textFill>
            <w14:solidFill>
              <w14:schemeClr w14:val="tx1"/>
            </w14:solidFill>
          </w14:textFill>
        </w:rPr>
      </w:pPr>
      <w:bookmarkStart w:id="140" w:name="_Toc191892323"/>
      <w:bookmarkStart w:id="141" w:name="_Toc60931551"/>
      <w:bookmarkStart w:id="142" w:name="_Toc19705"/>
      <w:bookmarkStart w:id="143" w:name="_Toc192925671"/>
      <w:r>
        <w:rPr>
          <w:rFonts w:hint="eastAsia" w:ascii="仿宋" w:hAnsi="仿宋" w:eastAsia="仿宋"/>
          <w:color w:val="000000" w:themeColor="text1"/>
          <w:sz w:val="32"/>
          <w14:textFill>
            <w14:solidFill>
              <w14:schemeClr w14:val="tx1"/>
            </w14:solidFill>
          </w14:textFill>
        </w:rPr>
        <w:t>第六节  定标与签订合同</w:t>
      </w:r>
      <w:bookmarkEnd w:id="140"/>
      <w:bookmarkEnd w:id="141"/>
      <w:bookmarkEnd w:id="142"/>
      <w:bookmarkEnd w:id="143"/>
    </w:p>
    <w:p>
      <w:pPr>
        <w:pStyle w:val="4"/>
        <w:keepNext w:val="0"/>
        <w:keepLines w:val="0"/>
        <w:spacing w:before="0" w:after="0" w:line="500" w:lineRule="exact"/>
        <w:ind w:firstLine="643" w:firstLineChars="200"/>
        <w:rPr>
          <w:rFonts w:ascii="仿宋" w:hAnsi="仿宋" w:eastAsia="仿宋"/>
          <w:color w:val="000000" w:themeColor="text1"/>
          <w:sz w:val="32"/>
          <w14:textFill>
            <w14:solidFill>
              <w14:schemeClr w14:val="tx1"/>
            </w14:solidFill>
          </w14:textFill>
        </w:rPr>
      </w:pPr>
      <w:bookmarkStart w:id="144" w:name="_Toc60931552"/>
      <w:bookmarkStart w:id="145" w:name="_Toc30265"/>
      <w:bookmarkStart w:id="146" w:name="_Toc191892324"/>
      <w:bookmarkStart w:id="147" w:name="_Toc192925672"/>
      <w:r>
        <w:rPr>
          <w:rFonts w:hint="eastAsia" w:ascii="仿宋" w:hAnsi="仿宋" w:eastAsia="仿宋"/>
          <w:color w:val="000000" w:themeColor="text1"/>
          <w:sz w:val="32"/>
          <w14:textFill>
            <w14:solidFill>
              <w14:schemeClr w14:val="tx1"/>
            </w14:solidFill>
          </w14:textFill>
        </w:rPr>
        <w:t>21</w:t>
      </w:r>
      <w:r>
        <w:rPr>
          <w:rFonts w:ascii="仿宋" w:hAnsi="仿宋" w:eastAsia="仿宋"/>
          <w:color w:val="000000" w:themeColor="text1"/>
          <w:sz w:val="32"/>
          <w14:textFill>
            <w14:solidFill>
              <w14:schemeClr w14:val="tx1"/>
            </w14:solidFill>
          </w14:textFill>
        </w:rPr>
        <w:t>.</w:t>
      </w:r>
      <w:r>
        <w:rPr>
          <w:rFonts w:hint="eastAsia" w:ascii="仿宋" w:hAnsi="仿宋" w:eastAsia="仿宋"/>
          <w:color w:val="000000" w:themeColor="text1"/>
          <w:sz w:val="32"/>
          <w14:textFill>
            <w14:solidFill>
              <w14:schemeClr w14:val="tx1"/>
            </w14:solidFill>
          </w14:textFill>
        </w:rPr>
        <w:t xml:space="preserve"> 定标准则</w:t>
      </w:r>
      <w:bookmarkEnd w:id="144"/>
      <w:bookmarkEnd w:id="145"/>
      <w:bookmarkEnd w:id="146"/>
      <w:bookmarkEnd w:id="147"/>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投标人的投标文件符合招标文件要求，按招标文件确定评标标准、方法，经评委评审并推荐中标候选人。</w:t>
      </w:r>
    </w:p>
    <w:p>
      <w:pPr>
        <w:pStyle w:val="4"/>
        <w:keepNext w:val="0"/>
        <w:keepLines w:val="0"/>
        <w:spacing w:before="0" w:after="0" w:line="500" w:lineRule="exact"/>
        <w:ind w:firstLine="643" w:firstLineChars="200"/>
        <w:rPr>
          <w:rFonts w:ascii="仿宋" w:hAnsi="仿宋" w:eastAsia="仿宋"/>
          <w:color w:val="000000" w:themeColor="text1"/>
          <w:sz w:val="32"/>
          <w14:textFill>
            <w14:solidFill>
              <w14:schemeClr w14:val="tx1"/>
            </w14:solidFill>
          </w14:textFill>
        </w:rPr>
      </w:pPr>
      <w:bookmarkStart w:id="148" w:name="_Toc60931553"/>
      <w:bookmarkStart w:id="149" w:name="_Toc191892325"/>
      <w:bookmarkStart w:id="150" w:name="_Toc192925673"/>
      <w:bookmarkStart w:id="151" w:name="_Toc25501"/>
      <w:r>
        <w:rPr>
          <w:rFonts w:hint="eastAsia" w:ascii="仿宋" w:hAnsi="仿宋" w:eastAsia="仿宋"/>
          <w:color w:val="000000" w:themeColor="text1"/>
          <w:sz w:val="32"/>
          <w14:textFill>
            <w14:solidFill>
              <w14:schemeClr w14:val="tx1"/>
            </w14:solidFill>
          </w14:textFill>
        </w:rPr>
        <w:t>22</w:t>
      </w:r>
      <w:r>
        <w:rPr>
          <w:rFonts w:ascii="仿宋" w:hAnsi="仿宋" w:eastAsia="仿宋"/>
          <w:color w:val="000000" w:themeColor="text1"/>
          <w:sz w:val="32"/>
          <w14:textFill>
            <w14:solidFill>
              <w14:schemeClr w14:val="tx1"/>
            </w14:solidFill>
          </w14:textFill>
        </w:rPr>
        <w:t xml:space="preserve">. </w:t>
      </w:r>
      <w:r>
        <w:rPr>
          <w:rFonts w:hint="eastAsia" w:ascii="仿宋" w:hAnsi="仿宋" w:eastAsia="仿宋"/>
          <w:color w:val="000000" w:themeColor="text1"/>
          <w:sz w:val="32"/>
          <w14:textFill>
            <w14:solidFill>
              <w14:schemeClr w14:val="tx1"/>
            </w14:solidFill>
          </w14:textFill>
        </w:rPr>
        <w:t>中标通知</w:t>
      </w:r>
      <w:bookmarkEnd w:id="148"/>
      <w:bookmarkEnd w:id="149"/>
      <w:bookmarkEnd w:id="150"/>
      <w:bookmarkEnd w:id="151"/>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22</w:t>
      </w:r>
      <w:r>
        <w:rPr>
          <w:rFonts w:ascii="仿宋" w:hAnsi="仿宋" w:eastAsia="仿宋"/>
          <w:color w:val="000000" w:themeColor="text1"/>
          <w:sz w:val="32"/>
          <w:szCs w:val="32"/>
          <w14:textFill>
            <w14:solidFill>
              <w14:schemeClr w14:val="tx1"/>
            </w14:solidFill>
          </w14:textFill>
        </w:rPr>
        <w:t xml:space="preserve">.1 </w:t>
      </w:r>
      <w:r>
        <w:rPr>
          <w:rFonts w:hint="eastAsia" w:ascii="仿宋" w:hAnsi="仿宋" w:eastAsia="仿宋"/>
          <w:color w:val="000000" w:themeColor="text1"/>
          <w:sz w:val="32"/>
          <w:szCs w:val="32"/>
          <w14:textFill>
            <w14:solidFill>
              <w14:schemeClr w14:val="tx1"/>
            </w14:solidFill>
          </w14:textFill>
        </w:rPr>
        <w:t>评标结束后，评标结果经招标人流程确认后，招标人将向中标人发出中标通知书。中标通知书对招标人和中标人具有同等法律效力。中标通知书发出后，中标人放弃中标，应承担相应的法律责任。</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22.2 招标人将向中标单位发出《中标通知书》，没有中标的其它投标人不另行通知。</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22</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3《中标通知书》将作为签订采购合同的依据。采购合同签订后，《中标通知书》成为合同的一部分。</w:t>
      </w:r>
    </w:p>
    <w:p>
      <w:pPr>
        <w:pStyle w:val="4"/>
        <w:keepNext w:val="0"/>
        <w:keepLines w:val="0"/>
        <w:spacing w:before="0" w:after="0" w:line="500" w:lineRule="exact"/>
        <w:ind w:firstLine="643" w:firstLineChars="200"/>
        <w:rPr>
          <w:rFonts w:ascii="仿宋" w:hAnsi="仿宋" w:eastAsia="仿宋"/>
          <w:color w:val="000000" w:themeColor="text1"/>
          <w:sz w:val="32"/>
          <w14:textFill>
            <w14:solidFill>
              <w14:schemeClr w14:val="tx1"/>
            </w14:solidFill>
          </w14:textFill>
        </w:rPr>
      </w:pPr>
      <w:bookmarkStart w:id="152" w:name="_Toc191892326"/>
      <w:bookmarkStart w:id="153" w:name="_Toc192925674"/>
      <w:bookmarkStart w:id="154" w:name="_Toc60931554"/>
      <w:bookmarkStart w:id="155" w:name="_Toc3955"/>
      <w:r>
        <w:rPr>
          <w:rFonts w:hint="eastAsia" w:ascii="仿宋" w:hAnsi="仿宋" w:eastAsia="仿宋"/>
          <w:color w:val="000000" w:themeColor="text1"/>
          <w:sz w:val="32"/>
          <w14:textFill>
            <w14:solidFill>
              <w14:schemeClr w14:val="tx1"/>
            </w14:solidFill>
          </w14:textFill>
        </w:rPr>
        <w:t>23. 签订合同</w:t>
      </w:r>
      <w:bookmarkEnd w:id="152"/>
      <w:bookmarkEnd w:id="153"/>
      <w:bookmarkEnd w:id="154"/>
      <w:bookmarkEnd w:id="155"/>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23</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1中标人在《中标通知书》发出之日起30日内，根据招标文件确定的事项和中标人投标文件，与招标人签订采购合同。双方所签订的采购合同，不得对招标文件和中标人投标文件作实质性修改。逾期未签订采购合同，按照有关法律规定承担相应的法律责任；属于中标人责任的，招标人将没收其投标保证金，以抵偿对招标人造成的损失。</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23</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2招标文件、招标文件的修改文件、中标人的投标文件、补充或修改的文件及澄清或承诺文件等，均为双方签订采购合同的组成部分，并与采购合同一并作为本招标文件所列采购项目的互补性法律文件，与采购合同具有同等法律效力。</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23</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3中标人因不可抗力或者自身原因不能履行采购合同的，招标人将与排位在中标人之后第一位的中标候选人签订采购合同，以此类推。</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23.4 中标人未能按招标人的要求，随时提供投标文件中出具的相关证明材料的原件，招标人有权认定投标人存在弄虚作假、骗取中标的行为。</w:t>
      </w:r>
    </w:p>
    <w:p>
      <w:pPr>
        <w:pStyle w:val="2"/>
        <w:keepNext w:val="0"/>
        <w:keepLines w:val="0"/>
        <w:spacing w:before="0" w:after="0" w:line="360" w:lineRule="auto"/>
        <w:jc w:val="center"/>
        <w:rPr>
          <w:rFonts w:ascii="仿宋" w:hAnsi="仿宋" w:eastAsia="仿宋"/>
          <w:color w:val="000000" w:themeColor="text1"/>
          <w:szCs w:val="32"/>
          <w14:textFill>
            <w14:solidFill>
              <w14:schemeClr w14:val="tx1"/>
            </w14:solidFill>
          </w14:textFill>
        </w:rPr>
      </w:pPr>
      <w:r>
        <w:rPr>
          <w:rFonts w:ascii="仿宋" w:hAnsi="仿宋" w:eastAsia="仿宋"/>
          <w:color w:val="000000" w:themeColor="text1"/>
          <w14:textFill>
            <w14:solidFill>
              <w14:schemeClr w14:val="tx1"/>
            </w14:solidFill>
          </w14:textFill>
        </w:rPr>
        <w:br w:type="page"/>
      </w:r>
      <w:bookmarkStart w:id="156" w:name="_Toc60931555"/>
      <w:bookmarkStart w:id="157" w:name="_Toc24993"/>
      <w:r>
        <w:rPr>
          <w:rFonts w:hint="eastAsia" w:ascii="仿宋" w:hAnsi="仿宋" w:eastAsia="仿宋"/>
          <w:color w:val="000000" w:themeColor="text1"/>
          <w:szCs w:val="32"/>
          <w14:textFill>
            <w14:solidFill>
              <w14:schemeClr w14:val="tx1"/>
            </w14:solidFill>
          </w14:textFill>
        </w:rPr>
        <w:t>第三章　招标内容及要求</w:t>
      </w:r>
      <w:bookmarkEnd w:id="156"/>
      <w:bookmarkEnd w:id="157"/>
    </w:p>
    <w:p>
      <w:pPr>
        <w:rPr>
          <w:color w:val="000000" w:themeColor="text1"/>
          <w:sz w:val="32"/>
          <w:szCs w:val="32"/>
          <w14:textFill>
            <w14:solidFill>
              <w14:schemeClr w14:val="tx1"/>
            </w14:solidFill>
          </w14:textFill>
        </w:rPr>
      </w:pPr>
    </w:p>
    <w:p>
      <w:pPr>
        <w:pStyle w:val="3"/>
        <w:keepNext w:val="0"/>
        <w:keepLines w:val="0"/>
        <w:spacing w:before="0" w:after="0" w:line="360" w:lineRule="auto"/>
        <w:jc w:val="center"/>
        <w:rPr>
          <w:rFonts w:ascii="仿宋" w:hAnsi="仿宋" w:eastAsia="仿宋"/>
          <w:color w:val="000000" w:themeColor="text1"/>
          <w:sz w:val="32"/>
          <w14:textFill>
            <w14:solidFill>
              <w14:schemeClr w14:val="tx1"/>
            </w14:solidFill>
          </w14:textFill>
        </w:rPr>
      </w:pPr>
      <w:bookmarkStart w:id="158" w:name="_Toc60931556"/>
      <w:bookmarkStart w:id="159" w:name="_Toc5372"/>
      <w:r>
        <w:rPr>
          <w:rFonts w:hint="eastAsia" w:ascii="仿宋" w:hAnsi="仿宋" w:eastAsia="仿宋"/>
          <w:color w:val="000000" w:themeColor="text1"/>
          <w:sz w:val="32"/>
          <w14:textFill>
            <w14:solidFill>
              <w14:schemeClr w14:val="tx1"/>
            </w14:solidFill>
          </w14:textFill>
        </w:rPr>
        <w:t>第一节 项目需求</w:t>
      </w:r>
      <w:bookmarkEnd w:id="158"/>
      <w:bookmarkEnd w:id="159"/>
    </w:p>
    <w:p>
      <w:pPr>
        <w:pStyle w:val="27"/>
        <w:numPr>
          <w:ilvl w:val="0"/>
          <w:numId w:val="2"/>
        </w:numPr>
        <w:spacing w:before="60" w:after="60" w:line="500" w:lineRule="exact"/>
        <w:ind w:firstLineChars="0"/>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项目</w:t>
      </w:r>
      <w:bookmarkStart w:id="160" w:name="_bookmark18"/>
      <w:bookmarkEnd w:id="160"/>
      <w:r>
        <w:rPr>
          <w:rFonts w:hint="eastAsia" w:ascii="仿宋" w:hAnsi="仿宋" w:eastAsia="仿宋"/>
          <w:b/>
          <w:color w:val="000000" w:themeColor="text1"/>
          <w:sz w:val="32"/>
          <w:szCs w:val="32"/>
          <w14:textFill>
            <w14:solidFill>
              <w14:schemeClr w14:val="tx1"/>
            </w14:solidFill>
          </w14:textFill>
        </w:rPr>
        <w:t>目标</w:t>
      </w:r>
    </w:p>
    <w:p>
      <w:pPr>
        <w:pStyle w:val="27"/>
        <w:ind w:firstLine="64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物业行业管理信息化软件采购项目的总体目标：通过管理信息化软件实现对项目房产信息、业主档案 、工程，品质，客户服务、收费、人力资源、移动办公等与物业行业相关的多项核心内容进行相应的数字化、信息化管理。帮助企业实现以物业服务为核心的数字化转型，加强服务和管理的过程分析；强化运营过程的风险管控，提高服务回报率，积累运营经验。</w:t>
      </w:r>
    </w:p>
    <w:p>
      <w:pPr>
        <w:pStyle w:val="27"/>
        <w:ind w:firstLine="640"/>
        <w:rPr>
          <w:rFonts w:ascii="仿宋" w:hAnsi="仿宋" w:eastAsia="仿宋"/>
          <w:color w:val="000000" w:themeColor="text1"/>
          <w:sz w:val="32"/>
          <w:szCs w:val="32"/>
          <w14:textFill>
            <w14:solidFill>
              <w14:schemeClr w14:val="tx1"/>
            </w14:solidFill>
          </w14:textFill>
        </w:rPr>
      </w:pPr>
    </w:p>
    <w:p>
      <w:pPr>
        <w:pStyle w:val="27"/>
        <w:ind w:firstLine="643"/>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二、产品功能需求</w:t>
      </w:r>
    </w:p>
    <w:p>
      <w:pPr>
        <w:pStyle w:val="5"/>
        <w:spacing w:line="440" w:lineRule="exact"/>
        <w:ind w:firstLine="643" w:firstLineChars="200"/>
        <w:rPr>
          <w:rFonts w:ascii="仿宋" w:hAnsi="仿宋" w:eastAsia="仿宋" w:cs="微软雅黑"/>
          <w:sz w:val="32"/>
          <w:szCs w:val="32"/>
        </w:rPr>
      </w:pPr>
      <w:bookmarkStart w:id="161" w:name="_Toc7648_WPSOffice_Level2"/>
      <w:r>
        <w:rPr>
          <w:rFonts w:hint="eastAsia" w:ascii="仿宋" w:hAnsi="仿宋" w:eastAsia="仿宋" w:cs="微软雅黑"/>
          <w:sz w:val="32"/>
          <w:szCs w:val="32"/>
        </w:rPr>
        <w:t>2.1业户管理</w:t>
      </w:r>
    </w:p>
    <w:p>
      <w:pPr>
        <w:snapToGrid w:val="0"/>
        <w:spacing w:line="440" w:lineRule="exact"/>
        <w:ind w:firstLine="640" w:firstLineChars="200"/>
        <w:rPr>
          <w:rFonts w:ascii="仿宋" w:hAnsi="仿宋" w:eastAsia="仿宋" w:cs="微软雅黑"/>
          <w:sz w:val="32"/>
          <w:szCs w:val="32"/>
        </w:rPr>
      </w:pPr>
      <w:r>
        <w:rPr>
          <w:rFonts w:hint="eastAsia" w:ascii="仿宋" w:hAnsi="仿宋" w:eastAsia="仿宋" w:cs="微软雅黑"/>
          <w:sz w:val="32"/>
          <w:szCs w:val="32"/>
        </w:rPr>
        <w:t>2.1.1房屋信息</w:t>
      </w:r>
    </w:p>
    <w:p>
      <w:pPr>
        <w:spacing w:line="440" w:lineRule="exact"/>
        <w:ind w:firstLine="640" w:firstLineChars="200"/>
        <w:rPr>
          <w:rFonts w:ascii="仿宋" w:hAnsi="仿宋" w:eastAsia="仿宋" w:cs="微软雅黑"/>
          <w:sz w:val="32"/>
          <w:szCs w:val="32"/>
        </w:rPr>
      </w:pPr>
      <w:r>
        <w:rPr>
          <w:rFonts w:hint="eastAsia" w:ascii="仿宋" w:hAnsi="仿宋" w:eastAsia="仿宋" w:cs="微软雅黑"/>
          <w:sz w:val="32"/>
          <w:szCs w:val="32"/>
        </w:rPr>
        <w:t>详细记录小区、商业广场、综合体、楼盘、住户单元、停车场、车位的位置、物业类型、小区设施分布、房屋结构、房号、户型等信息，并可对小区、楼盘、房间、停车场、车位提供图片的保存和查询。进行初始化时可以批量增加房间和车位。</w:t>
      </w:r>
    </w:p>
    <w:p>
      <w:pPr>
        <w:pStyle w:val="27"/>
        <w:numPr>
          <w:ilvl w:val="0"/>
          <w:numId w:val="3"/>
        </w:numPr>
        <w:spacing w:line="440" w:lineRule="exact"/>
        <w:ind w:firstLine="640"/>
        <w:rPr>
          <w:rFonts w:ascii="仿宋" w:hAnsi="仿宋" w:eastAsia="仿宋" w:cs="微软雅黑"/>
          <w:sz w:val="32"/>
          <w:szCs w:val="32"/>
        </w:rPr>
      </w:pPr>
      <w:r>
        <w:rPr>
          <w:rFonts w:hint="eastAsia" w:ascii="仿宋" w:hAnsi="仿宋" w:eastAsia="仿宋" w:cs="微软雅黑"/>
          <w:sz w:val="32"/>
          <w:szCs w:val="32"/>
        </w:rPr>
        <w:t>登记集团、项目、管理处、楼栋、房间编号等资料档案,可与销售系统或者主数据系统作接口对接取数，也可生成、导入、编辑此信息。</w:t>
      </w:r>
    </w:p>
    <w:p>
      <w:pPr>
        <w:pStyle w:val="27"/>
        <w:numPr>
          <w:ilvl w:val="0"/>
          <w:numId w:val="3"/>
        </w:numPr>
        <w:spacing w:line="440" w:lineRule="exact"/>
        <w:ind w:firstLine="640"/>
        <w:rPr>
          <w:rFonts w:ascii="仿宋" w:hAnsi="仿宋" w:eastAsia="仿宋" w:cs="微软雅黑"/>
          <w:sz w:val="32"/>
          <w:szCs w:val="32"/>
        </w:rPr>
      </w:pPr>
      <w:r>
        <w:rPr>
          <w:rFonts w:hint="eastAsia" w:ascii="仿宋" w:hAnsi="仿宋" w:eastAsia="仿宋" w:cs="微软雅黑"/>
          <w:sz w:val="32"/>
          <w:szCs w:val="32"/>
        </w:rPr>
        <w:t>支持导入、手工录入及批量生成房间号、车位号（月保车位），商铺性质的房间通过走流程审批同意后可拆分、合并。</w:t>
      </w:r>
    </w:p>
    <w:p>
      <w:pPr>
        <w:pStyle w:val="27"/>
        <w:numPr>
          <w:ilvl w:val="0"/>
          <w:numId w:val="3"/>
        </w:numPr>
        <w:spacing w:line="440" w:lineRule="exact"/>
        <w:ind w:firstLine="640"/>
        <w:rPr>
          <w:rFonts w:ascii="仿宋" w:hAnsi="仿宋" w:eastAsia="仿宋" w:cs="微软雅黑"/>
          <w:sz w:val="32"/>
          <w:szCs w:val="32"/>
        </w:rPr>
      </w:pPr>
      <w:r>
        <w:rPr>
          <w:rFonts w:hint="eastAsia" w:ascii="仿宋" w:hAnsi="仿宋" w:eastAsia="仿宋" w:cs="微软雅黑"/>
          <w:sz w:val="32"/>
          <w:szCs w:val="32"/>
        </w:rPr>
        <w:t>支持多种录入面积方式，如导入、手工录入、批量录入，在线编辑。</w:t>
      </w:r>
    </w:p>
    <w:p>
      <w:pPr>
        <w:pStyle w:val="27"/>
        <w:numPr>
          <w:ilvl w:val="0"/>
          <w:numId w:val="3"/>
        </w:numPr>
        <w:spacing w:line="440" w:lineRule="exact"/>
        <w:ind w:firstLine="640"/>
        <w:rPr>
          <w:rFonts w:ascii="仿宋" w:hAnsi="仿宋" w:eastAsia="仿宋" w:cs="微软雅黑"/>
          <w:sz w:val="32"/>
          <w:szCs w:val="32"/>
        </w:rPr>
      </w:pPr>
      <w:r>
        <w:rPr>
          <w:rFonts w:hint="eastAsia" w:ascii="仿宋" w:hAnsi="仿宋" w:eastAsia="仿宋" w:cs="微软雅黑"/>
          <w:sz w:val="32"/>
          <w:szCs w:val="32"/>
        </w:rPr>
        <w:t>支持对物业资源档案的修改功能，且系统自动记录修改信息及日志以备查。</w:t>
      </w:r>
    </w:p>
    <w:p>
      <w:pPr>
        <w:pStyle w:val="27"/>
        <w:numPr>
          <w:ilvl w:val="0"/>
          <w:numId w:val="3"/>
        </w:numPr>
        <w:spacing w:line="440" w:lineRule="exact"/>
        <w:ind w:firstLine="640"/>
        <w:rPr>
          <w:rFonts w:ascii="仿宋" w:hAnsi="仿宋" w:eastAsia="仿宋" w:cs="微软雅黑"/>
          <w:sz w:val="32"/>
          <w:szCs w:val="32"/>
        </w:rPr>
      </w:pPr>
      <w:r>
        <w:rPr>
          <w:rFonts w:hint="eastAsia" w:ascii="仿宋" w:hAnsi="仿宋" w:eastAsia="仿宋" w:cs="微软雅黑"/>
          <w:sz w:val="32"/>
          <w:szCs w:val="32"/>
        </w:rPr>
        <w:t>支持对项目、管理区、楼栋、资源进行“无效”/“有效”控制。</w:t>
      </w:r>
    </w:p>
    <w:p>
      <w:pPr>
        <w:pStyle w:val="27"/>
        <w:numPr>
          <w:ilvl w:val="0"/>
          <w:numId w:val="3"/>
        </w:numPr>
        <w:spacing w:line="440" w:lineRule="exact"/>
        <w:ind w:firstLine="640"/>
        <w:rPr>
          <w:rFonts w:ascii="仿宋" w:hAnsi="仿宋" w:eastAsia="仿宋" w:cs="微软雅黑"/>
          <w:sz w:val="32"/>
          <w:szCs w:val="32"/>
        </w:rPr>
      </w:pPr>
      <w:r>
        <w:rPr>
          <w:rFonts w:hint="eastAsia" w:ascii="仿宋" w:hAnsi="仿宋" w:eastAsia="仿宋" w:cs="微软雅黑"/>
          <w:sz w:val="32"/>
          <w:szCs w:val="32"/>
        </w:rPr>
        <w:t>支持2户打通的情况处理，如同一业主/租户有两间小户型房是打通的情况，只需对1个业主/租户收费，派单，包括一次完成2户的收费，一张缴费单显示两户的费用。</w:t>
      </w:r>
    </w:p>
    <w:p>
      <w:pPr>
        <w:pStyle w:val="27"/>
        <w:numPr>
          <w:ilvl w:val="0"/>
          <w:numId w:val="3"/>
        </w:numPr>
        <w:spacing w:line="440" w:lineRule="exact"/>
        <w:ind w:firstLine="640"/>
        <w:rPr>
          <w:rFonts w:ascii="仿宋" w:hAnsi="仿宋" w:eastAsia="仿宋" w:cs="微软雅黑"/>
          <w:sz w:val="32"/>
          <w:szCs w:val="32"/>
        </w:rPr>
      </w:pPr>
      <w:r>
        <w:rPr>
          <w:rFonts w:hint="eastAsia" w:ascii="仿宋" w:hAnsi="仿宋" w:eastAsia="仿宋" w:cs="微软雅黑"/>
          <w:sz w:val="32"/>
          <w:szCs w:val="32"/>
        </w:rPr>
        <w:t>支持联查，提供一站式的联查服务，如房间或客户名称快速联查对应的资料档案、客户档案、有偿服务、报修、投诉建议等信息。</w:t>
      </w:r>
    </w:p>
    <w:p>
      <w:pPr>
        <w:numPr>
          <w:ilvl w:val="0"/>
          <w:numId w:val="3"/>
        </w:numPr>
        <w:spacing w:line="440" w:lineRule="exact"/>
        <w:ind w:firstLine="640" w:firstLineChars="200"/>
        <w:rPr>
          <w:rFonts w:ascii="仿宋" w:hAnsi="仿宋" w:eastAsia="仿宋" w:cs="微软雅黑"/>
          <w:sz w:val="32"/>
          <w:szCs w:val="32"/>
        </w:rPr>
      </w:pPr>
      <w:r>
        <w:rPr>
          <w:rFonts w:hint="eastAsia" w:ascii="仿宋" w:hAnsi="仿宋" w:eastAsia="仿宋" w:cs="微软雅黑"/>
          <w:sz w:val="32"/>
          <w:szCs w:val="32"/>
        </w:rPr>
        <w:t>以房间为单位，建立完整的房屋档案，可查看房屋全生命周期，住户变化情况，也可以维护住户信息，同时可查看每个房屋的基本信息、历史服务记录、历史缴费记录等。</w:t>
      </w:r>
    </w:p>
    <w:p>
      <w:pPr>
        <w:numPr>
          <w:ilvl w:val="0"/>
          <w:numId w:val="3"/>
        </w:numPr>
        <w:spacing w:line="440" w:lineRule="exact"/>
        <w:ind w:firstLine="640" w:firstLineChars="200"/>
        <w:rPr>
          <w:rFonts w:ascii="仿宋" w:hAnsi="仿宋" w:eastAsia="仿宋" w:cs="微软雅黑"/>
          <w:sz w:val="32"/>
          <w:szCs w:val="32"/>
        </w:rPr>
      </w:pPr>
      <w:r>
        <w:rPr>
          <w:rFonts w:hint="eastAsia" w:ascii="仿宋" w:hAnsi="仿宋" w:eastAsia="仿宋" w:cs="微软雅黑"/>
          <w:sz w:val="32"/>
          <w:szCs w:val="32"/>
        </w:rPr>
        <w:t>支持房产产权管理，如产权面积、综地号、产权权利人、等信息管理。</w:t>
      </w:r>
    </w:p>
    <w:p>
      <w:pPr>
        <w:snapToGrid w:val="0"/>
        <w:spacing w:line="440" w:lineRule="exact"/>
        <w:ind w:firstLine="640" w:firstLineChars="200"/>
        <w:rPr>
          <w:rFonts w:ascii="仿宋" w:hAnsi="仿宋" w:eastAsia="仿宋" w:cs="微软雅黑"/>
          <w:sz w:val="32"/>
          <w:szCs w:val="32"/>
        </w:rPr>
      </w:pPr>
      <w:r>
        <w:rPr>
          <w:rFonts w:hint="eastAsia" w:ascii="仿宋" w:hAnsi="仿宋" w:eastAsia="仿宋" w:cs="微软雅黑"/>
          <w:sz w:val="32"/>
          <w:szCs w:val="32"/>
        </w:rPr>
        <w:t>2.1.2业主住户信息</w:t>
      </w:r>
    </w:p>
    <w:p>
      <w:pPr>
        <w:numPr>
          <w:ilvl w:val="0"/>
          <w:numId w:val="4"/>
        </w:numPr>
        <w:spacing w:line="440" w:lineRule="exact"/>
        <w:ind w:firstLine="640" w:firstLineChars="200"/>
        <w:rPr>
          <w:rFonts w:ascii="仿宋" w:hAnsi="仿宋" w:eastAsia="仿宋" w:cs="微软雅黑"/>
          <w:sz w:val="32"/>
          <w:szCs w:val="32"/>
        </w:rPr>
      </w:pPr>
      <w:r>
        <w:rPr>
          <w:rFonts w:hint="eastAsia" w:ascii="仿宋" w:hAnsi="仿宋" w:eastAsia="仿宋" w:cs="微软雅黑"/>
          <w:sz w:val="32"/>
          <w:szCs w:val="32"/>
        </w:rPr>
        <w:t>支持业主/租户入伙、退伙、转名登记，支持新老过户管理，如是否把以前客户欠费转移到新客户，是否把以前客户预收款转移到新客户，旧业主/租户的收费相关参数，如：走表读数、收费标准等，支持历史数据查询。</w:t>
      </w:r>
    </w:p>
    <w:p>
      <w:pPr>
        <w:numPr>
          <w:ilvl w:val="0"/>
          <w:numId w:val="4"/>
        </w:numPr>
        <w:spacing w:line="440" w:lineRule="exact"/>
        <w:ind w:firstLine="640" w:firstLineChars="200"/>
        <w:rPr>
          <w:rFonts w:ascii="仿宋" w:hAnsi="仿宋" w:eastAsia="仿宋" w:cs="微软雅黑"/>
          <w:sz w:val="32"/>
          <w:szCs w:val="32"/>
        </w:rPr>
      </w:pPr>
      <w:r>
        <w:rPr>
          <w:rFonts w:hint="eastAsia" w:ascii="仿宋" w:hAnsi="仿宋" w:eastAsia="仿宋" w:cs="微软雅黑"/>
          <w:sz w:val="32"/>
          <w:szCs w:val="32"/>
        </w:rPr>
        <w:t>登记住户的户籍信息，包括：户主名，户主身份证号，住户成员，已购车位号码，门禁信息，住户车辆信息，维修资金缴纳情况等，作为其他管理的基础。</w:t>
      </w:r>
    </w:p>
    <w:p>
      <w:pPr>
        <w:numPr>
          <w:ilvl w:val="0"/>
          <w:numId w:val="4"/>
        </w:numPr>
        <w:spacing w:line="440" w:lineRule="exact"/>
        <w:ind w:firstLine="640" w:firstLineChars="200"/>
        <w:rPr>
          <w:rFonts w:ascii="仿宋" w:hAnsi="仿宋" w:eastAsia="仿宋" w:cs="微软雅黑"/>
          <w:sz w:val="32"/>
          <w:szCs w:val="32"/>
        </w:rPr>
      </w:pPr>
      <w:r>
        <w:rPr>
          <w:rFonts w:hint="eastAsia" w:ascii="仿宋" w:hAnsi="仿宋" w:eastAsia="仿宋" w:cs="微软雅黑"/>
          <w:sz w:val="32"/>
          <w:szCs w:val="32"/>
        </w:rPr>
        <w:t>支持收费起、止日期设定。</w:t>
      </w:r>
    </w:p>
    <w:p>
      <w:pPr>
        <w:numPr>
          <w:ilvl w:val="0"/>
          <w:numId w:val="4"/>
        </w:numPr>
        <w:spacing w:line="440" w:lineRule="exact"/>
        <w:ind w:firstLine="640" w:firstLineChars="200"/>
        <w:rPr>
          <w:rFonts w:ascii="仿宋" w:hAnsi="仿宋" w:eastAsia="仿宋" w:cs="微软雅黑"/>
          <w:sz w:val="32"/>
          <w:szCs w:val="32"/>
        </w:rPr>
      </w:pPr>
      <w:r>
        <w:rPr>
          <w:rFonts w:hint="eastAsia" w:ascii="仿宋" w:hAnsi="仿宋" w:eastAsia="仿宋" w:cs="微软雅黑"/>
          <w:sz w:val="32"/>
          <w:szCs w:val="32"/>
        </w:rPr>
        <w:t>支持记录业主/租户的图片资料。</w:t>
      </w:r>
    </w:p>
    <w:p>
      <w:pPr>
        <w:numPr>
          <w:ilvl w:val="0"/>
          <w:numId w:val="4"/>
        </w:numPr>
        <w:spacing w:line="440" w:lineRule="exact"/>
        <w:ind w:firstLine="640" w:firstLineChars="200"/>
        <w:rPr>
          <w:rFonts w:ascii="仿宋" w:hAnsi="仿宋" w:eastAsia="仿宋" w:cs="微软雅黑"/>
          <w:sz w:val="32"/>
          <w:szCs w:val="32"/>
        </w:rPr>
      </w:pPr>
      <w:r>
        <w:rPr>
          <w:rFonts w:hint="eastAsia" w:ascii="仿宋" w:hAnsi="仿宋" w:eastAsia="仿宋" w:cs="微软雅黑"/>
          <w:sz w:val="32"/>
          <w:szCs w:val="32"/>
        </w:rPr>
        <w:t>反映房屋动态和业主/租户情况。</w:t>
      </w:r>
    </w:p>
    <w:p>
      <w:pPr>
        <w:numPr>
          <w:ilvl w:val="0"/>
          <w:numId w:val="4"/>
        </w:numPr>
        <w:spacing w:line="440" w:lineRule="exact"/>
        <w:ind w:firstLine="640" w:firstLineChars="200"/>
        <w:rPr>
          <w:rFonts w:ascii="仿宋" w:hAnsi="仿宋" w:eastAsia="仿宋" w:cs="微软雅黑"/>
          <w:sz w:val="32"/>
          <w:szCs w:val="32"/>
        </w:rPr>
      </w:pPr>
      <w:r>
        <w:rPr>
          <w:rFonts w:hint="eastAsia" w:ascii="仿宋" w:hAnsi="仿宋" w:eastAsia="仿宋" w:cs="微软雅黑"/>
          <w:sz w:val="32"/>
          <w:szCs w:val="32"/>
        </w:rPr>
        <w:t>支持客户档案关联开票信息（纳税人类型、开票名称、纳税人识别号、开票类型、开户银行、银行账号、电话、地址等），并与税控系统无缝集成，实现收款开票时自动推动开票信息到税控系统，开票完成后自动回填写发票或收据流水号，不需要手工录入这些信息。</w:t>
      </w:r>
    </w:p>
    <w:bookmarkEnd w:id="161"/>
    <w:p>
      <w:pPr>
        <w:pStyle w:val="5"/>
        <w:spacing w:line="440" w:lineRule="exact"/>
        <w:ind w:firstLine="643" w:firstLineChars="200"/>
        <w:rPr>
          <w:rFonts w:ascii="仿宋" w:hAnsi="仿宋" w:eastAsia="仿宋" w:cs="微软雅黑"/>
          <w:sz w:val="32"/>
          <w:szCs w:val="32"/>
        </w:rPr>
      </w:pPr>
      <w:bookmarkStart w:id="162" w:name="_Toc12953_WPSOffice_Level2"/>
      <w:r>
        <w:rPr>
          <w:rFonts w:hint="eastAsia" w:ascii="仿宋" w:hAnsi="仿宋" w:eastAsia="仿宋" w:cs="微软雅黑"/>
          <w:sz w:val="32"/>
          <w:szCs w:val="32"/>
        </w:rPr>
        <w:t>2.2财务收费</w:t>
      </w:r>
      <w:bookmarkEnd w:id="162"/>
    </w:p>
    <w:p>
      <w:pPr>
        <w:snapToGrid w:val="0"/>
        <w:spacing w:line="440" w:lineRule="exact"/>
        <w:ind w:firstLine="640" w:firstLineChars="200"/>
        <w:rPr>
          <w:rFonts w:ascii="仿宋" w:hAnsi="仿宋" w:eastAsia="仿宋" w:cs="微软雅黑"/>
          <w:sz w:val="32"/>
          <w:szCs w:val="32"/>
        </w:rPr>
      </w:pPr>
      <w:r>
        <w:rPr>
          <w:rFonts w:hint="eastAsia" w:ascii="仿宋" w:hAnsi="仿宋" w:eastAsia="仿宋" w:cs="微软雅黑"/>
          <w:sz w:val="32"/>
          <w:szCs w:val="32"/>
        </w:rPr>
        <w:t>2.2.1、所有收费项目、价格、计算公式均可采用自定义方式，项目楼栋、楼层、房间、面积、收费单价等基础性资料能通过表格批量导入系统，并且后期可进行调整、增加。</w:t>
      </w:r>
    </w:p>
    <w:p>
      <w:pPr>
        <w:snapToGrid w:val="0"/>
        <w:spacing w:line="440" w:lineRule="exact"/>
        <w:ind w:firstLine="640" w:firstLineChars="200"/>
        <w:rPr>
          <w:rFonts w:ascii="仿宋" w:hAnsi="仿宋" w:eastAsia="仿宋" w:cs="微软雅黑"/>
          <w:sz w:val="32"/>
          <w:szCs w:val="32"/>
        </w:rPr>
      </w:pPr>
      <w:r>
        <w:rPr>
          <w:rFonts w:hint="eastAsia" w:ascii="仿宋" w:hAnsi="仿宋" w:eastAsia="仿宋" w:cs="微软雅黑"/>
          <w:sz w:val="32"/>
          <w:szCs w:val="32"/>
        </w:rPr>
        <w:t>2.2.2、系统根据合同、面积等条件自动计算、生成应收费用，对于水电气费用，能根据数据对接或导入的读数计算费用金额，系统计算出的应收物业费，可进行调整，设置应收物业费调整流程，流程由相关领导审批。</w:t>
      </w:r>
    </w:p>
    <w:p>
      <w:pPr>
        <w:snapToGrid w:val="0"/>
        <w:spacing w:line="440" w:lineRule="exact"/>
        <w:ind w:firstLine="640" w:firstLineChars="200"/>
        <w:rPr>
          <w:rFonts w:ascii="仿宋" w:hAnsi="仿宋" w:eastAsia="仿宋" w:cs="微软雅黑"/>
          <w:sz w:val="32"/>
          <w:szCs w:val="32"/>
        </w:rPr>
      </w:pPr>
      <w:r>
        <w:rPr>
          <w:rFonts w:hint="eastAsia" w:ascii="仿宋" w:hAnsi="仿宋" w:eastAsia="仿宋" w:cs="微软雅黑"/>
          <w:sz w:val="32"/>
          <w:szCs w:val="32"/>
        </w:rPr>
        <w:t>2.2.3、客户预交款、押金、财务交帐进行管理，对接流程审批，客户的预交款可根据月度预缴，并且可生成预收物业费明细表。</w:t>
      </w:r>
    </w:p>
    <w:p>
      <w:pPr>
        <w:snapToGrid w:val="0"/>
        <w:spacing w:line="440" w:lineRule="exact"/>
        <w:ind w:firstLine="640" w:firstLineChars="200"/>
        <w:rPr>
          <w:rFonts w:ascii="仿宋" w:hAnsi="仿宋" w:eastAsia="仿宋" w:cs="微软雅黑"/>
          <w:sz w:val="32"/>
          <w:szCs w:val="32"/>
        </w:rPr>
      </w:pPr>
      <w:r>
        <w:rPr>
          <w:rFonts w:hint="eastAsia" w:ascii="仿宋" w:hAnsi="仿宋" w:eastAsia="仿宋" w:cs="微软雅黑"/>
          <w:sz w:val="32"/>
          <w:szCs w:val="32"/>
        </w:rPr>
        <w:t xml:space="preserve">2.2.4、提供应收、实收、欠费、收缴率报表，押金收退报表、退款/调账、账龄分析等各类财务报表。 </w:t>
      </w:r>
    </w:p>
    <w:p>
      <w:pPr>
        <w:snapToGrid w:val="0"/>
        <w:spacing w:line="440" w:lineRule="exact"/>
        <w:ind w:firstLine="640" w:firstLineChars="200"/>
        <w:rPr>
          <w:rFonts w:ascii="仿宋" w:hAnsi="仿宋" w:eastAsia="仿宋" w:cs="微软雅黑"/>
          <w:sz w:val="32"/>
          <w:szCs w:val="32"/>
        </w:rPr>
      </w:pPr>
      <w:r>
        <w:rPr>
          <w:rFonts w:hint="eastAsia" w:ascii="仿宋" w:hAnsi="仿宋" w:eastAsia="仿宋" w:cs="微软雅黑"/>
          <w:sz w:val="32"/>
          <w:szCs w:val="32"/>
        </w:rPr>
        <w:t>2.2.5、票据管理功能，系统票据号码和真实票据号码完全一致，严格控制票据购买、领用、使用、回收。</w:t>
      </w:r>
    </w:p>
    <w:p>
      <w:pPr>
        <w:snapToGrid w:val="0"/>
        <w:spacing w:line="440" w:lineRule="exact"/>
        <w:ind w:firstLine="640" w:firstLineChars="200"/>
        <w:rPr>
          <w:rFonts w:ascii="仿宋" w:hAnsi="仿宋" w:eastAsia="仿宋" w:cs="微软雅黑"/>
          <w:sz w:val="32"/>
          <w:szCs w:val="32"/>
        </w:rPr>
      </w:pPr>
      <w:r>
        <w:rPr>
          <w:rFonts w:hint="eastAsia" w:ascii="仿宋" w:hAnsi="仿宋" w:eastAsia="仿宋" w:cs="微软雅黑"/>
          <w:sz w:val="32"/>
          <w:szCs w:val="32"/>
        </w:rPr>
        <w:t>2.2.6、支持设定多层级的收付方式、支持楼栋房间等资源的灵活拆分。</w:t>
      </w:r>
    </w:p>
    <w:p>
      <w:pPr>
        <w:snapToGrid w:val="0"/>
        <w:spacing w:line="440" w:lineRule="exact"/>
        <w:ind w:firstLine="640" w:firstLineChars="200"/>
        <w:rPr>
          <w:rFonts w:ascii="仿宋" w:hAnsi="仿宋" w:eastAsia="仿宋" w:cs="微软雅黑"/>
          <w:sz w:val="32"/>
          <w:szCs w:val="32"/>
        </w:rPr>
      </w:pPr>
      <w:r>
        <w:rPr>
          <w:rFonts w:hint="eastAsia" w:ascii="仿宋" w:hAnsi="仿宋" w:eastAsia="仿宋" w:cs="微软雅黑"/>
          <w:sz w:val="32"/>
          <w:szCs w:val="32"/>
        </w:rPr>
        <w:t>2.2.7、▲支持和金蝶（用友）等财务软件数据对接，能从系统中生成凭证数据导入财务系统。</w:t>
      </w:r>
    </w:p>
    <w:p>
      <w:pPr>
        <w:snapToGrid w:val="0"/>
        <w:spacing w:line="440" w:lineRule="exact"/>
        <w:ind w:firstLine="640" w:firstLineChars="200"/>
        <w:rPr>
          <w:rFonts w:ascii="仿宋" w:hAnsi="仿宋" w:eastAsia="仿宋" w:cs="微软雅黑"/>
          <w:sz w:val="32"/>
          <w:szCs w:val="32"/>
        </w:rPr>
      </w:pPr>
      <w:r>
        <w:rPr>
          <w:rFonts w:hint="eastAsia" w:ascii="仿宋" w:hAnsi="仿宋" w:eastAsia="仿宋" w:cs="微软雅黑"/>
          <w:sz w:val="32"/>
          <w:szCs w:val="32"/>
        </w:rPr>
        <w:t>2.2.8、▲支持税控软件的数据对接，实现收费员在物业系统PC端或移动终端上完成收款后自动打印纸质发票或生成电子发票。</w:t>
      </w:r>
    </w:p>
    <w:p>
      <w:pPr>
        <w:snapToGrid w:val="0"/>
        <w:spacing w:line="440" w:lineRule="exact"/>
        <w:ind w:firstLine="640" w:firstLineChars="200"/>
        <w:rPr>
          <w:rFonts w:ascii="仿宋" w:hAnsi="仿宋" w:eastAsia="仿宋" w:cs="微软雅黑"/>
          <w:sz w:val="32"/>
          <w:szCs w:val="32"/>
        </w:rPr>
      </w:pPr>
      <w:r>
        <w:rPr>
          <w:rFonts w:hint="eastAsia" w:ascii="仿宋" w:hAnsi="仿宋" w:eastAsia="仿宋" w:cs="微软雅黑"/>
          <w:sz w:val="32"/>
          <w:szCs w:val="32"/>
        </w:rPr>
        <w:t>2.2.9、其他移动终端上完成收款和发票开具后，要求数据与PC端可实时同步。</w:t>
      </w:r>
    </w:p>
    <w:p>
      <w:pPr>
        <w:snapToGrid w:val="0"/>
        <w:spacing w:line="440" w:lineRule="exact"/>
        <w:ind w:firstLine="640" w:firstLineChars="200"/>
        <w:rPr>
          <w:rFonts w:ascii="仿宋" w:hAnsi="仿宋" w:eastAsia="仿宋" w:cs="微软雅黑"/>
          <w:sz w:val="32"/>
          <w:szCs w:val="32"/>
        </w:rPr>
      </w:pPr>
    </w:p>
    <w:p>
      <w:pPr>
        <w:pStyle w:val="5"/>
        <w:spacing w:line="440" w:lineRule="exact"/>
        <w:ind w:firstLine="643" w:firstLineChars="200"/>
        <w:rPr>
          <w:rFonts w:ascii="仿宋" w:hAnsi="仿宋" w:eastAsia="仿宋" w:cs="微软雅黑"/>
          <w:sz w:val="32"/>
          <w:szCs w:val="32"/>
        </w:rPr>
      </w:pPr>
      <w:r>
        <w:rPr>
          <w:rFonts w:hint="eastAsia" w:ascii="仿宋" w:hAnsi="仿宋" w:eastAsia="仿宋" w:cs="微软雅黑"/>
          <w:sz w:val="32"/>
          <w:szCs w:val="32"/>
        </w:rPr>
        <w:t>2.3公众号业主端</w:t>
      </w:r>
    </w:p>
    <w:p>
      <w:pPr>
        <w:snapToGrid w:val="0"/>
        <w:spacing w:line="440" w:lineRule="exact"/>
        <w:ind w:firstLine="640" w:firstLineChars="200"/>
        <w:rPr>
          <w:rFonts w:ascii="仿宋" w:hAnsi="仿宋" w:eastAsia="仿宋" w:cs="微软雅黑"/>
          <w:sz w:val="32"/>
          <w:szCs w:val="32"/>
        </w:rPr>
      </w:pPr>
      <w:r>
        <w:rPr>
          <w:rFonts w:hint="eastAsia" w:ascii="仿宋" w:hAnsi="仿宋" w:eastAsia="仿宋" w:cs="微软雅黑"/>
          <w:sz w:val="32"/>
          <w:szCs w:val="32"/>
        </w:rPr>
        <w:t>2.3.1、支持通过公众号进行报修。</w:t>
      </w:r>
    </w:p>
    <w:p>
      <w:pPr>
        <w:snapToGrid w:val="0"/>
        <w:spacing w:line="440" w:lineRule="exact"/>
        <w:ind w:firstLine="640" w:firstLineChars="200"/>
        <w:rPr>
          <w:rFonts w:ascii="仿宋" w:hAnsi="仿宋" w:eastAsia="仿宋" w:cs="微软雅黑"/>
          <w:sz w:val="32"/>
          <w:szCs w:val="32"/>
        </w:rPr>
      </w:pPr>
      <w:r>
        <w:rPr>
          <w:rFonts w:hint="eastAsia" w:ascii="仿宋" w:hAnsi="仿宋" w:eastAsia="仿宋" w:cs="微软雅黑"/>
          <w:sz w:val="32"/>
          <w:szCs w:val="32"/>
        </w:rPr>
        <w:t>2.3.2、支持通过公众号进行缴费。</w:t>
      </w:r>
    </w:p>
    <w:p>
      <w:pPr>
        <w:snapToGrid w:val="0"/>
        <w:spacing w:line="440" w:lineRule="exact"/>
        <w:ind w:firstLine="640" w:firstLineChars="200"/>
        <w:rPr>
          <w:rFonts w:ascii="仿宋" w:hAnsi="仿宋" w:eastAsia="仿宋" w:cs="微软雅黑"/>
          <w:sz w:val="32"/>
          <w:szCs w:val="32"/>
        </w:rPr>
      </w:pPr>
      <w:r>
        <w:rPr>
          <w:rFonts w:hint="eastAsia" w:ascii="仿宋" w:hAnsi="仿宋" w:eastAsia="仿宋" w:cs="微软雅黑"/>
          <w:sz w:val="32"/>
          <w:szCs w:val="32"/>
        </w:rPr>
        <w:t>2.3.3、▲支持通过公众号分权限级别进行社区信息发布。</w:t>
      </w:r>
    </w:p>
    <w:p>
      <w:pPr>
        <w:pStyle w:val="5"/>
        <w:spacing w:line="440" w:lineRule="exact"/>
        <w:ind w:firstLine="643" w:firstLineChars="200"/>
        <w:rPr>
          <w:rFonts w:ascii="仿宋" w:hAnsi="仿宋" w:eastAsia="仿宋" w:cs="微软雅黑"/>
          <w:sz w:val="32"/>
          <w:szCs w:val="32"/>
        </w:rPr>
      </w:pPr>
      <w:r>
        <w:rPr>
          <w:rFonts w:hint="eastAsia" w:ascii="仿宋" w:hAnsi="仿宋" w:eastAsia="仿宋" w:cs="微软雅黑"/>
          <w:sz w:val="32"/>
          <w:szCs w:val="32"/>
        </w:rPr>
        <w:t>2.4工单管理</w:t>
      </w:r>
    </w:p>
    <w:p>
      <w:pPr>
        <w:snapToGrid w:val="0"/>
        <w:spacing w:line="440" w:lineRule="exact"/>
        <w:ind w:firstLine="640" w:firstLineChars="200"/>
        <w:rPr>
          <w:rFonts w:ascii="仿宋" w:hAnsi="仿宋" w:eastAsia="仿宋" w:cs="微软雅黑"/>
          <w:sz w:val="32"/>
          <w:szCs w:val="32"/>
        </w:rPr>
      </w:pPr>
      <w:r>
        <w:rPr>
          <w:rFonts w:hint="eastAsia" w:ascii="仿宋" w:hAnsi="仿宋" w:eastAsia="仿宋" w:cs="微软雅黑"/>
          <w:sz w:val="32"/>
          <w:szCs w:val="32"/>
        </w:rPr>
        <w:t>2.4.1客户服务</w:t>
      </w:r>
    </w:p>
    <w:p>
      <w:pPr>
        <w:snapToGrid w:val="0"/>
        <w:spacing w:line="440" w:lineRule="exact"/>
        <w:ind w:firstLine="640" w:firstLineChars="200"/>
        <w:rPr>
          <w:rFonts w:ascii="仿宋" w:hAnsi="仿宋" w:eastAsia="仿宋" w:cs="微软雅黑"/>
          <w:sz w:val="32"/>
          <w:szCs w:val="32"/>
        </w:rPr>
      </w:pPr>
      <w:r>
        <w:rPr>
          <w:rFonts w:hint="eastAsia" w:ascii="仿宋" w:hAnsi="仿宋" w:eastAsia="仿宋" w:cs="微软雅黑"/>
          <w:sz w:val="32"/>
          <w:szCs w:val="32"/>
        </w:rPr>
        <w:t>1）登记客户报事信息，记录客户的需求并进行分类，转派相应部门进行处理。服务派单后，相关责任人进行接单作业并对报修内容的完成情况与完成结果的登记，对已经完工反馈的任务工单进行回访操作；客户对服务给予评价打分。</w:t>
      </w:r>
    </w:p>
    <w:p>
      <w:pPr>
        <w:snapToGrid w:val="0"/>
        <w:spacing w:line="440" w:lineRule="exact"/>
        <w:ind w:firstLine="640" w:firstLineChars="200"/>
        <w:rPr>
          <w:rFonts w:ascii="仿宋" w:hAnsi="仿宋" w:eastAsia="仿宋" w:cs="微软雅黑"/>
          <w:sz w:val="32"/>
          <w:szCs w:val="32"/>
        </w:rPr>
      </w:pPr>
      <w:r>
        <w:rPr>
          <w:rFonts w:hint="eastAsia" w:ascii="仿宋" w:hAnsi="仿宋" w:eastAsia="仿宋" w:cs="微软雅黑"/>
          <w:sz w:val="32"/>
          <w:szCs w:val="32"/>
        </w:rPr>
        <w:t>2）可以采用移动端根据实际业务，对工单进行分单、抢单、转单、跟进、反馈、批示、督办、强制关闭、生成费用、评价等操作，如工单接单超时或超时未完成，支持触发报警功能。</w:t>
      </w:r>
    </w:p>
    <w:p>
      <w:pPr>
        <w:spacing w:line="440" w:lineRule="exact"/>
        <w:ind w:firstLine="640" w:firstLineChars="200"/>
        <w:rPr>
          <w:rFonts w:ascii="仿宋" w:hAnsi="仿宋" w:eastAsia="仿宋" w:cs="微软雅黑"/>
          <w:sz w:val="32"/>
          <w:szCs w:val="32"/>
        </w:rPr>
      </w:pPr>
    </w:p>
    <w:p>
      <w:pPr>
        <w:pStyle w:val="5"/>
        <w:spacing w:line="440" w:lineRule="exact"/>
        <w:ind w:firstLine="643" w:firstLineChars="200"/>
        <w:rPr>
          <w:rFonts w:ascii="仿宋" w:hAnsi="仿宋" w:eastAsia="仿宋" w:cs="微软雅黑"/>
          <w:sz w:val="32"/>
          <w:szCs w:val="32"/>
        </w:rPr>
      </w:pPr>
      <w:bookmarkStart w:id="163" w:name="_Toc25567_WPSOffice_Level2"/>
      <w:r>
        <w:rPr>
          <w:rFonts w:hint="eastAsia" w:ascii="仿宋" w:hAnsi="仿宋" w:eastAsia="仿宋" w:cs="微软雅黑"/>
          <w:sz w:val="32"/>
          <w:szCs w:val="32"/>
        </w:rPr>
        <w:t>2.5设备巡检与维保</w:t>
      </w:r>
      <w:bookmarkEnd w:id="163"/>
    </w:p>
    <w:p>
      <w:pPr>
        <w:spacing w:line="440" w:lineRule="exact"/>
        <w:ind w:firstLine="643" w:firstLineChars="200"/>
        <w:rPr>
          <w:rFonts w:ascii="仿宋" w:hAnsi="仿宋" w:eastAsia="仿宋" w:cs="微软雅黑"/>
          <w:b/>
          <w:sz w:val="32"/>
          <w:szCs w:val="32"/>
        </w:rPr>
      </w:pPr>
      <w:bookmarkStart w:id="164" w:name="_Toc3841_WPSOffice_Level2"/>
      <w:r>
        <w:rPr>
          <w:rFonts w:hint="eastAsia" w:ascii="仿宋" w:hAnsi="仿宋" w:eastAsia="仿宋" w:cs="微软雅黑"/>
          <w:b/>
          <w:sz w:val="32"/>
          <w:szCs w:val="32"/>
        </w:rPr>
        <w:t>2</w:t>
      </w:r>
      <w:r>
        <w:rPr>
          <w:rFonts w:ascii="仿宋" w:hAnsi="仿宋" w:eastAsia="仿宋" w:cs="微软雅黑"/>
          <w:b/>
          <w:sz w:val="32"/>
          <w:szCs w:val="32"/>
        </w:rPr>
        <w:t>.5.1</w:t>
      </w:r>
      <w:r>
        <w:rPr>
          <w:rFonts w:hint="eastAsia" w:ascii="仿宋" w:hAnsi="仿宋" w:eastAsia="仿宋" w:cs="微软雅黑"/>
          <w:b/>
          <w:sz w:val="32"/>
          <w:szCs w:val="32"/>
        </w:rPr>
        <w:t>设备档案</w:t>
      </w:r>
    </w:p>
    <w:p>
      <w:pPr>
        <w:spacing w:line="440" w:lineRule="exact"/>
        <w:ind w:firstLine="640" w:firstLineChars="200"/>
        <w:rPr>
          <w:rFonts w:ascii="仿宋" w:hAnsi="仿宋" w:eastAsia="仿宋" w:cs="微软雅黑"/>
          <w:sz w:val="32"/>
          <w:szCs w:val="32"/>
        </w:rPr>
      </w:pPr>
      <w:r>
        <w:rPr>
          <w:rFonts w:hint="eastAsia" w:ascii="仿宋" w:hAnsi="仿宋" w:eastAsia="仿宋" w:cs="微软雅黑"/>
          <w:sz w:val="32"/>
          <w:szCs w:val="32"/>
        </w:rPr>
        <w:t>建立设备台账，记录每个设备的基础信息和检查信息，定位每个设备的空间位置，每个设备生成独立的二维码作为“身份证”，实现设备档案的统一管理。</w:t>
      </w:r>
    </w:p>
    <w:p>
      <w:pPr>
        <w:spacing w:line="440" w:lineRule="exact"/>
        <w:ind w:firstLine="643" w:firstLineChars="200"/>
        <w:rPr>
          <w:rFonts w:ascii="仿宋" w:hAnsi="仿宋" w:eastAsia="仿宋" w:cs="微软雅黑"/>
          <w:b/>
          <w:sz w:val="32"/>
          <w:szCs w:val="32"/>
        </w:rPr>
      </w:pPr>
      <w:r>
        <w:rPr>
          <w:rFonts w:hint="eastAsia" w:ascii="仿宋" w:hAnsi="仿宋" w:eastAsia="仿宋" w:cs="微软雅黑"/>
          <w:b/>
          <w:sz w:val="32"/>
          <w:szCs w:val="32"/>
        </w:rPr>
        <w:t>2</w:t>
      </w:r>
      <w:r>
        <w:rPr>
          <w:rFonts w:ascii="仿宋" w:hAnsi="仿宋" w:eastAsia="仿宋" w:cs="微软雅黑"/>
          <w:b/>
          <w:sz w:val="32"/>
          <w:szCs w:val="32"/>
        </w:rPr>
        <w:t>.5.2</w:t>
      </w:r>
      <w:r>
        <w:rPr>
          <w:rFonts w:hint="eastAsia" w:ascii="仿宋" w:hAnsi="仿宋" w:eastAsia="仿宋" w:cs="微软雅黑"/>
          <w:b/>
          <w:sz w:val="32"/>
          <w:szCs w:val="32"/>
        </w:rPr>
        <w:t>设备维保计划</w:t>
      </w:r>
    </w:p>
    <w:p>
      <w:pPr>
        <w:spacing w:line="440" w:lineRule="exact"/>
        <w:ind w:firstLine="640" w:firstLineChars="200"/>
        <w:rPr>
          <w:rFonts w:ascii="仿宋" w:hAnsi="仿宋" w:eastAsia="仿宋" w:cs="微软雅黑"/>
          <w:sz w:val="32"/>
          <w:szCs w:val="32"/>
        </w:rPr>
      </w:pPr>
      <w:r>
        <w:rPr>
          <w:rFonts w:hint="eastAsia" w:ascii="仿宋" w:hAnsi="仿宋" w:eastAsia="仿宋" w:cs="微软雅黑"/>
          <w:sz w:val="32"/>
          <w:szCs w:val="32"/>
        </w:rPr>
        <w:t>按照设备维保周期及频率，制定维保计划，规定设备的巡检内容、周期、责任人等信息。包含设备维修登记、职员设备维修明细和设备维修物料使用明细情况。</w:t>
      </w:r>
    </w:p>
    <w:p>
      <w:pPr>
        <w:spacing w:line="440" w:lineRule="exact"/>
        <w:ind w:firstLine="643" w:firstLineChars="200"/>
        <w:rPr>
          <w:rFonts w:ascii="仿宋" w:hAnsi="仿宋" w:eastAsia="仿宋" w:cs="微软雅黑"/>
          <w:b/>
          <w:sz w:val="32"/>
          <w:szCs w:val="32"/>
        </w:rPr>
      </w:pPr>
      <w:r>
        <w:rPr>
          <w:rFonts w:hint="eastAsia" w:ascii="仿宋" w:hAnsi="仿宋" w:eastAsia="仿宋" w:cs="微软雅黑"/>
          <w:b/>
          <w:sz w:val="32"/>
          <w:szCs w:val="32"/>
        </w:rPr>
        <w:t>2</w:t>
      </w:r>
      <w:r>
        <w:rPr>
          <w:rFonts w:ascii="仿宋" w:hAnsi="仿宋" w:eastAsia="仿宋" w:cs="微软雅黑"/>
          <w:b/>
          <w:sz w:val="32"/>
          <w:szCs w:val="32"/>
        </w:rPr>
        <w:t>.5.3</w:t>
      </w:r>
      <w:r>
        <w:rPr>
          <w:rFonts w:hint="eastAsia" w:ascii="仿宋" w:hAnsi="仿宋" w:eastAsia="仿宋" w:cs="微软雅黑"/>
          <w:b/>
          <w:sz w:val="32"/>
          <w:szCs w:val="32"/>
        </w:rPr>
        <w:t>设备保养计划</w:t>
      </w:r>
    </w:p>
    <w:p>
      <w:pPr>
        <w:spacing w:line="440" w:lineRule="exact"/>
        <w:ind w:firstLine="640" w:firstLineChars="200"/>
        <w:rPr>
          <w:rFonts w:ascii="仿宋" w:hAnsi="仿宋" w:eastAsia="仿宋" w:cs="微软雅黑"/>
          <w:sz w:val="32"/>
          <w:szCs w:val="32"/>
        </w:rPr>
      </w:pPr>
      <w:r>
        <w:rPr>
          <w:rFonts w:hint="eastAsia" w:ascii="仿宋" w:hAnsi="仿宋" w:eastAsia="仿宋" w:cs="微软雅黑"/>
          <w:sz w:val="32"/>
          <w:szCs w:val="32"/>
        </w:rPr>
        <w:t>对设备的保养制定计划，如年度、月度、季度等，根据计划定期提醒用户进行保养计划跟踪，包含设备保养计划、设备保养计划执行、设备保养登记、设备保养记录明细表、设备保养物料使用明细、设施设施年度保养计划等。</w:t>
      </w:r>
    </w:p>
    <w:p>
      <w:pPr>
        <w:spacing w:line="440" w:lineRule="exact"/>
        <w:ind w:firstLine="643" w:firstLineChars="200"/>
        <w:rPr>
          <w:rFonts w:ascii="仿宋" w:hAnsi="仿宋" w:eastAsia="仿宋" w:cs="微软雅黑"/>
          <w:b/>
          <w:sz w:val="32"/>
          <w:szCs w:val="32"/>
        </w:rPr>
      </w:pPr>
      <w:r>
        <w:rPr>
          <w:rFonts w:hint="eastAsia" w:ascii="仿宋" w:hAnsi="仿宋" w:eastAsia="仿宋" w:cs="微软雅黑"/>
          <w:b/>
          <w:sz w:val="32"/>
          <w:szCs w:val="32"/>
        </w:rPr>
        <w:t>2</w:t>
      </w:r>
      <w:r>
        <w:rPr>
          <w:rFonts w:ascii="仿宋" w:hAnsi="仿宋" w:eastAsia="仿宋" w:cs="微软雅黑"/>
          <w:b/>
          <w:sz w:val="32"/>
          <w:szCs w:val="32"/>
        </w:rPr>
        <w:t>.5.4</w:t>
      </w:r>
      <w:r>
        <w:rPr>
          <w:rFonts w:hint="eastAsia" w:ascii="仿宋" w:hAnsi="仿宋" w:eastAsia="仿宋" w:cs="微软雅黑"/>
          <w:b/>
          <w:sz w:val="32"/>
          <w:szCs w:val="32"/>
        </w:rPr>
        <w:t>设备设备检测</w:t>
      </w:r>
    </w:p>
    <w:p>
      <w:pPr>
        <w:spacing w:line="440" w:lineRule="exact"/>
        <w:ind w:firstLine="640" w:firstLineChars="200"/>
        <w:rPr>
          <w:rFonts w:ascii="仿宋" w:hAnsi="仿宋" w:eastAsia="仿宋" w:cs="微软雅黑"/>
          <w:b/>
          <w:sz w:val="32"/>
          <w:szCs w:val="32"/>
        </w:rPr>
      </w:pPr>
      <w:r>
        <w:rPr>
          <w:rFonts w:hint="eastAsia" w:ascii="仿宋" w:hAnsi="仿宋" w:eastAsia="仿宋" w:cs="微软雅黑"/>
          <w:sz w:val="32"/>
          <w:szCs w:val="32"/>
        </w:rPr>
        <w:t>对设备检测登记包括职员设备检测明细和设备检测物料使用明细情况。</w:t>
      </w:r>
    </w:p>
    <w:p>
      <w:pPr>
        <w:spacing w:line="440" w:lineRule="exact"/>
        <w:ind w:firstLine="643" w:firstLineChars="200"/>
        <w:rPr>
          <w:rFonts w:ascii="仿宋" w:hAnsi="仿宋" w:eastAsia="仿宋" w:cs="微软雅黑"/>
          <w:b/>
          <w:sz w:val="32"/>
          <w:szCs w:val="32"/>
        </w:rPr>
      </w:pPr>
      <w:r>
        <w:rPr>
          <w:rFonts w:hint="eastAsia" w:ascii="仿宋" w:hAnsi="仿宋" w:eastAsia="仿宋" w:cs="微软雅黑"/>
          <w:b/>
          <w:sz w:val="32"/>
          <w:szCs w:val="32"/>
        </w:rPr>
        <w:t>2</w:t>
      </w:r>
      <w:r>
        <w:rPr>
          <w:rFonts w:ascii="仿宋" w:hAnsi="仿宋" w:eastAsia="仿宋" w:cs="微软雅黑"/>
          <w:b/>
          <w:sz w:val="32"/>
          <w:szCs w:val="32"/>
        </w:rPr>
        <w:t>.5.5</w:t>
      </w:r>
      <w:r>
        <w:rPr>
          <w:rFonts w:hint="eastAsia" w:ascii="仿宋" w:hAnsi="仿宋" w:eastAsia="仿宋" w:cs="微软雅黑"/>
          <w:b/>
          <w:sz w:val="32"/>
          <w:szCs w:val="32"/>
        </w:rPr>
        <w:t>设备巡检计划</w:t>
      </w:r>
    </w:p>
    <w:p>
      <w:pPr>
        <w:spacing w:line="440" w:lineRule="exact"/>
        <w:ind w:firstLine="640" w:firstLineChars="200"/>
        <w:rPr>
          <w:rFonts w:ascii="仿宋" w:hAnsi="仿宋" w:eastAsia="仿宋" w:cs="微软雅黑"/>
          <w:sz w:val="32"/>
          <w:szCs w:val="32"/>
        </w:rPr>
      </w:pPr>
      <w:r>
        <w:rPr>
          <w:rFonts w:hint="eastAsia" w:ascii="仿宋" w:hAnsi="仿宋" w:eastAsia="仿宋" w:cs="微软雅黑"/>
          <w:sz w:val="32"/>
          <w:szCs w:val="32"/>
        </w:rPr>
        <w:t>对于设备日常运行需要巡检的，制定巡检计划，规定巡检的位置、时间段、责任人等信息，确保设备按时维护。</w:t>
      </w:r>
    </w:p>
    <w:p>
      <w:pPr>
        <w:spacing w:line="440" w:lineRule="exact"/>
        <w:ind w:firstLine="643" w:firstLineChars="200"/>
        <w:rPr>
          <w:rFonts w:ascii="仿宋" w:hAnsi="仿宋" w:eastAsia="仿宋" w:cs="微软雅黑"/>
          <w:b/>
          <w:sz w:val="32"/>
          <w:szCs w:val="32"/>
        </w:rPr>
      </w:pPr>
      <w:r>
        <w:rPr>
          <w:rFonts w:hint="eastAsia" w:ascii="仿宋" w:hAnsi="仿宋" w:eastAsia="仿宋" w:cs="微软雅黑"/>
          <w:b/>
          <w:sz w:val="32"/>
          <w:szCs w:val="32"/>
        </w:rPr>
        <w:t>2</w:t>
      </w:r>
      <w:r>
        <w:rPr>
          <w:rFonts w:ascii="仿宋" w:hAnsi="仿宋" w:eastAsia="仿宋" w:cs="微软雅黑"/>
          <w:b/>
          <w:sz w:val="32"/>
          <w:szCs w:val="32"/>
        </w:rPr>
        <w:t>.5.6</w:t>
      </w:r>
      <w:r>
        <w:rPr>
          <w:rFonts w:hint="eastAsia" w:ascii="仿宋" w:hAnsi="仿宋" w:eastAsia="仿宋" w:cs="微软雅黑"/>
          <w:b/>
          <w:sz w:val="32"/>
          <w:szCs w:val="32"/>
        </w:rPr>
        <w:t>任务管理</w:t>
      </w:r>
    </w:p>
    <w:p>
      <w:pPr>
        <w:spacing w:line="440" w:lineRule="exact"/>
        <w:ind w:firstLine="640" w:firstLineChars="200"/>
        <w:rPr>
          <w:rFonts w:ascii="仿宋" w:hAnsi="仿宋" w:eastAsia="仿宋" w:cs="微软雅黑"/>
          <w:sz w:val="32"/>
          <w:szCs w:val="32"/>
        </w:rPr>
      </w:pPr>
      <w:r>
        <w:rPr>
          <w:rFonts w:hint="eastAsia" w:ascii="仿宋" w:hAnsi="仿宋" w:eastAsia="仿宋" w:cs="微软雅黑"/>
          <w:sz w:val="32"/>
          <w:szCs w:val="32"/>
        </w:rPr>
        <w:t>根据维保、巡检计划，系统自动生成任务，推送到工作人员手机移动端，并提供作业指引指导任务作业，工作人员执行任务的进度可以实时反馈到系统，动态更新设备档案，实时监控设备运行状态。</w:t>
      </w:r>
    </w:p>
    <w:p>
      <w:pPr>
        <w:pStyle w:val="5"/>
        <w:spacing w:line="440" w:lineRule="exact"/>
        <w:ind w:firstLine="643" w:firstLineChars="200"/>
        <w:rPr>
          <w:rFonts w:ascii="仿宋" w:hAnsi="仿宋" w:eastAsia="仿宋" w:cs="微软雅黑"/>
          <w:sz w:val="32"/>
          <w:szCs w:val="32"/>
        </w:rPr>
      </w:pPr>
      <w:r>
        <w:rPr>
          <w:rFonts w:hint="eastAsia" w:ascii="仿宋" w:hAnsi="仿宋" w:eastAsia="仿宋" w:cs="微软雅黑"/>
          <w:sz w:val="32"/>
          <w:szCs w:val="32"/>
        </w:rPr>
        <w:t>2.6品质管控</w:t>
      </w:r>
      <w:bookmarkEnd w:id="164"/>
    </w:p>
    <w:p>
      <w:pPr>
        <w:spacing w:line="440" w:lineRule="exact"/>
        <w:ind w:firstLine="640" w:firstLineChars="200"/>
        <w:rPr>
          <w:rFonts w:ascii="仿宋" w:hAnsi="仿宋" w:eastAsia="仿宋" w:cs="微软雅黑"/>
          <w:sz w:val="32"/>
          <w:szCs w:val="32"/>
        </w:rPr>
      </w:pPr>
      <w:r>
        <w:rPr>
          <w:rFonts w:hint="eastAsia" w:ascii="仿宋" w:hAnsi="仿宋" w:eastAsia="仿宋" w:cs="微软雅黑"/>
          <w:sz w:val="32"/>
          <w:szCs w:val="32"/>
        </w:rPr>
        <w:t>2</w:t>
      </w:r>
      <w:r>
        <w:rPr>
          <w:rFonts w:ascii="仿宋" w:hAnsi="仿宋" w:eastAsia="仿宋" w:cs="微软雅黑"/>
          <w:sz w:val="32"/>
          <w:szCs w:val="32"/>
        </w:rPr>
        <w:t>.6.1</w:t>
      </w:r>
      <w:r>
        <w:rPr>
          <w:rFonts w:hint="eastAsia" w:ascii="仿宋" w:hAnsi="仿宋" w:eastAsia="仿宋" w:cs="微软雅黑"/>
          <w:sz w:val="32"/>
          <w:szCs w:val="32"/>
        </w:rPr>
        <w:t xml:space="preserve">检查标准：支持自定义检查标准，支持总部、区域、项目三级的管控标准；根据业态不同，需求不同自定义检查频次及要求；随手拍照发起整改单。 </w:t>
      </w:r>
    </w:p>
    <w:p>
      <w:pPr>
        <w:spacing w:line="440" w:lineRule="exact"/>
        <w:ind w:firstLine="640" w:firstLineChars="200"/>
        <w:rPr>
          <w:rFonts w:ascii="仿宋" w:hAnsi="仿宋" w:eastAsia="仿宋" w:cs="微软雅黑"/>
          <w:sz w:val="32"/>
          <w:szCs w:val="32"/>
        </w:rPr>
      </w:pPr>
      <w:r>
        <w:rPr>
          <w:rFonts w:ascii="仿宋" w:hAnsi="仿宋" w:eastAsia="仿宋" w:cs="微软雅黑"/>
          <w:sz w:val="32"/>
          <w:szCs w:val="32"/>
        </w:rPr>
        <w:t>2.6.2</w:t>
      </w:r>
      <w:r>
        <w:rPr>
          <w:rFonts w:hint="eastAsia" w:ascii="仿宋" w:hAnsi="仿宋" w:eastAsia="仿宋" w:cs="微软雅黑"/>
          <w:sz w:val="32"/>
          <w:szCs w:val="32"/>
        </w:rPr>
        <w:t>品质检查：日常检查通过手机端即可完成，支持品质检查、核查与抽查；支持不同权限手机端查看巡查情况。</w:t>
      </w:r>
    </w:p>
    <w:p>
      <w:pPr>
        <w:spacing w:line="440" w:lineRule="exact"/>
        <w:ind w:firstLine="640" w:firstLineChars="200"/>
        <w:rPr>
          <w:rFonts w:ascii="仿宋" w:hAnsi="仿宋" w:eastAsia="仿宋" w:cs="微软雅黑"/>
          <w:sz w:val="32"/>
          <w:szCs w:val="32"/>
        </w:rPr>
      </w:pPr>
      <w:r>
        <w:rPr>
          <w:rFonts w:ascii="仿宋" w:hAnsi="仿宋" w:eastAsia="仿宋" w:cs="微软雅黑"/>
          <w:sz w:val="32"/>
          <w:szCs w:val="32"/>
        </w:rPr>
        <w:t>2.6.3</w:t>
      </w:r>
      <w:r>
        <w:rPr>
          <w:rFonts w:hint="eastAsia" w:ascii="仿宋" w:hAnsi="仿宋" w:eastAsia="仿宋" w:cs="微软雅黑"/>
          <w:sz w:val="32"/>
          <w:szCs w:val="32"/>
        </w:rPr>
        <w:t>品质整改：可建立规范的整改流程，品质整改关联责任人，整改过程透明可控。</w:t>
      </w:r>
    </w:p>
    <w:p>
      <w:pPr>
        <w:spacing w:line="440" w:lineRule="exact"/>
        <w:ind w:firstLine="640" w:firstLineChars="200"/>
        <w:rPr>
          <w:rFonts w:ascii="仿宋" w:hAnsi="仿宋" w:eastAsia="仿宋" w:cs="微软雅黑"/>
          <w:sz w:val="32"/>
          <w:szCs w:val="32"/>
        </w:rPr>
      </w:pPr>
      <w:r>
        <w:rPr>
          <w:rFonts w:ascii="仿宋" w:hAnsi="仿宋" w:eastAsia="仿宋" w:cs="微软雅黑"/>
          <w:sz w:val="32"/>
          <w:szCs w:val="32"/>
        </w:rPr>
        <w:t>2.6.4</w:t>
      </w:r>
      <w:r>
        <w:rPr>
          <w:rFonts w:hint="eastAsia" w:ascii="仿宋" w:hAnsi="仿宋" w:eastAsia="仿宋" w:cs="微软雅黑"/>
          <w:sz w:val="32"/>
          <w:szCs w:val="32"/>
        </w:rPr>
        <w:t>原因分析：品质问题可归类，支持对问题原因的追溯，形成品质问题的原因分析报告。</w:t>
      </w:r>
    </w:p>
    <w:p>
      <w:pPr>
        <w:pStyle w:val="5"/>
        <w:spacing w:line="440" w:lineRule="exact"/>
        <w:ind w:firstLine="643" w:firstLineChars="200"/>
        <w:rPr>
          <w:rFonts w:ascii="仿宋" w:hAnsi="仿宋" w:eastAsia="仿宋" w:cs="微软雅黑"/>
          <w:sz w:val="32"/>
          <w:szCs w:val="32"/>
        </w:rPr>
      </w:pPr>
      <w:r>
        <w:rPr>
          <w:rFonts w:hint="eastAsia" w:ascii="仿宋" w:hAnsi="仿宋" w:eastAsia="仿宋" w:cs="微软雅黑"/>
          <w:sz w:val="32"/>
          <w:szCs w:val="32"/>
        </w:rPr>
        <w:t>2.7合同管理</w:t>
      </w:r>
    </w:p>
    <w:p>
      <w:pPr>
        <w:snapToGrid w:val="0"/>
        <w:spacing w:line="440" w:lineRule="exact"/>
        <w:ind w:firstLine="640" w:firstLineChars="200"/>
        <w:jc w:val="left"/>
        <w:rPr>
          <w:rFonts w:ascii="仿宋" w:hAnsi="仿宋" w:eastAsia="仿宋" w:cs="微软雅黑"/>
          <w:sz w:val="32"/>
          <w:szCs w:val="32"/>
        </w:rPr>
      </w:pPr>
      <w:r>
        <w:rPr>
          <w:rFonts w:hint="eastAsia" w:ascii="仿宋" w:hAnsi="仿宋" w:eastAsia="仿宋" w:cs="微软雅黑"/>
          <w:sz w:val="32"/>
          <w:szCs w:val="32"/>
        </w:rPr>
        <w:t>2.7.1合同录入后形成合同详情；交付自动生成物业费标准；回款协议自动生成应收款；采购合同提供供应商管理，付款计划，付款管理，付款审批，履约保证金管理。</w:t>
      </w:r>
    </w:p>
    <w:p>
      <w:pPr>
        <w:snapToGrid w:val="0"/>
        <w:spacing w:line="440" w:lineRule="exact"/>
        <w:ind w:firstLine="640" w:firstLineChars="200"/>
        <w:jc w:val="left"/>
        <w:rPr>
          <w:rFonts w:ascii="仿宋" w:hAnsi="仿宋" w:eastAsia="仿宋" w:cs="微软雅黑"/>
          <w:sz w:val="32"/>
          <w:szCs w:val="32"/>
        </w:rPr>
      </w:pPr>
      <w:r>
        <w:rPr>
          <w:rFonts w:hint="eastAsia" w:ascii="仿宋" w:hAnsi="仿宋" w:eastAsia="仿宋" w:cs="微软雅黑"/>
          <w:sz w:val="32"/>
          <w:szCs w:val="32"/>
        </w:rPr>
        <w:t>2.7.2服务合同提供客户管理，应收款管理，回款管理等功能；</w:t>
      </w:r>
    </w:p>
    <w:p>
      <w:pPr>
        <w:snapToGrid w:val="0"/>
        <w:spacing w:line="440" w:lineRule="exact"/>
        <w:ind w:firstLine="640" w:firstLineChars="200"/>
        <w:jc w:val="left"/>
        <w:rPr>
          <w:rFonts w:ascii="仿宋" w:hAnsi="仿宋" w:eastAsia="仿宋" w:cs="微软雅黑"/>
          <w:sz w:val="32"/>
          <w:szCs w:val="32"/>
        </w:rPr>
      </w:pPr>
      <w:r>
        <w:rPr>
          <w:rFonts w:hint="eastAsia" w:ascii="仿宋" w:hAnsi="仿宋" w:eastAsia="仿宋" w:cs="微软雅黑"/>
          <w:sz w:val="32"/>
          <w:szCs w:val="32"/>
        </w:rPr>
        <w:t>2.7.3提供对各类合同报表生成；支持报表导出功能。</w:t>
      </w:r>
    </w:p>
    <w:p>
      <w:pPr>
        <w:snapToGrid w:val="0"/>
        <w:spacing w:line="440" w:lineRule="exact"/>
        <w:ind w:firstLine="640" w:firstLineChars="200"/>
        <w:jc w:val="left"/>
        <w:rPr>
          <w:rFonts w:ascii="仿宋" w:hAnsi="仿宋" w:eastAsia="仿宋" w:cs="微软雅黑"/>
          <w:sz w:val="32"/>
          <w:szCs w:val="32"/>
        </w:rPr>
      </w:pPr>
      <w:r>
        <w:rPr>
          <w:rFonts w:hint="eastAsia" w:ascii="仿宋" w:hAnsi="仿宋" w:eastAsia="仿宋" w:cs="微软雅黑"/>
          <w:sz w:val="32"/>
          <w:szCs w:val="32"/>
        </w:rPr>
        <w:t>2.7.4合同详情增加合同内容配置的人数、岗位、单价以及实际配置的人数、岗位、单价等信息管理，可进行分类、查询、筛选，比对，备注等。</w:t>
      </w:r>
    </w:p>
    <w:p>
      <w:pPr>
        <w:snapToGrid w:val="0"/>
        <w:spacing w:line="440" w:lineRule="exact"/>
        <w:ind w:firstLine="640" w:firstLineChars="200"/>
        <w:jc w:val="left"/>
        <w:rPr>
          <w:rFonts w:ascii="仿宋" w:hAnsi="仿宋" w:eastAsia="仿宋" w:cs="微软雅黑"/>
          <w:sz w:val="32"/>
          <w:szCs w:val="32"/>
        </w:rPr>
      </w:pPr>
      <w:r>
        <w:rPr>
          <w:rFonts w:hint="eastAsia" w:ascii="仿宋" w:hAnsi="仿宋" w:eastAsia="仿宋" w:cs="微软雅黑"/>
          <w:sz w:val="32"/>
          <w:szCs w:val="32"/>
        </w:rPr>
        <w:t>2.7.5根据合同内容进行分类管理、筛选、统计、比对、备注等；合同的分类可自定义添加，分类数量无上限，自定义分类可管理、查询、统计、筛选、备注等。</w:t>
      </w:r>
    </w:p>
    <w:p>
      <w:pPr>
        <w:snapToGrid w:val="0"/>
        <w:spacing w:line="440" w:lineRule="exact"/>
        <w:ind w:firstLine="640" w:firstLineChars="200"/>
        <w:jc w:val="left"/>
        <w:rPr>
          <w:rFonts w:ascii="仿宋" w:hAnsi="仿宋" w:eastAsia="仿宋" w:cs="微软雅黑"/>
          <w:sz w:val="32"/>
          <w:szCs w:val="32"/>
        </w:rPr>
      </w:pPr>
      <w:r>
        <w:rPr>
          <w:rFonts w:hint="eastAsia" w:ascii="仿宋" w:hAnsi="仿宋" w:eastAsia="仿宋" w:cs="微软雅黑"/>
          <w:sz w:val="32"/>
          <w:szCs w:val="32"/>
        </w:rPr>
        <w:t>2.7.6建立</w:t>
      </w:r>
      <w:r>
        <w:rPr>
          <w:rFonts w:ascii="仿宋" w:hAnsi="仿宋" w:eastAsia="仿宋" w:cs="微软雅黑"/>
          <w:sz w:val="32"/>
          <w:szCs w:val="32"/>
        </w:rPr>
        <w:t>档案管理</w:t>
      </w:r>
      <w:r>
        <w:rPr>
          <w:rFonts w:hint="eastAsia" w:ascii="仿宋" w:hAnsi="仿宋" w:eastAsia="仿宋" w:cs="微软雅黑"/>
          <w:sz w:val="32"/>
          <w:szCs w:val="32"/>
        </w:rPr>
        <w:t>整合</w:t>
      </w:r>
      <w:r>
        <w:rPr>
          <w:rFonts w:ascii="仿宋" w:hAnsi="仿宋" w:eastAsia="仿宋" w:cs="微软雅黑"/>
          <w:sz w:val="32"/>
          <w:szCs w:val="32"/>
        </w:rPr>
        <w:t>流程，</w:t>
      </w:r>
      <w:r>
        <w:rPr>
          <w:rFonts w:hint="eastAsia" w:ascii="仿宋" w:hAnsi="仿宋" w:eastAsia="仿宋" w:cs="微软雅黑"/>
          <w:sz w:val="32"/>
          <w:szCs w:val="32"/>
        </w:rPr>
        <w:t>实现</w:t>
      </w:r>
      <w:r>
        <w:rPr>
          <w:rFonts w:ascii="仿宋" w:hAnsi="仿宋" w:eastAsia="仿宋" w:cs="微软雅黑"/>
          <w:sz w:val="32"/>
          <w:szCs w:val="32"/>
        </w:rPr>
        <w:t>各部门所有资料都能自动</w:t>
      </w:r>
      <w:r>
        <w:rPr>
          <w:rFonts w:hint="eastAsia" w:ascii="仿宋" w:hAnsi="仿宋" w:eastAsia="仿宋" w:cs="微软雅黑"/>
          <w:sz w:val="32"/>
          <w:szCs w:val="32"/>
        </w:rPr>
        <w:t>回流</w:t>
      </w:r>
      <w:r>
        <w:rPr>
          <w:rFonts w:ascii="仿宋" w:hAnsi="仿宋" w:eastAsia="仿宋" w:cs="微软雅黑"/>
          <w:sz w:val="32"/>
          <w:szCs w:val="32"/>
        </w:rPr>
        <w:t>存档。凡是</w:t>
      </w:r>
      <w:r>
        <w:rPr>
          <w:rFonts w:hint="eastAsia" w:ascii="仿宋" w:hAnsi="仿宋" w:eastAsia="仿宋" w:cs="微软雅黑"/>
          <w:sz w:val="32"/>
          <w:szCs w:val="32"/>
        </w:rPr>
        <w:t>反映公司</w:t>
      </w:r>
      <w:r>
        <w:rPr>
          <w:rFonts w:ascii="仿宋" w:hAnsi="仿宋" w:eastAsia="仿宋" w:cs="微软雅黑"/>
          <w:sz w:val="32"/>
          <w:szCs w:val="32"/>
        </w:rPr>
        <w:t>工作活动</w:t>
      </w:r>
      <w:r>
        <w:rPr>
          <w:rFonts w:hint="eastAsia" w:ascii="仿宋" w:hAnsi="仿宋" w:eastAsia="仿宋" w:cs="微软雅黑"/>
          <w:sz w:val="32"/>
          <w:szCs w:val="32"/>
        </w:rPr>
        <w:t>、</w:t>
      </w:r>
      <w:r>
        <w:rPr>
          <w:rFonts w:ascii="仿宋" w:hAnsi="仿宋" w:eastAsia="仿宋" w:cs="微软雅黑"/>
          <w:sz w:val="32"/>
          <w:szCs w:val="32"/>
        </w:rPr>
        <w:t>具有查考利用价值的</w:t>
      </w:r>
      <w:r>
        <w:rPr>
          <w:rFonts w:hint="eastAsia" w:ascii="仿宋" w:hAnsi="仿宋" w:eastAsia="仿宋" w:cs="微软雅黑"/>
          <w:sz w:val="32"/>
          <w:szCs w:val="32"/>
        </w:rPr>
        <w:t>公文、图纸、合同、</w:t>
      </w:r>
      <w:r>
        <w:rPr>
          <w:rFonts w:ascii="仿宋" w:hAnsi="仿宋" w:eastAsia="仿宋" w:cs="微软雅黑"/>
          <w:sz w:val="32"/>
          <w:szCs w:val="32"/>
        </w:rPr>
        <w:t>技术</w:t>
      </w:r>
      <w:r>
        <w:rPr>
          <w:rFonts w:hint="eastAsia" w:ascii="仿宋" w:hAnsi="仿宋" w:eastAsia="仿宋" w:cs="微软雅黑"/>
          <w:sz w:val="32"/>
          <w:szCs w:val="32"/>
        </w:rPr>
        <w:t>资料、簿册、图表、报表、</w:t>
      </w:r>
      <w:r>
        <w:rPr>
          <w:rFonts w:ascii="仿宋" w:hAnsi="仿宋" w:eastAsia="仿宋" w:cs="微软雅黑"/>
          <w:sz w:val="32"/>
          <w:szCs w:val="32"/>
        </w:rPr>
        <w:t>凭证</w:t>
      </w:r>
      <w:r>
        <w:rPr>
          <w:rFonts w:hint="eastAsia" w:ascii="仿宋" w:hAnsi="仿宋" w:eastAsia="仿宋" w:cs="微软雅黑"/>
          <w:sz w:val="32"/>
          <w:szCs w:val="32"/>
        </w:rPr>
        <w:t>、</w:t>
      </w:r>
      <w:r>
        <w:rPr>
          <w:rFonts w:ascii="仿宋" w:hAnsi="仿宋" w:eastAsia="仿宋" w:cs="微软雅黑"/>
          <w:sz w:val="32"/>
          <w:szCs w:val="32"/>
        </w:rPr>
        <w:t>声</w:t>
      </w:r>
      <w:r>
        <w:rPr>
          <w:rFonts w:hint="eastAsia" w:ascii="仿宋" w:hAnsi="仿宋" w:eastAsia="仿宋" w:cs="微软雅黑"/>
          <w:sz w:val="32"/>
          <w:szCs w:val="32"/>
        </w:rPr>
        <w:t>像、</w:t>
      </w:r>
      <w:r>
        <w:rPr>
          <w:rFonts w:ascii="仿宋" w:hAnsi="仿宋" w:eastAsia="仿宋" w:cs="微软雅黑"/>
          <w:sz w:val="32"/>
          <w:szCs w:val="32"/>
        </w:rPr>
        <w:t>电脑</w:t>
      </w:r>
      <w:r>
        <w:rPr>
          <w:rFonts w:hint="eastAsia" w:ascii="仿宋" w:hAnsi="仿宋" w:eastAsia="仿宋" w:cs="微软雅黑"/>
          <w:sz w:val="32"/>
          <w:szCs w:val="32"/>
        </w:rPr>
        <w:t>盘片、</w:t>
      </w:r>
      <w:r>
        <w:rPr>
          <w:rFonts w:ascii="仿宋" w:hAnsi="仿宋" w:eastAsia="仿宋" w:cs="微软雅黑"/>
          <w:sz w:val="32"/>
          <w:szCs w:val="32"/>
        </w:rPr>
        <w:t>荣誉实物</w:t>
      </w:r>
      <w:r>
        <w:rPr>
          <w:rFonts w:hint="eastAsia" w:ascii="仿宋" w:hAnsi="仿宋" w:eastAsia="仿宋" w:cs="微软雅黑"/>
          <w:sz w:val="32"/>
          <w:szCs w:val="32"/>
        </w:rPr>
        <w:t>等各种门类和各种载体档案</w:t>
      </w:r>
      <w:r>
        <w:rPr>
          <w:rFonts w:ascii="仿宋" w:hAnsi="仿宋" w:eastAsia="仿宋" w:cs="微软雅黑"/>
          <w:sz w:val="32"/>
          <w:szCs w:val="32"/>
        </w:rPr>
        <w:t>均属归档范围</w:t>
      </w:r>
      <w:r>
        <w:rPr>
          <w:rFonts w:hint="eastAsia" w:ascii="仿宋" w:hAnsi="仿宋" w:eastAsia="仿宋" w:cs="微软雅黑"/>
          <w:sz w:val="32"/>
          <w:szCs w:val="32"/>
        </w:rPr>
        <w:t>。需要</w:t>
      </w:r>
      <w:r>
        <w:rPr>
          <w:rFonts w:ascii="仿宋" w:hAnsi="仿宋" w:eastAsia="仿宋" w:cs="微软雅黑"/>
          <w:sz w:val="32"/>
          <w:szCs w:val="32"/>
        </w:rPr>
        <w:t>在相关资料的流程最后设置</w:t>
      </w:r>
      <w:r>
        <w:rPr>
          <w:rFonts w:hint="eastAsia" w:ascii="仿宋" w:hAnsi="仿宋" w:eastAsia="仿宋" w:cs="微软雅黑"/>
          <w:sz w:val="32"/>
          <w:szCs w:val="32"/>
        </w:rPr>
        <w:t>“申请</w:t>
      </w:r>
      <w:r>
        <w:rPr>
          <w:rFonts w:ascii="仿宋" w:hAnsi="仿宋" w:eastAsia="仿宋" w:cs="微软雅黑"/>
          <w:sz w:val="32"/>
          <w:szCs w:val="32"/>
        </w:rPr>
        <w:t>人归档</w:t>
      </w:r>
      <w:r>
        <w:rPr>
          <w:rFonts w:hint="eastAsia" w:ascii="仿宋" w:hAnsi="仿宋" w:eastAsia="仿宋" w:cs="微软雅黑"/>
          <w:sz w:val="32"/>
          <w:szCs w:val="32"/>
        </w:rPr>
        <w:t>”功能</w:t>
      </w:r>
      <w:r>
        <w:rPr>
          <w:rFonts w:ascii="仿宋" w:hAnsi="仿宋" w:eastAsia="仿宋" w:cs="微软雅黑"/>
          <w:sz w:val="32"/>
          <w:szCs w:val="32"/>
        </w:rPr>
        <w:t>，待资料上传</w:t>
      </w:r>
      <w:r>
        <w:rPr>
          <w:rFonts w:hint="eastAsia" w:ascii="仿宋" w:hAnsi="仿宋" w:eastAsia="仿宋" w:cs="微软雅黑"/>
          <w:sz w:val="32"/>
          <w:szCs w:val="32"/>
        </w:rPr>
        <w:t>原件</w:t>
      </w:r>
      <w:r>
        <w:rPr>
          <w:rFonts w:ascii="仿宋" w:hAnsi="仿宋" w:eastAsia="仿宋" w:cs="微软雅黑"/>
          <w:sz w:val="32"/>
          <w:szCs w:val="32"/>
        </w:rPr>
        <w:t>电子版后，才可结束流程。</w:t>
      </w:r>
    </w:p>
    <w:p>
      <w:pPr>
        <w:spacing w:line="440" w:lineRule="exact"/>
        <w:ind w:firstLine="640" w:firstLineChars="200"/>
        <w:rPr>
          <w:rFonts w:ascii="仿宋" w:hAnsi="仿宋" w:eastAsia="仿宋" w:cs="微软雅黑"/>
          <w:sz w:val="32"/>
          <w:szCs w:val="32"/>
        </w:rPr>
      </w:pPr>
    </w:p>
    <w:p>
      <w:pPr>
        <w:pStyle w:val="5"/>
        <w:spacing w:line="440" w:lineRule="exact"/>
        <w:ind w:firstLine="643" w:firstLineChars="200"/>
        <w:rPr>
          <w:rFonts w:ascii="仿宋" w:hAnsi="仿宋" w:eastAsia="仿宋" w:cs="微软雅黑"/>
          <w:sz w:val="32"/>
          <w:szCs w:val="32"/>
        </w:rPr>
      </w:pPr>
      <w:bookmarkStart w:id="165" w:name="_Toc8930_WPSOffice_Level2"/>
      <w:r>
        <w:rPr>
          <w:rFonts w:hint="eastAsia" w:ascii="仿宋" w:hAnsi="仿宋" w:eastAsia="仿宋" w:cs="微软雅黑"/>
          <w:sz w:val="32"/>
          <w:szCs w:val="32"/>
        </w:rPr>
        <w:t>2.</w:t>
      </w:r>
      <w:bookmarkEnd w:id="165"/>
      <w:r>
        <w:rPr>
          <w:rFonts w:hint="eastAsia" w:ascii="仿宋" w:hAnsi="仿宋" w:eastAsia="仿宋" w:cs="微软雅黑"/>
          <w:sz w:val="32"/>
          <w:szCs w:val="32"/>
        </w:rPr>
        <w:t>8协同办公</w:t>
      </w:r>
    </w:p>
    <w:p>
      <w:pPr>
        <w:snapToGrid w:val="0"/>
        <w:spacing w:line="440" w:lineRule="exact"/>
        <w:ind w:firstLine="640" w:firstLineChars="200"/>
        <w:rPr>
          <w:rFonts w:ascii="仿宋" w:hAnsi="仿宋" w:eastAsia="仿宋" w:cs="微软雅黑"/>
          <w:sz w:val="32"/>
          <w:szCs w:val="32"/>
        </w:rPr>
      </w:pPr>
      <w:r>
        <w:rPr>
          <w:rFonts w:hint="eastAsia" w:ascii="仿宋" w:hAnsi="仿宋" w:eastAsia="仿宋" w:cs="微软雅黑"/>
          <w:sz w:val="32"/>
          <w:szCs w:val="32"/>
        </w:rPr>
        <w:t>2.8.1门户管理</w:t>
      </w:r>
    </w:p>
    <w:p>
      <w:pPr>
        <w:snapToGrid w:val="0"/>
        <w:spacing w:line="440" w:lineRule="exact"/>
        <w:ind w:firstLine="640" w:firstLineChars="200"/>
        <w:rPr>
          <w:rFonts w:ascii="仿宋" w:hAnsi="仿宋" w:eastAsia="仿宋" w:cs="微软雅黑"/>
          <w:sz w:val="32"/>
          <w:szCs w:val="32"/>
        </w:rPr>
      </w:pPr>
      <w:r>
        <w:rPr>
          <w:rFonts w:hint="eastAsia" w:ascii="仿宋" w:hAnsi="仿宋" w:eastAsia="仿宋" w:cs="微软雅黑"/>
          <w:sz w:val="32"/>
          <w:szCs w:val="32"/>
        </w:rPr>
        <w:t>集中展现集团或各公司的新闻、通知、公告、经营情况，将其他各业务系统、功能模块的待办任务集中在个人中心。</w:t>
      </w:r>
    </w:p>
    <w:p>
      <w:pPr>
        <w:snapToGrid w:val="0"/>
        <w:spacing w:line="440" w:lineRule="exact"/>
        <w:ind w:firstLine="640" w:firstLineChars="200"/>
        <w:rPr>
          <w:rFonts w:ascii="仿宋" w:hAnsi="仿宋" w:eastAsia="仿宋" w:cs="微软雅黑"/>
          <w:sz w:val="32"/>
          <w:szCs w:val="32"/>
        </w:rPr>
      </w:pPr>
      <w:r>
        <w:rPr>
          <w:rFonts w:hint="eastAsia" w:ascii="仿宋" w:hAnsi="仿宋" w:eastAsia="仿宋" w:cs="微软雅黑"/>
          <w:sz w:val="32"/>
          <w:szCs w:val="32"/>
        </w:rPr>
        <w:t>2.8.2流程审批</w:t>
      </w:r>
    </w:p>
    <w:p>
      <w:pPr>
        <w:snapToGrid w:val="0"/>
        <w:spacing w:line="440" w:lineRule="exact"/>
        <w:ind w:firstLine="640" w:firstLineChars="200"/>
        <w:rPr>
          <w:rFonts w:ascii="仿宋" w:hAnsi="仿宋" w:eastAsia="仿宋" w:cs="微软雅黑"/>
          <w:sz w:val="32"/>
          <w:szCs w:val="32"/>
        </w:rPr>
      </w:pPr>
      <w:r>
        <w:rPr>
          <w:rFonts w:hint="eastAsia" w:ascii="仿宋" w:hAnsi="仿宋" w:eastAsia="仿宋" w:cs="微软雅黑"/>
          <w:sz w:val="32"/>
          <w:szCs w:val="32"/>
        </w:rPr>
        <w:t>1)规范企业审批流程，优化传统审批方式，要求审批</w:t>
      </w:r>
      <w:r>
        <w:rPr>
          <w:rFonts w:ascii="仿宋" w:hAnsi="仿宋" w:eastAsia="仿宋" w:cs="微软雅黑"/>
          <w:sz w:val="32"/>
          <w:szCs w:val="32"/>
        </w:rPr>
        <w:t>流程</w:t>
      </w:r>
      <w:r>
        <w:rPr>
          <w:rFonts w:hint="eastAsia" w:ascii="仿宋" w:hAnsi="仿宋" w:eastAsia="仿宋" w:cs="微软雅黑"/>
          <w:sz w:val="32"/>
          <w:szCs w:val="32"/>
        </w:rPr>
        <w:t>能实现</w:t>
      </w:r>
      <w:r>
        <w:rPr>
          <w:rFonts w:ascii="仿宋" w:hAnsi="仿宋" w:eastAsia="仿宋" w:cs="微软雅黑"/>
          <w:sz w:val="32"/>
          <w:szCs w:val="32"/>
        </w:rPr>
        <w:t>业务归口</w:t>
      </w:r>
      <w:r>
        <w:rPr>
          <w:rFonts w:hint="eastAsia" w:ascii="仿宋" w:hAnsi="仿宋" w:eastAsia="仿宋" w:cs="微软雅黑"/>
          <w:sz w:val="32"/>
          <w:szCs w:val="32"/>
        </w:rPr>
        <w:t>智能</w:t>
      </w:r>
      <w:r>
        <w:rPr>
          <w:rFonts w:ascii="仿宋" w:hAnsi="仿宋" w:eastAsia="仿宋" w:cs="微软雅黑"/>
          <w:sz w:val="32"/>
          <w:szCs w:val="32"/>
        </w:rPr>
        <w:t>选择，不需要</w:t>
      </w:r>
      <w:r>
        <w:rPr>
          <w:rFonts w:hint="eastAsia" w:ascii="仿宋" w:hAnsi="仿宋" w:eastAsia="仿宋" w:cs="微软雅黑"/>
          <w:sz w:val="32"/>
          <w:szCs w:val="32"/>
        </w:rPr>
        <w:t>凭借</w:t>
      </w:r>
      <w:r>
        <w:rPr>
          <w:rFonts w:ascii="仿宋" w:hAnsi="仿宋" w:eastAsia="仿宋" w:cs="微软雅黑"/>
          <w:sz w:val="32"/>
          <w:szCs w:val="32"/>
        </w:rPr>
        <w:t>人工</w:t>
      </w:r>
      <w:r>
        <w:rPr>
          <w:rFonts w:hint="eastAsia" w:ascii="仿宋" w:hAnsi="仿宋" w:eastAsia="仿宋" w:cs="微软雅黑"/>
          <w:sz w:val="32"/>
          <w:szCs w:val="32"/>
        </w:rPr>
        <w:t>经验</w:t>
      </w:r>
      <w:r>
        <w:rPr>
          <w:rFonts w:ascii="仿宋" w:hAnsi="仿宋" w:eastAsia="仿宋" w:cs="微软雅黑"/>
          <w:sz w:val="32"/>
          <w:szCs w:val="32"/>
        </w:rPr>
        <w:t>选择，</w:t>
      </w:r>
      <w:r>
        <w:rPr>
          <w:rFonts w:hint="eastAsia" w:ascii="仿宋" w:hAnsi="仿宋" w:eastAsia="仿宋" w:cs="微软雅黑"/>
          <w:sz w:val="32"/>
          <w:szCs w:val="32"/>
        </w:rPr>
        <w:t>减少</w:t>
      </w:r>
      <w:r>
        <w:rPr>
          <w:rFonts w:ascii="仿宋" w:hAnsi="仿宋" w:eastAsia="仿宋" w:cs="微软雅黑"/>
          <w:sz w:val="32"/>
          <w:szCs w:val="32"/>
        </w:rPr>
        <w:t>人工错误，</w:t>
      </w:r>
      <w:r>
        <w:rPr>
          <w:rFonts w:hint="eastAsia" w:ascii="仿宋" w:hAnsi="仿宋" w:eastAsia="仿宋" w:cs="微软雅黑"/>
          <w:sz w:val="32"/>
          <w:szCs w:val="32"/>
        </w:rPr>
        <w:t>提高工作效率。</w:t>
      </w:r>
    </w:p>
    <w:p>
      <w:pPr>
        <w:snapToGrid w:val="0"/>
        <w:spacing w:line="440" w:lineRule="exact"/>
        <w:ind w:firstLine="640" w:firstLineChars="200"/>
        <w:rPr>
          <w:rFonts w:ascii="仿宋" w:hAnsi="仿宋" w:eastAsia="仿宋" w:cs="微软雅黑"/>
          <w:sz w:val="32"/>
          <w:szCs w:val="32"/>
        </w:rPr>
      </w:pPr>
      <w:r>
        <w:rPr>
          <w:rFonts w:hint="eastAsia" w:ascii="仿宋" w:hAnsi="仿宋" w:eastAsia="仿宋" w:cs="微软雅黑"/>
          <w:sz w:val="32"/>
          <w:szCs w:val="32"/>
        </w:rPr>
        <w:t>2)提供流程自定义和表单自定义功能，涵盖流程起草、审批、沟通、驳回、发布、实施反馈、废弃等全周期管理，支持流程和表单以及打印模板的设置，提供表单数据映射及存储功能。配合流程分析工具可对组织效率和流程效率进行深度分析，为流程优化提供数据支撑。</w:t>
      </w:r>
    </w:p>
    <w:p>
      <w:pPr>
        <w:snapToGrid w:val="0"/>
        <w:spacing w:line="440" w:lineRule="exact"/>
        <w:ind w:firstLine="640" w:firstLineChars="200"/>
        <w:rPr>
          <w:rFonts w:ascii="仿宋" w:hAnsi="仿宋" w:eastAsia="仿宋" w:cs="微软雅黑"/>
          <w:sz w:val="32"/>
          <w:szCs w:val="32"/>
        </w:rPr>
      </w:pPr>
      <w:r>
        <w:rPr>
          <w:rFonts w:hint="eastAsia" w:ascii="仿宋" w:hAnsi="仿宋" w:eastAsia="仿宋" w:cs="微软雅黑"/>
          <w:sz w:val="32"/>
          <w:szCs w:val="32"/>
        </w:rPr>
        <w:t>3)能够抓取其他业务系统或其他模块的数据进行传递，并配合流程条件实现流程控制。</w:t>
      </w:r>
    </w:p>
    <w:p>
      <w:pPr>
        <w:snapToGrid w:val="0"/>
        <w:spacing w:line="440" w:lineRule="exact"/>
        <w:ind w:firstLine="640" w:firstLineChars="200"/>
        <w:rPr>
          <w:rFonts w:ascii="仿宋" w:hAnsi="仿宋" w:eastAsia="仿宋" w:cs="微软雅黑"/>
          <w:sz w:val="32"/>
          <w:szCs w:val="32"/>
        </w:rPr>
      </w:pPr>
      <w:r>
        <w:rPr>
          <w:rFonts w:hint="eastAsia" w:ascii="仿宋" w:hAnsi="仿宋" w:eastAsia="仿宋" w:cs="微软雅黑"/>
          <w:sz w:val="32"/>
          <w:szCs w:val="32"/>
        </w:rPr>
        <w:t>2.8.3文档中心</w:t>
      </w:r>
    </w:p>
    <w:p>
      <w:pPr>
        <w:snapToGrid w:val="0"/>
        <w:spacing w:line="440" w:lineRule="exact"/>
        <w:ind w:firstLine="640" w:firstLineChars="200"/>
        <w:rPr>
          <w:rFonts w:ascii="仿宋" w:hAnsi="仿宋" w:eastAsia="仿宋" w:cs="微软雅黑"/>
          <w:sz w:val="32"/>
          <w:szCs w:val="32"/>
        </w:rPr>
      </w:pPr>
      <w:r>
        <w:rPr>
          <w:rFonts w:hint="eastAsia" w:ascii="仿宋" w:hAnsi="仿宋" w:eastAsia="仿宋" w:cs="微软雅黑"/>
          <w:sz w:val="32"/>
          <w:szCs w:val="32"/>
        </w:rPr>
        <w:t>1）构建组织知识库，对每个分散于组织员工的知识资料进行有效管理，避免知识流失，促进组织知识的积累和共享，方便协同工作。</w:t>
      </w:r>
    </w:p>
    <w:p>
      <w:pPr>
        <w:snapToGrid w:val="0"/>
        <w:spacing w:line="440" w:lineRule="exact"/>
        <w:ind w:firstLine="640" w:firstLineChars="200"/>
        <w:rPr>
          <w:rFonts w:ascii="仿宋" w:hAnsi="仿宋" w:eastAsia="仿宋" w:cs="微软雅黑"/>
          <w:sz w:val="32"/>
          <w:szCs w:val="32"/>
        </w:rPr>
      </w:pPr>
      <w:r>
        <w:rPr>
          <w:rFonts w:hint="eastAsia" w:ascii="仿宋" w:hAnsi="仿宋" w:eastAsia="仿宋" w:cs="微软雅黑"/>
          <w:sz w:val="32"/>
          <w:szCs w:val="32"/>
        </w:rPr>
        <w:t>2）建立文档管理机制，将目前主要由员工个人维护管理的文档集中在集团一级进行管理，在这个基础上实现文档在企业范围内的共享和传递。层次化管理各种文档，如参考档案管理的模型和思路，将各种文档分门别类进行层次化的目录管理。</w:t>
      </w:r>
    </w:p>
    <w:p>
      <w:pPr>
        <w:snapToGrid w:val="0"/>
        <w:spacing w:line="440" w:lineRule="exact"/>
        <w:ind w:firstLine="640" w:firstLineChars="200"/>
        <w:rPr>
          <w:rFonts w:ascii="仿宋" w:hAnsi="仿宋" w:eastAsia="仿宋" w:cs="微软雅黑"/>
          <w:sz w:val="32"/>
          <w:szCs w:val="32"/>
        </w:rPr>
      </w:pPr>
      <w:r>
        <w:rPr>
          <w:rFonts w:hint="eastAsia" w:ascii="仿宋" w:hAnsi="仿宋" w:eastAsia="仿宋" w:cs="微软雅黑"/>
          <w:sz w:val="32"/>
          <w:szCs w:val="32"/>
        </w:rPr>
        <w:t>2.8.4集成的移动办公平台</w:t>
      </w:r>
    </w:p>
    <w:p>
      <w:pPr>
        <w:snapToGrid w:val="0"/>
        <w:spacing w:line="440" w:lineRule="exact"/>
        <w:ind w:firstLine="640" w:firstLineChars="200"/>
        <w:rPr>
          <w:rFonts w:ascii="仿宋" w:hAnsi="仿宋" w:eastAsia="仿宋" w:cs="微软雅黑"/>
          <w:sz w:val="32"/>
          <w:szCs w:val="32"/>
        </w:rPr>
      </w:pPr>
      <w:r>
        <w:rPr>
          <w:rFonts w:hint="eastAsia" w:ascii="仿宋" w:hAnsi="仿宋" w:eastAsia="仿宋" w:cs="微软雅黑"/>
          <w:sz w:val="32"/>
          <w:szCs w:val="32"/>
        </w:rPr>
        <w:t>能够与其他业务系统进行数据与流程的整合，在完全同步用户PC端功能的前提下，实现集成的移动办公。</w:t>
      </w:r>
    </w:p>
    <w:p>
      <w:pPr>
        <w:pStyle w:val="5"/>
        <w:spacing w:line="440" w:lineRule="exact"/>
        <w:ind w:firstLine="643" w:firstLineChars="200"/>
        <w:rPr>
          <w:rFonts w:ascii="仿宋" w:hAnsi="仿宋" w:eastAsia="仿宋" w:cs="微软雅黑"/>
          <w:sz w:val="32"/>
          <w:szCs w:val="32"/>
        </w:rPr>
      </w:pPr>
      <w:bookmarkStart w:id="166" w:name="_Toc30197_WPSOffice_Level2"/>
      <w:r>
        <w:rPr>
          <w:rFonts w:hint="eastAsia" w:ascii="仿宋" w:hAnsi="仿宋" w:eastAsia="仿宋" w:cs="微软雅黑"/>
          <w:sz w:val="32"/>
          <w:szCs w:val="32"/>
        </w:rPr>
        <w:t>2.9人力资源管理</w:t>
      </w:r>
      <w:bookmarkEnd w:id="166"/>
    </w:p>
    <w:p>
      <w:pPr>
        <w:snapToGrid w:val="0"/>
        <w:spacing w:line="440" w:lineRule="exact"/>
        <w:ind w:firstLine="640" w:firstLineChars="200"/>
        <w:rPr>
          <w:rFonts w:ascii="仿宋" w:hAnsi="仿宋" w:eastAsia="仿宋" w:cs="微软雅黑"/>
          <w:sz w:val="32"/>
          <w:szCs w:val="32"/>
        </w:rPr>
      </w:pPr>
      <w:r>
        <w:rPr>
          <w:rFonts w:hint="eastAsia" w:ascii="仿宋" w:hAnsi="仿宋" w:eastAsia="仿宋" w:cs="微软雅黑"/>
          <w:sz w:val="32"/>
          <w:szCs w:val="32"/>
        </w:rPr>
        <w:t>2.9.1人事管理</w:t>
      </w:r>
    </w:p>
    <w:p>
      <w:pPr>
        <w:snapToGrid w:val="0"/>
        <w:spacing w:line="440" w:lineRule="exact"/>
        <w:ind w:firstLine="640" w:firstLineChars="200"/>
        <w:rPr>
          <w:rFonts w:ascii="仿宋" w:hAnsi="仿宋" w:eastAsia="仿宋" w:cs="微软雅黑"/>
          <w:sz w:val="32"/>
          <w:szCs w:val="32"/>
        </w:rPr>
      </w:pPr>
      <w:r>
        <w:rPr>
          <w:rFonts w:hint="eastAsia" w:ascii="仿宋" w:hAnsi="仿宋" w:eastAsia="仿宋" w:cs="微软雅黑"/>
          <w:sz w:val="32"/>
          <w:szCs w:val="32"/>
        </w:rPr>
        <w:t>管理公司员工的人事档案和简历信息，提供对新入职员工、在职员工、解聘员工、离退员工的档案管理功能，实现员工转正提醒、退休员工提醒、劳动合同签订、解除等功能，提供未签合同、合同到期提醒功能，实现员工劳动合同续签和解除功能。</w:t>
      </w:r>
    </w:p>
    <w:p>
      <w:pPr>
        <w:snapToGrid w:val="0"/>
        <w:spacing w:line="440" w:lineRule="exact"/>
        <w:ind w:firstLine="640" w:firstLineChars="200"/>
        <w:rPr>
          <w:rFonts w:ascii="仿宋" w:hAnsi="仿宋" w:eastAsia="仿宋" w:cs="微软雅黑"/>
          <w:sz w:val="32"/>
          <w:szCs w:val="32"/>
        </w:rPr>
      </w:pPr>
      <w:r>
        <w:rPr>
          <w:rFonts w:hint="eastAsia" w:ascii="仿宋" w:hAnsi="仿宋" w:eastAsia="仿宋" w:cs="微软雅黑"/>
          <w:sz w:val="32"/>
          <w:szCs w:val="32"/>
        </w:rPr>
        <w:t>2.9.2考勤管理</w:t>
      </w:r>
    </w:p>
    <w:p>
      <w:pPr>
        <w:numPr>
          <w:ilvl w:val="0"/>
          <w:numId w:val="5"/>
        </w:numPr>
        <w:snapToGrid w:val="0"/>
        <w:spacing w:line="440" w:lineRule="exact"/>
        <w:ind w:firstLine="640" w:firstLineChars="200"/>
        <w:rPr>
          <w:rFonts w:ascii="仿宋" w:hAnsi="仿宋" w:eastAsia="仿宋" w:cs="微软雅黑"/>
          <w:sz w:val="32"/>
          <w:szCs w:val="32"/>
        </w:rPr>
      </w:pPr>
      <w:r>
        <w:rPr>
          <w:rFonts w:hint="eastAsia" w:ascii="仿宋" w:hAnsi="仿宋" w:eastAsia="仿宋" w:cs="微软雅黑"/>
          <w:sz w:val="32"/>
          <w:szCs w:val="32"/>
        </w:rPr>
        <w:t>对接考勤机、考勤APP等，自动生成考勤数据，即时查询员工考勤打卡数据，可查询外勤打卡数据并对其进行审核。</w:t>
      </w:r>
    </w:p>
    <w:p>
      <w:pPr>
        <w:numPr>
          <w:ilvl w:val="0"/>
          <w:numId w:val="5"/>
        </w:numPr>
        <w:snapToGrid w:val="0"/>
        <w:spacing w:line="440" w:lineRule="exact"/>
        <w:ind w:firstLine="640" w:firstLineChars="200"/>
        <w:rPr>
          <w:rFonts w:ascii="仿宋" w:hAnsi="仿宋" w:eastAsia="仿宋" w:cs="微软雅黑"/>
          <w:sz w:val="32"/>
          <w:szCs w:val="32"/>
        </w:rPr>
      </w:pPr>
      <w:r>
        <w:rPr>
          <w:rFonts w:hint="eastAsia" w:ascii="仿宋" w:hAnsi="仿宋" w:eastAsia="仿宋" w:cs="微软雅黑"/>
          <w:sz w:val="32"/>
          <w:szCs w:val="32"/>
        </w:rPr>
        <w:t>可设置排班班次，规定好排班时间与排班班次适用日，提供多种排班方式。</w:t>
      </w:r>
    </w:p>
    <w:p>
      <w:pPr>
        <w:numPr>
          <w:ilvl w:val="0"/>
          <w:numId w:val="5"/>
        </w:numPr>
        <w:snapToGrid w:val="0"/>
        <w:spacing w:line="440" w:lineRule="exact"/>
        <w:ind w:firstLine="640" w:firstLineChars="200"/>
        <w:rPr>
          <w:rFonts w:ascii="仿宋" w:hAnsi="仿宋" w:eastAsia="仿宋" w:cs="微软雅黑"/>
          <w:sz w:val="32"/>
          <w:szCs w:val="32"/>
        </w:rPr>
      </w:pPr>
      <w:r>
        <w:rPr>
          <w:rFonts w:hint="eastAsia" w:ascii="仿宋" w:hAnsi="仿宋" w:eastAsia="仿宋" w:cs="微软雅黑"/>
          <w:sz w:val="32"/>
          <w:szCs w:val="32"/>
        </w:rPr>
        <w:t>可设置加班规则、调休假规则、加班弹性规则，支持自定义设置不同的休假方案（事假、病假、补休、年休假等），设置员工假期天数、有效期，查询员工剩余假期天数。</w:t>
      </w:r>
    </w:p>
    <w:p>
      <w:pPr>
        <w:snapToGrid w:val="0"/>
        <w:spacing w:line="440" w:lineRule="exact"/>
        <w:ind w:firstLine="640" w:firstLineChars="200"/>
        <w:rPr>
          <w:rFonts w:ascii="仿宋" w:hAnsi="仿宋" w:eastAsia="仿宋" w:cs="微软雅黑"/>
          <w:sz w:val="32"/>
          <w:szCs w:val="32"/>
        </w:rPr>
      </w:pPr>
      <w:r>
        <w:rPr>
          <w:rFonts w:hint="eastAsia" w:ascii="仿宋" w:hAnsi="仿宋" w:eastAsia="仿宋" w:cs="微软雅黑"/>
          <w:sz w:val="32"/>
          <w:szCs w:val="32"/>
        </w:rPr>
        <w:t>2.9.3薪酬管理</w:t>
      </w:r>
    </w:p>
    <w:p>
      <w:pPr>
        <w:numPr>
          <w:ilvl w:val="0"/>
          <w:numId w:val="6"/>
        </w:numPr>
        <w:snapToGrid w:val="0"/>
        <w:spacing w:line="440" w:lineRule="exact"/>
        <w:ind w:left="0" w:firstLine="640" w:firstLineChars="200"/>
        <w:rPr>
          <w:rFonts w:ascii="仿宋" w:hAnsi="仿宋" w:eastAsia="仿宋" w:cs="微软雅黑"/>
          <w:sz w:val="32"/>
          <w:szCs w:val="32"/>
        </w:rPr>
      </w:pPr>
      <w:r>
        <w:rPr>
          <w:rFonts w:hint="eastAsia" w:ascii="仿宋" w:hAnsi="仿宋" w:eastAsia="仿宋" w:cs="微软雅黑"/>
          <w:sz w:val="32"/>
          <w:szCs w:val="32"/>
        </w:rPr>
        <w:t>可自主设置工资项目，单位每项工资的核算方式，可按人、岗位或按级别来配置。</w:t>
      </w:r>
    </w:p>
    <w:p>
      <w:pPr>
        <w:numPr>
          <w:ilvl w:val="0"/>
          <w:numId w:val="6"/>
        </w:numPr>
        <w:snapToGrid w:val="0"/>
        <w:spacing w:line="440" w:lineRule="exact"/>
        <w:ind w:left="0" w:firstLine="640" w:firstLineChars="200"/>
        <w:rPr>
          <w:rFonts w:ascii="仿宋" w:hAnsi="仿宋" w:eastAsia="仿宋" w:cs="微软雅黑"/>
          <w:sz w:val="32"/>
          <w:szCs w:val="32"/>
        </w:rPr>
      </w:pPr>
      <w:r>
        <w:rPr>
          <w:rFonts w:hint="eastAsia" w:ascii="仿宋" w:hAnsi="仿宋" w:eastAsia="仿宋" w:cs="微软雅黑"/>
          <w:sz w:val="32"/>
          <w:szCs w:val="32"/>
        </w:rPr>
        <w:t>可设置社保公积金扣减规则，管理个税扣除标准，可自定义设置不同地区的个税计算公式。</w:t>
      </w:r>
    </w:p>
    <w:p>
      <w:pPr>
        <w:numPr>
          <w:ilvl w:val="0"/>
          <w:numId w:val="6"/>
        </w:numPr>
        <w:snapToGrid w:val="0"/>
        <w:spacing w:line="440" w:lineRule="exact"/>
        <w:ind w:left="0" w:firstLine="640" w:firstLineChars="200"/>
        <w:rPr>
          <w:rFonts w:ascii="仿宋" w:hAnsi="仿宋" w:eastAsia="仿宋" w:cs="微软雅黑"/>
          <w:sz w:val="32"/>
          <w:szCs w:val="32"/>
        </w:rPr>
      </w:pPr>
      <w:r>
        <w:rPr>
          <w:rFonts w:hint="eastAsia" w:ascii="仿宋" w:hAnsi="仿宋" w:eastAsia="仿宋" w:cs="微软雅黑"/>
          <w:sz w:val="32"/>
          <w:szCs w:val="32"/>
        </w:rPr>
        <w:t>管理员工工资卡信息，设置员工基本工资信息，可批量操作，可设置普调项目、方案以及适用人员，可与补发关联，工资数据自动汇总，形成工资表和工资汇总表并导出。</w:t>
      </w:r>
    </w:p>
    <w:p>
      <w:pPr>
        <w:numPr>
          <w:ilvl w:val="0"/>
          <w:numId w:val="6"/>
        </w:numPr>
        <w:snapToGrid w:val="0"/>
        <w:spacing w:line="440" w:lineRule="exact"/>
        <w:ind w:left="0" w:firstLine="640" w:firstLineChars="200"/>
        <w:rPr>
          <w:rFonts w:ascii="仿宋" w:hAnsi="仿宋" w:eastAsia="仿宋" w:cs="微软雅黑"/>
          <w:sz w:val="32"/>
          <w:szCs w:val="32"/>
        </w:rPr>
      </w:pPr>
      <w:r>
        <w:rPr>
          <w:rFonts w:hint="eastAsia" w:ascii="仿宋" w:hAnsi="仿宋" w:eastAsia="仿宋" w:cs="微软雅黑"/>
          <w:sz w:val="32"/>
          <w:szCs w:val="32"/>
        </w:rPr>
        <w:t>按照设置好的帐套自动核算员工工资（应发，实发，应税、个税）。</w:t>
      </w:r>
    </w:p>
    <w:p>
      <w:pPr>
        <w:snapToGrid w:val="0"/>
        <w:spacing w:line="440" w:lineRule="exact"/>
        <w:ind w:firstLine="640" w:firstLineChars="200"/>
        <w:rPr>
          <w:rFonts w:ascii="仿宋" w:hAnsi="仿宋" w:eastAsia="仿宋" w:cs="微软雅黑"/>
          <w:sz w:val="32"/>
          <w:szCs w:val="32"/>
        </w:rPr>
      </w:pPr>
      <w:r>
        <w:rPr>
          <w:rFonts w:hint="eastAsia" w:ascii="仿宋" w:hAnsi="仿宋" w:eastAsia="仿宋" w:cs="微软雅黑"/>
          <w:sz w:val="32"/>
          <w:szCs w:val="32"/>
        </w:rPr>
        <w:t>2.9.4分析报表</w:t>
      </w:r>
    </w:p>
    <w:p>
      <w:pPr>
        <w:numPr>
          <w:ilvl w:val="0"/>
          <w:numId w:val="7"/>
        </w:numPr>
        <w:snapToGrid w:val="0"/>
        <w:spacing w:line="440" w:lineRule="exact"/>
        <w:ind w:left="0" w:firstLine="640" w:firstLineChars="200"/>
        <w:rPr>
          <w:rFonts w:ascii="仿宋" w:hAnsi="仿宋" w:eastAsia="仿宋" w:cs="微软雅黑"/>
          <w:sz w:val="32"/>
          <w:szCs w:val="32"/>
        </w:rPr>
      </w:pPr>
      <w:r>
        <w:rPr>
          <w:rFonts w:hint="eastAsia" w:ascii="仿宋" w:hAnsi="仿宋" w:eastAsia="仿宋" w:cs="微软雅黑"/>
          <w:sz w:val="32"/>
          <w:szCs w:val="32"/>
        </w:rPr>
        <w:t>实时统计员工在职情况、人员流动（包括入职、离职、调动、晋升、借调等异动管理）、员工社保、公积金、雇主责任险、男女比例、岗位、司龄、学历分布，分析员工离职情况，包括离职时间段、离职原因分布统计、离职人员薪酬评估、离职人员的工龄学历以及年龄分布，形成花名册并可导出。</w:t>
      </w:r>
    </w:p>
    <w:p>
      <w:pPr>
        <w:numPr>
          <w:ilvl w:val="0"/>
          <w:numId w:val="7"/>
        </w:numPr>
        <w:snapToGrid w:val="0"/>
        <w:spacing w:line="440" w:lineRule="exact"/>
        <w:ind w:left="0" w:firstLine="640" w:firstLineChars="200"/>
        <w:rPr>
          <w:rFonts w:ascii="仿宋" w:hAnsi="仿宋" w:eastAsia="仿宋" w:cs="微软雅黑"/>
          <w:sz w:val="32"/>
          <w:szCs w:val="32"/>
        </w:rPr>
      </w:pPr>
      <w:r>
        <w:rPr>
          <w:rFonts w:hint="eastAsia" w:ascii="仿宋" w:hAnsi="仿宋" w:eastAsia="仿宋" w:cs="微软雅黑"/>
          <w:sz w:val="32"/>
          <w:szCs w:val="32"/>
        </w:rPr>
        <w:t>考勤打卡数据每天实时统计，提供考勤月报表导出。</w:t>
      </w:r>
    </w:p>
    <w:p>
      <w:pPr>
        <w:numPr>
          <w:ilvl w:val="0"/>
          <w:numId w:val="7"/>
        </w:numPr>
        <w:snapToGrid w:val="0"/>
        <w:spacing w:line="440" w:lineRule="exact"/>
        <w:ind w:left="0" w:firstLine="640" w:firstLineChars="200"/>
        <w:rPr>
          <w:rFonts w:ascii="仿宋" w:hAnsi="仿宋" w:eastAsia="仿宋" w:cs="微软雅黑"/>
          <w:sz w:val="32"/>
          <w:szCs w:val="32"/>
        </w:rPr>
      </w:pPr>
      <w:r>
        <w:rPr>
          <w:rFonts w:hint="eastAsia" w:ascii="仿宋" w:hAnsi="仿宋" w:eastAsia="仿宋" w:cs="微软雅黑"/>
          <w:sz w:val="32"/>
          <w:szCs w:val="32"/>
        </w:rPr>
        <w:t>统计各部门薪酬成本情况，可查询每月工资支出情况。</w:t>
      </w:r>
    </w:p>
    <w:p>
      <w:pPr>
        <w:numPr>
          <w:ilvl w:val="0"/>
          <w:numId w:val="7"/>
        </w:numPr>
        <w:snapToGrid w:val="0"/>
        <w:spacing w:line="440" w:lineRule="exact"/>
        <w:ind w:left="0" w:firstLine="640" w:firstLineChars="200"/>
        <w:rPr>
          <w:rFonts w:ascii="仿宋" w:hAnsi="仿宋" w:eastAsia="仿宋" w:cs="微软雅黑"/>
          <w:sz w:val="32"/>
          <w:szCs w:val="32"/>
        </w:rPr>
      </w:pPr>
      <w:r>
        <w:rPr>
          <w:rFonts w:hint="eastAsia" w:ascii="仿宋" w:hAnsi="仿宋" w:eastAsia="仿宋" w:cs="微软雅黑"/>
          <w:sz w:val="32"/>
          <w:szCs w:val="32"/>
        </w:rPr>
        <w:t>提供考核人员的月度、季度、年度考核平均分报表，支持整体考核情况统计。</w:t>
      </w:r>
    </w:p>
    <w:p>
      <w:pPr>
        <w:numPr>
          <w:ilvl w:val="0"/>
          <w:numId w:val="7"/>
        </w:numPr>
        <w:snapToGrid w:val="0"/>
        <w:spacing w:line="440" w:lineRule="exact"/>
        <w:ind w:left="0" w:firstLine="640" w:firstLineChars="200"/>
        <w:rPr>
          <w:rFonts w:ascii="仿宋" w:hAnsi="仿宋" w:eastAsia="仿宋" w:cs="微软雅黑"/>
          <w:sz w:val="32"/>
          <w:szCs w:val="32"/>
        </w:rPr>
      </w:pPr>
      <w:r>
        <w:rPr>
          <w:rFonts w:hint="eastAsia" w:ascii="仿宋" w:hAnsi="仿宋" w:eastAsia="仿宋" w:cs="微软雅黑"/>
          <w:sz w:val="32"/>
          <w:szCs w:val="32"/>
        </w:rPr>
        <w:t>人力资源月报导出，按项目、分公司、子公司可分别做主体导出。</w:t>
      </w:r>
    </w:p>
    <w:p>
      <w:pPr>
        <w:numPr>
          <w:ilvl w:val="0"/>
          <w:numId w:val="7"/>
        </w:numPr>
        <w:snapToGrid w:val="0"/>
        <w:spacing w:line="440" w:lineRule="exact"/>
        <w:ind w:left="0" w:firstLine="640" w:firstLineChars="200"/>
        <w:rPr>
          <w:rFonts w:ascii="仿宋" w:hAnsi="仿宋" w:eastAsia="仿宋" w:cs="微软雅黑"/>
          <w:sz w:val="32"/>
          <w:szCs w:val="32"/>
        </w:rPr>
      </w:pPr>
      <w:r>
        <w:rPr>
          <w:rFonts w:hint="eastAsia" w:ascii="仿宋" w:hAnsi="仿宋" w:eastAsia="仿宋" w:cs="微软雅黑"/>
          <w:sz w:val="32"/>
          <w:szCs w:val="32"/>
        </w:rPr>
        <w:t xml:space="preserve"> 招聘面试人员数据分析报表。</w:t>
      </w:r>
    </w:p>
    <w:p>
      <w:pPr>
        <w:snapToGrid w:val="0"/>
        <w:spacing w:line="440" w:lineRule="exact"/>
        <w:ind w:firstLine="640" w:firstLineChars="200"/>
        <w:rPr>
          <w:rFonts w:ascii="仿宋" w:hAnsi="仿宋" w:eastAsia="仿宋" w:cs="微软雅黑"/>
          <w:sz w:val="32"/>
          <w:szCs w:val="32"/>
        </w:rPr>
      </w:pPr>
      <w:r>
        <w:rPr>
          <w:rFonts w:hint="eastAsia" w:ascii="仿宋" w:hAnsi="仿宋" w:eastAsia="仿宋" w:cs="微软雅黑"/>
          <w:sz w:val="32"/>
          <w:szCs w:val="32"/>
        </w:rPr>
        <w:t>2.9.5 培训管理</w:t>
      </w:r>
    </w:p>
    <w:p>
      <w:pPr>
        <w:snapToGrid w:val="0"/>
        <w:spacing w:line="440" w:lineRule="exact"/>
        <w:ind w:firstLine="640" w:firstLineChars="200"/>
        <w:rPr>
          <w:rFonts w:ascii="仿宋" w:hAnsi="仿宋" w:eastAsia="仿宋" w:cs="微软雅黑"/>
          <w:sz w:val="32"/>
          <w:szCs w:val="32"/>
        </w:rPr>
      </w:pPr>
      <w:r>
        <w:rPr>
          <w:rFonts w:hint="eastAsia" w:ascii="仿宋" w:hAnsi="仿宋" w:eastAsia="仿宋" w:cs="微软雅黑"/>
          <w:sz w:val="32"/>
          <w:szCs w:val="32"/>
        </w:rPr>
        <w:t>1)培训台账建立、培训实施管理、参训人员信息管理、考勤管理，培训协议管理。</w:t>
      </w:r>
    </w:p>
    <w:p>
      <w:pPr>
        <w:snapToGrid w:val="0"/>
        <w:spacing w:line="440" w:lineRule="exact"/>
        <w:ind w:firstLine="640" w:firstLineChars="200"/>
        <w:rPr>
          <w:rFonts w:ascii="仿宋" w:hAnsi="仿宋" w:eastAsia="仿宋" w:cs="微软雅黑"/>
          <w:sz w:val="32"/>
          <w:szCs w:val="32"/>
        </w:rPr>
      </w:pPr>
      <w:r>
        <w:rPr>
          <w:rFonts w:hint="eastAsia" w:ascii="仿宋" w:hAnsi="仿宋" w:eastAsia="仿宋" w:cs="微软雅黑"/>
          <w:sz w:val="32"/>
          <w:szCs w:val="32"/>
        </w:rPr>
        <w:t>2.9.6 应包括“人事总览”中所有模块。</w:t>
      </w:r>
    </w:p>
    <w:p>
      <w:pPr>
        <w:pStyle w:val="5"/>
        <w:spacing w:line="440" w:lineRule="exact"/>
        <w:ind w:firstLine="643" w:firstLineChars="200"/>
        <w:rPr>
          <w:rFonts w:ascii="仿宋" w:hAnsi="仿宋" w:eastAsia="仿宋" w:cs="微软雅黑"/>
          <w:sz w:val="32"/>
          <w:szCs w:val="32"/>
        </w:rPr>
      </w:pPr>
      <w:r>
        <w:rPr>
          <w:rFonts w:hint="eastAsia" w:ascii="仿宋" w:hAnsi="仿宋" w:eastAsia="仿宋" w:cs="微软雅黑"/>
          <w:sz w:val="32"/>
          <w:szCs w:val="32"/>
        </w:rPr>
        <w:t>2.1</w:t>
      </w:r>
      <w:r>
        <w:rPr>
          <w:rFonts w:ascii="仿宋" w:hAnsi="仿宋" w:eastAsia="仿宋" w:cs="微软雅黑"/>
          <w:sz w:val="32"/>
          <w:szCs w:val="32"/>
        </w:rPr>
        <w:t>0</w:t>
      </w:r>
      <w:r>
        <w:rPr>
          <w:rFonts w:hint="eastAsia" w:ascii="仿宋" w:hAnsi="仿宋" w:eastAsia="仿宋" w:cs="微软雅黑"/>
          <w:sz w:val="32"/>
          <w:szCs w:val="32"/>
        </w:rPr>
        <w:t xml:space="preserve"> 门禁道闸的对接</w:t>
      </w:r>
    </w:p>
    <w:p>
      <w:pPr>
        <w:spacing w:line="440" w:lineRule="exact"/>
        <w:ind w:firstLine="640" w:firstLineChars="200"/>
        <w:rPr>
          <w:rFonts w:ascii="仿宋" w:hAnsi="仿宋" w:eastAsia="仿宋" w:cs="微软雅黑"/>
          <w:sz w:val="32"/>
          <w:szCs w:val="32"/>
        </w:rPr>
      </w:pPr>
      <w:r>
        <w:rPr>
          <w:rFonts w:ascii="仿宋" w:hAnsi="仿宋" w:eastAsia="仿宋" w:cs="微软雅黑"/>
          <w:sz w:val="32"/>
          <w:szCs w:val="32"/>
        </w:rPr>
        <w:t>2.10.1</w:t>
      </w:r>
      <w:r>
        <w:rPr>
          <w:rFonts w:hint="eastAsia" w:ascii="仿宋" w:hAnsi="仿宋" w:eastAsia="仿宋" w:cs="微软雅黑"/>
          <w:sz w:val="32"/>
          <w:szCs w:val="32"/>
        </w:rPr>
        <w:t>可以实现指定品牌的门禁对接，实现手机开门功能，访客二维码。</w:t>
      </w:r>
    </w:p>
    <w:p>
      <w:pPr>
        <w:spacing w:line="440" w:lineRule="exact"/>
        <w:ind w:firstLine="640" w:firstLineChars="200"/>
        <w:rPr>
          <w:rFonts w:ascii="仿宋" w:hAnsi="仿宋" w:eastAsia="仿宋" w:cs="微软雅黑"/>
          <w:sz w:val="32"/>
          <w:szCs w:val="32"/>
        </w:rPr>
      </w:pPr>
      <w:r>
        <w:rPr>
          <w:rFonts w:ascii="仿宋" w:hAnsi="仿宋" w:eastAsia="仿宋" w:cs="微软雅黑"/>
          <w:sz w:val="32"/>
          <w:szCs w:val="32"/>
        </w:rPr>
        <w:t>2.10.2</w:t>
      </w:r>
      <w:r>
        <w:rPr>
          <w:rFonts w:hint="eastAsia" w:ascii="仿宋" w:hAnsi="仿宋" w:eastAsia="仿宋" w:cs="微软雅黑"/>
          <w:sz w:val="32"/>
          <w:szCs w:val="32"/>
        </w:rPr>
        <w:t>可以实现指定平品牌的道闸对接，实现月保、临停费用的到达收费系统。</w:t>
      </w:r>
    </w:p>
    <w:p>
      <w:pPr>
        <w:pStyle w:val="5"/>
        <w:spacing w:line="440" w:lineRule="exact"/>
        <w:ind w:firstLine="643" w:firstLineChars="200"/>
        <w:rPr>
          <w:rFonts w:ascii="仿宋" w:hAnsi="仿宋" w:eastAsia="仿宋" w:cs="微软雅黑"/>
          <w:sz w:val="32"/>
          <w:szCs w:val="32"/>
        </w:rPr>
      </w:pPr>
      <w:r>
        <w:rPr>
          <w:rFonts w:hint="eastAsia" w:ascii="仿宋" w:hAnsi="仿宋" w:eastAsia="仿宋" w:cs="微软雅黑"/>
          <w:sz w:val="32"/>
          <w:szCs w:val="32"/>
        </w:rPr>
        <w:t>2.1</w:t>
      </w:r>
      <w:r>
        <w:rPr>
          <w:rFonts w:ascii="仿宋" w:hAnsi="仿宋" w:eastAsia="仿宋" w:cs="微软雅黑"/>
          <w:sz w:val="32"/>
          <w:szCs w:val="32"/>
        </w:rPr>
        <w:t>1</w:t>
      </w:r>
      <w:r>
        <w:rPr>
          <w:rFonts w:hint="eastAsia" w:ascii="仿宋" w:hAnsi="仿宋" w:eastAsia="仿宋" w:cs="微软雅黑"/>
          <w:sz w:val="32"/>
          <w:szCs w:val="32"/>
        </w:rPr>
        <w:t xml:space="preserve"> 平台接口对接</w:t>
      </w:r>
    </w:p>
    <w:p>
      <w:pPr>
        <w:spacing w:line="440" w:lineRule="exact"/>
        <w:ind w:firstLine="640" w:firstLineChars="200"/>
        <w:rPr>
          <w:rFonts w:ascii="仿宋" w:hAnsi="仿宋" w:eastAsia="仿宋" w:cs="微软雅黑"/>
          <w:sz w:val="32"/>
          <w:szCs w:val="32"/>
        </w:rPr>
      </w:pPr>
      <w:r>
        <w:rPr>
          <w:rFonts w:ascii="仿宋" w:hAnsi="仿宋" w:eastAsia="仿宋" w:cs="微软雅黑"/>
          <w:sz w:val="32"/>
          <w:szCs w:val="32"/>
        </w:rPr>
        <w:t>2.11.1</w:t>
      </w:r>
      <w:r>
        <w:rPr>
          <w:rFonts w:hint="eastAsia" w:ascii="仿宋" w:hAnsi="仿宋" w:eastAsia="仿宋" w:cs="微软雅黑"/>
          <w:sz w:val="32"/>
          <w:szCs w:val="32"/>
        </w:rPr>
        <w:t>实现跟城市大管家工单对接，城市大管家</w:t>
      </w:r>
      <w:r>
        <w:rPr>
          <w:rFonts w:ascii="仿宋" w:hAnsi="仿宋" w:eastAsia="仿宋" w:cs="微软雅黑"/>
          <w:sz w:val="32"/>
          <w:szCs w:val="32"/>
        </w:rPr>
        <w:t>信息</w:t>
      </w:r>
      <w:r>
        <w:rPr>
          <w:rFonts w:hint="eastAsia" w:ascii="仿宋" w:hAnsi="仿宋" w:eastAsia="仿宋" w:cs="微软雅黑"/>
          <w:sz w:val="32"/>
          <w:szCs w:val="32"/>
        </w:rPr>
        <w:t>工单信息</w:t>
      </w:r>
      <w:r>
        <w:rPr>
          <w:rFonts w:ascii="仿宋" w:hAnsi="仿宋" w:eastAsia="仿宋" w:cs="微软雅黑"/>
          <w:sz w:val="32"/>
          <w:szCs w:val="32"/>
        </w:rPr>
        <w:t>传给综合平</w:t>
      </w:r>
      <w:r>
        <w:rPr>
          <w:rFonts w:hint="eastAsia" w:ascii="仿宋" w:hAnsi="仿宋" w:eastAsia="仿宋" w:cs="微软雅黑"/>
          <w:sz w:val="32"/>
          <w:szCs w:val="32"/>
        </w:rPr>
        <w:t>台</w:t>
      </w:r>
      <w:r>
        <w:rPr>
          <w:rFonts w:ascii="仿宋" w:hAnsi="仿宋" w:eastAsia="仿宋" w:cs="微软雅黑"/>
          <w:sz w:val="32"/>
          <w:szCs w:val="32"/>
        </w:rPr>
        <w:t>，</w:t>
      </w:r>
      <w:r>
        <w:rPr>
          <w:rFonts w:hint="eastAsia" w:ascii="仿宋" w:hAnsi="仿宋" w:eastAsia="仿宋" w:cs="微软雅黑"/>
          <w:sz w:val="32"/>
          <w:szCs w:val="32"/>
        </w:rPr>
        <w:t>综合平台接受信息。</w:t>
      </w:r>
    </w:p>
    <w:p>
      <w:pPr>
        <w:pStyle w:val="11"/>
        <w:spacing w:line="440" w:lineRule="exact"/>
        <w:ind w:firstLine="640" w:firstLineChars="200"/>
        <w:rPr>
          <w:rFonts w:ascii="仿宋" w:hAnsi="仿宋" w:eastAsia="仿宋" w:cs="微软雅黑"/>
          <w:sz w:val="32"/>
          <w:szCs w:val="32"/>
        </w:rPr>
      </w:pPr>
      <w:r>
        <w:rPr>
          <w:rFonts w:ascii="仿宋" w:hAnsi="仿宋" w:eastAsia="仿宋" w:cs="微软雅黑"/>
          <w:sz w:val="32"/>
          <w:szCs w:val="32"/>
        </w:rPr>
        <w:t>2.11.2实现</w:t>
      </w:r>
      <w:r>
        <w:rPr>
          <w:rFonts w:hint="eastAsia" w:ascii="仿宋" w:hAnsi="仿宋" w:eastAsia="仿宋" w:cs="微软雅黑"/>
          <w:sz w:val="32"/>
          <w:szCs w:val="32"/>
        </w:rPr>
        <w:t>跟易维人事系统组织架构同步，综合平台人事信息同步易维人事系统</w:t>
      </w:r>
      <w:r>
        <w:rPr>
          <w:rFonts w:ascii="仿宋" w:hAnsi="仿宋" w:eastAsia="仿宋" w:cs="微软雅黑"/>
          <w:sz w:val="32"/>
          <w:szCs w:val="32"/>
        </w:rPr>
        <w:t>。</w:t>
      </w:r>
    </w:p>
    <w:p>
      <w:pPr>
        <w:pStyle w:val="11"/>
        <w:spacing w:line="440" w:lineRule="exact"/>
        <w:ind w:firstLine="640" w:firstLineChars="200"/>
        <w:rPr>
          <w:rFonts w:ascii="仿宋" w:hAnsi="仿宋" w:eastAsia="仿宋" w:cs="微软雅黑"/>
          <w:sz w:val="32"/>
          <w:szCs w:val="32"/>
        </w:rPr>
      </w:pPr>
      <w:r>
        <w:rPr>
          <w:rFonts w:ascii="仿宋" w:hAnsi="仿宋" w:eastAsia="仿宋" w:cs="微软雅黑"/>
          <w:sz w:val="32"/>
          <w:szCs w:val="32"/>
        </w:rPr>
        <w:t>2.11.3</w:t>
      </w:r>
      <w:r>
        <w:rPr>
          <w:rFonts w:hint="eastAsia" w:ascii="仿宋" w:hAnsi="仿宋" w:eastAsia="仿宋" w:cs="微软雅黑"/>
          <w:sz w:val="32"/>
          <w:szCs w:val="32"/>
        </w:rPr>
        <w:t>实现跟泛微系统单点登录功能，待办信息自动同步泛微。</w:t>
      </w:r>
    </w:p>
    <w:p>
      <w:pPr>
        <w:ind w:firstLine="640" w:firstLineChars="200"/>
        <w:rPr>
          <w:rFonts w:ascii="仿宋" w:hAnsi="仿宋" w:eastAsia="仿宋" w:cs="微软雅黑"/>
          <w:sz w:val="32"/>
        </w:rPr>
      </w:pPr>
      <w:bookmarkStart w:id="167" w:name="_Toc328576241"/>
      <w:bookmarkStart w:id="168" w:name="_Toc31315"/>
      <w:bookmarkStart w:id="169" w:name="_Toc248743674"/>
      <w:bookmarkStart w:id="170" w:name="_Toc328575497"/>
      <w:bookmarkStart w:id="171" w:name="_Toc58929932"/>
      <w:bookmarkStart w:id="172" w:name="_Toc189791472"/>
      <w:bookmarkStart w:id="173" w:name="_Toc337622142"/>
      <w:bookmarkStart w:id="174" w:name="_Toc337667866"/>
      <w:bookmarkStart w:id="175" w:name="_Toc337667902"/>
      <w:bookmarkStart w:id="176" w:name="_Toc328575453"/>
      <w:bookmarkStart w:id="177" w:name="_Toc58930589"/>
      <w:bookmarkStart w:id="178" w:name="_Toc337482490"/>
      <w:r>
        <w:rPr>
          <w:rFonts w:hint="eastAsia" w:ascii="仿宋" w:hAnsi="仿宋" w:eastAsia="仿宋" w:cs="微软雅黑"/>
          <w:sz w:val="32"/>
        </w:rPr>
        <w:t>3、技术需求</w:t>
      </w:r>
      <w:bookmarkEnd w:id="167"/>
      <w:bookmarkEnd w:id="168"/>
      <w:bookmarkEnd w:id="169"/>
      <w:bookmarkEnd w:id="170"/>
      <w:bookmarkEnd w:id="171"/>
      <w:bookmarkEnd w:id="172"/>
      <w:bookmarkEnd w:id="173"/>
      <w:bookmarkEnd w:id="174"/>
      <w:bookmarkEnd w:id="175"/>
      <w:bookmarkEnd w:id="176"/>
      <w:bookmarkEnd w:id="177"/>
      <w:bookmarkEnd w:id="178"/>
    </w:p>
    <w:p>
      <w:pPr>
        <w:snapToGrid w:val="0"/>
        <w:spacing w:line="440" w:lineRule="exact"/>
        <w:ind w:firstLine="643" w:firstLineChars="200"/>
        <w:rPr>
          <w:rFonts w:ascii="仿宋" w:hAnsi="仿宋" w:eastAsia="仿宋" w:cs="微软雅黑"/>
          <w:b/>
          <w:sz w:val="32"/>
          <w:szCs w:val="32"/>
        </w:rPr>
      </w:pPr>
      <w:r>
        <w:rPr>
          <w:rFonts w:hint="eastAsia" w:ascii="仿宋" w:hAnsi="仿宋" w:eastAsia="仿宋" w:cs="微软雅黑"/>
          <w:b/>
          <w:sz w:val="32"/>
          <w:szCs w:val="32"/>
        </w:rPr>
        <w:t>3</w:t>
      </w:r>
      <w:r>
        <w:rPr>
          <w:rFonts w:ascii="仿宋" w:hAnsi="仿宋" w:eastAsia="仿宋" w:cs="微软雅黑"/>
          <w:b/>
          <w:sz w:val="32"/>
          <w:szCs w:val="32"/>
        </w:rPr>
        <w:t>.1</w:t>
      </w:r>
      <w:r>
        <w:rPr>
          <w:rFonts w:hint="eastAsia" w:ascii="仿宋" w:hAnsi="仿宋" w:eastAsia="仿宋" w:cs="微软雅黑"/>
          <w:b/>
          <w:sz w:val="32"/>
          <w:szCs w:val="32"/>
        </w:rPr>
        <w:t>软件系统架构</w:t>
      </w:r>
    </w:p>
    <w:p>
      <w:pPr>
        <w:snapToGrid w:val="0"/>
        <w:spacing w:line="440" w:lineRule="exact"/>
        <w:ind w:firstLine="640" w:firstLineChars="200"/>
        <w:rPr>
          <w:rFonts w:ascii="仿宋" w:hAnsi="仿宋" w:eastAsia="仿宋" w:cs="微软雅黑"/>
          <w:sz w:val="32"/>
          <w:szCs w:val="32"/>
        </w:rPr>
      </w:pPr>
      <w:r>
        <w:rPr>
          <w:rFonts w:hint="eastAsia" w:ascii="仿宋" w:hAnsi="仿宋" w:eastAsia="仿宋" w:cs="微软雅黑"/>
          <w:sz w:val="32"/>
          <w:szCs w:val="32"/>
        </w:rPr>
        <w:t>3</w:t>
      </w:r>
      <w:r>
        <w:rPr>
          <w:rFonts w:ascii="仿宋" w:hAnsi="仿宋" w:eastAsia="仿宋" w:cs="微软雅黑"/>
          <w:sz w:val="32"/>
          <w:szCs w:val="32"/>
        </w:rPr>
        <w:t>.1.1</w:t>
      </w:r>
      <w:r>
        <w:rPr>
          <w:rFonts w:hint="eastAsia" w:ascii="仿宋" w:hAnsi="仿宋" w:eastAsia="仿宋" w:cs="微软雅黑"/>
          <w:sz w:val="32"/>
          <w:szCs w:val="32"/>
        </w:rPr>
        <w:t>系统服务采用微服务架构，支持模块可独立运行。</w:t>
      </w:r>
    </w:p>
    <w:p>
      <w:pPr>
        <w:snapToGrid w:val="0"/>
        <w:spacing w:line="440" w:lineRule="exact"/>
        <w:ind w:firstLine="640" w:firstLineChars="200"/>
        <w:rPr>
          <w:rFonts w:ascii="仿宋" w:hAnsi="仿宋" w:eastAsia="仿宋" w:cs="微软雅黑"/>
          <w:sz w:val="32"/>
          <w:szCs w:val="32"/>
        </w:rPr>
      </w:pPr>
      <w:r>
        <w:rPr>
          <w:rFonts w:ascii="仿宋" w:hAnsi="仿宋" w:eastAsia="仿宋" w:cs="微软雅黑"/>
          <w:sz w:val="32"/>
          <w:szCs w:val="32"/>
        </w:rPr>
        <w:t>3.1.2</w:t>
      </w:r>
      <w:r>
        <w:rPr>
          <w:rFonts w:hint="eastAsia" w:ascii="仿宋" w:hAnsi="仿宋" w:eastAsia="仿宋" w:cs="微软雅黑"/>
          <w:sz w:val="32"/>
          <w:szCs w:val="32"/>
        </w:rPr>
        <w:t>后台系统使用B/S架构，支持前后端分离，支持PC端和手机端自适应显示。</w:t>
      </w:r>
    </w:p>
    <w:p>
      <w:pPr>
        <w:snapToGrid w:val="0"/>
        <w:spacing w:line="440" w:lineRule="exact"/>
        <w:ind w:firstLine="640" w:firstLineChars="200"/>
        <w:rPr>
          <w:rFonts w:ascii="仿宋" w:hAnsi="仿宋" w:eastAsia="仿宋" w:cs="微软雅黑"/>
          <w:sz w:val="32"/>
          <w:szCs w:val="32"/>
        </w:rPr>
      </w:pPr>
      <w:r>
        <w:rPr>
          <w:rFonts w:ascii="仿宋" w:hAnsi="仿宋" w:eastAsia="仿宋" w:cs="微软雅黑"/>
          <w:sz w:val="32"/>
          <w:szCs w:val="32"/>
        </w:rPr>
        <w:t>3.1.3</w:t>
      </w:r>
      <w:r>
        <w:rPr>
          <w:rFonts w:hint="eastAsia" w:ascii="仿宋" w:hAnsi="仿宋" w:eastAsia="仿宋" w:cs="微软雅黑"/>
          <w:sz w:val="32"/>
          <w:szCs w:val="32"/>
        </w:rPr>
        <w:t>软件系统具有可扩展性，可接入第三方公司业务（如400工单）。</w:t>
      </w:r>
    </w:p>
    <w:p>
      <w:pPr>
        <w:snapToGrid w:val="0"/>
        <w:spacing w:line="440" w:lineRule="exact"/>
        <w:ind w:firstLine="640" w:firstLineChars="200"/>
        <w:rPr>
          <w:rFonts w:ascii="仿宋" w:hAnsi="仿宋" w:eastAsia="仿宋" w:cs="微软雅黑"/>
          <w:sz w:val="32"/>
          <w:szCs w:val="32"/>
        </w:rPr>
      </w:pPr>
      <w:r>
        <w:rPr>
          <w:rFonts w:ascii="仿宋" w:hAnsi="仿宋" w:eastAsia="仿宋" w:cs="微软雅黑"/>
          <w:sz w:val="32"/>
          <w:szCs w:val="32"/>
        </w:rPr>
        <w:t>3.1.4</w:t>
      </w:r>
      <w:r>
        <w:rPr>
          <w:rFonts w:hint="eastAsia" w:ascii="仿宋" w:hAnsi="仿宋" w:eastAsia="仿宋" w:cs="微软雅黑"/>
          <w:sz w:val="32"/>
          <w:szCs w:val="32"/>
        </w:rPr>
        <w:t>员工端APP根据项目配置功能。</w:t>
      </w:r>
    </w:p>
    <w:p>
      <w:pPr>
        <w:snapToGrid w:val="0"/>
        <w:spacing w:line="440" w:lineRule="exact"/>
        <w:ind w:firstLine="640" w:firstLineChars="200"/>
        <w:rPr>
          <w:rFonts w:ascii="仿宋" w:hAnsi="仿宋" w:eastAsia="仿宋" w:cs="微软雅黑"/>
          <w:sz w:val="32"/>
          <w:szCs w:val="32"/>
        </w:rPr>
      </w:pPr>
      <w:r>
        <w:rPr>
          <w:rFonts w:ascii="仿宋" w:hAnsi="仿宋" w:eastAsia="仿宋" w:cs="微软雅黑"/>
          <w:sz w:val="32"/>
          <w:szCs w:val="32"/>
        </w:rPr>
        <w:t>3.1.5</w:t>
      </w:r>
      <w:r>
        <w:rPr>
          <w:rFonts w:hint="eastAsia" w:ascii="仿宋" w:hAnsi="仿宋" w:eastAsia="仿宋" w:cs="微软雅黑"/>
          <w:sz w:val="32"/>
          <w:szCs w:val="32"/>
        </w:rPr>
        <w:t>面向用户接口具备灵活性，满足业务扩充的需要。</w:t>
      </w:r>
    </w:p>
    <w:p>
      <w:pPr>
        <w:snapToGrid w:val="0"/>
        <w:spacing w:line="440" w:lineRule="exact"/>
        <w:ind w:firstLine="640" w:firstLineChars="200"/>
        <w:rPr>
          <w:rFonts w:ascii="仿宋" w:hAnsi="仿宋" w:eastAsia="仿宋" w:cs="微软雅黑"/>
          <w:sz w:val="32"/>
          <w:szCs w:val="32"/>
        </w:rPr>
      </w:pPr>
      <w:r>
        <w:rPr>
          <w:rFonts w:ascii="仿宋" w:hAnsi="仿宋" w:eastAsia="仿宋" w:cs="微软雅黑"/>
          <w:sz w:val="32"/>
          <w:szCs w:val="32"/>
        </w:rPr>
        <w:t>3.1.6</w:t>
      </w:r>
      <w:r>
        <w:rPr>
          <w:rFonts w:hint="eastAsia" w:ascii="仿宋" w:hAnsi="仿宋" w:eastAsia="仿宋" w:cs="微软雅黑"/>
          <w:sz w:val="32"/>
          <w:szCs w:val="32"/>
        </w:rPr>
        <w:t>系统提供方便、易维护的用户权限、角色管理功能，最高管理权限可查看用户操作日志记录。</w:t>
      </w:r>
    </w:p>
    <w:p>
      <w:pPr>
        <w:snapToGrid w:val="0"/>
        <w:spacing w:line="440" w:lineRule="exact"/>
        <w:ind w:firstLine="640" w:firstLineChars="200"/>
        <w:rPr>
          <w:rFonts w:ascii="仿宋" w:hAnsi="仿宋" w:eastAsia="仿宋" w:cs="微软雅黑"/>
          <w:sz w:val="32"/>
          <w:szCs w:val="32"/>
        </w:rPr>
      </w:pPr>
      <w:r>
        <w:rPr>
          <w:rFonts w:ascii="仿宋" w:hAnsi="仿宋" w:eastAsia="仿宋" w:cs="微软雅黑"/>
          <w:sz w:val="32"/>
          <w:szCs w:val="32"/>
        </w:rPr>
        <w:t>3.1.7</w:t>
      </w:r>
      <w:r>
        <w:rPr>
          <w:rFonts w:hint="eastAsia" w:ascii="仿宋" w:hAnsi="仿宋" w:eastAsia="仿宋" w:cs="微软雅黑"/>
          <w:sz w:val="32"/>
          <w:szCs w:val="32"/>
        </w:rPr>
        <w:t>数据库产生的数据记录永久保存，在数据库服务器出现异常时，半小时恢复数据。</w:t>
      </w:r>
    </w:p>
    <w:p>
      <w:pPr>
        <w:snapToGrid w:val="0"/>
        <w:spacing w:line="440" w:lineRule="exact"/>
        <w:ind w:firstLine="640" w:firstLineChars="200"/>
        <w:rPr>
          <w:rFonts w:ascii="仿宋" w:hAnsi="仿宋" w:eastAsia="仿宋" w:cs="微软雅黑"/>
          <w:sz w:val="32"/>
          <w:szCs w:val="32"/>
        </w:rPr>
      </w:pPr>
      <w:r>
        <w:rPr>
          <w:rFonts w:ascii="仿宋" w:hAnsi="仿宋" w:eastAsia="仿宋" w:cs="微软雅黑"/>
          <w:sz w:val="32"/>
          <w:szCs w:val="32"/>
        </w:rPr>
        <w:t>3.1.8</w:t>
      </w:r>
      <w:r>
        <w:rPr>
          <w:rFonts w:hint="eastAsia" w:ascii="仿宋" w:hAnsi="仿宋" w:eastAsia="仿宋" w:cs="微软雅黑"/>
          <w:sz w:val="32"/>
          <w:szCs w:val="32"/>
        </w:rPr>
        <w:t>服务器出现攻击，导致系统无法正常使用的情况，半小时内恢复正常。</w:t>
      </w:r>
    </w:p>
    <w:p>
      <w:pPr>
        <w:pStyle w:val="7"/>
        <w:spacing w:line="440" w:lineRule="exact"/>
        <w:ind w:left="0" w:firstLine="640" w:firstLineChars="200"/>
        <w:rPr>
          <w:rFonts w:ascii="仿宋" w:hAnsi="仿宋" w:eastAsia="仿宋" w:cs="微软雅黑"/>
          <w:sz w:val="32"/>
          <w:szCs w:val="32"/>
          <w:lang w:eastAsia="zh-CN"/>
        </w:rPr>
      </w:pPr>
    </w:p>
    <w:p>
      <w:pPr>
        <w:snapToGrid w:val="0"/>
        <w:spacing w:line="440" w:lineRule="exact"/>
        <w:ind w:firstLine="643" w:firstLineChars="200"/>
        <w:rPr>
          <w:rFonts w:ascii="仿宋" w:hAnsi="仿宋" w:eastAsia="仿宋" w:cs="微软雅黑"/>
          <w:b/>
          <w:sz w:val="32"/>
          <w:szCs w:val="32"/>
        </w:rPr>
      </w:pPr>
      <w:r>
        <w:rPr>
          <w:rFonts w:hint="eastAsia" w:ascii="仿宋" w:hAnsi="仿宋" w:eastAsia="仿宋" w:cs="微软雅黑"/>
          <w:b/>
          <w:sz w:val="32"/>
          <w:szCs w:val="32"/>
        </w:rPr>
        <w:t>3</w:t>
      </w:r>
      <w:r>
        <w:rPr>
          <w:rFonts w:ascii="仿宋" w:hAnsi="仿宋" w:eastAsia="仿宋" w:cs="微软雅黑"/>
          <w:b/>
          <w:sz w:val="32"/>
          <w:szCs w:val="32"/>
        </w:rPr>
        <w:t>.2</w:t>
      </w:r>
      <w:r>
        <w:rPr>
          <w:rFonts w:hint="eastAsia" w:ascii="仿宋" w:hAnsi="仿宋" w:eastAsia="仿宋" w:cs="微软雅黑"/>
          <w:b/>
          <w:sz w:val="32"/>
          <w:szCs w:val="32"/>
        </w:rPr>
        <w:t>系统支持</w:t>
      </w:r>
    </w:p>
    <w:p>
      <w:pPr>
        <w:tabs>
          <w:tab w:val="left" w:pos="900"/>
          <w:tab w:val="left" w:pos="993"/>
        </w:tabs>
        <w:snapToGrid w:val="0"/>
        <w:spacing w:line="440" w:lineRule="exact"/>
        <w:ind w:firstLine="640" w:firstLineChars="200"/>
        <w:rPr>
          <w:rFonts w:ascii="仿宋" w:hAnsi="仿宋" w:eastAsia="仿宋" w:cs="微软雅黑"/>
          <w:sz w:val="32"/>
          <w:szCs w:val="32"/>
        </w:rPr>
      </w:pPr>
      <w:r>
        <w:rPr>
          <w:rFonts w:hint="eastAsia" w:ascii="仿宋" w:hAnsi="仿宋" w:eastAsia="仿宋" w:cs="微软雅黑"/>
          <w:sz w:val="32"/>
          <w:szCs w:val="32"/>
        </w:rPr>
        <w:t>3</w:t>
      </w:r>
      <w:r>
        <w:rPr>
          <w:rFonts w:ascii="仿宋" w:hAnsi="仿宋" w:eastAsia="仿宋" w:cs="微软雅黑"/>
          <w:sz w:val="32"/>
          <w:szCs w:val="32"/>
        </w:rPr>
        <w:t>.2.1</w:t>
      </w:r>
      <w:r>
        <w:rPr>
          <w:rFonts w:hint="eastAsia" w:ascii="仿宋" w:hAnsi="仿宋" w:eastAsia="仿宋" w:cs="微软雅黑"/>
          <w:sz w:val="32"/>
          <w:szCs w:val="32"/>
        </w:rPr>
        <w:t>服务器端支持云端部署。</w:t>
      </w:r>
    </w:p>
    <w:p>
      <w:pPr>
        <w:tabs>
          <w:tab w:val="left" w:pos="900"/>
          <w:tab w:val="left" w:pos="993"/>
        </w:tabs>
        <w:snapToGrid w:val="0"/>
        <w:spacing w:line="440" w:lineRule="exact"/>
        <w:ind w:firstLine="640" w:firstLineChars="200"/>
        <w:rPr>
          <w:rFonts w:ascii="仿宋" w:hAnsi="仿宋" w:eastAsia="仿宋" w:cs="微软雅黑"/>
          <w:sz w:val="32"/>
          <w:szCs w:val="32"/>
        </w:rPr>
      </w:pPr>
      <w:r>
        <w:rPr>
          <w:rFonts w:ascii="仿宋" w:hAnsi="仿宋" w:eastAsia="仿宋" w:cs="微软雅黑"/>
          <w:sz w:val="32"/>
          <w:szCs w:val="32"/>
        </w:rPr>
        <w:t xml:space="preserve">3.2.2 </w:t>
      </w:r>
      <w:r>
        <w:rPr>
          <w:rFonts w:hint="eastAsia" w:ascii="仿宋" w:hAnsi="仿宋" w:eastAsia="仿宋" w:cs="微软雅黑"/>
          <w:sz w:val="32"/>
          <w:szCs w:val="32"/>
        </w:rPr>
        <w:t>WEB端支持主流浏览器。</w:t>
      </w:r>
    </w:p>
    <w:p>
      <w:pPr>
        <w:tabs>
          <w:tab w:val="left" w:pos="900"/>
          <w:tab w:val="left" w:pos="993"/>
        </w:tabs>
        <w:snapToGrid w:val="0"/>
        <w:spacing w:line="440" w:lineRule="exact"/>
        <w:ind w:firstLine="640" w:firstLineChars="200"/>
        <w:rPr>
          <w:rFonts w:ascii="仿宋" w:hAnsi="仿宋" w:eastAsia="仿宋" w:cs="微软雅黑"/>
          <w:sz w:val="32"/>
          <w:szCs w:val="32"/>
        </w:rPr>
      </w:pPr>
      <w:r>
        <w:rPr>
          <w:rFonts w:hint="eastAsia" w:ascii="仿宋" w:hAnsi="仿宋" w:eastAsia="仿宋" w:cs="微软雅黑"/>
          <w:sz w:val="32"/>
          <w:szCs w:val="32"/>
        </w:rPr>
        <w:t>3</w:t>
      </w:r>
      <w:r>
        <w:rPr>
          <w:rFonts w:ascii="仿宋" w:hAnsi="仿宋" w:eastAsia="仿宋" w:cs="微软雅黑"/>
          <w:sz w:val="32"/>
          <w:szCs w:val="32"/>
        </w:rPr>
        <w:t>.2.3</w:t>
      </w:r>
      <w:r>
        <w:rPr>
          <w:rFonts w:hint="eastAsia" w:ascii="仿宋" w:hAnsi="仿宋" w:eastAsia="仿宋" w:cs="微软雅黑"/>
          <w:sz w:val="32"/>
          <w:szCs w:val="32"/>
        </w:rPr>
        <w:t>移动端APP支持安卓和IOS操作系统。</w:t>
      </w:r>
    </w:p>
    <w:p>
      <w:pPr>
        <w:tabs>
          <w:tab w:val="left" w:pos="900"/>
          <w:tab w:val="left" w:pos="993"/>
        </w:tabs>
        <w:snapToGrid w:val="0"/>
        <w:spacing w:line="440" w:lineRule="exact"/>
        <w:ind w:firstLine="640" w:firstLineChars="200"/>
        <w:rPr>
          <w:rFonts w:ascii="仿宋" w:hAnsi="仿宋" w:eastAsia="仿宋" w:cs="微软雅黑"/>
          <w:sz w:val="32"/>
          <w:szCs w:val="32"/>
        </w:rPr>
      </w:pPr>
      <w:r>
        <w:rPr>
          <w:rFonts w:hint="eastAsia" w:ascii="仿宋" w:hAnsi="仿宋" w:eastAsia="仿宋" w:cs="微软雅黑"/>
          <w:sz w:val="32"/>
          <w:szCs w:val="32"/>
        </w:rPr>
        <w:t>3</w:t>
      </w:r>
      <w:r>
        <w:rPr>
          <w:rFonts w:ascii="仿宋" w:hAnsi="仿宋" w:eastAsia="仿宋" w:cs="微软雅黑"/>
          <w:sz w:val="32"/>
          <w:szCs w:val="32"/>
        </w:rPr>
        <w:t>.2.4</w:t>
      </w:r>
      <w:r>
        <w:rPr>
          <w:rFonts w:hint="eastAsia" w:ascii="仿宋" w:hAnsi="仿宋" w:eastAsia="仿宋" w:cs="微软雅黑"/>
          <w:sz w:val="32"/>
          <w:szCs w:val="32"/>
        </w:rPr>
        <w:t>系统支持远程在线升级。</w:t>
      </w:r>
    </w:p>
    <w:p>
      <w:pPr>
        <w:snapToGrid w:val="0"/>
        <w:spacing w:line="440" w:lineRule="exact"/>
        <w:ind w:firstLine="640" w:firstLineChars="200"/>
        <w:rPr>
          <w:rFonts w:ascii="仿宋" w:hAnsi="仿宋" w:eastAsia="仿宋" w:cs="微软雅黑"/>
          <w:sz w:val="32"/>
          <w:szCs w:val="32"/>
        </w:rPr>
      </w:pPr>
    </w:p>
    <w:p>
      <w:pPr>
        <w:snapToGrid w:val="0"/>
        <w:spacing w:line="440" w:lineRule="exact"/>
        <w:ind w:firstLine="643" w:firstLineChars="200"/>
        <w:rPr>
          <w:rFonts w:ascii="仿宋" w:hAnsi="仿宋" w:eastAsia="仿宋" w:cs="微软雅黑"/>
          <w:b/>
          <w:sz w:val="32"/>
          <w:szCs w:val="32"/>
        </w:rPr>
      </w:pPr>
      <w:r>
        <w:rPr>
          <w:rFonts w:hint="eastAsia" w:ascii="仿宋" w:hAnsi="仿宋" w:eastAsia="仿宋" w:cs="微软雅黑"/>
          <w:b/>
          <w:sz w:val="32"/>
          <w:szCs w:val="32"/>
        </w:rPr>
        <w:t>3</w:t>
      </w:r>
      <w:r>
        <w:rPr>
          <w:rFonts w:ascii="仿宋" w:hAnsi="仿宋" w:eastAsia="仿宋" w:cs="微软雅黑"/>
          <w:b/>
          <w:sz w:val="32"/>
          <w:szCs w:val="32"/>
        </w:rPr>
        <w:t>.3</w:t>
      </w:r>
      <w:r>
        <w:rPr>
          <w:rFonts w:hint="eastAsia" w:ascii="仿宋" w:hAnsi="仿宋" w:eastAsia="仿宋" w:cs="微软雅黑"/>
          <w:b/>
          <w:sz w:val="32"/>
          <w:szCs w:val="32"/>
        </w:rPr>
        <w:t>并发性能</w:t>
      </w:r>
    </w:p>
    <w:p>
      <w:pPr>
        <w:snapToGrid w:val="0"/>
        <w:spacing w:line="440" w:lineRule="exact"/>
        <w:ind w:firstLine="640" w:firstLineChars="200"/>
        <w:rPr>
          <w:rFonts w:ascii="仿宋" w:hAnsi="仿宋" w:eastAsia="仿宋" w:cs="微软雅黑"/>
          <w:sz w:val="32"/>
          <w:szCs w:val="32"/>
        </w:rPr>
      </w:pPr>
      <w:r>
        <w:rPr>
          <w:rFonts w:hint="eastAsia" w:ascii="仿宋" w:hAnsi="仿宋" w:eastAsia="仿宋" w:cs="微软雅黑"/>
          <w:sz w:val="32"/>
          <w:szCs w:val="32"/>
        </w:rPr>
        <w:t>基于投标软件产品所构建的管理信息化平台需要能够稳定支持每秒1000次以上并发。</w:t>
      </w:r>
    </w:p>
    <w:p>
      <w:pPr>
        <w:snapToGrid w:val="0"/>
        <w:spacing w:line="440" w:lineRule="exact"/>
        <w:ind w:firstLine="643" w:firstLineChars="200"/>
        <w:jc w:val="left"/>
        <w:rPr>
          <w:rFonts w:ascii="仿宋" w:hAnsi="仿宋" w:eastAsia="仿宋" w:cs="微软雅黑"/>
          <w:b/>
          <w:sz w:val="32"/>
          <w:szCs w:val="32"/>
        </w:rPr>
      </w:pPr>
      <w:r>
        <w:rPr>
          <w:rFonts w:hint="eastAsia" w:ascii="仿宋" w:hAnsi="仿宋" w:eastAsia="仿宋" w:cs="微软雅黑"/>
          <w:b/>
          <w:sz w:val="32"/>
          <w:szCs w:val="32"/>
        </w:rPr>
        <w:t>3</w:t>
      </w:r>
      <w:r>
        <w:rPr>
          <w:rFonts w:ascii="仿宋" w:hAnsi="仿宋" w:eastAsia="仿宋" w:cs="微软雅黑"/>
          <w:b/>
          <w:sz w:val="32"/>
          <w:szCs w:val="32"/>
        </w:rPr>
        <w:t>.3.1</w:t>
      </w:r>
      <w:r>
        <w:rPr>
          <w:rFonts w:hint="eastAsia" w:ascii="仿宋" w:hAnsi="仿宋" w:eastAsia="仿宋" w:cs="微软雅黑"/>
          <w:b/>
          <w:sz w:val="32"/>
          <w:szCs w:val="32"/>
        </w:rPr>
        <w:t>安全性</w:t>
      </w:r>
    </w:p>
    <w:p>
      <w:pPr>
        <w:numPr>
          <w:ilvl w:val="0"/>
          <w:numId w:val="8"/>
        </w:numPr>
        <w:snapToGrid w:val="0"/>
        <w:spacing w:line="440" w:lineRule="exact"/>
        <w:ind w:left="0" w:firstLine="640" w:firstLineChars="200"/>
        <w:jc w:val="left"/>
        <w:rPr>
          <w:rFonts w:ascii="仿宋" w:hAnsi="仿宋" w:eastAsia="仿宋" w:cs="微软雅黑"/>
          <w:sz w:val="32"/>
          <w:szCs w:val="32"/>
        </w:rPr>
      </w:pPr>
      <w:r>
        <w:rPr>
          <w:rFonts w:hint="eastAsia" w:ascii="仿宋" w:hAnsi="仿宋" w:eastAsia="仿宋" w:cs="微软雅黑"/>
          <w:sz w:val="32"/>
          <w:szCs w:val="32"/>
        </w:rPr>
        <w:t>Web接口采用https加密方式进行访问。</w:t>
      </w:r>
    </w:p>
    <w:p>
      <w:pPr>
        <w:numPr>
          <w:ilvl w:val="0"/>
          <w:numId w:val="8"/>
        </w:numPr>
        <w:snapToGrid w:val="0"/>
        <w:spacing w:line="440" w:lineRule="exact"/>
        <w:ind w:left="0" w:firstLine="640" w:firstLineChars="200"/>
        <w:jc w:val="left"/>
        <w:rPr>
          <w:rFonts w:ascii="仿宋" w:hAnsi="仿宋" w:eastAsia="仿宋" w:cs="微软雅黑"/>
          <w:sz w:val="32"/>
          <w:szCs w:val="32"/>
        </w:rPr>
      </w:pPr>
      <w:r>
        <w:rPr>
          <w:rFonts w:hint="eastAsia" w:ascii="仿宋" w:hAnsi="仿宋" w:eastAsia="仿宋" w:cs="微软雅黑"/>
          <w:sz w:val="32"/>
          <w:szCs w:val="32"/>
        </w:rPr>
        <w:t>数据库仅限内部访问不开放外部接口。</w:t>
      </w:r>
    </w:p>
    <w:p>
      <w:pPr>
        <w:numPr>
          <w:ilvl w:val="0"/>
          <w:numId w:val="8"/>
        </w:numPr>
        <w:snapToGrid w:val="0"/>
        <w:spacing w:line="440" w:lineRule="exact"/>
        <w:ind w:left="0" w:firstLine="640" w:firstLineChars="200"/>
        <w:jc w:val="left"/>
        <w:rPr>
          <w:rFonts w:ascii="仿宋" w:hAnsi="仿宋" w:eastAsia="仿宋" w:cs="微软雅黑"/>
          <w:sz w:val="32"/>
          <w:szCs w:val="32"/>
        </w:rPr>
      </w:pPr>
      <w:r>
        <w:rPr>
          <w:rFonts w:hint="eastAsia" w:ascii="仿宋" w:hAnsi="仿宋" w:eastAsia="仿宋" w:cs="微软雅黑"/>
          <w:sz w:val="32"/>
          <w:szCs w:val="32"/>
        </w:rPr>
        <w:t>数据采用安全的保护措施、设计安全的备份和恢复策略。</w:t>
      </w:r>
    </w:p>
    <w:p>
      <w:pPr>
        <w:numPr>
          <w:ilvl w:val="0"/>
          <w:numId w:val="8"/>
        </w:numPr>
        <w:snapToGrid w:val="0"/>
        <w:spacing w:line="440" w:lineRule="exact"/>
        <w:ind w:left="0" w:firstLine="640" w:firstLineChars="200"/>
        <w:jc w:val="left"/>
        <w:rPr>
          <w:rFonts w:ascii="仿宋" w:hAnsi="仿宋" w:eastAsia="仿宋" w:cs="微软雅黑"/>
          <w:sz w:val="32"/>
          <w:szCs w:val="32"/>
        </w:rPr>
      </w:pPr>
      <w:r>
        <w:rPr>
          <w:rFonts w:hint="eastAsia" w:ascii="仿宋" w:hAnsi="仿宋" w:eastAsia="仿宋" w:cs="微软雅黑"/>
          <w:sz w:val="32"/>
          <w:szCs w:val="32"/>
        </w:rPr>
        <w:t>提供数据应急处理方案。</w:t>
      </w:r>
    </w:p>
    <w:p>
      <w:pPr>
        <w:numPr>
          <w:ilvl w:val="0"/>
          <w:numId w:val="8"/>
        </w:numPr>
        <w:snapToGrid w:val="0"/>
        <w:spacing w:line="440" w:lineRule="exact"/>
        <w:ind w:left="0" w:firstLine="640" w:firstLineChars="200"/>
        <w:jc w:val="left"/>
        <w:rPr>
          <w:rFonts w:ascii="仿宋" w:hAnsi="仿宋" w:eastAsia="仿宋" w:cs="微软雅黑"/>
          <w:sz w:val="32"/>
          <w:szCs w:val="32"/>
        </w:rPr>
      </w:pPr>
      <w:r>
        <w:rPr>
          <w:rFonts w:hint="eastAsia" w:ascii="仿宋" w:hAnsi="仿宋" w:eastAsia="仿宋" w:cs="微软雅黑"/>
          <w:sz w:val="32"/>
          <w:szCs w:val="32"/>
        </w:rPr>
        <w:t>支持按角色、记录、属性设定业务与数据权限。</w:t>
      </w:r>
    </w:p>
    <w:p>
      <w:pPr>
        <w:numPr>
          <w:ilvl w:val="0"/>
          <w:numId w:val="8"/>
        </w:numPr>
        <w:snapToGrid w:val="0"/>
        <w:spacing w:line="440" w:lineRule="exact"/>
        <w:ind w:left="0" w:firstLine="640" w:firstLineChars="200"/>
        <w:jc w:val="left"/>
        <w:rPr>
          <w:rFonts w:ascii="仿宋" w:hAnsi="仿宋" w:eastAsia="仿宋" w:cs="微软雅黑"/>
          <w:sz w:val="32"/>
          <w:szCs w:val="32"/>
        </w:rPr>
      </w:pPr>
      <w:r>
        <w:rPr>
          <w:rFonts w:hint="eastAsia" w:ascii="仿宋" w:hAnsi="仿宋" w:eastAsia="仿宋" w:cs="微软雅黑"/>
          <w:sz w:val="32"/>
          <w:szCs w:val="32"/>
        </w:rPr>
        <w:t>防止程序漏洞出现的攻击。</w:t>
      </w:r>
    </w:p>
    <w:p>
      <w:pPr>
        <w:snapToGrid w:val="0"/>
        <w:spacing w:line="440" w:lineRule="exact"/>
        <w:ind w:firstLine="643" w:firstLineChars="200"/>
        <w:jc w:val="left"/>
        <w:rPr>
          <w:rFonts w:ascii="仿宋" w:hAnsi="仿宋" w:eastAsia="仿宋" w:cs="微软雅黑"/>
          <w:b/>
          <w:sz w:val="32"/>
          <w:szCs w:val="32"/>
        </w:rPr>
      </w:pPr>
      <w:r>
        <w:rPr>
          <w:rFonts w:hint="eastAsia" w:ascii="仿宋" w:hAnsi="仿宋" w:eastAsia="仿宋" w:cs="微软雅黑"/>
          <w:b/>
          <w:sz w:val="32"/>
          <w:szCs w:val="32"/>
        </w:rPr>
        <w:t>3</w:t>
      </w:r>
      <w:r>
        <w:rPr>
          <w:rFonts w:ascii="仿宋" w:hAnsi="仿宋" w:eastAsia="仿宋" w:cs="微软雅黑"/>
          <w:b/>
          <w:sz w:val="32"/>
          <w:szCs w:val="32"/>
        </w:rPr>
        <w:t>.3.2</w:t>
      </w:r>
      <w:r>
        <w:rPr>
          <w:rFonts w:hint="eastAsia" w:ascii="仿宋" w:hAnsi="仿宋" w:eastAsia="仿宋" w:cs="微软雅黑"/>
          <w:b/>
          <w:sz w:val="32"/>
          <w:szCs w:val="32"/>
        </w:rPr>
        <w:t>平台统一</w:t>
      </w:r>
    </w:p>
    <w:p>
      <w:pPr>
        <w:numPr>
          <w:ilvl w:val="0"/>
          <w:numId w:val="9"/>
        </w:numPr>
        <w:snapToGrid w:val="0"/>
        <w:spacing w:line="440" w:lineRule="exact"/>
        <w:ind w:left="0" w:firstLine="640" w:firstLineChars="200"/>
        <w:jc w:val="left"/>
        <w:rPr>
          <w:rFonts w:ascii="仿宋" w:hAnsi="仿宋" w:eastAsia="仿宋" w:cs="微软雅黑"/>
          <w:sz w:val="32"/>
          <w:szCs w:val="32"/>
        </w:rPr>
      </w:pPr>
      <w:r>
        <w:rPr>
          <w:rFonts w:hint="eastAsia" w:ascii="仿宋" w:hAnsi="仿宋" w:eastAsia="仿宋" w:cs="微软雅黑"/>
          <w:sz w:val="32"/>
          <w:szCs w:val="32"/>
        </w:rPr>
        <w:t>平台支持同一账号各业务系统统一登陆。</w:t>
      </w:r>
    </w:p>
    <w:p>
      <w:pPr>
        <w:numPr>
          <w:ilvl w:val="0"/>
          <w:numId w:val="9"/>
        </w:numPr>
        <w:snapToGrid w:val="0"/>
        <w:spacing w:line="440" w:lineRule="exact"/>
        <w:ind w:left="0" w:firstLine="640" w:firstLineChars="200"/>
        <w:jc w:val="left"/>
        <w:rPr>
          <w:rFonts w:ascii="仿宋" w:hAnsi="仿宋" w:eastAsia="仿宋" w:cs="微软雅黑"/>
          <w:sz w:val="32"/>
          <w:szCs w:val="32"/>
        </w:rPr>
      </w:pPr>
      <w:r>
        <w:rPr>
          <w:rFonts w:hint="eastAsia" w:ascii="仿宋" w:hAnsi="仿宋" w:eastAsia="仿宋" w:cs="微软雅黑"/>
          <w:sz w:val="32"/>
          <w:szCs w:val="32"/>
        </w:rPr>
        <w:t>账号根据角色功能进行划分。</w:t>
      </w:r>
    </w:p>
    <w:p>
      <w:pPr>
        <w:numPr>
          <w:ilvl w:val="0"/>
          <w:numId w:val="9"/>
        </w:numPr>
        <w:snapToGrid w:val="0"/>
        <w:spacing w:line="440" w:lineRule="exact"/>
        <w:ind w:left="0" w:firstLine="640" w:firstLineChars="200"/>
        <w:jc w:val="left"/>
        <w:rPr>
          <w:rFonts w:ascii="仿宋" w:hAnsi="仿宋" w:eastAsia="仿宋" w:cs="微软雅黑"/>
          <w:sz w:val="32"/>
          <w:szCs w:val="32"/>
        </w:rPr>
      </w:pPr>
      <w:r>
        <w:rPr>
          <w:rFonts w:hint="eastAsia" w:ascii="仿宋" w:hAnsi="仿宋" w:eastAsia="仿宋" w:cs="微软雅黑"/>
          <w:sz w:val="32"/>
          <w:szCs w:val="32"/>
        </w:rPr>
        <w:t>用户工作界面具有灵活的配置属性。</w:t>
      </w:r>
    </w:p>
    <w:p>
      <w:pPr>
        <w:snapToGrid w:val="0"/>
        <w:spacing w:line="440" w:lineRule="exact"/>
        <w:ind w:firstLine="643" w:firstLineChars="200"/>
        <w:jc w:val="left"/>
        <w:rPr>
          <w:rFonts w:ascii="仿宋" w:hAnsi="仿宋" w:eastAsia="仿宋" w:cs="微软雅黑"/>
          <w:b/>
          <w:sz w:val="32"/>
          <w:szCs w:val="32"/>
        </w:rPr>
      </w:pPr>
      <w:r>
        <w:rPr>
          <w:rFonts w:hint="eastAsia" w:ascii="仿宋" w:hAnsi="仿宋" w:eastAsia="仿宋" w:cs="微软雅黑"/>
          <w:b/>
          <w:sz w:val="32"/>
          <w:szCs w:val="32"/>
        </w:rPr>
        <w:t>3</w:t>
      </w:r>
      <w:r>
        <w:rPr>
          <w:rFonts w:ascii="仿宋" w:hAnsi="仿宋" w:eastAsia="仿宋" w:cs="微软雅黑"/>
          <w:b/>
          <w:sz w:val="32"/>
          <w:szCs w:val="32"/>
        </w:rPr>
        <w:t>.3.3</w:t>
      </w:r>
      <w:r>
        <w:rPr>
          <w:rFonts w:hint="eastAsia" w:ascii="仿宋" w:hAnsi="仿宋" w:eastAsia="仿宋" w:cs="微软雅黑"/>
          <w:b/>
          <w:sz w:val="32"/>
          <w:szCs w:val="32"/>
        </w:rPr>
        <w:t>流程支持</w:t>
      </w:r>
    </w:p>
    <w:p>
      <w:pPr>
        <w:numPr>
          <w:ilvl w:val="0"/>
          <w:numId w:val="10"/>
        </w:numPr>
        <w:snapToGrid w:val="0"/>
        <w:spacing w:line="440" w:lineRule="exact"/>
        <w:ind w:left="0" w:firstLine="640" w:firstLineChars="200"/>
        <w:jc w:val="left"/>
        <w:rPr>
          <w:rFonts w:ascii="仿宋" w:hAnsi="仿宋" w:eastAsia="仿宋" w:cs="微软雅黑"/>
          <w:sz w:val="32"/>
          <w:szCs w:val="32"/>
        </w:rPr>
      </w:pPr>
      <w:r>
        <w:rPr>
          <w:rFonts w:hint="eastAsia" w:ascii="仿宋" w:hAnsi="仿宋" w:eastAsia="仿宋" w:cs="微软雅黑"/>
          <w:sz w:val="32"/>
          <w:szCs w:val="32"/>
        </w:rPr>
        <w:t>可以灵活配置工作流程，并与业务流程紧密结合。</w:t>
      </w:r>
    </w:p>
    <w:p>
      <w:pPr>
        <w:numPr>
          <w:ilvl w:val="0"/>
          <w:numId w:val="10"/>
        </w:numPr>
        <w:snapToGrid w:val="0"/>
        <w:spacing w:line="440" w:lineRule="exact"/>
        <w:ind w:left="0" w:firstLine="640" w:firstLineChars="200"/>
        <w:jc w:val="left"/>
        <w:rPr>
          <w:rFonts w:ascii="仿宋" w:hAnsi="仿宋" w:eastAsia="仿宋" w:cs="微软雅黑"/>
          <w:sz w:val="32"/>
          <w:szCs w:val="32"/>
        </w:rPr>
      </w:pPr>
      <w:r>
        <w:rPr>
          <w:rFonts w:hint="eastAsia" w:ascii="仿宋" w:hAnsi="仿宋" w:eastAsia="仿宋" w:cs="微软雅黑"/>
          <w:sz w:val="32"/>
          <w:szCs w:val="32"/>
        </w:rPr>
        <w:t>可以通过系统提示框、电子邮件、短信形式进行业务预警。</w:t>
      </w:r>
    </w:p>
    <w:p>
      <w:pPr>
        <w:numPr>
          <w:ilvl w:val="0"/>
          <w:numId w:val="10"/>
        </w:numPr>
        <w:snapToGrid w:val="0"/>
        <w:spacing w:line="440" w:lineRule="exact"/>
        <w:ind w:left="0" w:firstLine="640" w:firstLineChars="200"/>
        <w:jc w:val="left"/>
        <w:rPr>
          <w:rFonts w:ascii="仿宋" w:hAnsi="仿宋" w:eastAsia="仿宋" w:cs="微软雅黑"/>
          <w:sz w:val="32"/>
          <w:szCs w:val="32"/>
        </w:rPr>
      </w:pPr>
      <w:r>
        <w:rPr>
          <w:rFonts w:hint="eastAsia" w:ascii="仿宋" w:hAnsi="仿宋" w:eastAsia="仿宋" w:cs="微软雅黑"/>
          <w:sz w:val="32"/>
          <w:szCs w:val="32"/>
        </w:rPr>
        <w:t>支持图形化创建业务流程。</w:t>
      </w:r>
    </w:p>
    <w:p>
      <w:pPr>
        <w:numPr>
          <w:ilvl w:val="0"/>
          <w:numId w:val="10"/>
        </w:numPr>
        <w:snapToGrid w:val="0"/>
        <w:spacing w:line="440" w:lineRule="exact"/>
        <w:ind w:left="0" w:firstLine="640" w:firstLineChars="200"/>
        <w:jc w:val="left"/>
        <w:rPr>
          <w:rFonts w:ascii="仿宋" w:hAnsi="仿宋" w:eastAsia="仿宋" w:cs="微软雅黑"/>
          <w:sz w:val="32"/>
          <w:szCs w:val="32"/>
        </w:rPr>
      </w:pPr>
      <w:r>
        <w:rPr>
          <w:rFonts w:hint="eastAsia" w:ascii="仿宋" w:hAnsi="仿宋" w:eastAsia="仿宋" w:cs="微软雅黑"/>
          <w:sz w:val="32"/>
          <w:szCs w:val="32"/>
        </w:rPr>
        <w:t>支持图形化的流程监控和流程效率统计分析。</w:t>
      </w:r>
    </w:p>
    <w:p>
      <w:pPr>
        <w:snapToGrid w:val="0"/>
        <w:spacing w:line="440" w:lineRule="exact"/>
        <w:ind w:firstLine="643" w:firstLineChars="200"/>
        <w:jc w:val="left"/>
        <w:rPr>
          <w:rFonts w:ascii="仿宋" w:hAnsi="仿宋" w:eastAsia="仿宋" w:cs="微软雅黑"/>
          <w:b/>
          <w:sz w:val="32"/>
          <w:szCs w:val="32"/>
        </w:rPr>
      </w:pPr>
      <w:r>
        <w:rPr>
          <w:rFonts w:hint="eastAsia" w:ascii="仿宋" w:hAnsi="仿宋" w:eastAsia="仿宋" w:cs="微软雅黑"/>
          <w:b/>
          <w:sz w:val="32"/>
          <w:szCs w:val="32"/>
        </w:rPr>
        <w:t>3</w:t>
      </w:r>
      <w:r>
        <w:rPr>
          <w:rFonts w:ascii="仿宋" w:hAnsi="仿宋" w:eastAsia="仿宋" w:cs="微软雅黑"/>
          <w:b/>
          <w:sz w:val="32"/>
          <w:szCs w:val="32"/>
        </w:rPr>
        <w:t>.3.4</w:t>
      </w:r>
      <w:r>
        <w:rPr>
          <w:rFonts w:hint="eastAsia" w:ascii="仿宋" w:hAnsi="仿宋" w:eastAsia="仿宋" w:cs="微软雅黑"/>
          <w:b/>
          <w:sz w:val="32"/>
          <w:szCs w:val="32"/>
        </w:rPr>
        <w:t>系统集成</w:t>
      </w:r>
    </w:p>
    <w:p>
      <w:pPr>
        <w:numPr>
          <w:ilvl w:val="0"/>
          <w:numId w:val="11"/>
        </w:numPr>
        <w:snapToGrid w:val="0"/>
        <w:spacing w:line="440" w:lineRule="exact"/>
        <w:ind w:left="0" w:firstLine="640" w:firstLineChars="200"/>
        <w:jc w:val="left"/>
        <w:rPr>
          <w:rFonts w:ascii="仿宋" w:hAnsi="仿宋" w:eastAsia="仿宋" w:cs="微软雅黑"/>
          <w:sz w:val="32"/>
          <w:szCs w:val="32"/>
        </w:rPr>
      </w:pPr>
      <w:r>
        <w:rPr>
          <w:rFonts w:hint="eastAsia" w:ascii="仿宋" w:hAnsi="仿宋" w:eastAsia="仿宋" w:cs="微软雅黑"/>
          <w:sz w:val="32"/>
          <w:szCs w:val="32"/>
        </w:rPr>
        <w:t>与其他应用系统提供成熟的集成方式。</w:t>
      </w:r>
    </w:p>
    <w:p>
      <w:pPr>
        <w:numPr>
          <w:ilvl w:val="0"/>
          <w:numId w:val="11"/>
        </w:numPr>
        <w:snapToGrid w:val="0"/>
        <w:spacing w:line="440" w:lineRule="exact"/>
        <w:ind w:left="0" w:firstLine="640" w:firstLineChars="200"/>
        <w:jc w:val="left"/>
        <w:rPr>
          <w:rFonts w:ascii="仿宋" w:hAnsi="仿宋" w:eastAsia="仿宋" w:cs="微软雅黑"/>
          <w:sz w:val="32"/>
          <w:szCs w:val="32"/>
        </w:rPr>
      </w:pPr>
      <w:r>
        <w:rPr>
          <w:rFonts w:ascii="仿宋" w:hAnsi="仿宋" w:eastAsia="仿宋" w:cs="微软雅黑"/>
          <w:sz w:val="32"/>
          <w:szCs w:val="32"/>
        </w:rPr>
        <w:t>▲</w:t>
      </w:r>
      <w:r>
        <w:rPr>
          <w:rFonts w:hint="eastAsia" w:ascii="仿宋" w:hAnsi="仿宋" w:eastAsia="仿宋" w:cs="微软雅黑"/>
          <w:sz w:val="32"/>
          <w:szCs w:val="32"/>
        </w:rPr>
        <w:t>支持Office等流行的办公软件在线编辑功能。</w:t>
      </w:r>
    </w:p>
    <w:p>
      <w:pPr>
        <w:numPr>
          <w:ilvl w:val="0"/>
          <w:numId w:val="11"/>
        </w:numPr>
        <w:snapToGrid w:val="0"/>
        <w:spacing w:line="440" w:lineRule="exact"/>
        <w:ind w:left="0" w:firstLine="640" w:firstLineChars="200"/>
        <w:jc w:val="left"/>
        <w:rPr>
          <w:rFonts w:ascii="仿宋" w:hAnsi="仿宋" w:eastAsia="仿宋" w:cs="微软雅黑"/>
          <w:sz w:val="32"/>
          <w:szCs w:val="32"/>
        </w:rPr>
      </w:pPr>
      <w:r>
        <w:rPr>
          <w:rFonts w:hint="eastAsia" w:ascii="仿宋" w:hAnsi="仿宋" w:eastAsia="仿宋" w:cs="微软雅黑"/>
          <w:sz w:val="32"/>
          <w:szCs w:val="32"/>
        </w:rPr>
        <w:t>支持以EXCEL格式的文件导入和导出业务数据。</w:t>
      </w:r>
    </w:p>
    <w:p>
      <w:pPr>
        <w:ind w:firstLine="643" w:firstLineChars="200"/>
        <w:rPr>
          <w:rFonts w:ascii="仿宋" w:hAnsi="仿宋" w:eastAsia="仿宋" w:cs="微软雅黑"/>
          <w:b/>
          <w:sz w:val="32"/>
        </w:rPr>
      </w:pPr>
      <w:r>
        <w:rPr>
          <w:rFonts w:hint="eastAsia" w:ascii="仿宋" w:hAnsi="仿宋" w:eastAsia="仿宋" w:cs="微软雅黑"/>
          <w:b/>
          <w:sz w:val="32"/>
        </w:rPr>
        <w:t>4、实施与服务需求</w:t>
      </w:r>
      <w:bookmarkStart w:id="179" w:name="_Toc248743678"/>
      <w:bookmarkStart w:id="180" w:name="_Toc189791476"/>
      <w:bookmarkStart w:id="181" w:name="_Toc328575456"/>
      <w:bookmarkStart w:id="182" w:name="_Toc328575500"/>
    </w:p>
    <w:bookmarkEnd w:id="179"/>
    <w:bookmarkEnd w:id="180"/>
    <w:bookmarkEnd w:id="181"/>
    <w:bookmarkEnd w:id="182"/>
    <w:p>
      <w:pPr>
        <w:ind w:firstLine="643" w:firstLineChars="200"/>
        <w:rPr>
          <w:rFonts w:ascii="仿宋" w:hAnsi="仿宋" w:eastAsia="仿宋" w:cs="微软雅黑"/>
          <w:b/>
          <w:sz w:val="32"/>
          <w:szCs w:val="32"/>
        </w:rPr>
      </w:pPr>
      <w:r>
        <w:rPr>
          <w:rFonts w:hint="eastAsia" w:ascii="仿宋" w:hAnsi="仿宋" w:eastAsia="仿宋" w:cs="微软雅黑"/>
          <w:b/>
          <w:sz w:val="32"/>
          <w:szCs w:val="32"/>
        </w:rPr>
        <w:t>4</w:t>
      </w:r>
      <w:r>
        <w:rPr>
          <w:rFonts w:ascii="仿宋" w:hAnsi="仿宋" w:eastAsia="仿宋" w:cs="微软雅黑"/>
          <w:b/>
          <w:sz w:val="32"/>
          <w:szCs w:val="32"/>
        </w:rPr>
        <w:t>.1</w:t>
      </w:r>
      <w:r>
        <w:rPr>
          <w:rFonts w:hint="eastAsia" w:ascii="仿宋" w:hAnsi="仿宋" w:eastAsia="仿宋" w:cs="微软雅黑"/>
          <w:b/>
          <w:sz w:val="32"/>
          <w:szCs w:val="32"/>
        </w:rPr>
        <w:t>实施体系</w:t>
      </w:r>
    </w:p>
    <w:p>
      <w:pPr>
        <w:ind w:firstLine="640" w:firstLineChars="200"/>
        <w:rPr>
          <w:rFonts w:ascii="仿宋" w:hAnsi="仿宋" w:eastAsia="仿宋" w:cs="微软雅黑"/>
          <w:sz w:val="32"/>
          <w:szCs w:val="32"/>
        </w:rPr>
      </w:pPr>
      <w:r>
        <w:rPr>
          <w:rFonts w:hint="eastAsia" w:ascii="仿宋" w:hAnsi="仿宋" w:eastAsia="仿宋" w:cs="微软雅黑"/>
          <w:sz w:val="32"/>
          <w:szCs w:val="32"/>
        </w:rPr>
        <w:t>4</w:t>
      </w:r>
      <w:r>
        <w:rPr>
          <w:rFonts w:ascii="仿宋" w:hAnsi="仿宋" w:eastAsia="仿宋" w:cs="微软雅黑"/>
          <w:sz w:val="32"/>
          <w:szCs w:val="32"/>
        </w:rPr>
        <w:t>.1.1</w:t>
      </w:r>
      <w:r>
        <w:rPr>
          <w:rFonts w:hint="eastAsia" w:ascii="仿宋" w:hAnsi="仿宋" w:eastAsia="仿宋" w:cs="微软雅黑"/>
          <w:sz w:val="32"/>
          <w:szCs w:val="32"/>
        </w:rPr>
        <w:t>实施工作遵从系统、科学、完整、可行的实施方法论体系。</w:t>
      </w:r>
    </w:p>
    <w:p>
      <w:pPr>
        <w:ind w:firstLine="640" w:firstLineChars="200"/>
        <w:rPr>
          <w:rFonts w:ascii="仿宋" w:hAnsi="仿宋" w:eastAsia="仿宋" w:cs="微软雅黑"/>
          <w:sz w:val="32"/>
          <w:szCs w:val="32"/>
        </w:rPr>
      </w:pPr>
      <w:r>
        <w:rPr>
          <w:rFonts w:ascii="仿宋" w:hAnsi="仿宋" w:eastAsia="仿宋" w:cs="微软雅黑"/>
          <w:sz w:val="32"/>
          <w:szCs w:val="32"/>
        </w:rPr>
        <w:t>4.1.2</w:t>
      </w:r>
      <w:r>
        <w:rPr>
          <w:rFonts w:hint="eastAsia" w:ascii="仿宋" w:hAnsi="仿宋" w:eastAsia="仿宋" w:cs="微软雅黑"/>
          <w:sz w:val="32"/>
          <w:szCs w:val="32"/>
        </w:rPr>
        <w:t>参照最佳业务实践，向物业行业公司提供管理改进建议。但同时也必须具有在物业行业公司管理现状基础上进行快速实施导入的方法。</w:t>
      </w:r>
    </w:p>
    <w:p>
      <w:pPr>
        <w:ind w:firstLine="643" w:firstLineChars="200"/>
        <w:rPr>
          <w:rFonts w:ascii="仿宋" w:hAnsi="仿宋" w:eastAsia="仿宋" w:cs="微软雅黑"/>
          <w:b/>
          <w:sz w:val="32"/>
          <w:szCs w:val="32"/>
        </w:rPr>
      </w:pPr>
      <w:r>
        <w:rPr>
          <w:rFonts w:hint="eastAsia" w:ascii="仿宋" w:hAnsi="仿宋" w:eastAsia="仿宋" w:cs="微软雅黑"/>
          <w:b/>
          <w:sz w:val="32"/>
          <w:szCs w:val="32"/>
        </w:rPr>
        <w:t>4</w:t>
      </w:r>
      <w:r>
        <w:rPr>
          <w:rFonts w:ascii="仿宋" w:hAnsi="仿宋" w:eastAsia="仿宋" w:cs="微软雅黑"/>
          <w:b/>
          <w:sz w:val="32"/>
          <w:szCs w:val="32"/>
        </w:rPr>
        <w:t>.2</w:t>
      </w:r>
      <w:r>
        <w:rPr>
          <w:rFonts w:hint="eastAsia" w:ascii="仿宋" w:hAnsi="仿宋" w:eastAsia="仿宋" w:cs="微软雅黑"/>
          <w:b/>
          <w:sz w:val="32"/>
          <w:szCs w:val="32"/>
        </w:rPr>
        <w:t>实施期限</w:t>
      </w:r>
    </w:p>
    <w:p>
      <w:pPr>
        <w:ind w:firstLine="640" w:firstLineChars="200"/>
        <w:rPr>
          <w:rFonts w:ascii="仿宋" w:hAnsi="仿宋" w:eastAsia="仿宋" w:cs="微软雅黑"/>
          <w:sz w:val="32"/>
          <w:szCs w:val="32"/>
        </w:rPr>
      </w:pPr>
      <w:r>
        <w:rPr>
          <w:rFonts w:hint="eastAsia" w:ascii="仿宋" w:hAnsi="仿宋" w:eastAsia="仿宋" w:cs="微软雅黑"/>
          <w:sz w:val="32"/>
          <w:szCs w:val="32"/>
        </w:rPr>
        <w:t>4</w:t>
      </w:r>
      <w:r>
        <w:rPr>
          <w:rFonts w:ascii="仿宋" w:hAnsi="仿宋" w:eastAsia="仿宋" w:cs="微软雅黑"/>
          <w:sz w:val="32"/>
          <w:szCs w:val="32"/>
        </w:rPr>
        <w:t>.2.1</w:t>
      </w:r>
      <w:r>
        <w:rPr>
          <w:rFonts w:hint="eastAsia" w:ascii="仿宋" w:hAnsi="仿宋" w:eastAsia="仿宋" w:cs="微软雅黑"/>
          <w:sz w:val="32"/>
          <w:szCs w:val="32"/>
        </w:rPr>
        <w:t>按照物业行业公司对管理信息化项目的规划，合同签订后根据实施计划实施并运行。</w:t>
      </w:r>
    </w:p>
    <w:p>
      <w:pPr>
        <w:ind w:firstLine="640" w:firstLineChars="200"/>
        <w:rPr>
          <w:rFonts w:ascii="仿宋" w:hAnsi="仿宋" w:eastAsia="仿宋" w:cs="微软雅黑"/>
          <w:sz w:val="32"/>
          <w:szCs w:val="32"/>
        </w:rPr>
      </w:pPr>
      <w:r>
        <w:rPr>
          <w:rFonts w:ascii="仿宋" w:hAnsi="仿宋" w:eastAsia="仿宋" w:cs="微软雅黑"/>
          <w:sz w:val="32"/>
          <w:szCs w:val="32"/>
        </w:rPr>
        <w:t>4.2.2</w:t>
      </w:r>
      <w:r>
        <w:rPr>
          <w:rFonts w:hint="eastAsia" w:ascii="仿宋" w:hAnsi="仿宋" w:eastAsia="仿宋" w:cs="微软雅黑"/>
          <w:sz w:val="32"/>
          <w:szCs w:val="32"/>
        </w:rPr>
        <w:t>以相近案例企业说明实施计划的可行性与前提保障。</w:t>
      </w:r>
    </w:p>
    <w:p>
      <w:pPr>
        <w:ind w:firstLine="643" w:firstLineChars="200"/>
        <w:rPr>
          <w:rFonts w:ascii="仿宋" w:hAnsi="仿宋" w:eastAsia="仿宋" w:cs="微软雅黑"/>
          <w:b/>
          <w:sz w:val="32"/>
          <w:szCs w:val="32"/>
        </w:rPr>
      </w:pPr>
      <w:r>
        <w:rPr>
          <w:rFonts w:ascii="仿宋" w:hAnsi="仿宋" w:eastAsia="仿宋" w:cs="微软雅黑"/>
          <w:b/>
          <w:sz w:val="32"/>
          <w:szCs w:val="32"/>
        </w:rPr>
        <w:t>4.3</w:t>
      </w:r>
      <w:r>
        <w:rPr>
          <w:rFonts w:hint="eastAsia" w:ascii="仿宋" w:hAnsi="仿宋" w:eastAsia="仿宋" w:cs="微软雅黑"/>
          <w:b/>
          <w:sz w:val="32"/>
          <w:szCs w:val="32"/>
        </w:rPr>
        <w:t>实施组织</w:t>
      </w:r>
    </w:p>
    <w:p>
      <w:pPr>
        <w:ind w:firstLine="640" w:firstLineChars="200"/>
        <w:rPr>
          <w:rFonts w:ascii="仿宋" w:hAnsi="仿宋" w:eastAsia="仿宋" w:cs="微软雅黑"/>
          <w:sz w:val="32"/>
          <w:szCs w:val="32"/>
        </w:rPr>
      </w:pPr>
      <w:r>
        <w:rPr>
          <w:rFonts w:hint="eastAsia" w:ascii="仿宋" w:hAnsi="仿宋" w:eastAsia="仿宋" w:cs="微软雅黑"/>
          <w:sz w:val="32"/>
          <w:szCs w:val="32"/>
        </w:rPr>
        <w:t>4</w:t>
      </w:r>
      <w:r>
        <w:rPr>
          <w:rFonts w:ascii="仿宋" w:hAnsi="仿宋" w:eastAsia="仿宋" w:cs="微软雅黑"/>
          <w:sz w:val="32"/>
          <w:szCs w:val="32"/>
        </w:rPr>
        <w:t>.3.1</w:t>
      </w:r>
      <w:r>
        <w:rPr>
          <w:rFonts w:hint="eastAsia" w:ascii="仿宋" w:hAnsi="仿宋" w:eastAsia="仿宋" w:cs="微软雅黑"/>
          <w:sz w:val="32"/>
          <w:szCs w:val="32"/>
        </w:rPr>
        <w:t>提出参与实施各方的项目实施组织架构建议，确保实施分工科学合理、项目各方紧密协调合作，共同完成项目的实施工作。</w:t>
      </w:r>
    </w:p>
    <w:p>
      <w:pPr>
        <w:ind w:firstLine="640" w:firstLineChars="200"/>
        <w:rPr>
          <w:rFonts w:ascii="仿宋" w:hAnsi="仿宋" w:eastAsia="仿宋" w:cs="微软雅黑"/>
          <w:sz w:val="32"/>
          <w:szCs w:val="32"/>
        </w:rPr>
      </w:pPr>
      <w:r>
        <w:rPr>
          <w:rFonts w:hint="eastAsia" w:ascii="仿宋" w:hAnsi="仿宋" w:eastAsia="仿宋" w:cs="微软雅黑"/>
          <w:sz w:val="32"/>
          <w:szCs w:val="32"/>
        </w:rPr>
        <w:t>4</w:t>
      </w:r>
      <w:r>
        <w:rPr>
          <w:rFonts w:ascii="仿宋" w:hAnsi="仿宋" w:eastAsia="仿宋" w:cs="微软雅黑"/>
          <w:sz w:val="32"/>
          <w:szCs w:val="32"/>
        </w:rPr>
        <w:t>.3.2</w:t>
      </w:r>
      <w:r>
        <w:rPr>
          <w:rFonts w:hint="eastAsia" w:ascii="仿宋" w:hAnsi="仿宋" w:eastAsia="仿宋" w:cs="微软雅黑"/>
          <w:sz w:val="32"/>
          <w:szCs w:val="32"/>
        </w:rPr>
        <w:t>明确实施组织内各方、各级人员的工作职责。</w:t>
      </w:r>
    </w:p>
    <w:p>
      <w:pPr>
        <w:ind w:firstLine="640" w:firstLineChars="200"/>
        <w:rPr>
          <w:rFonts w:ascii="仿宋" w:hAnsi="仿宋" w:eastAsia="仿宋" w:cs="微软雅黑"/>
          <w:sz w:val="32"/>
          <w:szCs w:val="32"/>
        </w:rPr>
      </w:pPr>
      <w:r>
        <w:rPr>
          <w:rFonts w:ascii="仿宋" w:hAnsi="仿宋" w:eastAsia="仿宋" w:cs="微软雅黑"/>
          <w:sz w:val="32"/>
          <w:szCs w:val="32"/>
        </w:rPr>
        <w:t>4.3.3</w:t>
      </w:r>
      <w:r>
        <w:rPr>
          <w:rFonts w:hint="eastAsia" w:ascii="仿宋" w:hAnsi="仿宋" w:eastAsia="仿宋" w:cs="微软雅黑"/>
          <w:sz w:val="32"/>
          <w:szCs w:val="32"/>
        </w:rPr>
        <w:t>明确项目实施过程中的管理与协调机制。</w:t>
      </w:r>
    </w:p>
    <w:p>
      <w:pPr>
        <w:ind w:firstLine="643" w:firstLineChars="200"/>
        <w:rPr>
          <w:rFonts w:ascii="仿宋" w:hAnsi="仿宋" w:eastAsia="仿宋" w:cs="微软雅黑"/>
          <w:b/>
          <w:sz w:val="32"/>
          <w:szCs w:val="32"/>
        </w:rPr>
      </w:pPr>
      <w:r>
        <w:rPr>
          <w:rFonts w:hint="eastAsia" w:ascii="仿宋" w:hAnsi="仿宋" w:eastAsia="仿宋" w:cs="微软雅黑"/>
          <w:b/>
          <w:sz w:val="32"/>
          <w:szCs w:val="32"/>
        </w:rPr>
        <w:t>4</w:t>
      </w:r>
      <w:r>
        <w:rPr>
          <w:rFonts w:ascii="仿宋" w:hAnsi="仿宋" w:eastAsia="仿宋" w:cs="微软雅黑"/>
          <w:b/>
          <w:sz w:val="32"/>
          <w:szCs w:val="32"/>
        </w:rPr>
        <w:t>.4</w:t>
      </w:r>
      <w:r>
        <w:rPr>
          <w:rFonts w:hint="eastAsia" w:ascii="仿宋" w:hAnsi="仿宋" w:eastAsia="仿宋" w:cs="微软雅黑"/>
          <w:b/>
          <w:sz w:val="32"/>
          <w:szCs w:val="32"/>
        </w:rPr>
        <w:t>实施人员</w:t>
      </w:r>
    </w:p>
    <w:p>
      <w:pPr>
        <w:ind w:firstLine="640" w:firstLineChars="200"/>
        <w:rPr>
          <w:rFonts w:ascii="仿宋" w:hAnsi="仿宋" w:eastAsia="仿宋" w:cs="微软雅黑"/>
          <w:sz w:val="32"/>
          <w:szCs w:val="32"/>
        </w:rPr>
      </w:pPr>
      <w:r>
        <w:rPr>
          <w:rFonts w:hint="eastAsia" w:ascii="仿宋" w:hAnsi="仿宋" w:eastAsia="仿宋" w:cs="微软雅黑"/>
          <w:sz w:val="32"/>
          <w:szCs w:val="32"/>
        </w:rPr>
        <w:t>4</w:t>
      </w:r>
      <w:r>
        <w:rPr>
          <w:rFonts w:ascii="仿宋" w:hAnsi="仿宋" w:eastAsia="仿宋" w:cs="微软雅黑"/>
          <w:sz w:val="32"/>
          <w:szCs w:val="32"/>
        </w:rPr>
        <w:t>.4.1</w:t>
      </w:r>
      <w:r>
        <w:rPr>
          <w:rFonts w:hint="eastAsia" w:ascii="仿宋" w:hAnsi="仿宋" w:eastAsia="仿宋" w:cs="微软雅黑"/>
          <w:sz w:val="32"/>
          <w:szCs w:val="32"/>
        </w:rPr>
        <w:t>投标人项目经理需要具有丰富的实施管理经验、流程、物业管理行业实施经验、大型集团企业实施经验，能够迅速深入地理解物业管理行业情况与物业行业公司的企业现状，并必须具有与良好的物业行业公司的高层、中层管理人员和普通业务人员之间沟通、协调能力。</w:t>
      </w:r>
    </w:p>
    <w:p>
      <w:pPr>
        <w:ind w:firstLine="640" w:firstLineChars="200"/>
        <w:rPr>
          <w:rFonts w:ascii="仿宋" w:hAnsi="仿宋" w:eastAsia="仿宋" w:cs="微软雅黑"/>
          <w:sz w:val="32"/>
          <w:szCs w:val="32"/>
        </w:rPr>
      </w:pPr>
      <w:r>
        <w:rPr>
          <w:rFonts w:ascii="仿宋" w:hAnsi="仿宋" w:eastAsia="仿宋" w:cs="微软雅黑"/>
          <w:sz w:val="32"/>
          <w:szCs w:val="32"/>
        </w:rPr>
        <w:t>4.4.2</w:t>
      </w:r>
      <w:r>
        <w:rPr>
          <w:rFonts w:hint="eastAsia" w:ascii="仿宋" w:hAnsi="仿宋" w:eastAsia="仿宋" w:cs="微软雅黑"/>
          <w:sz w:val="32"/>
          <w:szCs w:val="32"/>
        </w:rPr>
        <w:t>投标人技术人员需要具有丰富的流程、物业管理行业实施经验、其所负责的系统模块实施经验，并必须具有良好的与物业行业公司的中层管理人员和普通业务人员之间沟通、协调能力。</w:t>
      </w:r>
    </w:p>
    <w:p>
      <w:pPr>
        <w:ind w:firstLine="643" w:firstLineChars="200"/>
        <w:rPr>
          <w:rFonts w:ascii="仿宋" w:hAnsi="仿宋" w:eastAsia="仿宋" w:cs="微软雅黑"/>
          <w:b/>
          <w:sz w:val="32"/>
          <w:szCs w:val="32"/>
        </w:rPr>
      </w:pPr>
      <w:r>
        <w:rPr>
          <w:rFonts w:ascii="仿宋" w:hAnsi="仿宋" w:eastAsia="仿宋" w:cs="微软雅黑"/>
          <w:b/>
          <w:sz w:val="32"/>
          <w:szCs w:val="32"/>
        </w:rPr>
        <w:t>4.5</w:t>
      </w:r>
      <w:r>
        <w:rPr>
          <w:rFonts w:hint="eastAsia" w:ascii="仿宋" w:hAnsi="仿宋" w:eastAsia="仿宋" w:cs="微软雅黑"/>
          <w:b/>
          <w:sz w:val="32"/>
          <w:szCs w:val="32"/>
        </w:rPr>
        <w:t>风险控制</w:t>
      </w:r>
    </w:p>
    <w:p>
      <w:pPr>
        <w:ind w:firstLine="640" w:firstLineChars="200"/>
        <w:rPr>
          <w:rFonts w:ascii="仿宋" w:hAnsi="仿宋" w:eastAsia="仿宋" w:cs="微软雅黑"/>
          <w:sz w:val="32"/>
          <w:szCs w:val="32"/>
        </w:rPr>
      </w:pPr>
      <w:r>
        <w:rPr>
          <w:rFonts w:hint="eastAsia" w:ascii="仿宋" w:hAnsi="仿宋" w:eastAsia="仿宋" w:cs="微软雅黑"/>
          <w:sz w:val="32"/>
          <w:szCs w:val="32"/>
        </w:rPr>
        <w:t>4</w:t>
      </w:r>
      <w:r>
        <w:rPr>
          <w:rFonts w:ascii="仿宋" w:hAnsi="仿宋" w:eastAsia="仿宋" w:cs="微软雅黑"/>
          <w:sz w:val="32"/>
          <w:szCs w:val="32"/>
        </w:rPr>
        <w:t>.5.1</w:t>
      </w:r>
      <w:r>
        <w:rPr>
          <w:rFonts w:hint="eastAsia" w:ascii="仿宋" w:hAnsi="仿宋" w:eastAsia="仿宋" w:cs="微软雅黑"/>
          <w:sz w:val="32"/>
          <w:szCs w:val="32"/>
        </w:rPr>
        <w:t>分析项目实施过程中可能遇到的风险。</w:t>
      </w:r>
    </w:p>
    <w:p>
      <w:pPr>
        <w:ind w:firstLine="640" w:firstLineChars="200"/>
        <w:rPr>
          <w:rFonts w:ascii="仿宋" w:hAnsi="仿宋" w:eastAsia="仿宋" w:cs="微软雅黑"/>
          <w:sz w:val="32"/>
          <w:szCs w:val="32"/>
        </w:rPr>
      </w:pPr>
      <w:r>
        <w:rPr>
          <w:rFonts w:hint="eastAsia" w:ascii="仿宋" w:hAnsi="仿宋" w:eastAsia="仿宋" w:cs="微软雅黑"/>
          <w:sz w:val="32"/>
          <w:szCs w:val="32"/>
        </w:rPr>
        <w:t>4</w:t>
      </w:r>
      <w:r>
        <w:rPr>
          <w:rFonts w:ascii="仿宋" w:hAnsi="仿宋" w:eastAsia="仿宋" w:cs="微软雅黑"/>
          <w:sz w:val="32"/>
          <w:szCs w:val="32"/>
        </w:rPr>
        <w:t>.5.2</w:t>
      </w:r>
      <w:r>
        <w:rPr>
          <w:rFonts w:hint="eastAsia" w:ascii="仿宋" w:hAnsi="仿宋" w:eastAsia="仿宋" w:cs="微软雅黑"/>
          <w:sz w:val="32"/>
          <w:szCs w:val="32"/>
        </w:rPr>
        <w:t>提出对项目实施风险进行预防与管控的手段。</w:t>
      </w:r>
    </w:p>
    <w:p>
      <w:pPr>
        <w:ind w:firstLine="643" w:firstLineChars="200"/>
        <w:rPr>
          <w:rFonts w:ascii="仿宋" w:hAnsi="仿宋" w:eastAsia="仿宋" w:cs="微软雅黑"/>
          <w:b/>
          <w:sz w:val="32"/>
          <w:szCs w:val="32"/>
        </w:rPr>
      </w:pPr>
      <w:r>
        <w:rPr>
          <w:rFonts w:ascii="仿宋" w:hAnsi="仿宋" w:eastAsia="仿宋" w:cs="微软雅黑"/>
          <w:b/>
          <w:sz w:val="32"/>
          <w:szCs w:val="32"/>
        </w:rPr>
        <w:t>4.6</w:t>
      </w:r>
      <w:r>
        <w:rPr>
          <w:rFonts w:hint="eastAsia" w:ascii="仿宋" w:hAnsi="仿宋" w:eastAsia="仿宋" w:cs="微软雅黑"/>
          <w:b/>
          <w:sz w:val="32"/>
          <w:szCs w:val="32"/>
        </w:rPr>
        <w:t>质量衡量</w:t>
      </w:r>
    </w:p>
    <w:p>
      <w:pPr>
        <w:ind w:firstLine="640" w:firstLineChars="200"/>
        <w:rPr>
          <w:rFonts w:ascii="仿宋" w:hAnsi="仿宋" w:eastAsia="仿宋" w:cs="微软雅黑"/>
          <w:sz w:val="32"/>
          <w:szCs w:val="32"/>
        </w:rPr>
      </w:pPr>
      <w:r>
        <w:rPr>
          <w:rFonts w:hint="eastAsia" w:ascii="仿宋" w:hAnsi="仿宋" w:eastAsia="仿宋" w:cs="微软雅黑"/>
          <w:sz w:val="32"/>
          <w:szCs w:val="32"/>
        </w:rPr>
        <w:t>4</w:t>
      </w:r>
      <w:r>
        <w:rPr>
          <w:rFonts w:ascii="仿宋" w:hAnsi="仿宋" w:eastAsia="仿宋" w:cs="微软雅黑"/>
          <w:sz w:val="32"/>
          <w:szCs w:val="32"/>
        </w:rPr>
        <w:t>.6.1</w:t>
      </w:r>
      <w:r>
        <w:rPr>
          <w:rFonts w:hint="eastAsia" w:ascii="仿宋" w:hAnsi="仿宋" w:eastAsia="仿宋" w:cs="微软雅黑"/>
          <w:sz w:val="32"/>
          <w:szCs w:val="32"/>
        </w:rPr>
        <w:t>提出衡量项目实施质量的标准。</w:t>
      </w:r>
    </w:p>
    <w:p>
      <w:pPr>
        <w:ind w:firstLine="640" w:firstLineChars="200"/>
        <w:rPr>
          <w:rFonts w:ascii="仿宋" w:hAnsi="仿宋" w:eastAsia="仿宋" w:cs="微软雅黑"/>
          <w:sz w:val="32"/>
          <w:szCs w:val="32"/>
        </w:rPr>
      </w:pPr>
      <w:r>
        <w:rPr>
          <w:rFonts w:ascii="仿宋" w:hAnsi="仿宋" w:eastAsia="仿宋" w:cs="微软雅黑"/>
          <w:sz w:val="32"/>
          <w:szCs w:val="32"/>
        </w:rPr>
        <w:t>4.6.2</w:t>
      </w:r>
      <w:r>
        <w:rPr>
          <w:rFonts w:hint="eastAsia" w:ascii="仿宋" w:hAnsi="仿宋" w:eastAsia="仿宋" w:cs="微软雅黑"/>
          <w:sz w:val="32"/>
          <w:szCs w:val="32"/>
        </w:rPr>
        <w:t>提出项目实施质量出现偏差时的纠正措施。</w:t>
      </w:r>
    </w:p>
    <w:p>
      <w:pPr>
        <w:ind w:firstLine="643" w:firstLineChars="200"/>
        <w:rPr>
          <w:rFonts w:ascii="仿宋" w:hAnsi="仿宋" w:eastAsia="仿宋" w:cs="微软雅黑"/>
          <w:b/>
          <w:sz w:val="32"/>
          <w:szCs w:val="32"/>
        </w:rPr>
      </w:pPr>
      <w:r>
        <w:rPr>
          <w:rFonts w:ascii="仿宋" w:hAnsi="仿宋" w:eastAsia="仿宋" w:cs="微软雅黑"/>
          <w:b/>
          <w:sz w:val="32"/>
          <w:szCs w:val="32"/>
        </w:rPr>
        <w:t>4.7</w:t>
      </w:r>
      <w:r>
        <w:rPr>
          <w:rFonts w:hint="eastAsia" w:ascii="仿宋" w:hAnsi="仿宋" w:eastAsia="仿宋" w:cs="微软雅黑"/>
          <w:b/>
          <w:sz w:val="32"/>
          <w:szCs w:val="32"/>
        </w:rPr>
        <w:t>实施培训</w:t>
      </w:r>
    </w:p>
    <w:p>
      <w:pPr>
        <w:ind w:firstLine="640" w:firstLineChars="200"/>
        <w:rPr>
          <w:rFonts w:ascii="仿宋" w:hAnsi="仿宋" w:eastAsia="仿宋" w:cs="微软雅黑"/>
          <w:sz w:val="32"/>
          <w:szCs w:val="32"/>
        </w:rPr>
      </w:pPr>
      <w:r>
        <w:rPr>
          <w:rFonts w:hint="eastAsia" w:ascii="仿宋" w:hAnsi="仿宋" w:eastAsia="仿宋" w:cs="微软雅黑"/>
          <w:sz w:val="32"/>
          <w:szCs w:val="32"/>
        </w:rPr>
        <w:t>4</w:t>
      </w:r>
      <w:r>
        <w:rPr>
          <w:rFonts w:ascii="仿宋" w:hAnsi="仿宋" w:eastAsia="仿宋" w:cs="微软雅黑"/>
          <w:sz w:val="32"/>
          <w:szCs w:val="32"/>
        </w:rPr>
        <w:t>.7.1</w:t>
      </w:r>
      <w:r>
        <w:rPr>
          <w:rFonts w:hint="eastAsia" w:ascii="仿宋" w:hAnsi="仿宋" w:eastAsia="仿宋" w:cs="微软雅黑"/>
          <w:sz w:val="32"/>
          <w:szCs w:val="32"/>
        </w:rPr>
        <w:t>提出项目实施培训体系。</w:t>
      </w:r>
    </w:p>
    <w:p>
      <w:pPr>
        <w:ind w:firstLine="640" w:firstLineChars="200"/>
        <w:rPr>
          <w:rFonts w:ascii="仿宋" w:hAnsi="仿宋" w:eastAsia="仿宋" w:cs="微软雅黑"/>
          <w:sz w:val="32"/>
          <w:szCs w:val="32"/>
        </w:rPr>
      </w:pPr>
      <w:r>
        <w:rPr>
          <w:rFonts w:ascii="仿宋" w:hAnsi="仿宋" w:eastAsia="仿宋" w:cs="微软雅黑"/>
          <w:sz w:val="32"/>
          <w:szCs w:val="32"/>
        </w:rPr>
        <w:t>4.7.2</w:t>
      </w:r>
      <w:r>
        <w:rPr>
          <w:rFonts w:hint="eastAsia" w:ascii="仿宋" w:hAnsi="仿宋" w:eastAsia="仿宋" w:cs="微软雅黑"/>
          <w:sz w:val="32"/>
          <w:szCs w:val="32"/>
        </w:rPr>
        <w:t>说明项目实施培训方式。</w:t>
      </w:r>
    </w:p>
    <w:p>
      <w:pPr>
        <w:ind w:firstLine="640" w:firstLineChars="200"/>
        <w:rPr>
          <w:rFonts w:ascii="仿宋" w:hAnsi="仿宋" w:eastAsia="仿宋" w:cs="微软雅黑"/>
          <w:sz w:val="32"/>
          <w:szCs w:val="32"/>
        </w:rPr>
      </w:pPr>
      <w:r>
        <w:rPr>
          <w:rFonts w:ascii="仿宋" w:hAnsi="仿宋" w:eastAsia="仿宋" w:cs="微软雅黑"/>
          <w:sz w:val="32"/>
          <w:szCs w:val="32"/>
        </w:rPr>
        <w:t>4.7.3</w:t>
      </w:r>
      <w:r>
        <w:rPr>
          <w:rFonts w:hint="eastAsia" w:ascii="仿宋" w:hAnsi="仿宋" w:eastAsia="仿宋" w:cs="微软雅黑"/>
          <w:sz w:val="32"/>
          <w:szCs w:val="32"/>
        </w:rPr>
        <w:t>说明项目实施培训内容。</w:t>
      </w:r>
    </w:p>
    <w:p>
      <w:pPr>
        <w:ind w:firstLine="640" w:firstLineChars="200"/>
        <w:rPr>
          <w:rFonts w:ascii="仿宋" w:hAnsi="仿宋" w:eastAsia="仿宋" w:cs="微软雅黑"/>
          <w:sz w:val="32"/>
          <w:szCs w:val="32"/>
        </w:rPr>
      </w:pPr>
      <w:r>
        <w:rPr>
          <w:rFonts w:ascii="仿宋" w:hAnsi="仿宋" w:eastAsia="仿宋" w:cs="微软雅黑"/>
          <w:sz w:val="32"/>
          <w:szCs w:val="32"/>
        </w:rPr>
        <w:t>4.7.4</w:t>
      </w:r>
      <w:r>
        <w:rPr>
          <w:rFonts w:hint="eastAsia" w:ascii="仿宋" w:hAnsi="仿宋" w:eastAsia="仿宋" w:cs="微软雅黑"/>
          <w:sz w:val="32"/>
          <w:szCs w:val="32"/>
        </w:rPr>
        <w:t>说明项目实施培训效果的保障方法。</w:t>
      </w:r>
    </w:p>
    <w:p>
      <w:pPr>
        <w:ind w:firstLine="640" w:firstLineChars="200"/>
        <w:rPr>
          <w:rFonts w:ascii="仿宋" w:hAnsi="仿宋" w:eastAsia="仿宋" w:cs="微软雅黑"/>
          <w:sz w:val="32"/>
          <w:szCs w:val="32"/>
        </w:rPr>
      </w:pPr>
      <w:r>
        <w:rPr>
          <w:rFonts w:hint="eastAsia" w:ascii="仿宋" w:hAnsi="仿宋" w:eastAsia="仿宋" w:cs="微软雅黑"/>
          <w:sz w:val="32"/>
          <w:szCs w:val="32"/>
        </w:rPr>
        <w:t>为保障应用软件顺利运行，应考虑到对系统管理员相关的培训安排项目以及实施中需提交包括但不局限以下文档：</w:t>
      </w:r>
    </w:p>
    <w:p>
      <w:pPr>
        <w:ind w:firstLine="643" w:firstLineChars="200"/>
        <w:rPr>
          <w:rFonts w:ascii="仿宋" w:hAnsi="仿宋" w:eastAsia="仿宋" w:cs="微软雅黑"/>
          <w:b/>
          <w:bCs/>
          <w:sz w:val="32"/>
          <w:szCs w:val="32"/>
        </w:rPr>
      </w:pPr>
      <w:bookmarkStart w:id="183" w:name="_Toc260"/>
      <w:bookmarkStart w:id="184" w:name="_Toc15566"/>
      <w:bookmarkStart w:id="185" w:name="_Toc5991"/>
      <w:bookmarkStart w:id="186" w:name="_Toc51764496"/>
      <w:bookmarkStart w:id="187" w:name="_Toc23439"/>
      <w:bookmarkStart w:id="188" w:name="_Toc4919"/>
      <w:bookmarkStart w:id="189" w:name="_Toc7520"/>
      <w:bookmarkStart w:id="190" w:name="_Toc8197"/>
      <w:bookmarkStart w:id="191" w:name="_Toc21261"/>
      <w:bookmarkStart w:id="192" w:name="_Toc22567"/>
      <w:bookmarkStart w:id="193" w:name="_Toc367953967"/>
      <w:bookmarkStart w:id="194" w:name="_Toc16675"/>
      <w:bookmarkStart w:id="195" w:name="_Toc30629"/>
      <w:bookmarkStart w:id="196" w:name="_Toc21624"/>
      <w:bookmarkStart w:id="197" w:name="_Toc20914"/>
      <w:bookmarkStart w:id="198" w:name="_Toc2776"/>
      <w:bookmarkStart w:id="199" w:name="_Toc30363"/>
      <w:r>
        <w:rPr>
          <w:rFonts w:hint="eastAsia" w:ascii="仿宋" w:hAnsi="仿宋" w:eastAsia="仿宋" w:cs="微软雅黑"/>
          <w:b/>
          <w:bCs/>
          <w:sz w:val="32"/>
          <w:szCs w:val="32"/>
        </w:rPr>
        <w:t>项目管理文档</w:t>
      </w:r>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p>
    <w:p>
      <w:pPr>
        <w:ind w:firstLine="640" w:firstLineChars="200"/>
        <w:rPr>
          <w:rFonts w:ascii="仿宋" w:hAnsi="仿宋" w:eastAsia="仿宋" w:cs="微软雅黑"/>
          <w:sz w:val="32"/>
          <w:szCs w:val="32"/>
        </w:rPr>
      </w:pPr>
      <w:r>
        <w:rPr>
          <w:rFonts w:hint="eastAsia" w:ascii="仿宋" w:hAnsi="仿宋" w:eastAsia="仿宋" w:cs="微软雅黑"/>
          <w:sz w:val="32"/>
          <w:szCs w:val="32"/>
        </w:rPr>
        <w:t>a、项目周计划及项目进展。</w:t>
      </w:r>
    </w:p>
    <w:p>
      <w:pPr>
        <w:ind w:firstLine="640" w:firstLineChars="200"/>
        <w:rPr>
          <w:rFonts w:ascii="仿宋" w:hAnsi="仿宋" w:eastAsia="仿宋" w:cs="微软雅黑"/>
          <w:sz w:val="32"/>
          <w:szCs w:val="32"/>
        </w:rPr>
      </w:pPr>
      <w:r>
        <w:rPr>
          <w:rFonts w:hint="eastAsia" w:ascii="仿宋" w:hAnsi="仿宋" w:eastAsia="仿宋" w:cs="微软雅黑"/>
          <w:sz w:val="32"/>
          <w:szCs w:val="32"/>
        </w:rPr>
        <w:t>b、项目风险、问题跟踪。</w:t>
      </w:r>
    </w:p>
    <w:p>
      <w:pPr>
        <w:ind w:firstLine="640" w:firstLineChars="200"/>
        <w:rPr>
          <w:rFonts w:ascii="仿宋" w:hAnsi="仿宋" w:eastAsia="仿宋" w:cs="微软雅黑"/>
          <w:sz w:val="32"/>
          <w:szCs w:val="32"/>
        </w:rPr>
      </w:pPr>
      <w:r>
        <w:rPr>
          <w:rFonts w:hint="eastAsia" w:ascii="仿宋" w:hAnsi="仿宋" w:eastAsia="仿宋" w:cs="微软雅黑"/>
          <w:sz w:val="32"/>
          <w:szCs w:val="32"/>
        </w:rPr>
        <w:t>c、不定期交付项目过程相关质量控制文件。</w:t>
      </w:r>
    </w:p>
    <w:p>
      <w:pPr>
        <w:ind w:firstLine="643" w:firstLineChars="200"/>
        <w:rPr>
          <w:rFonts w:ascii="仿宋" w:hAnsi="仿宋" w:eastAsia="仿宋" w:cs="微软雅黑"/>
          <w:b/>
          <w:bCs/>
          <w:sz w:val="32"/>
          <w:szCs w:val="32"/>
        </w:rPr>
      </w:pPr>
      <w:bookmarkStart w:id="200" w:name="_Toc367953968"/>
      <w:bookmarkStart w:id="201" w:name="_Toc10351"/>
      <w:bookmarkStart w:id="202" w:name="_Toc22726"/>
      <w:bookmarkStart w:id="203" w:name="_Toc13064"/>
      <w:bookmarkStart w:id="204" w:name="_Toc9902"/>
      <w:bookmarkStart w:id="205" w:name="_Toc20259"/>
      <w:bookmarkStart w:id="206" w:name="_Toc7155"/>
      <w:bookmarkStart w:id="207" w:name="_Toc23113"/>
      <w:bookmarkStart w:id="208" w:name="_Toc7699"/>
      <w:bookmarkStart w:id="209" w:name="_Toc25622"/>
      <w:bookmarkStart w:id="210" w:name="_Toc30480"/>
      <w:bookmarkStart w:id="211" w:name="_Toc51764497"/>
      <w:bookmarkStart w:id="212" w:name="_Toc20103"/>
      <w:bookmarkStart w:id="213" w:name="_Toc31086"/>
      <w:bookmarkStart w:id="214" w:name="_Toc17830"/>
      <w:bookmarkStart w:id="215" w:name="_Toc26951"/>
      <w:bookmarkStart w:id="216" w:name="_Toc7148"/>
      <w:r>
        <w:rPr>
          <w:rFonts w:hint="eastAsia" w:ascii="仿宋" w:hAnsi="仿宋" w:eastAsia="仿宋" w:cs="微软雅黑"/>
          <w:b/>
          <w:bCs/>
          <w:sz w:val="32"/>
          <w:szCs w:val="32"/>
        </w:rPr>
        <w:t>技术文档</w:t>
      </w:r>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p>
    <w:p>
      <w:pPr>
        <w:ind w:firstLine="640" w:firstLineChars="200"/>
        <w:rPr>
          <w:rFonts w:ascii="仿宋" w:hAnsi="仿宋" w:eastAsia="仿宋" w:cs="微软雅黑"/>
          <w:sz w:val="32"/>
          <w:szCs w:val="32"/>
        </w:rPr>
      </w:pPr>
      <w:r>
        <w:rPr>
          <w:rFonts w:hint="eastAsia" w:ascii="仿宋" w:hAnsi="仿宋" w:eastAsia="仿宋" w:cs="微软雅黑"/>
          <w:sz w:val="32"/>
          <w:szCs w:val="32"/>
        </w:rPr>
        <w:t>a、需求调研报告</w:t>
      </w:r>
    </w:p>
    <w:p>
      <w:pPr>
        <w:ind w:firstLine="640" w:firstLineChars="200"/>
        <w:rPr>
          <w:rFonts w:ascii="仿宋" w:hAnsi="仿宋" w:eastAsia="仿宋" w:cs="微软雅黑"/>
          <w:sz w:val="32"/>
          <w:szCs w:val="32"/>
        </w:rPr>
      </w:pPr>
      <w:r>
        <w:rPr>
          <w:rFonts w:hint="eastAsia" w:ascii="仿宋" w:hAnsi="仿宋" w:eastAsia="仿宋" w:cs="微软雅黑"/>
          <w:sz w:val="32"/>
          <w:szCs w:val="32"/>
        </w:rPr>
        <w:t>b、业务解决方案</w:t>
      </w:r>
    </w:p>
    <w:p>
      <w:pPr>
        <w:ind w:firstLine="640" w:firstLineChars="200"/>
        <w:rPr>
          <w:rFonts w:ascii="仿宋" w:hAnsi="仿宋" w:eastAsia="仿宋" w:cs="微软雅黑"/>
          <w:sz w:val="32"/>
          <w:szCs w:val="32"/>
        </w:rPr>
      </w:pPr>
      <w:r>
        <w:rPr>
          <w:rFonts w:hint="eastAsia" w:ascii="仿宋" w:hAnsi="仿宋" w:eastAsia="仿宋" w:cs="微软雅黑"/>
          <w:sz w:val="32"/>
          <w:szCs w:val="32"/>
        </w:rPr>
        <w:t>c、业务蓝图规划报告</w:t>
      </w:r>
    </w:p>
    <w:p>
      <w:pPr>
        <w:ind w:firstLine="640" w:firstLineChars="200"/>
        <w:rPr>
          <w:rFonts w:ascii="仿宋" w:hAnsi="仿宋" w:eastAsia="仿宋" w:cs="微软雅黑"/>
          <w:sz w:val="32"/>
          <w:szCs w:val="32"/>
        </w:rPr>
      </w:pPr>
      <w:r>
        <w:rPr>
          <w:rFonts w:hint="eastAsia" w:ascii="仿宋" w:hAnsi="仿宋" w:eastAsia="仿宋" w:cs="微软雅黑"/>
          <w:sz w:val="32"/>
          <w:szCs w:val="32"/>
        </w:rPr>
        <w:t xml:space="preserve">d、系统测试方案及测试报告 </w:t>
      </w:r>
    </w:p>
    <w:p>
      <w:pPr>
        <w:ind w:firstLine="640" w:firstLineChars="200"/>
        <w:rPr>
          <w:rFonts w:ascii="仿宋" w:hAnsi="仿宋" w:eastAsia="仿宋" w:cs="微软雅黑"/>
          <w:sz w:val="32"/>
          <w:szCs w:val="32"/>
        </w:rPr>
      </w:pPr>
      <w:r>
        <w:rPr>
          <w:rFonts w:hint="eastAsia" w:ascii="仿宋" w:hAnsi="仿宋" w:eastAsia="仿宋" w:cs="微软雅黑"/>
          <w:sz w:val="32"/>
          <w:szCs w:val="32"/>
        </w:rPr>
        <w:t>e、系统说明书</w:t>
      </w:r>
    </w:p>
    <w:p>
      <w:pPr>
        <w:ind w:firstLine="640" w:firstLineChars="200"/>
        <w:rPr>
          <w:rFonts w:ascii="仿宋" w:hAnsi="仿宋" w:eastAsia="仿宋" w:cs="微软雅黑"/>
          <w:sz w:val="32"/>
          <w:szCs w:val="32"/>
        </w:rPr>
      </w:pPr>
      <w:r>
        <w:rPr>
          <w:rFonts w:hint="eastAsia" w:ascii="仿宋" w:hAnsi="仿宋" w:eastAsia="仿宋" w:cs="微软雅黑"/>
          <w:sz w:val="32"/>
          <w:szCs w:val="32"/>
        </w:rPr>
        <w:t>f、部署方案</w:t>
      </w:r>
    </w:p>
    <w:p>
      <w:pPr>
        <w:ind w:firstLine="640" w:firstLineChars="200"/>
        <w:rPr>
          <w:rFonts w:ascii="仿宋" w:hAnsi="仿宋" w:eastAsia="仿宋" w:cs="微软雅黑"/>
          <w:sz w:val="32"/>
          <w:szCs w:val="32"/>
        </w:rPr>
      </w:pPr>
      <w:r>
        <w:rPr>
          <w:rFonts w:hint="eastAsia" w:ascii="仿宋" w:hAnsi="仿宋" w:eastAsia="仿宋" w:cs="微软雅黑"/>
          <w:sz w:val="32"/>
          <w:szCs w:val="32"/>
        </w:rPr>
        <w:t>g、用户手册</w:t>
      </w:r>
    </w:p>
    <w:p>
      <w:pPr>
        <w:ind w:firstLine="640" w:firstLineChars="200"/>
        <w:rPr>
          <w:rFonts w:ascii="仿宋" w:hAnsi="仿宋" w:eastAsia="仿宋" w:cs="微软雅黑"/>
          <w:sz w:val="32"/>
          <w:szCs w:val="32"/>
        </w:rPr>
      </w:pPr>
      <w:r>
        <w:rPr>
          <w:rFonts w:hint="eastAsia" w:ascii="仿宋" w:hAnsi="仿宋" w:eastAsia="仿宋" w:cs="微软雅黑"/>
          <w:sz w:val="32"/>
          <w:szCs w:val="32"/>
        </w:rPr>
        <w:t>h、培训资料</w:t>
      </w:r>
    </w:p>
    <w:p>
      <w:pPr>
        <w:ind w:firstLine="640" w:firstLineChars="200"/>
        <w:rPr>
          <w:rFonts w:ascii="仿宋" w:hAnsi="仿宋" w:eastAsia="仿宋" w:cs="微软雅黑"/>
          <w:sz w:val="32"/>
          <w:szCs w:val="32"/>
        </w:rPr>
      </w:pPr>
      <w:r>
        <w:rPr>
          <w:rFonts w:hint="eastAsia" w:ascii="仿宋" w:hAnsi="仿宋" w:eastAsia="仿宋" w:cs="微软雅黑"/>
          <w:sz w:val="32"/>
          <w:szCs w:val="32"/>
        </w:rPr>
        <w:t>i、系统备份及恢复手册</w:t>
      </w:r>
    </w:p>
    <w:p>
      <w:pPr>
        <w:ind w:firstLine="640" w:firstLineChars="200"/>
        <w:rPr>
          <w:rFonts w:ascii="仿宋" w:hAnsi="仿宋" w:eastAsia="仿宋" w:cs="微软雅黑"/>
          <w:sz w:val="32"/>
          <w:szCs w:val="32"/>
        </w:rPr>
      </w:pPr>
      <w:r>
        <w:rPr>
          <w:rFonts w:hint="eastAsia" w:ascii="仿宋" w:hAnsi="仿宋" w:eastAsia="仿宋" w:cs="微软雅黑"/>
          <w:sz w:val="32"/>
          <w:szCs w:val="32"/>
        </w:rPr>
        <w:t>j、验收报告</w:t>
      </w:r>
    </w:p>
    <w:p>
      <w:pPr>
        <w:ind w:firstLine="640" w:firstLineChars="200"/>
        <w:rPr>
          <w:rFonts w:ascii="仿宋" w:hAnsi="仿宋" w:eastAsia="仿宋" w:cs="微软雅黑"/>
          <w:sz w:val="32"/>
          <w:szCs w:val="32"/>
        </w:rPr>
      </w:pPr>
      <w:r>
        <w:rPr>
          <w:rFonts w:hint="eastAsia" w:ascii="仿宋" w:hAnsi="仿宋" w:eastAsia="仿宋" w:cs="微软雅黑"/>
          <w:sz w:val="32"/>
          <w:szCs w:val="32"/>
        </w:rPr>
        <w:t>k、知识转移</w:t>
      </w:r>
    </w:p>
    <w:p>
      <w:pPr>
        <w:ind w:firstLine="640" w:firstLineChars="200"/>
        <w:rPr>
          <w:rFonts w:ascii="仿宋" w:hAnsi="仿宋" w:eastAsia="仿宋" w:cs="微软雅黑"/>
          <w:sz w:val="32"/>
          <w:szCs w:val="32"/>
        </w:rPr>
      </w:pPr>
      <w:r>
        <w:rPr>
          <w:rFonts w:hint="eastAsia" w:ascii="仿宋" w:hAnsi="仿宋" w:eastAsia="仿宋" w:cs="微软雅黑"/>
          <w:sz w:val="32"/>
          <w:szCs w:val="32"/>
        </w:rPr>
        <w:t>l、提出转移的知识体系</w:t>
      </w:r>
    </w:p>
    <w:p>
      <w:pPr>
        <w:ind w:firstLine="640" w:firstLineChars="200"/>
        <w:rPr>
          <w:rFonts w:ascii="仿宋" w:hAnsi="仿宋" w:eastAsia="仿宋" w:cs="微软雅黑"/>
          <w:sz w:val="32"/>
          <w:szCs w:val="32"/>
        </w:rPr>
      </w:pPr>
      <w:r>
        <w:rPr>
          <w:rFonts w:hint="eastAsia" w:ascii="仿宋" w:hAnsi="仿宋" w:eastAsia="仿宋" w:cs="微软雅黑"/>
          <w:sz w:val="32"/>
          <w:szCs w:val="32"/>
        </w:rPr>
        <w:t>m、提出转移知识的方法</w:t>
      </w:r>
    </w:p>
    <w:p>
      <w:pPr>
        <w:ind w:firstLine="640" w:firstLineChars="200"/>
        <w:rPr>
          <w:rFonts w:ascii="仿宋" w:hAnsi="仿宋" w:eastAsia="仿宋" w:cs="微软雅黑"/>
          <w:sz w:val="32"/>
          <w:szCs w:val="32"/>
        </w:rPr>
      </w:pPr>
      <w:r>
        <w:rPr>
          <w:rFonts w:hint="eastAsia" w:ascii="仿宋" w:hAnsi="仿宋" w:eastAsia="仿宋" w:cs="微软雅黑"/>
          <w:sz w:val="32"/>
          <w:szCs w:val="32"/>
        </w:rPr>
        <w:t>n、产品服务与技术支持</w:t>
      </w:r>
    </w:p>
    <w:p>
      <w:pPr>
        <w:ind w:firstLine="640" w:firstLineChars="200"/>
        <w:rPr>
          <w:rFonts w:ascii="仿宋" w:hAnsi="仿宋" w:eastAsia="仿宋" w:cs="微软雅黑"/>
          <w:sz w:val="32"/>
          <w:szCs w:val="32"/>
        </w:rPr>
      </w:pPr>
      <w:r>
        <w:rPr>
          <w:rFonts w:hint="eastAsia" w:ascii="仿宋" w:hAnsi="仿宋" w:eastAsia="仿宋" w:cs="微软雅黑"/>
          <w:sz w:val="32"/>
          <w:szCs w:val="32"/>
        </w:rPr>
        <w:t>o、说明产品服务机构的网点与机构。</w:t>
      </w:r>
    </w:p>
    <w:p>
      <w:pPr>
        <w:ind w:firstLine="640" w:firstLineChars="200"/>
        <w:rPr>
          <w:rFonts w:ascii="仿宋" w:hAnsi="仿宋" w:eastAsia="仿宋" w:cs="微软雅黑"/>
          <w:sz w:val="32"/>
          <w:szCs w:val="32"/>
        </w:rPr>
      </w:pPr>
      <w:r>
        <w:rPr>
          <w:rFonts w:hint="eastAsia" w:ascii="仿宋" w:hAnsi="仿宋" w:eastAsia="仿宋" w:cs="微软雅黑"/>
          <w:sz w:val="32"/>
          <w:szCs w:val="32"/>
        </w:rPr>
        <w:t>p、说明对物业行业公司的产品服务与技术支持制度、承诺以及响应时间。</w:t>
      </w:r>
    </w:p>
    <w:p>
      <w:pPr>
        <w:ind w:firstLine="640" w:firstLineChars="200"/>
        <w:rPr>
          <w:rFonts w:ascii="仿宋" w:hAnsi="仿宋" w:eastAsia="仿宋" w:cs="微软雅黑"/>
          <w:sz w:val="32"/>
          <w:szCs w:val="32"/>
        </w:rPr>
      </w:pPr>
      <w:r>
        <w:rPr>
          <w:rFonts w:hint="eastAsia" w:ascii="仿宋" w:hAnsi="仿宋" w:eastAsia="仿宋" w:cs="微软雅黑"/>
          <w:sz w:val="32"/>
          <w:szCs w:val="32"/>
        </w:rPr>
        <w:t>q、说明产品服务与技术支持工作的管理与监督。</w:t>
      </w:r>
    </w:p>
    <w:p>
      <w:pPr>
        <w:ind w:firstLine="643" w:firstLineChars="200"/>
        <w:rPr>
          <w:rFonts w:ascii="仿宋" w:hAnsi="仿宋" w:eastAsia="仿宋" w:cs="微软雅黑"/>
          <w:b/>
          <w:sz w:val="32"/>
          <w:szCs w:val="32"/>
        </w:rPr>
      </w:pPr>
      <w:r>
        <w:rPr>
          <w:rFonts w:hint="eastAsia" w:ascii="仿宋" w:hAnsi="仿宋" w:eastAsia="仿宋" w:cs="微软雅黑"/>
          <w:b/>
          <w:sz w:val="32"/>
          <w:szCs w:val="32"/>
        </w:rPr>
        <w:t>4</w:t>
      </w:r>
      <w:r>
        <w:rPr>
          <w:rFonts w:ascii="仿宋" w:hAnsi="仿宋" w:eastAsia="仿宋" w:cs="微软雅黑"/>
          <w:b/>
          <w:sz w:val="32"/>
          <w:szCs w:val="32"/>
        </w:rPr>
        <w:t>.8</w:t>
      </w:r>
      <w:r>
        <w:rPr>
          <w:rFonts w:hint="eastAsia" w:ascii="仿宋" w:hAnsi="仿宋" w:eastAsia="仿宋" w:cs="微软雅黑"/>
          <w:b/>
          <w:sz w:val="32"/>
          <w:szCs w:val="32"/>
        </w:rPr>
        <w:t>售后服务</w:t>
      </w:r>
    </w:p>
    <w:p>
      <w:pPr>
        <w:ind w:firstLine="640" w:firstLineChars="200"/>
        <w:rPr>
          <w:rFonts w:ascii="仿宋" w:hAnsi="仿宋" w:eastAsia="仿宋" w:cs="微软雅黑"/>
          <w:sz w:val="32"/>
          <w:szCs w:val="32"/>
        </w:rPr>
      </w:pPr>
      <w:r>
        <w:rPr>
          <w:rFonts w:hint="eastAsia" w:ascii="仿宋" w:hAnsi="仿宋" w:eastAsia="仿宋" w:cs="微软雅黑"/>
          <w:sz w:val="32"/>
          <w:szCs w:val="32"/>
        </w:rPr>
        <w:t>为使系统建设正常进行，保证系统正常运行，及时解决用户遇到的实际问题，投标方必须提供技术支持服务承诺：</w:t>
      </w:r>
    </w:p>
    <w:p>
      <w:pPr>
        <w:ind w:firstLine="640" w:firstLineChars="200"/>
        <w:rPr>
          <w:rFonts w:ascii="仿宋" w:hAnsi="仿宋" w:eastAsia="仿宋" w:cs="微软雅黑"/>
          <w:sz w:val="32"/>
          <w:szCs w:val="32"/>
        </w:rPr>
      </w:pPr>
      <w:r>
        <w:rPr>
          <w:rFonts w:ascii="仿宋" w:hAnsi="仿宋" w:eastAsia="仿宋" w:cs="微软雅黑"/>
          <w:sz w:val="32"/>
          <w:szCs w:val="32"/>
        </w:rPr>
        <w:t>4.8.1</w:t>
      </w:r>
      <w:r>
        <w:rPr>
          <w:rFonts w:hint="eastAsia" w:ascii="仿宋" w:hAnsi="仿宋" w:eastAsia="仿宋" w:cs="微软雅黑"/>
          <w:sz w:val="32"/>
          <w:szCs w:val="32"/>
        </w:rPr>
        <w:t>▲验收合格后至少需提供1年的免费系统维护和升级，包括软件的完善、升级，功能的扩充，模块的修改、增加等。</w:t>
      </w:r>
    </w:p>
    <w:p>
      <w:pPr>
        <w:ind w:firstLine="640" w:firstLineChars="200"/>
        <w:rPr>
          <w:rFonts w:ascii="仿宋" w:hAnsi="仿宋" w:eastAsia="仿宋" w:cs="微软雅黑"/>
          <w:sz w:val="32"/>
          <w:szCs w:val="32"/>
        </w:rPr>
      </w:pPr>
      <w:r>
        <w:rPr>
          <w:rFonts w:ascii="仿宋" w:hAnsi="仿宋" w:eastAsia="仿宋" w:cs="微软雅黑"/>
          <w:sz w:val="32"/>
          <w:szCs w:val="32"/>
        </w:rPr>
        <w:t>4.8.2▲</w:t>
      </w:r>
      <w:r>
        <w:rPr>
          <w:rFonts w:hint="eastAsia" w:ascii="仿宋" w:hAnsi="仿宋" w:eastAsia="仿宋" w:cs="微软雅黑"/>
          <w:sz w:val="32"/>
          <w:szCs w:val="32"/>
        </w:rPr>
        <w:t>在1年免费维护期中，要求中标方提供开发人员1人实时响应进行技术支持。</w:t>
      </w:r>
    </w:p>
    <w:p>
      <w:pPr>
        <w:ind w:firstLine="640" w:firstLineChars="200"/>
        <w:rPr>
          <w:rFonts w:ascii="仿宋" w:hAnsi="仿宋" w:eastAsia="仿宋" w:cs="微软雅黑"/>
          <w:sz w:val="32"/>
          <w:szCs w:val="32"/>
        </w:rPr>
      </w:pPr>
      <w:r>
        <w:rPr>
          <w:rFonts w:ascii="仿宋" w:hAnsi="仿宋" w:eastAsia="仿宋" w:cs="微软雅黑"/>
          <w:sz w:val="32"/>
          <w:szCs w:val="32"/>
        </w:rPr>
        <w:t>4.8.3</w:t>
      </w:r>
      <w:r>
        <w:rPr>
          <w:rFonts w:hint="eastAsia" w:ascii="仿宋" w:hAnsi="仿宋" w:eastAsia="仿宋" w:cs="微软雅黑"/>
          <w:sz w:val="32"/>
          <w:szCs w:val="32"/>
        </w:rPr>
        <w:t>中标方应提供免费7×24小时电话技术支持，故障发生72小时内现场响应。</w:t>
      </w:r>
    </w:p>
    <w:p>
      <w:pPr>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s="微软雅黑"/>
          <w:sz w:val="32"/>
          <w:szCs w:val="32"/>
        </w:rPr>
        <w:t>4）投标方需提供详细的售后服务内容、措施、响应时间安排及其它承诺等。</w:t>
      </w:r>
    </w:p>
    <w:p>
      <w:pPr>
        <w:ind w:firstLine="640" w:firstLineChars="200"/>
        <w:rPr>
          <w:rFonts w:ascii="仿宋" w:hAnsi="仿宋" w:eastAsia="仿宋"/>
          <w:color w:val="000000" w:themeColor="text1"/>
          <w:sz w:val="32"/>
          <w:szCs w:val="32"/>
          <w14:textFill>
            <w14:solidFill>
              <w14:schemeClr w14:val="tx1"/>
            </w14:solidFill>
          </w14:textFill>
        </w:rPr>
      </w:pPr>
    </w:p>
    <w:p>
      <w:pPr>
        <w:rPr>
          <w:rFonts w:ascii="仿宋" w:hAnsi="仿宋" w:eastAsia="仿宋"/>
          <w:color w:val="000000" w:themeColor="text1"/>
          <w:sz w:val="32"/>
          <w:szCs w:val="32"/>
          <w14:textFill>
            <w14:solidFill>
              <w14:schemeClr w14:val="tx1"/>
            </w14:solidFill>
          </w14:textFill>
        </w:rPr>
      </w:pPr>
    </w:p>
    <w:p>
      <w:pPr>
        <w:pStyle w:val="3"/>
        <w:keepNext w:val="0"/>
        <w:keepLines w:val="0"/>
        <w:spacing w:before="0" w:after="0" w:line="500" w:lineRule="exact"/>
        <w:jc w:val="center"/>
        <w:rPr>
          <w:rFonts w:ascii="仿宋" w:hAnsi="仿宋" w:eastAsia="仿宋"/>
          <w:color w:val="000000" w:themeColor="text1"/>
          <w:sz w:val="32"/>
          <w14:textFill>
            <w14:solidFill>
              <w14:schemeClr w14:val="tx1"/>
            </w14:solidFill>
          </w14:textFill>
        </w:rPr>
      </w:pPr>
      <w:bookmarkStart w:id="217" w:name="_Toc468718876"/>
      <w:bookmarkStart w:id="218" w:name="_Toc15464"/>
      <w:bookmarkStart w:id="219" w:name="_Toc60931557"/>
      <w:r>
        <w:rPr>
          <w:rFonts w:hint="eastAsia" w:ascii="仿宋" w:hAnsi="仿宋" w:eastAsia="仿宋"/>
          <w:color w:val="000000" w:themeColor="text1"/>
          <w:sz w:val="32"/>
          <w14:textFill>
            <w14:solidFill>
              <w14:schemeClr w14:val="tx1"/>
            </w14:solidFill>
          </w14:textFill>
        </w:rPr>
        <w:t>第二节 报价要求</w:t>
      </w:r>
      <w:bookmarkEnd w:id="217"/>
      <w:bookmarkEnd w:id="218"/>
      <w:bookmarkEnd w:id="219"/>
    </w:p>
    <w:p>
      <w:pPr>
        <w:widowControl/>
        <w:adjustRightInd w:val="0"/>
        <w:snapToGrid w:val="0"/>
        <w:spacing w:before="60" w:beforeLines="25" w:after="60" w:afterLines="25" w:line="500" w:lineRule="exact"/>
        <w:ind w:firstLine="640" w:firstLineChars="200"/>
        <w:rPr>
          <w:rFonts w:ascii="仿宋" w:hAnsi="仿宋" w:eastAsia="仿宋"/>
          <w:color w:val="000000" w:themeColor="text1"/>
          <w:sz w:val="32"/>
          <w:szCs w:val="32"/>
          <w14:textFill>
            <w14:solidFill>
              <w14:schemeClr w14:val="tx1"/>
            </w14:solidFill>
          </w14:textFill>
        </w:rPr>
      </w:pPr>
      <w:bookmarkStart w:id="220" w:name="_Toc306290240"/>
      <w:bookmarkStart w:id="221" w:name="_Toc468718878"/>
      <w:r>
        <w:rPr>
          <w:rFonts w:ascii="仿宋" w:hAnsi="仿宋" w:eastAsia="仿宋"/>
          <w:color w:val="000000" w:themeColor="text1"/>
          <w:sz w:val="32"/>
          <w:szCs w:val="32"/>
          <w14:textFill>
            <w14:solidFill>
              <w14:schemeClr w14:val="tx1"/>
            </w14:solidFill>
          </w14:textFill>
        </w:rPr>
        <w:t>1</w:t>
      </w:r>
      <w:r>
        <w:rPr>
          <w:rFonts w:hint="eastAsia" w:ascii="仿宋" w:hAnsi="仿宋" w:eastAsia="仿宋"/>
          <w:color w:val="000000" w:themeColor="text1"/>
          <w:sz w:val="32"/>
          <w:szCs w:val="32"/>
          <w14:textFill>
            <w14:solidFill>
              <w14:schemeClr w14:val="tx1"/>
            </w14:solidFill>
          </w14:textFill>
        </w:rPr>
        <w:t>、报价以人民币为货币单位，应分单价、小计和总价。</w:t>
      </w:r>
    </w:p>
    <w:p>
      <w:pPr>
        <w:spacing w:line="480" w:lineRule="exact"/>
        <w:ind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2</w:t>
      </w:r>
      <w:r>
        <w:rPr>
          <w:rFonts w:hint="eastAsia" w:ascii="仿宋" w:hAnsi="仿宋" w:eastAsia="仿宋"/>
          <w:color w:val="000000" w:themeColor="text1"/>
          <w:sz w:val="32"/>
          <w:szCs w:val="32"/>
          <w14:textFill>
            <w14:solidFill>
              <w14:schemeClr w14:val="tx1"/>
            </w14:solidFill>
          </w14:textFill>
        </w:rPr>
        <w:t>、★本项目的最高控制价为：人民币</w:t>
      </w:r>
      <w:r>
        <w:rPr>
          <w:rFonts w:ascii="仿宋" w:hAnsi="仿宋" w:eastAsia="仿宋"/>
          <w:color w:val="000000" w:themeColor="text1"/>
          <w:sz w:val="32"/>
          <w:szCs w:val="32"/>
          <w14:textFill>
            <w14:solidFill>
              <w14:schemeClr w14:val="tx1"/>
            </w14:solidFill>
          </w14:textFill>
        </w:rPr>
        <w:t>2</w:t>
      </w:r>
      <w:r>
        <w:rPr>
          <w:rFonts w:hint="eastAsia" w:ascii="仿宋" w:hAnsi="仿宋" w:eastAsia="仿宋"/>
          <w:color w:val="000000" w:themeColor="text1"/>
          <w:sz w:val="32"/>
          <w:szCs w:val="32"/>
          <w14:textFill>
            <w14:solidFill>
              <w14:schemeClr w14:val="tx1"/>
            </w14:solidFill>
          </w14:textFill>
        </w:rPr>
        <w:t>20万元整。</w:t>
      </w:r>
    </w:p>
    <w:p>
      <w:pPr>
        <w:widowControl/>
        <w:adjustRightInd w:val="0"/>
        <w:snapToGrid w:val="0"/>
        <w:spacing w:before="60" w:beforeLines="25" w:after="60" w:afterLines="25"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3、投标人漏报的单价或每单价报价中漏报、少报的费用，视为此项费用已隐含在投标报价中，中标后不得再向招标人收取任何费用。</w:t>
      </w:r>
    </w:p>
    <w:p>
      <w:pPr>
        <w:widowControl/>
        <w:adjustRightInd w:val="0"/>
        <w:snapToGrid w:val="0"/>
        <w:spacing w:before="60" w:beforeLines="25" w:after="60" w:afterLines="25" w:line="500" w:lineRule="exact"/>
        <w:ind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4</w:t>
      </w:r>
      <w:r>
        <w:rPr>
          <w:rFonts w:hint="eastAsia" w:ascii="仿宋" w:hAnsi="仿宋" w:eastAsia="仿宋"/>
          <w:color w:val="000000" w:themeColor="text1"/>
          <w:sz w:val="32"/>
          <w:szCs w:val="32"/>
          <w14:textFill>
            <w14:solidFill>
              <w14:schemeClr w14:val="tx1"/>
            </w14:solidFill>
          </w14:textFill>
        </w:rPr>
        <w:t>、投标人对本项目只能有一个报价，招标人不接受有选择的报价。</w:t>
      </w:r>
    </w:p>
    <w:p>
      <w:pPr>
        <w:widowControl/>
        <w:adjustRightInd w:val="0"/>
        <w:snapToGrid w:val="0"/>
        <w:spacing w:before="60" w:beforeLines="25" w:after="60" w:afterLines="25" w:line="500" w:lineRule="exact"/>
        <w:ind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5</w:t>
      </w:r>
      <w:r>
        <w:rPr>
          <w:rFonts w:hint="eastAsia" w:ascii="仿宋" w:hAnsi="仿宋" w:eastAsia="仿宋"/>
          <w:color w:val="000000" w:themeColor="text1"/>
          <w:sz w:val="32"/>
          <w:szCs w:val="32"/>
          <w14:textFill>
            <w14:solidFill>
              <w14:schemeClr w14:val="tx1"/>
            </w14:solidFill>
          </w14:textFill>
        </w:rPr>
        <w:t>、</w:t>
      </w:r>
      <w:bookmarkEnd w:id="220"/>
      <w:bookmarkEnd w:id="221"/>
      <w:r>
        <w:rPr>
          <w:rFonts w:hint="eastAsia" w:ascii="仿宋" w:hAnsi="仿宋" w:eastAsia="仿宋"/>
          <w:color w:val="000000" w:themeColor="text1"/>
          <w:sz w:val="32"/>
          <w:szCs w:val="32"/>
          <w14:textFill>
            <w14:solidFill>
              <w14:schemeClr w14:val="tx1"/>
            </w14:solidFill>
          </w14:textFill>
        </w:rPr>
        <w:t>履约保证金：中标人须向招标人缴交履约保证金，履约保证金在双方合同终止、交接清楚和债权债务等关系理顺后30日历天内无息返还。</w:t>
      </w:r>
    </w:p>
    <w:bookmarkEnd w:id="8"/>
    <w:p>
      <w:pPr>
        <w:pStyle w:val="2"/>
        <w:keepNext w:val="0"/>
        <w:keepLines w:val="0"/>
        <w:spacing w:before="0" w:after="0" w:line="500" w:lineRule="exact"/>
        <w:jc w:val="center"/>
        <w:rPr>
          <w:rFonts w:ascii="仿宋" w:hAnsi="仿宋" w:eastAsia="仿宋"/>
          <w:color w:val="000000" w:themeColor="text1"/>
          <w14:textFill>
            <w14:solidFill>
              <w14:schemeClr w14:val="tx1"/>
            </w14:solidFill>
          </w14:textFill>
        </w:rPr>
      </w:pPr>
    </w:p>
    <w:p>
      <w:pPr>
        <w:pStyle w:val="2"/>
        <w:keepNext w:val="0"/>
        <w:keepLines w:val="0"/>
        <w:spacing w:before="0" w:after="0" w:line="500" w:lineRule="exact"/>
        <w:jc w:val="center"/>
        <w:rPr>
          <w:rFonts w:ascii="仿宋" w:hAnsi="仿宋" w:eastAsia="仿宋"/>
          <w:color w:val="000000" w:themeColor="text1"/>
          <w14:textFill>
            <w14:solidFill>
              <w14:schemeClr w14:val="tx1"/>
            </w14:solidFill>
          </w14:textFill>
        </w:rPr>
      </w:pPr>
    </w:p>
    <w:p>
      <w:pPr>
        <w:pStyle w:val="2"/>
        <w:keepNext w:val="0"/>
        <w:keepLines w:val="0"/>
        <w:spacing w:before="0" w:after="0" w:line="500" w:lineRule="exact"/>
        <w:jc w:val="center"/>
        <w:rPr>
          <w:rFonts w:ascii="仿宋" w:hAnsi="仿宋" w:eastAsia="仿宋"/>
          <w:color w:val="000000" w:themeColor="text1"/>
          <w14:textFill>
            <w14:solidFill>
              <w14:schemeClr w14:val="tx1"/>
            </w14:solidFill>
          </w14:textFill>
        </w:rPr>
      </w:pPr>
    </w:p>
    <w:p/>
    <w:p/>
    <w:p>
      <w:pPr>
        <w:pStyle w:val="2"/>
        <w:keepNext w:val="0"/>
        <w:keepLines w:val="0"/>
        <w:spacing w:before="0" w:after="0" w:line="500" w:lineRule="exact"/>
        <w:jc w:val="center"/>
        <w:rPr>
          <w:rFonts w:ascii="仿宋" w:hAnsi="仿宋" w:eastAsia="仿宋"/>
          <w:color w:val="000000" w:themeColor="text1"/>
          <w14:textFill>
            <w14:solidFill>
              <w14:schemeClr w14:val="tx1"/>
            </w14:solidFill>
          </w14:textFill>
        </w:rPr>
      </w:pPr>
      <w:bookmarkStart w:id="222" w:name="_Toc60931558"/>
      <w:bookmarkStart w:id="223" w:name="_Toc1050"/>
      <w:r>
        <w:rPr>
          <w:rFonts w:hint="eastAsia" w:ascii="仿宋" w:hAnsi="仿宋" w:eastAsia="仿宋"/>
          <w:color w:val="000000" w:themeColor="text1"/>
          <w14:textFill>
            <w14:solidFill>
              <w14:schemeClr w14:val="tx1"/>
            </w14:solidFill>
          </w14:textFill>
        </w:rPr>
        <w:t>第四章  投标文件格式</w:t>
      </w:r>
      <w:bookmarkEnd w:id="222"/>
      <w:bookmarkEnd w:id="223"/>
    </w:p>
    <w:p>
      <w:pPr>
        <w:rPr>
          <w:color w:val="000000" w:themeColor="text1"/>
          <w14:textFill>
            <w14:solidFill>
              <w14:schemeClr w14:val="tx1"/>
            </w14:solidFill>
          </w14:textFill>
        </w:rPr>
      </w:pPr>
    </w:p>
    <w:p>
      <w:pPr>
        <w:spacing w:line="360" w:lineRule="auto"/>
        <w:jc w:val="center"/>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（本章格式文件可供参考，投标人可根据项目实际需求进行编制）</w:t>
      </w:r>
    </w:p>
    <w:p>
      <w:pPr>
        <w:pStyle w:val="29"/>
        <w:spacing w:line="360" w:lineRule="auto"/>
        <w:rPr>
          <w:rFonts w:ascii="仿宋" w:hAnsi="仿宋" w:eastAsia="仿宋"/>
          <w:color w:val="000000" w:themeColor="text1"/>
          <w14:textFill>
            <w14:solidFill>
              <w14:schemeClr w14:val="tx1"/>
            </w14:solidFill>
          </w14:textFill>
        </w:rPr>
      </w:pPr>
    </w:p>
    <w:p>
      <w:pPr>
        <w:pStyle w:val="29"/>
        <w:spacing w:line="360" w:lineRule="auto"/>
        <w:jc w:val="center"/>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 封面）</w:t>
      </w:r>
    </w:p>
    <w:p>
      <w:pPr>
        <w:spacing w:line="360" w:lineRule="auto"/>
        <w:jc w:val="center"/>
        <w:rPr>
          <w:rFonts w:ascii="仿宋" w:hAnsi="仿宋" w:eastAsia="仿宋"/>
          <w:b/>
          <w:color w:val="000000" w:themeColor="text1"/>
          <w:sz w:val="72"/>
          <w14:textFill>
            <w14:solidFill>
              <w14:schemeClr w14:val="tx1"/>
            </w14:solidFill>
          </w14:textFill>
        </w:rPr>
      </w:pPr>
    </w:p>
    <w:p>
      <w:pPr>
        <w:spacing w:line="360" w:lineRule="auto"/>
        <w:jc w:val="center"/>
        <w:rPr>
          <w:rFonts w:ascii="仿宋" w:hAnsi="仿宋" w:eastAsia="仿宋"/>
          <w:b/>
          <w:color w:val="000000" w:themeColor="text1"/>
          <w:sz w:val="72"/>
          <w14:textFill>
            <w14:solidFill>
              <w14:schemeClr w14:val="tx1"/>
            </w14:solidFill>
          </w14:textFill>
        </w:rPr>
      </w:pPr>
      <w:r>
        <w:rPr>
          <w:rFonts w:hint="eastAsia" w:ascii="仿宋" w:hAnsi="仿宋" w:eastAsia="仿宋"/>
          <w:b/>
          <w:color w:val="000000" w:themeColor="text1"/>
          <w:sz w:val="72"/>
          <w14:textFill>
            <w14:solidFill>
              <w14:schemeClr w14:val="tx1"/>
            </w14:solidFill>
          </w14:textFill>
        </w:rPr>
        <w:t>投  标  文  件</w:t>
      </w:r>
    </w:p>
    <w:p>
      <w:pPr>
        <w:spacing w:line="360" w:lineRule="auto"/>
        <w:rPr>
          <w:rFonts w:ascii="仿宋" w:hAnsi="仿宋" w:eastAsia="仿宋"/>
          <w:b/>
          <w:color w:val="000000" w:themeColor="text1"/>
          <w:sz w:val="36"/>
          <w14:textFill>
            <w14:solidFill>
              <w14:schemeClr w14:val="tx1"/>
            </w14:solidFill>
          </w14:textFill>
        </w:rPr>
      </w:pPr>
    </w:p>
    <w:p>
      <w:pPr>
        <w:spacing w:line="360" w:lineRule="auto"/>
        <w:ind w:firstLine="1084" w:firstLineChars="300"/>
        <w:rPr>
          <w:rFonts w:ascii="仿宋" w:hAnsi="仿宋" w:eastAsia="仿宋"/>
          <w:b/>
          <w:color w:val="000000" w:themeColor="text1"/>
          <w:sz w:val="36"/>
          <w14:textFill>
            <w14:solidFill>
              <w14:schemeClr w14:val="tx1"/>
            </w14:solidFill>
          </w14:textFill>
        </w:rPr>
      </w:pPr>
      <w:r>
        <w:rPr>
          <w:rFonts w:hint="eastAsia" w:ascii="仿宋" w:hAnsi="仿宋" w:eastAsia="仿宋"/>
          <w:b/>
          <w:color w:val="000000" w:themeColor="text1"/>
          <w:sz w:val="36"/>
          <w14:textFill>
            <w14:solidFill>
              <w14:schemeClr w14:val="tx1"/>
            </w14:solidFill>
          </w14:textFill>
        </w:rPr>
        <w:t>项 目 名 称：</w:t>
      </w:r>
    </w:p>
    <w:p>
      <w:pPr>
        <w:spacing w:line="360" w:lineRule="auto"/>
        <w:ind w:firstLine="1084" w:firstLineChars="300"/>
        <w:rPr>
          <w:rFonts w:ascii="仿宋" w:hAnsi="仿宋" w:eastAsia="仿宋"/>
          <w:b/>
          <w:color w:val="000000" w:themeColor="text1"/>
          <w:sz w:val="36"/>
          <w:u w:val="single"/>
          <w14:textFill>
            <w14:solidFill>
              <w14:schemeClr w14:val="tx1"/>
            </w14:solidFill>
          </w14:textFill>
        </w:rPr>
      </w:pPr>
      <w:r>
        <w:rPr>
          <w:rFonts w:hint="eastAsia" w:ascii="仿宋" w:hAnsi="仿宋" w:eastAsia="仿宋"/>
          <w:b/>
          <w:color w:val="000000" w:themeColor="text1"/>
          <w:sz w:val="36"/>
          <w14:textFill>
            <w14:solidFill>
              <w14:schemeClr w14:val="tx1"/>
            </w14:solidFill>
          </w14:textFill>
        </w:rPr>
        <w:t>招 标 编 号：</w:t>
      </w:r>
    </w:p>
    <w:p>
      <w:pPr>
        <w:spacing w:line="360" w:lineRule="auto"/>
        <w:rPr>
          <w:rFonts w:ascii="仿宋" w:hAnsi="仿宋" w:eastAsia="仿宋"/>
          <w:b/>
          <w:color w:val="000000" w:themeColor="text1"/>
          <w:sz w:val="36"/>
          <w14:textFill>
            <w14:solidFill>
              <w14:schemeClr w14:val="tx1"/>
            </w14:solidFill>
          </w14:textFill>
        </w:rPr>
      </w:pPr>
    </w:p>
    <w:p>
      <w:pPr>
        <w:spacing w:line="360" w:lineRule="auto"/>
        <w:rPr>
          <w:rFonts w:ascii="仿宋" w:hAnsi="仿宋" w:eastAsia="仿宋"/>
          <w:b/>
          <w:color w:val="000000" w:themeColor="text1"/>
          <w:sz w:val="36"/>
          <w14:textFill>
            <w14:solidFill>
              <w14:schemeClr w14:val="tx1"/>
            </w14:solidFill>
          </w14:textFill>
        </w:rPr>
      </w:pPr>
    </w:p>
    <w:p>
      <w:pPr>
        <w:spacing w:line="360" w:lineRule="auto"/>
        <w:rPr>
          <w:rFonts w:ascii="仿宋" w:hAnsi="仿宋" w:eastAsia="仿宋"/>
          <w:b/>
          <w:color w:val="000000" w:themeColor="text1"/>
          <w:sz w:val="36"/>
          <w:u w:val="single"/>
          <w14:textFill>
            <w14:solidFill>
              <w14:schemeClr w14:val="tx1"/>
            </w14:solidFill>
          </w14:textFill>
        </w:rPr>
      </w:pPr>
      <w:r>
        <w:rPr>
          <w:rFonts w:hint="eastAsia" w:ascii="仿宋" w:hAnsi="仿宋" w:eastAsia="仿宋"/>
          <w:b/>
          <w:color w:val="000000" w:themeColor="text1"/>
          <w:sz w:val="36"/>
          <w14:textFill>
            <w14:solidFill>
              <w14:schemeClr w14:val="tx1"/>
            </w14:solidFill>
          </w14:textFill>
        </w:rPr>
        <w:t xml:space="preserve">       投标人名称 ：</w:t>
      </w:r>
    </w:p>
    <w:p>
      <w:pPr>
        <w:spacing w:line="360" w:lineRule="auto"/>
        <w:rPr>
          <w:rFonts w:ascii="仿宋" w:hAnsi="仿宋" w:eastAsia="仿宋"/>
          <w:b/>
          <w:color w:val="000000" w:themeColor="text1"/>
          <w:sz w:val="36"/>
          <w14:textFill>
            <w14:solidFill>
              <w14:schemeClr w14:val="tx1"/>
            </w14:solidFill>
          </w14:textFill>
        </w:rPr>
      </w:pPr>
      <w:r>
        <w:rPr>
          <w:rFonts w:hint="eastAsia" w:ascii="仿宋" w:hAnsi="仿宋" w:eastAsia="仿宋"/>
          <w:b/>
          <w:color w:val="000000" w:themeColor="text1"/>
          <w:sz w:val="36"/>
          <w14:textFill>
            <w14:solidFill>
              <w14:schemeClr w14:val="tx1"/>
            </w14:solidFill>
          </w14:textFill>
        </w:rPr>
        <w:t xml:space="preserve">       日      期 ：</w:t>
      </w:r>
    </w:p>
    <w:p>
      <w:pPr>
        <w:pStyle w:val="30"/>
        <w:spacing w:line="360" w:lineRule="auto"/>
        <w:jc w:val="left"/>
        <w:rPr>
          <w:rFonts w:ascii="仿宋" w:hAnsi="仿宋" w:eastAsia="仿宋"/>
          <w:b/>
          <w:color w:val="000000" w:themeColor="text1"/>
          <w:sz w:val="24"/>
          <w14:textFill>
            <w14:solidFill>
              <w14:schemeClr w14:val="tx1"/>
            </w14:solidFill>
          </w14:textFill>
        </w:rPr>
      </w:pPr>
    </w:p>
    <w:p>
      <w:pPr>
        <w:pStyle w:val="30"/>
        <w:spacing w:line="360" w:lineRule="auto"/>
        <w:jc w:val="left"/>
        <w:rPr>
          <w:rFonts w:ascii="仿宋" w:hAnsi="仿宋" w:eastAsia="仿宋"/>
          <w:b/>
          <w:color w:val="000000" w:themeColor="text1"/>
          <w:sz w:val="24"/>
          <w14:textFill>
            <w14:solidFill>
              <w14:schemeClr w14:val="tx1"/>
            </w14:solidFill>
          </w14:textFill>
        </w:rPr>
      </w:pPr>
    </w:p>
    <w:p>
      <w:pPr>
        <w:pStyle w:val="7"/>
        <w:snapToGrid w:val="0"/>
        <w:spacing w:line="360" w:lineRule="auto"/>
        <w:ind w:left="0" w:firstLine="3855" w:firstLineChars="1200"/>
        <w:jc w:val="both"/>
        <w:rPr>
          <w:rFonts w:ascii="仿宋" w:hAnsi="仿宋" w:eastAsia="仿宋"/>
          <w:b/>
          <w:bCs/>
          <w:color w:val="000000" w:themeColor="text1"/>
          <w:sz w:val="32"/>
          <w:lang w:eastAsia="zh-CN"/>
          <w14:textFill>
            <w14:solidFill>
              <w14:schemeClr w14:val="tx1"/>
            </w14:solidFill>
          </w14:textFill>
        </w:rPr>
      </w:pPr>
    </w:p>
    <w:p>
      <w:pPr>
        <w:pStyle w:val="7"/>
        <w:snapToGrid w:val="0"/>
        <w:spacing w:line="360" w:lineRule="auto"/>
        <w:ind w:left="0" w:firstLine="3855" w:firstLineChars="1200"/>
        <w:jc w:val="both"/>
        <w:rPr>
          <w:rFonts w:ascii="仿宋" w:hAnsi="仿宋" w:eastAsia="仿宋"/>
          <w:b/>
          <w:bCs/>
          <w:color w:val="000000" w:themeColor="text1"/>
          <w:sz w:val="32"/>
          <w:lang w:eastAsia="zh-CN"/>
          <w14:textFill>
            <w14:solidFill>
              <w14:schemeClr w14:val="tx1"/>
            </w14:solidFill>
          </w14:textFill>
        </w:rPr>
      </w:pPr>
    </w:p>
    <w:p>
      <w:pPr>
        <w:pStyle w:val="7"/>
        <w:snapToGrid w:val="0"/>
        <w:spacing w:line="360" w:lineRule="auto"/>
        <w:ind w:left="0" w:firstLine="3855" w:firstLineChars="1200"/>
        <w:jc w:val="both"/>
        <w:rPr>
          <w:rFonts w:ascii="仿宋" w:hAnsi="仿宋" w:eastAsia="仿宋"/>
          <w:b/>
          <w:bCs/>
          <w:color w:val="000000" w:themeColor="text1"/>
          <w:sz w:val="32"/>
          <w:lang w:eastAsia="zh-CN"/>
          <w14:textFill>
            <w14:solidFill>
              <w14:schemeClr w14:val="tx1"/>
            </w14:solidFill>
          </w14:textFill>
        </w:rPr>
      </w:pPr>
    </w:p>
    <w:p>
      <w:pPr>
        <w:pStyle w:val="7"/>
        <w:snapToGrid w:val="0"/>
        <w:spacing w:line="360" w:lineRule="auto"/>
        <w:ind w:left="0" w:firstLine="3855" w:firstLineChars="1200"/>
        <w:jc w:val="both"/>
        <w:rPr>
          <w:rFonts w:ascii="仿宋" w:hAnsi="仿宋" w:eastAsia="仿宋"/>
          <w:b/>
          <w:bCs/>
          <w:color w:val="000000" w:themeColor="text1"/>
          <w:sz w:val="32"/>
          <w:lang w:eastAsia="zh-CN"/>
          <w14:textFill>
            <w14:solidFill>
              <w14:schemeClr w14:val="tx1"/>
            </w14:solidFill>
          </w14:textFill>
        </w:rPr>
      </w:pPr>
    </w:p>
    <w:p>
      <w:pPr>
        <w:pStyle w:val="7"/>
        <w:snapToGrid w:val="0"/>
        <w:spacing w:line="360" w:lineRule="auto"/>
        <w:ind w:left="0"/>
        <w:jc w:val="both"/>
        <w:rPr>
          <w:rFonts w:ascii="仿宋" w:hAnsi="仿宋" w:eastAsia="仿宋"/>
          <w:b/>
          <w:bCs/>
          <w:color w:val="000000" w:themeColor="text1"/>
          <w:sz w:val="32"/>
          <w:lang w:eastAsia="zh-CN"/>
          <w14:textFill>
            <w14:solidFill>
              <w14:schemeClr w14:val="tx1"/>
            </w14:solidFill>
          </w14:textFill>
        </w:rPr>
      </w:pPr>
    </w:p>
    <w:p>
      <w:pPr>
        <w:pStyle w:val="7"/>
        <w:snapToGrid w:val="0"/>
        <w:spacing w:line="500" w:lineRule="exact"/>
        <w:ind w:left="0" w:firstLine="3855" w:firstLineChars="1200"/>
        <w:jc w:val="both"/>
        <w:rPr>
          <w:rFonts w:ascii="仿宋" w:hAnsi="仿宋" w:eastAsia="仿宋"/>
          <w:b/>
          <w:bCs/>
          <w:color w:val="000000" w:themeColor="text1"/>
          <w:sz w:val="32"/>
          <w:szCs w:val="32"/>
          <w:lang w:eastAsia="zh-CN"/>
          <w14:textFill>
            <w14:solidFill>
              <w14:schemeClr w14:val="tx1"/>
            </w14:solidFill>
          </w14:textFill>
        </w:rPr>
      </w:pPr>
      <w:r>
        <w:rPr>
          <w:rFonts w:hint="eastAsia" w:ascii="仿宋" w:hAnsi="仿宋" w:eastAsia="仿宋"/>
          <w:b/>
          <w:bCs/>
          <w:color w:val="000000" w:themeColor="text1"/>
          <w:sz w:val="32"/>
          <w:szCs w:val="32"/>
          <w:lang w:eastAsia="zh-CN"/>
          <w14:textFill>
            <w14:solidFill>
              <w14:schemeClr w14:val="tx1"/>
            </w14:solidFill>
          </w14:textFill>
        </w:rPr>
        <w:t>目    录</w:t>
      </w:r>
    </w:p>
    <w:p>
      <w:pPr>
        <w:spacing w:line="500" w:lineRule="exact"/>
        <w:rPr>
          <w:rFonts w:ascii="仿宋" w:hAnsi="仿宋" w:eastAsia="仿宋"/>
          <w:color w:val="000000" w:themeColor="text1"/>
          <w:sz w:val="32"/>
          <w:szCs w:val="32"/>
          <w14:textFill>
            <w14:solidFill>
              <w14:schemeClr w14:val="tx1"/>
            </w14:solidFill>
          </w14:textFill>
        </w:rPr>
      </w:pPr>
    </w:p>
    <w:p>
      <w:pPr>
        <w:pStyle w:val="27"/>
        <w:numPr>
          <w:ilvl w:val="0"/>
          <w:numId w:val="12"/>
        </w:numPr>
        <w:spacing w:line="500" w:lineRule="exact"/>
        <w:ind w:firstLineChars="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投标书</w:t>
      </w:r>
    </w:p>
    <w:p>
      <w:pPr>
        <w:pStyle w:val="27"/>
        <w:numPr>
          <w:ilvl w:val="0"/>
          <w:numId w:val="12"/>
        </w:numPr>
        <w:spacing w:line="500" w:lineRule="exact"/>
        <w:ind w:firstLineChars="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开标一览表</w:t>
      </w:r>
    </w:p>
    <w:p>
      <w:pPr>
        <w:pStyle w:val="27"/>
        <w:numPr>
          <w:ilvl w:val="0"/>
          <w:numId w:val="12"/>
        </w:numPr>
        <w:spacing w:line="500" w:lineRule="exact"/>
        <w:ind w:firstLineChars="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投标报价明细表</w:t>
      </w:r>
    </w:p>
    <w:p>
      <w:pPr>
        <w:pStyle w:val="27"/>
        <w:numPr>
          <w:ilvl w:val="0"/>
          <w:numId w:val="12"/>
        </w:numPr>
        <w:spacing w:line="500" w:lineRule="exact"/>
        <w:ind w:firstLineChars="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投标人的资格证明文件</w:t>
      </w:r>
    </w:p>
    <w:p>
      <w:pPr>
        <w:pStyle w:val="27"/>
        <w:numPr>
          <w:ilvl w:val="0"/>
          <w:numId w:val="12"/>
        </w:numPr>
        <w:spacing w:line="500" w:lineRule="exact"/>
        <w:ind w:firstLineChars="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资格审查表</w:t>
      </w:r>
    </w:p>
    <w:p>
      <w:pPr>
        <w:pStyle w:val="27"/>
        <w:numPr>
          <w:ilvl w:val="0"/>
          <w:numId w:val="12"/>
        </w:numPr>
        <w:spacing w:line="500" w:lineRule="exact"/>
        <w:ind w:firstLineChars="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带“★”号条款逐条响应情况表</w:t>
      </w:r>
    </w:p>
    <w:p>
      <w:pPr>
        <w:pStyle w:val="27"/>
        <w:numPr>
          <w:ilvl w:val="0"/>
          <w:numId w:val="12"/>
        </w:numPr>
        <w:spacing w:line="500" w:lineRule="exact"/>
        <w:ind w:firstLineChars="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技术商务评分响应索引表</w:t>
      </w:r>
    </w:p>
    <w:p>
      <w:pPr>
        <w:pStyle w:val="27"/>
        <w:numPr>
          <w:ilvl w:val="0"/>
          <w:numId w:val="12"/>
        </w:numPr>
        <w:spacing w:line="500" w:lineRule="exact"/>
        <w:ind w:firstLineChars="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技术方案（含实施进度计划）</w:t>
      </w:r>
    </w:p>
    <w:p>
      <w:pPr>
        <w:pStyle w:val="27"/>
        <w:numPr>
          <w:ilvl w:val="0"/>
          <w:numId w:val="12"/>
        </w:numPr>
        <w:spacing w:line="500" w:lineRule="exact"/>
        <w:ind w:firstLineChars="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项目经理简历及</w:t>
      </w:r>
      <w:r>
        <w:rPr>
          <w:rFonts w:hint="eastAsia" w:ascii="仿宋" w:hAnsi="仿宋" w:eastAsia="仿宋"/>
          <w:color w:val="000000" w:themeColor="text1"/>
          <w:sz w:val="32"/>
          <w:szCs w:val="32"/>
          <w14:textFill>
            <w14:solidFill>
              <w14:schemeClr w14:val="tx1"/>
            </w14:solidFill>
          </w14:textFill>
        </w:rPr>
        <w:t>项目组人员情况表</w:t>
      </w:r>
    </w:p>
    <w:p>
      <w:pPr>
        <w:pStyle w:val="27"/>
        <w:numPr>
          <w:ilvl w:val="0"/>
          <w:numId w:val="12"/>
        </w:numPr>
        <w:spacing w:line="500" w:lineRule="exact"/>
        <w:ind w:firstLineChars="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业绩汇总表及业绩证明文件</w:t>
      </w:r>
    </w:p>
    <w:p>
      <w:pPr>
        <w:pStyle w:val="27"/>
        <w:numPr>
          <w:ilvl w:val="0"/>
          <w:numId w:val="12"/>
        </w:numPr>
        <w:spacing w:line="500" w:lineRule="exact"/>
        <w:ind w:firstLineChars="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投标人提交的其它资料</w:t>
      </w:r>
    </w:p>
    <w:p>
      <w:pPr>
        <w:pStyle w:val="27"/>
        <w:numPr>
          <w:ilvl w:val="0"/>
          <w:numId w:val="12"/>
        </w:numPr>
        <w:spacing w:line="500" w:lineRule="exact"/>
        <w:ind w:firstLineChars="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投标保证金有效缴交凭证</w:t>
      </w:r>
    </w:p>
    <w:p>
      <w:pPr>
        <w:pStyle w:val="27"/>
        <w:numPr>
          <w:ilvl w:val="0"/>
          <w:numId w:val="12"/>
        </w:numPr>
        <w:spacing w:line="500" w:lineRule="exact"/>
        <w:ind w:firstLineChars="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招标文件规定的其他材料</w:t>
      </w:r>
    </w:p>
    <w:p>
      <w:pPr>
        <w:spacing w:line="440" w:lineRule="exact"/>
        <w:rPr>
          <w:rFonts w:ascii="仿宋" w:hAnsi="仿宋" w:eastAsia="仿宋"/>
          <w:b/>
          <w:color w:val="000000" w:themeColor="text1"/>
          <w:sz w:val="32"/>
          <w:szCs w:val="32"/>
          <w14:textFill>
            <w14:solidFill>
              <w14:schemeClr w14:val="tx1"/>
            </w14:solidFill>
          </w14:textFill>
        </w:rPr>
      </w:pPr>
    </w:p>
    <w:p>
      <w:pPr>
        <w:spacing w:line="440" w:lineRule="exact"/>
        <w:rPr>
          <w:rFonts w:ascii="仿宋" w:hAnsi="仿宋" w:eastAsia="仿宋"/>
          <w:b/>
          <w:color w:val="000000" w:themeColor="text1"/>
          <w:sz w:val="32"/>
          <w:szCs w:val="32"/>
          <w14:textFill>
            <w14:solidFill>
              <w14:schemeClr w14:val="tx1"/>
            </w14:solidFill>
          </w14:textFill>
        </w:rPr>
      </w:pPr>
    </w:p>
    <w:p>
      <w:pPr>
        <w:spacing w:line="440" w:lineRule="exact"/>
        <w:rPr>
          <w:rFonts w:ascii="仿宋" w:hAnsi="仿宋" w:eastAsia="仿宋"/>
          <w:b/>
          <w:color w:val="000000" w:themeColor="text1"/>
          <w:sz w:val="32"/>
          <w:szCs w:val="32"/>
          <w14:textFill>
            <w14:solidFill>
              <w14:schemeClr w14:val="tx1"/>
            </w14:solidFill>
          </w14:textFill>
        </w:rPr>
      </w:pPr>
      <w:r>
        <w:rPr>
          <w:rFonts w:ascii="仿宋" w:hAnsi="仿宋" w:eastAsia="仿宋"/>
          <w:b/>
          <w:color w:val="000000" w:themeColor="text1"/>
          <w:sz w:val="32"/>
          <w:szCs w:val="32"/>
          <w14:textFill>
            <w14:solidFill>
              <w14:schemeClr w14:val="tx1"/>
            </w14:solidFill>
          </w14:textFill>
        </w:rPr>
        <w:t>说明：投标人应按投标文件的实际情况编制目录</w:t>
      </w:r>
    </w:p>
    <w:p>
      <w:pPr>
        <w:spacing w:line="500" w:lineRule="exact"/>
        <w:rPr>
          <w:rFonts w:ascii="仿宋" w:hAnsi="仿宋" w:eastAsia="仿宋"/>
          <w:b/>
          <w:color w:val="000000" w:themeColor="text1"/>
          <w:sz w:val="32"/>
          <w:szCs w:val="32"/>
          <w14:textFill>
            <w14:solidFill>
              <w14:schemeClr w14:val="tx1"/>
            </w14:solidFill>
          </w14:textFill>
        </w:rPr>
      </w:pPr>
    </w:p>
    <w:p>
      <w:pPr>
        <w:spacing w:line="500" w:lineRule="exact"/>
        <w:rPr>
          <w:rFonts w:ascii="仿宋" w:hAnsi="仿宋" w:eastAsia="仿宋"/>
          <w:b/>
          <w:bCs/>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br w:type="page"/>
      </w:r>
      <w:bookmarkStart w:id="224" w:name="_Toc186344305"/>
      <w:r>
        <w:rPr>
          <w:rFonts w:hint="eastAsia" w:ascii="仿宋" w:hAnsi="仿宋" w:eastAsia="仿宋"/>
          <w:b/>
          <w:bCs/>
          <w:color w:val="000000" w:themeColor="text1"/>
          <w:sz w:val="32"/>
          <w:szCs w:val="32"/>
          <w14:textFill>
            <w14:solidFill>
              <w14:schemeClr w14:val="tx1"/>
            </w14:solidFill>
          </w14:textFill>
        </w:rPr>
        <w:t>格式1　　</w:t>
      </w:r>
    </w:p>
    <w:p>
      <w:pPr>
        <w:spacing w:line="500" w:lineRule="exact"/>
        <w:rPr>
          <w:rFonts w:ascii="仿宋" w:hAnsi="仿宋" w:eastAsia="仿宋"/>
          <w:b/>
          <w:bCs/>
          <w:color w:val="000000" w:themeColor="text1"/>
          <w:sz w:val="32"/>
          <w:szCs w:val="32"/>
          <w14:textFill>
            <w14:solidFill>
              <w14:schemeClr w14:val="tx1"/>
            </w14:solidFill>
          </w14:textFill>
        </w:rPr>
      </w:pPr>
    </w:p>
    <w:p>
      <w:pPr>
        <w:spacing w:line="500" w:lineRule="exact"/>
        <w:jc w:val="center"/>
        <w:rPr>
          <w:rFonts w:ascii="仿宋" w:hAnsi="仿宋" w:eastAsia="仿宋"/>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投 标 书</w:t>
      </w:r>
      <w:bookmarkEnd w:id="224"/>
    </w:p>
    <w:p>
      <w:pPr>
        <w:spacing w:line="500" w:lineRule="exact"/>
        <w:rPr>
          <w:rFonts w:ascii="仿宋" w:hAnsi="仿宋" w:eastAsia="仿宋"/>
          <w:color w:val="000000" w:themeColor="text1"/>
          <w:sz w:val="32"/>
          <w:szCs w:val="32"/>
          <w14:textFill>
            <w14:solidFill>
              <w14:schemeClr w14:val="tx1"/>
            </w14:solidFill>
          </w14:textFill>
        </w:rPr>
      </w:pPr>
    </w:p>
    <w:p>
      <w:pPr>
        <w:spacing w:line="500" w:lineRule="exac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致</w:t>
      </w:r>
      <w:r>
        <w:rPr>
          <w:rFonts w:hint="eastAsia" w:ascii="仿宋" w:hAnsi="仿宋" w:eastAsia="仿宋"/>
          <w:color w:val="000000" w:themeColor="text1"/>
          <w:sz w:val="32"/>
          <w:szCs w:val="32"/>
          <w:u w:val="single"/>
          <w14:textFill>
            <w14:solidFill>
              <w14:schemeClr w14:val="tx1"/>
            </w14:solidFill>
          </w14:textFill>
        </w:rPr>
        <w:t>厦门国贸闽光智慧科技有限公司：</w:t>
      </w:r>
    </w:p>
    <w:p>
      <w:pPr>
        <w:spacing w:line="500" w:lineRule="exac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 xml:space="preserve">    根据贵方为 项目的投标要求（招标编号）: ，本签字代表</w:t>
      </w:r>
      <w:r>
        <w:rPr>
          <w:rFonts w:hint="eastAsia" w:ascii="仿宋" w:hAnsi="仿宋" w:eastAsia="仿宋"/>
          <w:color w:val="000000" w:themeColor="text1"/>
          <w:sz w:val="32"/>
          <w:szCs w:val="32"/>
          <w:u w:val="single"/>
          <w14:textFill>
            <w14:solidFill>
              <w14:schemeClr w14:val="tx1"/>
            </w14:solidFill>
          </w14:textFill>
        </w:rPr>
        <w:t>（全名、职务）</w:t>
      </w:r>
      <w:r>
        <w:rPr>
          <w:rFonts w:hint="eastAsia" w:ascii="仿宋" w:hAnsi="仿宋" w:eastAsia="仿宋"/>
          <w:color w:val="000000" w:themeColor="text1"/>
          <w:sz w:val="32"/>
          <w:szCs w:val="32"/>
          <w14:textFill>
            <w14:solidFill>
              <w14:schemeClr w14:val="tx1"/>
            </w14:solidFill>
          </w14:textFill>
        </w:rPr>
        <w:t>正式授权并代表投标人（投标人名称、地址）提交下述文件正本一份和副本一份。</w:t>
      </w:r>
    </w:p>
    <w:p>
      <w:pPr>
        <w:pStyle w:val="27"/>
        <w:numPr>
          <w:ilvl w:val="0"/>
          <w:numId w:val="13"/>
        </w:numPr>
        <w:spacing w:line="500" w:lineRule="exact"/>
        <w:ind w:firstLineChars="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投标书</w:t>
      </w:r>
    </w:p>
    <w:p>
      <w:pPr>
        <w:pStyle w:val="27"/>
        <w:numPr>
          <w:ilvl w:val="0"/>
          <w:numId w:val="13"/>
        </w:numPr>
        <w:spacing w:line="500" w:lineRule="exact"/>
        <w:ind w:firstLineChars="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开标一览表</w:t>
      </w:r>
    </w:p>
    <w:p>
      <w:pPr>
        <w:pStyle w:val="27"/>
        <w:numPr>
          <w:ilvl w:val="0"/>
          <w:numId w:val="13"/>
        </w:numPr>
        <w:spacing w:line="500" w:lineRule="exact"/>
        <w:ind w:firstLineChars="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投标报价明细表</w:t>
      </w:r>
    </w:p>
    <w:p>
      <w:pPr>
        <w:pStyle w:val="27"/>
        <w:numPr>
          <w:ilvl w:val="0"/>
          <w:numId w:val="13"/>
        </w:numPr>
        <w:spacing w:line="500" w:lineRule="exact"/>
        <w:ind w:firstLineChars="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投标人的资格证明文件</w:t>
      </w:r>
    </w:p>
    <w:p>
      <w:pPr>
        <w:pStyle w:val="27"/>
        <w:numPr>
          <w:ilvl w:val="0"/>
          <w:numId w:val="13"/>
        </w:numPr>
        <w:spacing w:line="500" w:lineRule="exact"/>
        <w:ind w:firstLineChars="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资格审查表</w:t>
      </w:r>
    </w:p>
    <w:p>
      <w:pPr>
        <w:pStyle w:val="27"/>
        <w:numPr>
          <w:ilvl w:val="0"/>
          <w:numId w:val="13"/>
        </w:numPr>
        <w:spacing w:line="500" w:lineRule="exact"/>
        <w:ind w:firstLineChars="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带“★”号条款逐条响应情况表</w:t>
      </w:r>
    </w:p>
    <w:p>
      <w:pPr>
        <w:pStyle w:val="27"/>
        <w:numPr>
          <w:ilvl w:val="0"/>
          <w:numId w:val="13"/>
        </w:numPr>
        <w:spacing w:line="500" w:lineRule="exact"/>
        <w:ind w:firstLineChars="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技术商务评分响应索引表</w:t>
      </w:r>
    </w:p>
    <w:p>
      <w:pPr>
        <w:pStyle w:val="27"/>
        <w:numPr>
          <w:ilvl w:val="0"/>
          <w:numId w:val="13"/>
        </w:numPr>
        <w:spacing w:line="500" w:lineRule="exact"/>
        <w:ind w:firstLineChars="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技术方案（含实施进度计划）</w:t>
      </w:r>
    </w:p>
    <w:p>
      <w:pPr>
        <w:pStyle w:val="27"/>
        <w:numPr>
          <w:ilvl w:val="0"/>
          <w:numId w:val="13"/>
        </w:numPr>
        <w:spacing w:line="500" w:lineRule="exact"/>
        <w:ind w:firstLineChars="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项目经理简历及</w:t>
      </w:r>
      <w:r>
        <w:rPr>
          <w:rFonts w:hint="eastAsia" w:ascii="仿宋" w:hAnsi="仿宋" w:eastAsia="仿宋"/>
          <w:color w:val="000000" w:themeColor="text1"/>
          <w:sz w:val="32"/>
          <w:szCs w:val="32"/>
          <w14:textFill>
            <w14:solidFill>
              <w14:schemeClr w14:val="tx1"/>
            </w14:solidFill>
          </w14:textFill>
        </w:rPr>
        <w:t>项目组人员情况表</w:t>
      </w:r>
    </w:p>
    <w:p>
      <w:pPr>
        <w:pStyle w:val="27"/>
        <w:numPr>
          <w:ilvl w:val="0"/>
          <w:numId w:val="13"/>
        </w:numPr>
        <w:spacing w:line="500" w:lineRule="exact"/>
        <w:ind w:firstLineChars="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业绩汇总表及业绩证明文件</w:t>
      </w:r>
    </w:p>
    <w:p>
      <w:pPr>
        <w:pStyle w:val="27"/>
        <w:numPr>
          <w:ilvl w:val="0"/>
          <w:numId w:val="13"/>
        </w:numPr>
        <w:spacing w:line="500" w:lineRule="exact"/>
        <w:ind w:firstLineChars="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投标人提交的其它资料</w:t>
      </w:r>
    </w:p>
    <w:p>
      <w:pPr>
        <w:pStyle w:val="27"/>
        <w:numPr>
          <w:ilvl w:val="0"/>
          <w:numId w:val="13"/>
        </w:numPr>
        <w:spacing w:line="500" w:lineRule="exact"/>
        <w:ind w:firstLineChars="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投标保证金有效缴交凭证</w:t>
      </w:r>
    </w:p>
    <w:p>
      <w:pPr>
        <w:pStyle w:val="27"/>
        <w:numPr>
          <w:ilvl w:val="0"/>
          <w:numId w:val="13"/>
        </w:numPr>
        <w:spacing w:line="500" w:lineRule="exact"/>
        <w:ind w:firstLineChars="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招标文件规定的其他材料</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据此函，签字代表宣布同意如下：</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1.投标人已详细审查全部招标文件，包括修改文件（如有的话）和有关附件，将自行承担因对全部招标文件理解不正确或误解而产生的相应后果。</w:t>
      </w:r>
    </w:p>
    <w:p>
      <w:pPr>
        <w:spacing w:line="500" w:lineRule="exac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 xml:space="preserve">    2.投标人保证遵守招标文件的全部规定，投标人所提交的材料中所含的信息均为真实、准确、完整，且不具有任何误导性。</w:t>
      </w:r>
    </w:p>
    <w:p>
      <w:pPr>
        <w:spacing w:line="500" w:lineRule="exac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 xml:space="preserve">    3.投标人将按招标文件的规定履行合同责任和义务。</w:t>
      </w:r>
    </w:p>
    <w:p>
      <w:pPr>
        <w:spacing w:line="500" w:lineRule="exac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 xml:space="preserve">    4.本投标文件自开标日起投标有效期为：在招标文件投标人须知前附表第</w:t>
      </w:r>
      <w:r>
        <w:rPr>
          <w:rFonts w:ascii="仿宋" w:hAnsi="仿宋" w:eastAsia="仿宋"/>
          <w:color w:val="000000" w:themeColor="text1"/>
          <w:sz w:val="32"/>
          <w:szCs w:val="32"/>
          <w14:textFill>
            <w14:solidFill>
              <w14:schemeClr w14:val="tx1"/>
            </w14:solidFill>
          </w14:textFill>
        </w:rPr>
        <w:t>3</w:t>
      </w:r>
      <w:r>
        <w:rPr>
          <w:rFonts w:hint="eastAsia" w:ascii="仿宋" w:hAnsi="仿宋" w:eastAsia="仿宋"/>
          <w:color w:val="000000" w:themeColor="text1"/>
          <w:sz w:val="32"/>
          <w:szCs w:val="32"/>
          <w14:textFill>
            <w14:solidFill>
              <w14:schemeClr w14:val="tx1"/>
            </w14:solidFill>
          </w14:textFill>
        </w:rPr>
        <w:t>项所规定的期限内保持有效。</w:t>
      </w:r>
    </w:p>
    <w:p>
      <w:pPr>
        <w:spacing w:line="500" w:lineRule="exac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 xml:space="preserve">    5.如果发生招标文件第二章投标人须知第12条所述情况，则同意招标人不予退还投标保证金。</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6.投标人同意提供按照招标人可能要求的与其投标有关的一切数据或资料，完全理解贵方不一定要接受最低的报价或收到的任何投标。</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7. 与本投标有关的一切正式往来通讯请寄：</w:t>
      </w:r>
    </w:p>
    <w:p>
      <w:pPr>
        <w:spacing w:line="500" w:lineRule="exact"/>
        <w:ind w:firstLine="640" w:firstLineChars="200"/>
        <w:rPr>
          <w:rFonts w:ascii="仿宋" w:hAnsi="仿宋" w:eastAsia="仿宋"/>
          <w:color w:val="000000" w:themeColor="text1"/>
          <w:sz w:val="32"/>
          <w:szCs w:val="32"/>
          <w:u w:val="single"/>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 xml:space="preserve">地址：  邮编： </w:t>
      </w:r>
    </w:p>
    <w:p>
      <w:pPr>
        <w:spacing w:line="500" w:lineRule="exact"/>
        <w:ind w:firstLine="640" w:firstLineChars="200"/>
        <w:rPr>
          <w:rFonts w:ascii="仿宋" w:hAnsi="仿宋" w:eastAsia="仿宋"/>
          <w:color w:val="000000" w:themeColor="text1"/>
          <w:sz w:val="32"/>
          <w:szCs w:val="32"/>
          <w:u w:val="single"/>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 xml:space="preserve">电话：  传真： </w:t>
      </w:r>
    </w:p>
    <w:p>
      <w:pPr>
        <w:spacing w:line="500" w:lineRule="exact"/>
        <w:ind w:firstLine="640" w:firstLineChars="200"/>
        <w:rPr>
          <w:rFonts w:ascii="仿宋" w:hAnsi="仿宋" w:eastAsia="仿宋"/>
          <w:color w:val="000000" w:themeColor="text1"/>
          <w:sz w:val="32"/>
          <w:szCs w:val="32"/>
          <w:u w:val="single"/>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 xml:space="preserve">投标人代表签字： </w:t>
      </w:r>
    </w:p>
    <w:p>
      <w:pPr>
        <w:spacing w:line="500" w:lineRule="exact"/>
        <w:ind w:firstLine="640" w:firstLineChars="200"/>
        <w:rPr>
          <w:rFonts w:ascii="仿宋" w:hAnsi="仿宋" w:eastAsia="仿宋"/>
          <w:color w:val="000000" w:themeColor="text1"/>
          <w:sz w:val="32"/>
          <w:szCs w:val="32"/>
          <w:u w:val="single"/>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投标人（全称并加盖公章）：</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日  期： 年 月 日</w:t>
      </w:r>
    </w:p>
    <w:p>
      <w:pPr>
        <w:spacing w:line="500" w:lineRule="exact"/>
        <w:rPr>
          <w:rFonts w:ascii="仿宋" w:hAnsi="仿宋" w:eastAsia="仿宋"/>
          <w:b/>
          <w:bCs/>
          <w:color w:val="000000" w:themeColor="text1"/>
          <w:sz w:val="32"/>
          <w:szCs w:val="32"/>
          <w14:textFill>
            <w14:solidFill>
              <w14:schemeClr w14:val="tx1"/>
            </w14:solidFill>
          </w14:textFill>
        </w:rPr>
      </w:pPr>
      <w:r>
        <w:rPr>
          <w:rFonts w:ascii="仿宋" w:hAnsi="仿宋" w:eastAsia="仿宋"/>
          <w:b/>
          <w:bCs/>
          <w:color w:val="000000" w:themeColor="text1"/>
          <w:sz w:val="32"/>
          <w:szCs w:val="32"/>
          <w14:textFill>
            <w14:solidFill>
              <w14:schemeClr w14:val="tx1"/>
            </w14:solidFill>
          </w14:textFill>
        </w:rPr>
        <w:br w:type="page"/>
      </w:r>
      <w:r>
        <w:rPr>
          <w:rFonts w:hint="eastAsia" w:ascii="仿宋" w:hAnsi="仿宋" w:eastAsia="仿宋"/>
          <w:b/>
          <w:bCs/>
          <w:color w:val="000000" w:themeColor="text1"/>
          <w:sz w:val="32"/>
          <w:szCs w:val="32"/>
          <w14:textFill>
            <w14:solidFill>
              <w14:schemeClr w14:val="tx1"/>
            </w14:solidFill>
          </w14:textFill>
        </w:rPr>
        <w:t>格式2　</w:t>
      </w:r>
    </w:p>
    <w:p>
      <w:pPr>
        <w:spacing w:line="500" w:lineRule="exact"/>
        <w:rPr>
          <w:rFonts w:ascii="仿宋" w:hAnsi="仿宋" w:eastAsia="仿宋"/>
          <w:b/>
          <w:bCs/>
          <w:color w:val="000000" w:themeColor="text1"/>
          <w:sz w:val="32"/>
          <w:szCs w:val="32"/>
          <w14:textFill>
            <w14:solidFill>
              <w14:schemeClr w14:val="tx1"/>
            </w14:solidFill>
          </w14:textFill>
        </w:rPr>
      </w:pPr>
    </w:p>
    <w:p>
      <w:pPr>
        <w:spacing w:line="500" w:lineRule="exact"/>
        <w:jc w:val="center"/>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开标一览表</w:t>
      </w:r>
    </w:p>
    <w:p>
      <w:pPr>
        <w:pStyle w:val="9"/>
        <w:tabs>
          <w:tab w:val="left" w:pos="3996"/>
          <w:tab w:val="left" w:pos="8437"/>
        </w:tabs>
        <w:spacing w:line="500" w:lineRule="exact"/>
        <w:ind w:left="36"/>
        <w:rPr>
          <w:rFonts w:ascii="仿宋" w:hAnsi="仿宋" w:eastAsia="仿宋"/>
          <w:color w:val="000000" w:themeColor="text1"/>
          <w:sz w:val="32"/>
          <w:szCs w:val="32"/>
          <w14:textFill>
            <w14:solidFill>
              <w14:schemeClr w14:val="tx1"/>
            </w14:solidFill>
          </w14:textFill>
        </w:rPr>
      </w:pPr>
    </w:p>
    <w:p>
      <w:pPr>
        <w:spacing w:line="500" w:lineRule="exac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投标人全称（加盖公章）：</w:t>
      </w:r>
    </w:p>
    <w:p>
      <w:pPr>
        <w:spacing w:line="500" w:lineRule="exact"/>
        <w:rPr>
          <w:rFonts w:ascii="仿宋" w:hAnsi="仿宋" w:eastAsia="仿宋"/>
          <w:color w:val="000000" w:themeColor="text1"/>
          <w:sz w:val="32"/>
          <w:szCs w:val="32"/>
          <w:u w:val="single"/>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招标项目：</w:t>
      </w:r>
      <w:r>
        <w:rPr>
          <w:rFonts w:hint="eastAsia" w:ascii="仿宋" w:hAnsi="仿宋" w:eastAsia="仿宋"/>
          <w:color w:val="000000" w:themeColor="text1"/>
          <w:sz w:val="32"/>
          <w:szCs w:val="32"/>
          <w:u w:val="single"/>
          <w14:textFill>
            <w14:solidFill>
              <w14:schemeClr w14:val="tx1"/>
            </w14:solidFill>
          </w14:textFill>
        </w:rPr>
        <w:t>　　　　　　　　　　　　</w:t>
      </w:r>
      <w:r>
        <w:rPr>
          <w:rFonts w:hint="eastAsia" w:ascii="仿宋" w:hAnsi="仿宋" w:eastAsia="仿宋"/>
          <w:color w:val="000000" w:themeColor="text1"/>
          <w:sz w:val="32"/>
          <w:szCs w:val="32"/>
          <w14:textFill>
            <w14:solidFill>
              <w14:schemeClr w14:val="tx1"/>
            </w14:solidFill>
          </w14:textFill>
        </w:rPr>
        <w:t>　　　招标编号：</w:t>
      </w:r>
    </w:p>
    <w:p>
      <w:pPr>
        <w:pStyle w:val="9"/>
        <w:tabs>
          <w:tab w:val="left" w:pos="3996"/>
          <w:tab w:val="left" w:pos="8437"/>
        </w:tabs>
        <w:spacing w:line="500" w:lineRule="exact"/>
        <w:ind w:left="36"/>
        <w:rPr>
          <w:rFonts w:ascii="仿宋" w:hAnsi="仿宋" w:eastAsia="仿宋"/>
          <w:color w:val="000000" w:themeColor="text1"/>
          <w:sz w:val="32"/>
          <w:szCs w:val="32"/>
          <w:u w:val="single"/>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货币单位：</w:t>
      </w:r>
    </w:p>
    <w:tbl>
      <w:tblPr>
        <w:tblStyle w:val="20"/>
        <w:tblW w:w="7941" w:type="dxa"/>
        <w:jc w:val="center"/>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935"/>
        <w:gridCol w:w="1559"/>
        <w:gridCol w:w="1094"/>
        <w:gridCol w:w="2126"/>
        <w:gridCol w:w="2227"/>
      </w:tblGrid>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PrEx>
        <w:trPr>
          <w:trHeight w:val="649" w:hRule="atLeast"/>
          <w:jc w:val="center"/>
        </w:trPr>
        <w:tc>
          <w:tcPr>
            <w:tcW w:w="935" w:type="dxa"/>
            <w:vAlign w:val="center"/>
          </w:tcPr>
          <w:p>
            <w:pPr>
              <w:spacing w:line="360" w:lineRule="auto"/>
              <w:jc w:val="center"/>
              <w:rPr>
                <w:rFonts w:ascii="宋体" w:hAnsi="宋体"/>
                <w:b/>
                <w:color w:val="000000" w:themeColor="text1"/>
                <w:sz w:val="24"/>
                <w:szCs w:val="28"/>
                <w14:textFill>
                  <w14:solidFill>
                    <w14:schemeClr w14:val="tx1"/>
                  </w14:solidFill>
                </w14:textFill>
              </w:rPr>
            </w:pPr>
            <w:r>
              <w:rPr>
                <w:rFonts w:hint="eastAsia" w:ascii="宋体" w:hAnsi="宋体"/>
                <w:b/>
                <w:color w:val="000000" w:themeColor="text1"/>
                <w:sz w:val="24"/>
                <w:szCs w:val="28"/>
                <w14:textFill>
                  <w14:solidFill>
                    <w14:schemeClr w14:val="tx1"/>
                  </w14:solidFill>
                </w14:textFill>
              </w:rPr>
              <w:t>序号</w:t>
            </w:r>
          </w:p>
        </w:tc>
        <w:tc>
          <w:tcPr>
            <w:tcW w:w="1559" w:type="dxa"/>
            <w:vAlign w:val="center"/>
          </w:tcPr>
          <w:p>
            <w:pPr>
              <w:spacing w:line="360" w:lineRule="auto"/>
              <w:jc w:val="center"/>
              <w:rPr>
                <w:rFonts w:ascii="宋体" w:hAnsi="宋体"/>
                <w:b/>
                <w:color w:val="000000" w:themeColor="text1"/>
                <w:sz w:val="24"/>
                <w:szCs w:val="28"/>
                <w14:textFill>
                  <w14:solidFill>
                    <w14:schemeClr w14:val="tx1"/>
                  </w14:solidFill>
                </w14:textFill>
              </w:rPr>
            </w:pPr>
            <w:r>
              <w:rPr>
                <w:rFonts w:hint="eastAsia" w:ascii="宋体" w:hAnsi="宋体"/>
                <w:b/>
                <w:color w:val="000000" w:themeColor="text1"/>
                <w:sz w:val="24"/>
                <w:szCs w:val="28"/>
                <w14:textFill>
                  <w14:solidFill>
                    <w14:schemeClr w14:val="tx1"/>
                  </w14:solidFill>
                </w14:textFill>
              </w:rPr>
              <w:t>项目名称</w:t>
            </w:r>
          </w:p>
        </w:tc>
        <w:tc>
          <w:tcPr>
            <w:tcW w:w="1094" w:type="dxa"/>
            <w:vAlign w:val="center"/>
          </w:tcPr>
          <w:p>
            <w:pPr>
              <w:spacing w:line="360" w:lineRule="auto"/>
              <w:jc w:val="center"/>
              <w:rPr>
                <w:rFonts w:ascii="宋体" w:hAnsi="宋体"/>
                <w:b/>
                <w:color w:val="000000" w:themeColor="text1"/>
                <w:sz w:val="24"/>
                <w:szCs w:val="28"/>
                <w14:textFill>
                  <w14:solidFill>
                    <w14:schemeClr w14:val="tx1"/>
                  </w14:solidFill>
                </w14:textFill>
              </w:rPr>
            </w:pPr>
            <w:r>
              <w:rPr>
                <w:rFonts w:hint="eastAsia" w:ascii="宋体" w:hAnsi="宋体"/>
                <w:b/>
                <w:color w:val="000000" w:themeColor="text1"/>
                <w:sz w:val="24"/>
                <w:szCs w:val="28"/>
                <w14:textFill>
                  <w14:solidFill>
                    <w14:schemeClr w14:val="tx1"/>
                  </w14:solidFill>
                </w14:textFill>
              </w:rPr>
              <w:t>数量</w:t>
            </w:r>
          </w:p>
        </w:tc>
        <w:tc>
          <w:tcPr>
            <w:tcW w:w="2126" w:type="dxa"/>
            <w:vAlign w:val="center"/>
          </w:tcPr>
          <w:p>
            <w:pPr>
              <w:spacing w:line="360" w:lineRule="auto"/>
              <w:jc w:val="center"/>
              <w:rPr>
                <w:rFonts w:ascii="宋体" w:hAnsi="宋体"/>
                <w:b/>
                <w:color w:val="000000" w:themeColor="text1"/>
                <w:sz w:val="24"/>
                <w:szCs w:val="28"/>
                <w14:textFill>
                  <w14:solidFill>
                    <w14:schemeClr w14:val="tx1"/>
                  </w14:solidFill>
                </w14:textFill>
              </w:rPr>
            </w:pPr>
            <w:r>
              <w:rPr>
                <w:rFonts w:hint="eastAsia" w:ascii="宋体" w:hAnsi="宋体"/>
                <w:b/>
                <w:color w:val="000000" w:themeColor="text1"/>
                <w:sz w:val="24"/>
                <w:szCs w:val="28"/>
                <w14:textFill>
                  <w14:solidFill>
                    <w14:schemeClr w14:val="tx1"/>
                  </w14:solidFill>
                </w14:textFill>
              </w:rPr>
              <w:t>投标报价（元）</w:t>
            </w:r>
          </w:p>
        </w:tc>
        <w:tc>
          <w:tcPr>
            <w:tcW w:w="2227" w:type="dxa"/>
            <w:tcBorders>
              <w:top w:val="thinThickSmallGap" w:color="auto" w:sz="18" w:space="0"/>
              <w:bottom w:val="single" w:color="auto" w:sz="6" w:space="0"/>
              <w:right w:val="thinThickSmallGap" w:color="auto" w:sz="18" w:space="0"/>
            </w:tcBorders>
            <w:vAlign w:val="center"/>
          </w:tcPr>
          <w:p>
            <w:pPr>
              <w:spacing w:line="360" w:lineRule="auto"/>
              <w:jc w:val="center"/>
              <w:rPr>
                <w:rFonts w:ascii="宋体" w:hAnsi="宋体"/>
                <w:b/>
                <w:color w:val="000000" w:themeColor="text1"/>
                <w:sz w:val="24"/>
                <w:szCs w:val="28"/>
                <w14:textFill>
                  <w14:solidFill>
                    <w14:schemeClr w14:val="tx1"/>
                  </w14:solidFill>
                </w14:textFill>
              </w:rPr>
            </w:pPr>
            <w:r>
              <w:rPr>
                <w:rFonts w:hint="eastAsia" w:ascii="宋体" w:hAnsi="宋体"/>
                <w:b/>
                <w:color w:val="000000" w:themeColor="text1"/>
                <w:sz w:val="24"/>
                <w:szCs w:val="28"/>
                <w14:textFill>
                  <w14:solidFill>
                    <w14:schemeClr w14:val="tx1"/>
                  </w14:solidFill>
                </w14:textFill>
              </w:rPr>
              <w:t>项目完成期</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1386" w:hRule="atLeast"/>
          <w:jc w:val="center"/>
        </w:trPr>
        <w:tc>
          <w:tcPr>
            <w:tcW w:w="935" w:type="dxa"/>
            <w:vAlign w:val="center"/>
          </w:tcPr>
          <w:p>
            <w:pPr>
              <w:spacing w:line="360" w:lineRule="auto"/>
              <w:jc w:val="center"/>
              <w:rPr>
                <w:rFonts w:ascii="宋体" w:hAnsi="宋体"/>
                <w:color w:val="000000" w:themeColor="text1"/>
                <w:sz w:val="24"/>
                <w:szCs w:val="28"/>
                <w14:textFill>
                  <w14:solidFill>
                    <w14:schemeClr w14:val="tx1"/>
                  </w14:solidFill>
                </w14:textFill>
              </w:rPr>
            </w:pPr>
            <w:r>
              <w:rPr>
                <w:rFonts w:hint="eastAsia" w:ascii="宋体" w:hAnsi="宋体"/>
                <w:color w:val="000000" w:themeColor="text1"/>
                <w:sz w:val="24"/>
                <w:szCs w:val="28"/>
                <w14:textFill>
                  <w14:solidFill>
                    <w14:schemeClr w14:val="tx1"/>
                  </w14:solidFill>
                </w14:textFill>
              </w:rPr>
              <w:t>1</w:t>
            </w:r>
          </w:p>
        </w:tc>
        <w:tc>
          <w:tcPr>
            <w:tcW w:w="1559" w:type="dxa"/>
            <w:vAlign w:val="center"/>
          </w:tcPr>
          <w:p>
            <w:pPr>
              <w:spacing w:line="360" w:lineRule="auto"/>
              <w:jc w:val="center"/>
              <w:rPr>
                <w:rFonts w:ascii="宋体" w:hAnsi="宋体"/>
                <w:color w:val="000000" w:themeColor="text1"/>
                <w:sz w:val="24"/>
                <w:szCs w:val="28"/>
                <w14:textFill>
                  <w14:solidFill>
                    <w14:schemeClr w14:val="tx1"/>
                  </w14:solidFill>
                </w14:textFill>
              </w:rPr>
            </w:pPr>
          </w:p>
        </w:tc>
        <w:tc>
          <w:tcPr>
            <w:tcW w:w="1094" w:type="dxa"/>
            <w:vAlign w:val="center"/>
          </w:tcPr>
          <w:p>
            <w:pPr>
              <w:spacing w:line="360" w:lineRule="auto"/>
              <w:jc w:val="center"/>
              <w:rPr>
                <w:rFonts w:ascii="宋体" w:hAnsi="宋体"/>
                <w:color w:val="000000" w:themeColor="text1"/>
                <w:sz w:val="24"/>
                <w:szCs w:val="28"/>
                <w14:textFill>
                  <w14:solidFill>
                    <w14:schemeClr w14:val="tx1"/>
                  </w14:solidFill>
                </w14:textFill>
              </w:rPr>
            </w:pPr>
          </w:p>
        </w:tc>
        <w:tc>
          <w:tcPr>
            <w:tcW w:w="2126" w:type="dxa"/>
            <w:vAlign w:val="center"/>
          </w:tcPr>
          <w:p>
            <w:pPr>
              <w:spacing w:line="360" w:lineRule="auto"/>
              <w:jc w:val="center"/>
              <w:rPr>
                <w:rFonts w:ascii="宋体" w:hAnsi="宋体"/>
                <w:color w:val="000000" w:themeColor="text1"/>
                <w:sz w:val="24"/>
                <w:szCs w:val="28"/>
                <w14:textFill>
                  <w14:solidFill>
                    <w14:schemeClr w14:val="tx1"/>
                  </w14:solidFill>
                </w14:textFill>
              </w:rPr>
            </w:pPr>
          </w:p>
        </w:tc>
        <w:tc>
          <w:tcPr>
            <w:tcW w:w="2227" w:type="dxa"/>
            <w:tcBorders>
              <w:top w:val="single" w:color="auto" w:sz="6" w:space="0"/>
              <w:bottom w:val="single" w:color="auto" w:sz="6" w:space="0"/>
              <w:right w:val="thinThickSmallGap" w:color="auto" w:sz="18" w:space="0"/>
            </w:tcBorders>
            <w:vAlign w:val="center"/>
          </w:tcPr>
          <w:p>
            <w:pPr>
              <w:spacing w:line="360" w:lineRule="auto"/>
              <w:jc w:val="center"/>
              <w:rPr>
                <w:rFonts w:ascii="宋体" w:hAnsi="宋体"/>
                <w:color w:val="000000" w:themeColor="text1"/>
                <w:sz w:val="24"/>
                <w:szCs w:val="28"/>
                <w14:textFill>
                  <w14:solidFill>
                    <w14:schemeClr w14:val="tx1"/>
                  </w14:solidFill>
                </w14:textFill>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583" w:hRule="atLeast"/>
          <w:jc w:val="center"/>
        </w:trPr>
        <w:tc>
          <w:tcPr>
            <w:tcW w:w="7941" w:type="dxa"/>
            <w:gridSpan w:val="5"/>
            <w:tcBorders>
              <w:right w:val="thinThickSmallGap" w:color="auto" w:sz="18" w:space="0"/>
            </w:tcBorders>
            <w:vAlign w:val="center"/>
          </w:tcPr>
          <w:p>
            <w:pPr>
              <w:spacing w:line="360" w:lineRule="auto"/>
              <w:rPr>
                <w:rFonts w:ascii="宋体" w:hAnsi="宋体"/>
                <w:color w:val="000000" w:themeColor="text1"/>
                <w:sz w:val="24"/>
                <w:szCs w:val="28"/>
                <w14:textFill>
                  <w14:solidFill>
                    <w14:schemeClr w14:val="tx1"/>
                  </w14:solidFill>
                </w14:textFill>
              </w:rPr>
            </w:pPr>
            <w:r>
              <w:rPr>
                <w:rFonts w:ascii="宋体" w:hAnsi="宋体"/>
                <w:color w:val="000000" w:themeColor="text1"/>
                <w:sz w:val="24"/>
                <w:szCs w:val="28"/>
                <w14:textFill>
                  <w14:solidFill>
                    <w14:schemeClr w14:val="tx1"/>
                  </w14:solidFill>
                </w14:textFill>
              </w:rPr>
              <w:t>投标报价</w:t>
            </w:r>
            <w:r>
              <w:rPr>
                <w:rFonts w:hint="eastAsia" w:ascii="宋体" w:hAnsi="宋体"/>
                <w:color w:val="000000" w:themeColor="text1"/>
                <w:sz w:val="24"/>
                <w:szCs w:val="28"/>
                <w14:textFill>
                  <w14:solidFill>
                    <w14:schemeClr w14:val="tx1"/>
                  </w14:solidFill>
                </w14:textFill>
              </w:rPr>
              <w:t>（大写）：</w:t>
            </w:r>
          </w:p>
        </w:tc>
      </w:tr>
    </w:tbl>
    <w:p>
      <w:pPr>
        <w:spacing w:before="3" w:line="500" w:lineRule="exact"/>
        <w:rPr>
          <w:rFonts w:ascii="仿宋" w:hAnsi="仿宋" w:eastAsia="仿宋"/>
          <w:color w:val="000000" w:themeColor="text1"/>
          <w:sz w:val="32"/>
          <w:szCs w:val="32"/>
          <w14:textFill>
            <w14:solidFill>
              <w14:schemeClr w14:val="tx1"/>
            </w14:solidFill>
          </w14:textFill>
        </w:rPr>
      </w:pPr>
    </w:p>
    <w:p>
      <w:pPr>
        <w:pStyle w:val="9"/>
        <w:spacing w:line="500" w:lineRule="exact"/>
        <w:rPr>
          <w:rFonts w:ascii="仿宋" w:hAnsi="仿宋" w:eastAsia="仿宋"/>
          <w:color w:val="000000" w:themeColor="text1"/>
          <w:sz w:val="32"/>
          <w:szCs w:val="32"/>
          <w14:textFill>
            <w14:solidFill>
              <w14:schemeClr w14:val="tx1"/>
            </w14:solidFill>
          </w14:textFill>
        </w:rPr>
      </w:pPr>
    </w:p>
    <w:p>
      <w:pPr>
        <w:pStyle w:val="9"/>
        <w:spacing w:line="500" w:lineRule="exact"/>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注：详细报价清单应另纸详列。</w:t>
      </w:r>
    </w:p>
    <w:p>
      <w:pPr>
        <w:pStyle w:val="9"/>
        <w:tabs>
          <w:tab w:val="left" w:pos="4340"/>
        </w:tabs>
        <w:spacing w:before="25" w:line="500" w:lineRule="exact"/>
        <w:ind w:right="946"/>
        <w:rPr>
          <w:rFonts w:ascii="仿宋" w:hAnsi="仿宋" w:eastAsia="仿宋"/>
          <w:color w:val="000000" w:themeColor="text1"/>
          <w:sz w:val="32"/>
          <w:szCs w:val="32"/>
          <w14:textFill>
            <w14:solidFill>
              <w14:schemeClr w14:val="tx1"/>
            </w14:solidFill>
          </w14:textFill>
        </w:rPr>
      </w:pPr>
    </w:p>
    <w:p>
      <w:pPr>
        <w:spacing w:line="500" w:lineRule="exact"/>
        <w:ind w:firstLine="320" w:firstLineChars="1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投标人（全称并加盖公章）：</w:t>
      </w:r>
    </w:p>
    <w:p>
      <w:pPr>
        <w:spacing w:line="500" w:lineRule="exact"/>
        <w:ind w:firstLine="320" w:firstLineChars="100"/>
        <w:rPr>
          <w:rFonts w:ascii="仿宋" w:hAnsi="仿宋" w:eastAsia="仿宋"/>
          <w:color w:val="000000" w:themeColor="text1"/>
          <w:sz w:val="32"/>
          <w:szCs w:val="32"/>
          <w:u w:val="single"/>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投标人代表签字：</w:t>
      </w:r>
    </w:p>
    <w:p>
      <w:pPr>
        <w:spacing w:line="500" w:lineRule="exact"/>
        <w:ind w:firstLine="320" w:firstLineChars="1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日期：</w:t>
      </w:r>
    </w:p>
    <w:p>
      <w:pPr>
        <w:spacing w:line="500" w:lineRule="exact"/>
        <w:rPr>
          <w:rFonts w:ascii="仿宋" w:hAnsi="仿宋" w:eastAsia="仿宋"/>
          <w:color w:val="000000" w:themeColor="text1"/>
          <w:sz w:val="32"/>
          <w:szCs w:val="32"/>
          <w14:textFill>
            <w14:solidFill>
              <w14:schemeClr w14:val="tx1"/>
            </w14:solidFill>
          </w14:textFill>
        </w:rPr>
        <w:sectPr>
          <w:footerReference r:id="rId4" w:type="first"/>
          <w:footerReference r:id="rId3" w:type="default"/>
          <w:pgSz w:w="11907" w:h="16840"/>
          <w:pgMar w:top="1418" w:right="1418" w:bottom="1418" w:left="1418" w:header="857" w:footer="999" w:gutter="0"/>
          <w:cols w:space="720" w:num="1"/>
          <w:docGrid w:linePitch="286" w:charSpace="0"/>
        </w:sectPr>
      </w:pPr>
    </w:p>
    <w:p>
      <w:pPr>
        <w:spacing w:line="500" w:lineRule="exact"/>
        <w:rPr>
          <w:rFonts w:ascii="仿宋" w:hAnsi="仿宋" w:eastAsia="仿宋"/>
          <w:b/>
          <w:bCs/>
          <w:color w:val="000000" w:themeColor="text1"/>
          <w:sz w:val="32"/>
          <w:szCs w:val="32"/>
          <w14:textFill>
            <w14:solidFill>
              <w14:schemeClr w14:val="tx1"/>
            </w14:solidFill>
          </w14:textFill>
        </w:rPr>
      </w:pPr>
      <w:bookmarkStart w:id="225" w:name="_bookmark30"/>
      <w:bookmarkEnd w:id="225"/>
      <w:r>
        <w:rPr>
          <w:rFonts w:hint="eastAsia" w:ascii="仿宋" w:hAnsi="仿宋" w:eastAsia="仿宋"/>
          <w:b/>
          <w:bCs/>
          <w:color w:val="000000" w:themeColor="text1"/>
          <w:sz w:val="32"/>
          <w:szCs w:val="32"/>
          <w14:textFill>
            <w14:solidFill>
              <w14:schemeClr w14:val="tx1"/>
            </w14:solidFill>
          </w14:textFill>
        </w:rPr>
        <w:t>格式3</w:t>
      </w:r>
    </w:p>
    <w:p>
      <w:pPr>
        <w:spacing w:line="500" w:lineRule="exact"/>
        <w:rPr>
          <w:rFonts w:ascii="仿宋" w:hAnsi="仿宋" w:eastAsia="仿宋"/>
          <w:b/>
          <w:bCs/>
          <w:color w:val="000000" w:themeColor="text1"/>
          <w:sz w:val="32"/>
          <w:szCs w:val="32"/>
          <w14:textFill>
            <w14:solidFill>
              <w14:schemeClr w14:val="tx1"/>
            </w14:solidFill>
          </w14:textFill>
        </w:rPr>
      </w:pPr>
    </w:p>
    <w:p>
      <w:pPr>
        <w:spacing w:line="500" w:lineRule="exact"/>
        <w:jc w:val="center"/>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投标报价明细表</w:t>
      </w:r>
    </w:p>
    <w:p>
      <w:pPr>
        <w:spacing w:line="360" w:lineRule="auto"/>
        <w:rPr>
          <w:rFonts w:ascii="宋体" w:hAnsi="宋体"/>
          <w:color w:val="000000" w:themeColor="text1"/>
          <w:sz w:val="24"/>
          <w14:textFill>
            <w14:solidFill>
              <w14:schemeClr w14:val="tx1"/>
            </w14:solidFill>
          </w14:textFill>
        </w:rPr>
      </w:pPr>
    </w:p>
    <w:p>
      <w:pPr>
        <w:spacing w:line="360" w:lineRule="auto"/>
        <w:rPr>
          <w:rFonts w:ascii="宋体" w:hAnsi="宋体"/>
          <w:color w:val="000000" w:themeColor="text1"/>
          <w:sz w:val="24"/>
          <w14:textFill>
            <w14:solidFill>
              <w14:schemeClr w14:val="tx1"/>
            </w14:solidFill>
          </w14:textFill>
        </w:rPr>
      </w:pPr>
    </w:p>
    <w:p>
      <w:pPr>
        <w:spacing w:line="360" w:lineRule="auto"/>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项目名称：招标编号：</w:t>
      </w:r>
    </w:p>
    <w:p>
      <w:pPr>
        <w:spacing w:line="360" w:lineRule="auto"/>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合同包：货币单位：人民币</w:t>
      </w:r>
    </w:p>
    <w:p>
      <w:pPr>
        <w:spacing w:line="360" w:lineRule="auto"/>
        <w:jc w:val="center"/>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（投标人根据自身情况和招标要求自拟）</w:t>
      </w:r>
    </w:p>
    <w:p>
      <w:pPr>
        <w:pStyle w:val="11"/>
        <w:spacing w:line="360" w:lineRule="auto"/>
        <w:ind w:firstLine="411" w:firstLineChars="147"/>
        <w:rPr>
          <w:rFonts w:ascii="仿宋" w:hAnsi="仿宋" w:eastAsia="仿宋"/>
          <w:bCs/>
          <w:color w:val="000000" w:themeColor="text1"/>
          <w:sz w:val="28"/>
          <w:szCs w:val="28"/>
          <w14:textFill>
            <w14:solidFill>
              <w14:schemeClr w14:val="tx1"/>
            </w14:solidFill>
          </w14:textFill>
        </w:rPr>
      </w:pPr>
    </w:p>
    <w:p>
      <w:pPr>
        <w:spacing w:line="500" w:lineRule="exact"/>
        <w:ind w:firstLine="320" w:firstLineChars="1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投标人（全称并加盖公章）：</w:t>
      </w:r>
    </w:p>
    <w:p>
      <w:pPr>
        <w:spacing w:line="500" w:lineRule="exact"/>
        <w:ind w:firstLine="320" w:firstLineChars="100"/>
        <w:rPr>
          <w:rFonts w:ascii="仿宋" w:hAnsi="仿宋" w:eastAsia="仿宋"/>
          <w:color w:val="000000" w:themeColor="text1"/>
          <w:sz w:val="32"/>
          <w:szCs w:val="32"/>
          <w:u w:val="single"/>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投标人代表签字：</w:t>
      </w:r>
    </w:p>
    <w:p>
      <w:pPr>
        <w:spacing w:line="500" w:lineRule="exact"/>
        <w:ind w:firstLine="320" w:firstLineChars="1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日期：</w:t>
      </w:r>
    </w:p>
    <w:p>
      <w:pPr>
        <w:spacing w:line="500" w:lineRule="exact"/>
        <w:rPr>
          <w:rFonts w:ascii="仿宋" w:hAnsi="仿宋" w:eastAsia="仿宋"/>
          <w:color w:val="000000" w:themeColor="text1"/>
          <w:sz w:val="32"/>
          <w:szCs w:val="32"/>
          <w14:textFill>
            <w14:solidFill>
              <w14:schemeClr w14:val="tx1"/>
            </w14:solidFill>
          </w14:textFill>
        </w:rPr>
      </w:pPr>
    </w:p>
    <w:p>
      <w:pPr>
        <w:snapToGrid w:val="0"/>
        <w:spacing w:line="500" w:lineRule="exact"/>
        <w:rPr>
          <w:rFonts w:ascii="仿宋" w:hAnsi="仿宋" w:eastAsia="仿宋"/>
          <w:color w:val="000000" w:themeColor="text1"/>
          <w:sz w:val="32"/>
          <w:szCs w:val="32"/>
          <w:u w:val="single"/>
          <w14:textFill>
            <w14:solidFill>
              <w14:schemeClr w14:val="tx1"/>
            </w14:solidFill>
          </w14:textFill>
        </w:rPr>
      </w:pPr>
    </w:p>
    <w:p>
      <w:pPr>
        <w:jc w:val="left"/>
        <w:rPr>
          <w:rFonts w:ascii="仿宋" w:hAnsi="仿宋" w:eastAsia="仿宋"/>
          <w:b/>
          <w:bCs/>
          <w:color w:val="000000" w:themeColor="text1"/>
          <w:sz w:val="32"/>
          <w:szCs w:val="32"/>
          <w14:textFill>
            <w14:solidFill>
              <w14:schemeClr w14:val="tx1"/>
            </w14:solidFill>
          </w14:textFill>
        </w:rPr>
      </w:pPr>
      <w:r>
        <w:rPr>
          <w:rFonts w:ascii="仿宋" w:hAnsi="仿宋" w:eastAsia="仿宋"/>
          <w:b/>
          <w:bCs/>
          <w:color w:val="000000" w:themeColor="text1"/>
          <w:sz w:val="32"/>
          <w:szCs w:val="32"/>
          <w14:textFill>
            <w14:solidFill>
              <w14:schemeClr w14:val="tx1"/>
            </w14:solidFill>
          </w14:textFill>
        </w:rPr>
        <w:br w:type="page"/>
      </w:r>
      <w:r>
        <w:rPr>
          <w:rFonts w:hint="eastAsia" w:ascii="仿宋" w:hAnsi="仿宋" w:eastAsia="仿宋"/>
          <w:b/>
          <w:bCs/>
          <w:color w:val="000000" w:themeColor="text1"/>
          <w:sz w:val="32"/>
          <w:szCs w:val="32"/>
          <w14:textFill>
            <w14:solidFill>
              <w14:schemeClr w14:val="tx1"/>
            </w14:solidFill>
          </w14:textFill>
        </w:rPr>
        <w:t>格式4</w:t>
      </w:r>
    </w:p>
    <w:p>
      <w:pPr>
        <w:jc w:val="center"/>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投标人的资格证明文件</w:t>
      </w:r>
    </w:p>
    <w:p>
      <w:pPr>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关于资格的声明函</w:t>
      </w:r>
    </w:p>
    <w:p>
      <w:pPr>
        <w:spacing w:line="500" w:lineRule="exact"/>
        <w:ind w:firstLine="560" w:firstLineChars="200"/>
        <w:rPr>
          <w:color w:val="000000" w:themeColor="text1"/>
          <w:sz w:val="28"/>
          <w:szCs w:val="28"/>
          <w14:textFill>
            <w14:solidFill>
              <w14:schemeClr w14:val="tx1"/>
            </w14:solidFill>
          </w14:textFill>
        </w:rPr>
      </w:pPr>
    </w:p>
    <w:p>
      <w:pPr>
        <w:spacing w:line="380" w:lineRule="exact"/>
        <w:rPr>
          <w:rFonts w:ascii="仿宋" w:hAnsi="仿宋" w:eastAsia="仿宋"/>
          <w:color w:val="000000" w:themeColor="text1"/>
          <w:sz w:val="32"/>
          <w:szCs w:val="32"/>
          <w:u w:val="single"/>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致：厦门国贸物业</w:t>
      </w:r>
      <w:r>
        <w:rPr>
          <w:rFonts w:ascii="仿宋" w:hAnsi="仿宋" w:eastAsia="仿宋"/>
          <w:color w:val="000000" w:themeColor="text1"/>
          <w:sz w:val="32"/>
          <w:szCs w:val="32"/>
          <w14:textFill>
            <w14:solidFill>
              <w14:schemeClr w14:val="tx1"/>
            </w14:solidFill>
          </w14:textFill>
        </w:rPr>
        <w:t>管理</w:t>
      </w:r>
      <w:r>
        <w:rPr>
          <w:rFonts w:hint="eastAsia" w:ascii="仿宋" w:hAnsi="仿宋" w:eastAsia="仿宋"/>
          <w:color w:val="000000" w:themeColor="text1"/>
          <w:sz w:val="32"/>
          <w:szCs w:val="32"/>
          <w14:textFill>
            <w14:solidFill>
              <w14:schemeClr w14:val="tx1"/>
            </w14:solidFill>
          </w14:textFill>
        </w:rPr>
        <w:t>有限公司</w:t>
      </w:r>
    </w:p>
    <w:p>
      <w:pPr>
        <w:spacing w:line="380" w:lineRule="exact"/>
        <w:rPr>
          <w:rFonts w:ascii="仿宋" w:hAnsi="仿宋" w:eastAsia="仿宋"/>
          <w:color w:val="000000" w:themeColor="text1"/>
          <w:sz w:val="32"/>
          <w:szCs w:val="32"/>
          <w14:textFill>
            <w14:solidFill>
              <w14:schemeClr w14:val="tx1"/>
            </w14:solidFill>
          </w14:textFill>
        </w:rPr>
      </w:pPr>
    </w:p>
    <w:p>
      <w:pPr>
        <w:spacing w:line="38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根据贵方年月日第（招标编号）投标邀请，本签字人愿意参加投标，并证明提交的所有投标文件内容是准确的和真实的。</w:t>
      </w:r>
    </w:p>
    <w:p>
      <w:pPr>
        <w:spacing w:line="500" w:lineRule="exact"/>
        <w:rPr>
          <w:rFonts w:ascii="宋体" w:hAnsi="宋体" w:cs="Lucida Sans Unicode"/>
          <w:color w:val="000000" w:themeColor="text1"/>
          <w:sz w:val="28"/>
          <w:szCs w:val="28"/>
          <w14:textFill>
            <w14:solidFill>
              <w14:schemeClr w14:val="tx1"/>
            </w14:solidFill>
          </w14:textFill>
        </w:rPr>
      </w:pPr>
    </w:p>
    <w:p>
      <w:pPr>
        <w:pStyle w:val="11"/>
        <w:spacing w:line="360" w:lineRule="auto"/>
        <w:ind w:firstLine="470" w:firstLineChars="147"/>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投标人（全称并加盖公章）：</w:t>
      </w:r>
    </w:p>
    <w:p>
      <w:pPr>
        <w:spacing w:line="500" w:lineRule="exact"/>
        <w:ind w:firstLine="320" w:firstLineChars="100"/>
        <w:rPr>
          <w:rFonts w:ascii="仿宋" w:hAnsi="仿宋" w:eastAsia="仿宋"/>
          <w:color w:val="000000" w:themeColor="text1"/>
          <w:sz w:val="32"/>
          <w:szCs w:val="32"/>
          <w:u w:val="single"/>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投标人代表签字：</w:t>
      </w:r>
    </w:p>
    <w:p>
      <w:pPr>
        <w:spacing w:line="500" w:lineRule="exact"/>
        <w:ind w:firstLine="320" w:firstLineChars="1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日期：</w:t>
      </w:r>
    </w:p>
    <w:p>
      <w:pPr>
        <w:snapToGrid w:val="0"/>
        <w:spacing w:line="500" w:lineRule="exact"/>
        <w:rPr>
          <w:rFonts w:ascii="仿宋" w:hAnsi="仿宋" w:eastAsia="仿宋"/>
          <w:b/>
          <w:bCs/>
          <w:color w:val="000000" w:themeColor="text1"/>
          <w:sz w:val="32"/>
          <w:szCs w:val="32"/>
          <w14:textFill>
            <w14:solidFill>
              <w14:schemeClr w14:val="tx1"/>
            </w14:solidFill>
          </w14:textFill>
        </w:rPr>
      </w:pPr>
    </w:p>
    <w:p>
      <w:pPr>
        <w:spacing w:line="500" w:lineRule="exact"/>
        <w:rPr>
          <w:rFonts w:ascii="仿宋" w:hAnsi="仿宋" w:eastAsia="仿宋"/>
          <w:b/>
          <w:bCs/>
          <w:color w:val="000000" w:themeColor="text1"/>
          <w:sz w:val="32"/>
          <w:szCs w:val="32"/>
          <w14:textFill>
            <w14:solidFill>
              <w14:schemeClr w14:val="tx1"/>
            </w14:solidFill>
          </w14:textFill>
        </w:rPr>
      </w:pPr>
    </w:p>
    <w:p>
      <w:pPr>
        <w:spacing w:line="500" w:lineRule="exact"/>
        <w:rPr>
          <w:rFonts w:ascii="仿宋" w:hAnsi="仿宋" w:eastAsia="仿宋"/>
          <w:b/>
          <w:bCs/>
          <w:color w:val="000000" w:themeColor="text1"/>
          <w:sz w:val="32"/>
          <w:szCs w:val="32"/>
          <w14:textFill>
            <w14:solidFill>
              <w14:schemeClr w14:val="tx1"/>
            </w14:solidFill>
          </w14:textFill>
        </w:rPr>
      </w:pPr>
    </w:p>
    <w:p>
      <w:pPr>
        <w:spacing w:line="500" w:lineRule="exact"/>
        <w:rPr>
          <w:rFonts w:ascii="仿宋" w:hAnsi="仿宋" w:eastAsia="仿宋"/>
          <w:b/>
          <w:bCs/>
          <w:color w:val="000000" w:themeColor="text1"/>
          <w:sz w:val="32"/>
          <w:szCs w:val="32"/>
          <w14:textFill>
            <w14:solidFill>
              <w14:schemeClr w14:val="tx1"/>
            </w14:solidFill>
          </w14:textFill>
        </w:rPr>
      </w:pPr>
    </w:p>
    <w:p>
      <w:pPr>
        <w:spacing w:line="500" w:lineRule="exact"/>
        <w:rPr>
          <w:rFonts w:ascii="仿宋" w:hAnsi="仿宋" w:eastAsia="仿宋"/>
          <w:b/>
          <w:bCs/>
          <w:color w:val="000000" w:themeColor="text1"/>
          <w:sz w:val="32"/>
          <w:szCs w:val="32"/>
          <w14:textFill>
            <w14:solidFill>
              <w14:schemeClr w14:val="tx1"/>
            </w14:solidFill>
          </w14:textFill>
        </w:rPr>
      </w:pPr>
    </w:p>
    <w:p>
      <w:pPr>
        <w:spacing w:line="500" w:lineRule="exact"/>
        <w:rPr>
          <w:rFonts w:ascii="仿宋" w:hAnsi="仿宋" w:eastAsia="仿宋"/>
          <w:b/>
          <w:bCs/>
          <w:color w:val="000000" w:themeColor="text1"/>
          <w:sz w:val="32"/>
          <w:szCs w:val="32"/>
          <w14:textFill>
            <w14:solidFill>
              <w14:schemeClr w14:val="tx1"/>
            </w14:solidFill>
          </w14:textFill>
        </w:rPr>
      </w:pPr>
    </w:p>
    <w:p>
      <w:pPr>
        <w:spacing w:line="500" w:lineRule="exact"/>
        <w:rPr>
          <w:rFonts w:ascii="仿宋" w:hAnsi="仿宋" w:eastAsia="仿宋"/>
          <w:b/>
          <w:bCs/>
          <w:color w:val="000000" w:themeColor="text1"/>
          <w:sz w:val="32"/>
          <w:szCs w:val="32"/>
          <w14:textFill>
            <w14:solidFill>
              <w14:schemeClr w14:val="tx1"/>
            </w14:solidFill>
          </w14:textFill>
        </w:rPr>
      </w:pPr>
    </w:p>
    <w:p>
      <w:pPr>
        <w:spacing w:line="500" w:lineRule="exact"/>
        <w:rPr>
          <w:rFonts w:ascii="仿宋" w:hAnsi="仿宋" w:eastAsia="仿宋"/>
          <w:b/>
          <w:bCs/>
          <w:color w:val="000000" w:themeColor="text1"/>
          <w:sz w:val="32"/>
          <w:szCs w:val="32"/>
          <w14:textFill>
            <w14:solidFill>
              <w14:schemeClr w14:val="tx1"/>
            </w14:solidFill>
          </w14:textFill>
        </w:rPr>
      </w:pPr>
    </w:p>
    <w:p>
      <w:pPr>
        <w:spacing w:line="500" w:lineRule="exact"/>
        <w:rPr>
          <w:rFonts w:ascii="仿宋" w:hAnsi="仿宋" w:eastAsia="仿宋"/>
          <w:b/>
          <w:bCs/>
          <w:color w:val="000000" w:themeColor="text1"/>
          <w:sz w:val="32"/>
          <w:szCs w:val="32"/>
          <w14:textFill>
            <w14:solidFill>
              <w14:schemeClr w14:val="tx1"/>
            </w14:solidFill>
          </w14:textFill>
        </w:rPr>
      </w:pPr>
    </w:p>
    <w:p>
      <w:pPr>
        <w:spacing w:line="500" w:lineRule="exact"/>
        <w:rPr>
          <w:rFonts w:ascii="仿宋" w:hAnsi="仿宋" w:eastAsia="仿宋"/>
          <w:b/>
          <w:bCs/>
          <w:color w:val="000000" w:themeColor="text1"/>
          <w:sz w:val="32"/>
          <w:szCs w:val="32"/>
          <w14:textFill>
            <w14:solidFill>
              <w14:schemeClr w14:val="tx1"/>
            </w14:solidFill>
          </w14:textFill>
        </w:rPr>
      </w:pPr>
    </w:p>
    <w:p>
      <w:pPr>
        <w:spacing w:line="500" w:lineRule="exact"/>
        <w:rPr>
          <w:rFonts w:ascii="仿宋" w:hAnsi="仿宋" w:eastAsia="仿宋"/>
          <w:b/>
          <w:bCs/>
          <w:color w:val="000000" w:themeColor="text1"/>
          <w:sz w:val="32"/>
          <w:szCs w:val="32"/>
          <w14:textFill>
            <w14:solidFill>
              <w14:schemeClr w14:val="tx1"/>
            </w14:solidFill>
          </w14:textFill>
        </w:rPr>
      </w:pPr>
    </w:p>
    <w:p>
      <w:pPr>
        <w:spacing w:line="500" w:lineRule="exact"/>
        <w:rPr>
          <w:rFonts w:ascii="仿宋" w:hAnsi="仿宋" w:eastAsia="仿宋"/>
          <w:b/>
          <w:bCs/>
          <w:color w:val="000000" w:themeColor="text1"/>
          <w:sz w:val="32"/>
          <w:szCs w:val="32"/>
          <w14:textFill>
            <w14:solidFill>
              <w14:schemeClr w14:val="tx1"/>
            </w14:solidFill>
          </w14:textFill>
        </w:rPr>
      </w:pPr>
    </w:p>
    <w:p>
      <w:pPr>
        <w:spacing w:line="500" w:lineRule="exact"/>
        <w:rPr>
          <w:rFonts w:ascii="仿宋" w:hAnsi="仿宋" w:eastAsia="仿宋"/>
          <w:b/>
          <w:bCs/>
          <w:color w:val="000000" w:themeColor="text1"/>
          <w:sz w:val="32"/>
          <w:szCs w:val="32"/>
          <w14:textFill>
            <w14:solidFill>
              <w14:schemeClr w14:val="tx1"/>
            </w14:solidFill>
          </w14:textFill>
        </w:rPr>
      </w:pPr>
    </w:p>
    <w:p>
      <w:pPr>
        <w:spacing w:line="500" w:lineRule="exact"/>
        <w:rPr>
          <w:rFonts w:ascii="仿宋" w:hAnsi="仿宋" w:eastAsia="仿宋"/>
          <w:b/>
          <w:bCs/>
          <w:color w:val="000000" w:themeColor="text1"/>
          <w:sz w:val="32"/>
          <w:szCs w:val="32"/>
          <w14:textFill>
            <w14:solidFill>
              <w14:schemeClr w14:val="tx1"/>
            </w14:solidFill>
          </w14:textFill>
        </w:rPr>
      </w:pPr>
    </w:p>
    <w:p>
      <w:pPr>
        <w:spacing w:line="500" w:lineRule="exact"/>
        <w:rPr>
          <w:rFonts w:ascii="仿宋" w:hAnsi="仿宋" w:eastAsia="仿宋"/>
          <w:b/>
          <w:bCs/>
          <w:color w:val="000000" w:themeColor="text1"/>
          <w:sz w:val="32"/>
          <w:szCs w:val="32"/>
          <w14:textFill>
            <w14:solidFill>
              <w14:schemeClr w14:val="tx1"/>
            </w14:solidFill>
          </w14:textFill>
        </w:rPr>
      </w:pPr>
    </w:p>
    <w:p>
      <w:pPr>
        <w:spacing w:line="500" w:lineRule="exact"/>
        <w:rPr>
          <w:rFonts w:ascii="仿宋" w:hAnsi="仿宋" w:eastAsia="仿宋"/>
          <w:b/>
          <w:bCs/>
          <w:color w:val="000000" w:themeColor="text1"/>
          <w:sz w:val="32"/>
          <w:szCs w:val="32"/>
          <w14:textFill>
            <w14:solidFill>
              <w14:schemeClr w14:val="tx1"/>
            </w14:solidFill>
          </w14:textFill>
        </w:rPr>
      </w:pPr>
    </w:p>
    <w:p>
      <w:pPr>
        <w:spacing w:line="500" w:lineRule="exact"/>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 xml:space="preserve">格式5  </w:t>
      </w:r>
    </w:p>
    <w:p>
      <w:pPr>
        <w:spacing w:line="500" w:lineRule="exact"/>
        <w:rPr>
          <w:rFonts w:ascii="仿宋" w:hAnsi="仿宋" w:eastAsia="仿宋"/>
          <w:b/>
          <w:bCs/>
          <w:color w:val="000000" w:themeColor="text1"/>
          <w:sz w:val="32"/>
          <w:szCs w:val="32"/>
          <w14:textFill>
            <w14:solidFill>
              <w14:schemeClr w14:val="tx1"/>
            </w14:solidFill>
          </w14:textFill>
        </w:rPr>
      </w:pPr>
    </w:p>
    <w:p>
      <w:pPr>
        <w:spacing w:line="500" w:lineRule="exact"/>
        <w:jc w:val="center"/>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资格审查表</w:t>
      </w:r>
      <w:r>
        <w:rPr>
          <w:rFonts w:hint="eastAsia" w:ascii="仿宋" w:hAnsi="仿宋" w:eastAsia="仿宋"/>
          <w:b/>
          <w:bCs/>
          <w:color w:val="000000" w:themeColor="text1"/>
          <w:sz w:val="32"/>
          <w:szCs w:val="32"/>
          <w14:textFill>
            <w14:solidFill>
              <w14:schemeClr w14:val="tx1"/>
            </w14:solidFill>
          </w14:textFill>
        </w:rPr>
        <w:cr/>
      </w:r>
    </w:p>
    <w:tbl>
      <w:tblPr>
        <w:tblStyle w:val="20"/>
        <w:tblW w:w="9286" w:type="dxa"/>
        <w:jc w:val="center"/>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526"/>
        <w:gridCol w:w="4961"/>
        <w:gridCol w:w="1586"/>
        <w:gridCol w:w="1213"/>
      </w:tblGrid>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jc w:val="center"/>
        </w:trPr>
        <w:tc>
          <w:tcPr>
            <w:tcW w:w="1526" w:type="dxa"/>
            <w:vAlign w:val="center"/>
          </w:tcPr>
          <w:p>
            <w:pPr>
              <w:spacing w:before="120" w:beforeLines="50" w:after="120" w:afterLines="50"/>
              <w:jc w:val="center"/>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序号</w:t>
            </w:r>
          </w:p>
        </w:tc>
        <w:tc>
          <w:tcPr>
            <w:tcW w:w="4961" w:type="dxa"/>
            <w:vAlign w:val="center"/>
          </w:tcPr>
          <w:p>
            <w:pPr>
              <w:spacing w:before="120" w:beforeLines="50" w:after="120" w:afterLines="50"/>
              <w:jc w:val="center"/>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资格证明文件</w:t>
            </w:r>
          </w:p>
        </w:tc>
        <w:tc>
          <w:tcPr>
            <w:tcW w:w="1586" w:type="dxa"/>
            <w:vAlign w:val="center"/>
          </w:tcPr>
          <w:p>
            <w:pPr>
              <w:spacing w:before="120" w:beforeLines="50" w:after="120" w:afterLines="50"/>
              <w:jc w:val="center"/>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对应投标</w:t>
            </w:r>
          </w:p>
          <w:p>
            <w:pPr>
              <w:spacing w:before="120" w:beforeLines="50" w:after="120" w:afterLines="50"/>
              <w:jc w:val="center"/>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文件页码</w:t>
            </w:r>
          </w:p>
        </w:tc>
        <w:tc>
          <w:tcPr>
            <w:tcW w:w="1213" w:type="dxa"/>
            <w:vAlign w:val="center"/>
          </w:tcPr>
          <w:p>
            <w:pPr>
              <w:spacing w:before="120" w:beforeLines="50" w:after="120" w:afterLines="50"/>
              <w:jc w:val="center"/>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说明</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jc w:val="center"/>
        </w:trPr>
        <w:tc>
          <w:tcPr>
            <w:tcW w:w="1526" w:type="dxa"/>
            <w:vAlign w:val="center"/>
          </w:tcPr>
          <w:p>
            <w:pPr>
              <w:spacing w:before="120" w:beforeLines="50" w:after="120" w:afterLines="50"/>
              <w:jc w:val="center"/>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1</w:t>
            </w:r>
          </w:p>
        </w:tc>
        <w:tc>
          <w:tcPr>
            <w:tcW w:w="4961" w:type="dxa"/>
            <w:vAlign w:val="center"/>
          </w:tcPr>
          <w:p>
            <w:pPr>
              <w:spacing w:before="120" w:beforeLines="50" w:after="120" w:afterLines="50"/>
              <w:jc w:val="center"/>
              <w:rPr>
                <w:rFonts w:ascii="宋体" w:hAnsi="宋体"/>
                <w:bCs/>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营业执照复印件</w:t>
            </w:r>
          </w:p>
        </w:tc>
        <w:tc>
          <w:tcPr>
            <w:tcW w:w="1586" w:type="dxa"/>
            <w:vAlign w:val="center"/>
          </w:tcPr>
          <w:p>
            <w:pPr>
              <w:spacing w:before="120" w:beforeLines="50" w:after="120" w:afterLines="50"/>
              <w:jc w:val="center"/>
              <w:rPr>
                <w:rFonts w:ascii="宋体" w:hAnsi="宋体" w:eastAsia="黑体"/>
                <w:b/>
                <w:bCs/>
                <w:color w:val="000000" w:themeColor="text1"/>
                <w:sz w:val="24"/>
                <w14:textFill>
                  <w14:solidFill>
                    <w14:schemeClr w14:val="tx1"/>
                  </w14:solidFill>
                </w14:textFill>
              </w:rPr>
            </w:pPr>
          </w:p>
        </w:tc>
        <w:tc>
          <w:tcPr>
            <w:tcW w:w="1213" w:type="dxa"/>
            <w:vAlign w:val="center"/>
          </w:tcPr>
          <w:p>
            <w:pPr>
              <w:spacing w:before="120" w:beforeLines="50" w:after="120" w:afterLines="50"/>
              <w:jc w:val="center"/>
              <w:rPr>
                <w:rFonts w:ascii="宋体" w:hAnsi="宋体" w:eastAsia="黑体"/>
                <w:b/>
                <w:bCs/>
                <w:color w:val="000000" w:themeColor="text1"/>
                <w:sz w:val="24"/>
                <w14:textFill>
                  <w14:solidFill>
                    <w14:schemeClr w14:val="tx1"/>
                  </w14:solidFill>
                </w14:textFill>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jc w:val="center"/>
        </w:trPr>
        <w:tc>
          <w:tcPr>
            <w:tcW w:w="1526" w:type="dxa"/>
            <w:vAlign w:val="center"/>
          </w:tcPr>
          <w:p>
            <w:pPr>
              <w:spacing w:before="120" w:beforeLines="50" w:after="120" w:afterLines="50"/>
              <w:jc w:val="center"/>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2</w:t>
            </w:r>
          </w:p>
        </w:tc>
        <w:tc>
          <w:tcPr>
            <w:tcW w:w="4961" w:type="dxa"/>
            <w:vAlign w:val="center"/>
          </w:tcPr>
          <w:p>
            <w:pPr>
              <w:spacing w:before="120" w:beforeLines="50" w:after="120" w:afterLines="50"/>
              <w:jc w:val="center"/>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法定代表人授权书原件</w:t>
            </w:r>
          </w:p>
        </w:tc>
        <w:tc>
          <w:tcPr>
            <w:tcW w:w="1586" w:type="dxa"/>
            <w:vAlign w:val="center"/>
          </w:tcPr>
          <w:p>
            <w:pPr>
              <w:spacing w:before="120" w:beforeLines="50" w:after="120" w:afterLines="50"/>
              <w:jc w:val="center"/>
              <w:rPr>
                <w:rFonts w:ascii="宋体" w:hAnsi="宋体" w:eastAsia="黑体"/>
                <w:b/>
                <w:bCs/>
                <w:color w:val="000000" w:themeColor="text1"/>
                <w:sz w:val="24"/>
                <w14:textFill>
                  <w14:solidFill>
                    <w14:schemeClr w14:val="tx1"/>
                  </w14:solidFill>
                </w14:textFill>
              </w:rPr>
            </w:pPr>
          </w:p>
        </w:tc>
        <w:tc>
          <w:tcPr>
            <w:tcW w:w="1213" w:type="dxa"/>
            <w:vAlign w:val="center"/>
          </w:tcPr>
          <w:p>
            <w:pPr>
              <w:spacing w:before="120" w:beforeLines="50" w:after="120" w:afterLines="50"/>
              <w:jc w:val="center"/>
              <w:rPr>
                <w:rFonts w:ascii="宋体" w:hAnsi="宋体" w:eastAsia="黑体"/>
                <w:b/>
                <w:bCs/>
                <w:color w:val="000000" w:themeColor="text1"/>
                <w:sz w:val="24"/>
                <w14:textFill>
                  <w14:solidFill>
                    <w14:schemeClr w14:val="tx1"/>
                  </w14:solidFill>
                </w14:textFill>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jc w:val="center"/>
        </w:trPr>
        <w:tc>
          <w:tcPr>
            <w:tcW w:w="1526" w:type="dxa"/>
            <w:vAlign w:val="center"/>
          </w:tcPr>
          <w:p>
            <w:pPr>
              <w:spacing w:before="120" w:beforeLines="50" w:after="120" w:afterLines="50"/>
              <w:jc w:val="center"/>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3</w:t>
            </w:r>
          </w:p>
        </w:tc>
        <w:tc>
          <w:tcPr>
            <w:tcW w:w="4961" w:type="dxa"/>
            <w:vAlign w:val="center"/>
          </w:tcPr>
          <w:p>
            <w:pPr>
              <w:spacing w:before="120" w:beforeLines="50" w:after="120" w:afterLines="50"/>
              <w:jc w:val="center"/>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其他资格证明文件</w:t>
            </w:r>
          </w:p>
        </w:tc>
        <w:tc>
          <w:tcPr>
            <w:tcW w:w="1586" w:type="dxa"/>
            <w:vAlign w:val="center"/>
          </w:tcPr>
          <w:p>
            <w:pPr>
              <w:spacing w:before="120" w:beforeLines="50" w:after="120" w:afterLines="50"/>
              <w:jc w:val="center"/>
              <w:rPr>
                <w:rFonts w:ascii="宋体" w:hAnsi="宋体" w:eastAsia="黑体"/>
                <w:b/>
                <w:bCs/>
                <w:color w:val="000000" w:themeColor="text1"/>
                <w:sz w:val="24"/>
                <w14:textFill>
                  <w14:solidFill>
                    <w14:schemeClr w14:val="tx1"/>
                  </w14:solidFill>
                </w14:textFill>
              </w:rPr>
            </w:pPr>
          </w:p>
        </w:tc>
        <w:tc>
          <w:tcPr>
            <w:tcW w:w="1213" w:type="dxa"/>
            <w:vAlign w:val="center"/>
          </w:tcPr>
          <w:p>
            <w:pPr>
              <w:spacing w:before="120" w:beforeLines="50" w:after="120" w:afterLines="50"/>
              <w:jc w:val="center"/>
              <w:rPr>
                <w:rFonts w:ascii="宋体" w:hAnsi="宋体" w:eastAsia="黑体"/>
                <w:b/>
                <w:bCs/>
                <w:color w:val="000000" w:themeColor="text1"/>
                <w:sz w:val="24"/>
                <w14:textFill>
                  <w14:solidFill>
                    <w14:schemeClr w14:val="tx1"/>
                  </w14:solidFill>
                </w14:textFill>
              </w:rPr>
            </w:pPr>
          </w:p>
        </w:tc>
      </w:tr>
    </w:tbl>
    <w:p>
      <w:pPr>
        <w:spacing w:line="500" w:lineRule="exact"/>
        <w:ind w:firstLine="640" w:firstLineChars="200"/>
        <w:rPr>
          <w:rFonts w:ascii="仿宋" w:hAnsi="仿宋" w:eastAsia="仿宋"/>
          <w:color w:val="000000" w:themeColor="text1"/>
          <w:sz w:val="32"/>
          <w:szCs w:val="32"/>
          <w14:textFill>
            <w14:solidFill>
              <w14:schemeClr w14:val="tx1"/>
            </w14:solidFill>
          </w14:textFill>
        </w:rPr>
      </w:pPr>
    </w:p>
    <w:p>
      <w:pPr>
        <w:tabs>
          <w:tab w:val="left" w:pos="6814"/>
        </w:tabs>
        <w:spacing w:line="500" w:lineRule="exact"/>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ab/>
      </w:r>
    </w:p>
    <w:p>
      <w:pPr>
        <w:spacing w:line="500" w:lineRule="exact"/>
        <w:rPr>
          <w:rFonts w:ascii="仿宋" w:hAnsi="仿宋" w:eastAsia="仿宋"/>
          <w:color w:val="000000" w:themeColor="text1"/>
          <w:sz w:val="32"/>
          <w:szCs w:val="32"/>
          <w14:textFill>
            <w14:solidFill>
              <w14:schemeClr w14:val="tx1"/>
            </w14:solidFill>
          </w14:textFill>
        </w:rPr>
      </w:pPr>
    </w:p>
    <w:p>
      <w:pPr>
        <w:spacing w:line="500" w:lineRule="exact"/>
        <w:ind w:firstLine="5600" w:firstLineChars="175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投标人全称(加盖公章)：</w:t>
      </w:r>
    </w:p>
    <w:p>
      <w:pPr>
        <w:spacing w:line="500" w:lineRule="exact"/>
        <w:ind w:firstLine="5600" w:firstLineChars="1750"/>
        <w:rPr>
          <w:rFonts w:ascii="仿宋" w:hAnsi="仿宋" w:eastAsia="仿宋"/>
          <w:color w:val="000000" w:themeColor="text1"/>
          <w:sz w:val="32"/>
          <w:szCs w:val="32"/>
          <w:u w:val="single"/>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投标人代表签字：</w:t>
      </w:r>
    </w:p>
    <w:p>
      <w:pPr>
        <w:spacing w:line="500" w:lineRule="exact"/>
        <w:ind w:firstLine="5600" w:firstLineChars="1750"/>
        <w:rPr>
          <w:rFonts w:ascii="仿宋" w:hAnsi="仿宋" w:eastAsia="仿宋"/>
          <w:color w:val="000000" w:themeColor="text1"/>
          <w:sz w:val="32"/>
          <w:szCs w:val="32"/>
          <w:u w:val="single"/>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日期：</w:t>
      </w:r>
    </w:p>
    <w:p>
      <w:pPr>
        <w:spacing w:line="500" w:lineRule="exact"/>
        <w:rPr>
          <w:rFonts w:ascii="仿宋" w:hAnsi="仿宋" w:eastAsia="仿宋"/>
          <w:color w:val="000000" w:themeColor="text1"/>
          <w:sz w:val="32"/>
          <w:szCs w:val="32"/>
          <w14:textFill>
            <w14:solidFill>
              <w14:schemeClr w14:val="tx1"/>
            </w14:solidFill>
          </w14:textFill>
        </w:rPr>
      </w:pPr>
    </w:p>
    <w:p>
      <w:pPr>
        <w:spacing w:line="500" w:lineRule="exact"/>
        <w:rPr>
          <w:rFonts w:ascii="仿宋" w:hAnsi="仿宋" w:eastAsia="仿宋"/>
          <w:b/>
          <w:bCs/>
          <w:color w:val="000000" w:themeColor="text1"/>
          <w:sz w:val="32"/>
          <w:szCs w:val="32"/>
          <w14:textFill>
            <w14:solidFill>
              <w14:schemeClr w14:val="tx1"/>
            </w14:solidFill>
          </w14:textFill>
        </w:rPr>
      </w:pPr>
    </w:p>
    <w:p>
      <w:pPr>
        <w:spacing w:line="500" w:lineRule="exact"/>
        <w:rPr>
          <w:rFonts w:ascii="仿宋" w:hAnsi="仿宋" w:eastAsia="仿宋"/>
          <w:b/>
          <w:bCs/>
          <w:color w:val="000000" w:themeColor="text1"/>
          <w:sz w:val="32"/>
          <w:szCs w:val="32"/>
          <w14:textFill>
            <w14:solidFill>
              <w14:schemeClr w14:val="tx1"/>
            </w14:solidFill>
          </w14:textFill>
        </w:rPr>
      </w:pPr>
    </w:p>
    <w:p>
      <w:pPr>
        <w:spacing w:line="500" w:lineRule="exact"/>
        <w:rPr>
          <w:rFonts w:ascii="仿宋" w:hAnsi="仿宋" w:eastAsia="仿宋"/>
          <w:b/>
          <w:bCs/>
          <w:color w:val="000000" w:themeColor="text1"/>
          <w:sz w:val="32"/>
          <w:szCs w:val="32"/>
          <w14:textFill>
            <w14:solidFill>
              <w14:schemeClr w14:val="tx1"/>
            </w14:solidFill>
          </w14:textFill>
        </w:rPr>
      </w:pPr>
    </w:p>
    <w:p>
      <w:pPr>
        <w:spacing w:line="500" w:lineRule="exact"/>
        <w:rPr>
          <w:rFonts w:ascii="仿宋" w:hAnsi="仿宋" w:eastAsia="仿宋"/>
          <w:b/>
          <w:bCs/>
          <w:color w:val="000000" w:themeColor="text1"/>
          <w:sz w:val="32"/>
          <w:szCs w:val="32"/>
          <w14:textFill>
            <w14:solidFill>
              <w14:schemeClr w14:val="tx1"/>
            </w14:solidFill>
          </w14:textFill>
        </w:rPr>
      </w:pPr>
    </w:p>
    <w:p>
      <w:pPr>
        <w:spacing w:line="500" w:lineRule="exact"/>
        <w:rPr>
          <w:rFonts w:ascii="仿宋" w:hAnsi="仿宋" w:eastAsia="仿宋"/>
          <w:b/>
          <w:bCs/>
          <w:color w:val="000000" w:themeColor="text1"/>
          <w:sz w:val="32"/>
          <w:szCs w:val="32"/>
          <w14:textFill>
            <w14:solidFill>
              <w14:schemeClr w14:val="tx1"/>
            </w14:solidFill>
          </w14:textFill>
        </w:rPr>
      </w:pPr>
    </w:p>
    <w:p>
      <w:pPr>
        <w:spacing w:line="500" w:lineRule="exact"/>
        <w:rPr>
          <w:rFonts w:ascii="仿宋" w:hAnsi="仿宋" w:eastAsia="仿宋"/>
          <w:b/>
          <w:bCs/>
          <w:color w:val="000000" w:themeColor="text1"/>
          <w:sz w:val="32"/>
          <w:szCs w:val="32"/>
          <w14:textFill>
            <w14:solidFill>
              <w14:schemeClr w14:val="tx1"/>
            </w14:solidFill>
          </w14:textFill>
        </w:rPr>
      </w:pPr>
    </w:p>
    <w:p>
      <w:pPr>
        <w:spacing w:line="500" w:lineRule="exact"/>
        <w:rPr>
          <w:rFonts w:ascii="仿宋" w:hAnsi="仿宋" w:eastAsia="仿宋"/>
          <w:b/>
          <w:bCs/>
          <w:color w:val="000000" w:themeColor="text1"/>
          <w:sz w:val="32"/>
          <w:szCs w:val="32"/>
          <w14:textFill>
            <w14:solidFill>
              <w14:schemeClr w14:val="tx1"/>
            </w14:solidFill>
          </w14:textFill>
        </w:rPr>
      </w:pPr>
    </w:p>
    <w:p>
      <w:pPr>
        <w:spacing w:line="500" w:lineRule="exact"/>
        <w:rPr>
          <w:rFonts w:ascii="仿宋" w:hAnsi="仿宋" w:eastAsia="仿宋"/>
          <w:b/>
          <w:bCs/>
          <w:color w:val="000000" w:themeColor="text1"/>
          <w:sz w:val="32"/>
          <w:szCs w:val="32"/>
          <w14:textFill>
            <w14:solidFill>
              <w14:schemeClr w14:val="tx1"/>
            </w14:solidFill>
          </w14:textFill>
        </w:rPr>
      </w:pPr>
    </w:p>
    <w:p>
      <w:pPr>
        <w:spacing w:line="500" w:lineRule="exact"/>
        <w:rPr>
          <w:rFonts w:ascii="仿宋" w:hAnsi="仿宋" w:eastAsia="仿宋"/>
          <w:b/>
          <w:bCs/>
          <w:color w:val="000000" w:themeColor="text1"/>
          <w:sz w:val="32"/>
          <w:szCs w:val="32"/>
          <w14:textFill>
            <w14:solidFill>
              <w14:schemeClr w14:val="tx1"/>
            </w14:solidFill>
          </w14:textFill>
        </w:rPr>
      </w:pPr>
    </w:p>
    <w:p>
      <w:pPr>
        <w:spacing w:line="500" w:lineRule="exact"/>
        <w:rPr>
          <w:rFonts w:ascii="仿宋" w:hAnsi="仿宋" w:eastAsia="仿宋"/>
          <w:b/>
          <w:bCs/>
          <w:color w:val="000000" w:themeColor="text1"/>
          <w:sz w:val="32"/>
          <w:szCs w:val="32"/>
          <w14:textFill>
            <w14:solidFill>
              <w14:schemeClr w14:val="tx1"/>
            </w14:solidFill>
          </w14:textFill>
        </w:rPr>
      </w:pPr>
    </w:p>
    <w:p>
      <w:pPr>
        <w:spacing w:line="500" w:lineRule="exact"/>
        <w:rPr>
          <w:rFonts w:ascii="仿宋" w:hAnsi="仿宋" w:eastAsia="仿宋"/>
          <w:b/>
          <w:bCs/>
          <w:color w:val="000000" w:themeColor="text1"/>
          <w:sz w:val="32"/>
          <w:szCs w:val="32"/>
          <w14:textFill>
            <w14:solidFill>
              <w14:schemeClr w14:val="tx1"/>
            </w14:solidFill>
          </w14:textFill>
        </w:rPr>
      </w:pPr>
    </w:p>
    <w:p>
      <w:pPr>
        <w:spacing w:line="500" w:lineRule="exact"/>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 xml:space="preserve">格式6   </w:t>
      </w:r>
    </w:p>
    <w:p>
      <w:pPr>
        <w:spacing w:line="500" w:lineRule="exact"/>
        <w:rPr>
          <w:rFonts w:ascii="仿宋" w:hAnsi="仿宋" w:eastAsia="仿宋"/>
          <w:b/>
          <w:bCs/>
          <w:color w:val="000000" w:themeColor="text1"/>
          <w:sz w:val="32"/>
          <w:szCs w:val="32"/>
          <w14:textFill>
            <w14:solidFill>
              <w14:schemeClr w14:val="tx1"/>
            </w14:solidFill>
          </w14:textFill>
        </w:rPr>
      </w:pPr>
    </w:p>
    <w:p>
      <w:pPr>
        <w:spacing w:line="500" w:lineRule="exact"/>
        <w:jc w:val="center"/>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法定代表人授权书</w:t>
      </w:r>
      <w:r>
        <w:rPr>
          <w:rFonts w:hint="eastAsia" w:ascii="仿宋" w:hAnsi="仿宋" w:eastAsia="仿宋"/>
          <w:b/>
          <w:bCs/>
          <w:color w:val="000000" w:themeColor="text1"/>
          <w:sz w:val="32"/>
          <w:szCs w:val="32"/>
          <w14:textFill>
            <w14:solidFill>
              <w14:schemeClr w14:val="tx1"/>
            </w14:solidFill>
          </w14:textFill>
        </w:rPr>
        <w:cr/>
      </w:r>
    </w:p>
    <w:p>
      <w:pPr>
        <w:spacing w:line="500" w:lineRule="exac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w:t>
      </w:r>
    </w:p>
    <w:p>
      <w:pPr>
        <w:pStyle w:val="11"/>
        <w:snapToGrid w:val="0"/>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u w:val="single"/>
          <w14:textFill>
            <w14:solidFill>
              <w14:schemeClr w14:val="tx1"/>
            </w14:solidFill>
          </w14:textFill>
        </w:rPr>
        <w:t>（投标人全称）</w:t>
      </w:r>
      <w:r>
        <w:rPr>
          <w:rFonts w:hint="eastAsia" w:ascii="仿宋" w:hAnsi="仿宋" w:eastAsia="仿宋"/>
          <w:color w:val="000000" w:themeColor="text1"/>
          <w:sz w:val="32"/>
          <w:szCs w:val="32"/>
          <w14:textFill>
            <w14:solidFill>
              <w14:schemeClr w14:val="tx1"/>
            </w14:solidFill>
          </w14:textFill>
        </w:rPr>
        <w:t>法定代表人 授权</w:t>
      </w:r>
      <w:r>
        <w:rPr>
          <w:rFonts w:hint="eastAsia" w:ascii="仿宋" w:hAnsi="仿宋" w:eastAsia="仿宋"/>
          <w:color w:val="000000" w:themeColor="text1"/>
          <w:sz w:val="32"/>
          <w:szCs w:val="32"/>
          <w:u w:val="single"/>
          <w14:textFill>
            <w14:solidFill>
              <w14:schemeClr w14:val="tx1"/>
            </w14:solidFill>
          </w14:textFill>
        </w:rPr>
        <w:t xml:space="preserve">  （投标人代表姓名）</w:t>
      </w:r>
      <w:r>
        <w:rPr>
          <w:rFonts w:hint="eastAsia" w:ascii="仿宋" w:hAnsi="仿宋" w:eastAsia="仿宋"/>
          <w:color w:val="000000" w:themeColor="text1"/>
          <w:sz w:val="32"/>
          <w:szCs w:val="32"/>
          <w14:textFill>
            <w14:solidFill>
              <w14:schemeClr w14:val="tx1"/>
            </w14:solidFill>
          </w14:textFill>
        </w:rPr>
        <w:t>为投标人代表，代表本公司参加贵司组织的项目（招标编号）招标活动，全权代表本公司处理投标过程的一切事宜，包括但不限于：投标、参与开标、谈判、签约等。投标人代表在投标过程中所签署的一切文件和处理与之有关的一切事务，本公司均予以认可并对此承担责任。投标人代表无转委权。特此授权。</w:t>
      </w:r>
    </w:p>
    <w:p>
      <w:pPr>
        <w:pStyle w:val="11"/>
        <w:snapToGrid w:val="0"/>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本授权书自出具之日起生效。</w:t>
      </w:r>
    </w:p>
    <w:p>
      <w:pPr>
        <w:spacing w:line="500" w:lineRule="exac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投标人代表：性别：身份证号：</w:t>
      </w:r>
    </w:p>
    <w:p>
      <w:pPr>
        <w:spacing w:line="500" w:lineRule="exac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单位：部门：  职务：</w:t>
      </w:r>
    </w:p>
    <w:p>
      <w:pPr>
        <w:spacing w:line="500" w:lineRule="exac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详细通讯地址：邮政编码</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 xml:space="preserve"> 电话：</w:t>
      </w:r>
    </w:p>
    <w:p>
      <w:pPr>
        <w:spacing w:line="500" w:lineRule="exac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附：被授权人身份证件</w:t>
      </w:r>
    </w:p>
    <w:p>
      <w:pPr>
        <w:spacing w:line="500" w:lineRule="exact"/>
        <w:ind w:firstLine="5120" w:firstLineChars="16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授权方</w:t>
      </w:r>
    </w:p>
    <w:p>
      <w:pPr>
        <w:spacing w:line="500" w:lineRule="exac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 xml:space="preserve">                                投标人：</w:t>
      </w:r>
      <w:r>
        <w:rPr>
          <w:rFonts w:hint="eastAsia" w:ascii="仿宋" w:hAnsi="仿宋" w:eastAsia="仿宋"/>
          <w:color w:val="000000" w:themeColor="text1"/>
          <w:sz w:val="32"/>
          <w:szCs w:val="32"/>
          <w:u w:val="single"/>
          <w14:textFill>
            <w14:solidFill>
              <w14:schemeClr w14:val="tx1"/>
            </w14:solidFill>
          </w14:textFill>
        </w:rPr>
        <w:t>（全称并加盖公章）</w:t>
      </w:r>
      <w:r>
        <w:rPr>
          <w:rFonts w:hint="eastAsia" w:ascii="仿宋" w:hAnsi="仿宋" w:eastAsia="仿宋"/>
          <w:color w:val="000000" w:themeColor="text1"/>
          <w:sz w:val="32"/>
          <w:szCs w:val="32"/>
          <w14:textFill>
            <w14:solidFill>
              <w14:schemeClr w14:val="tx1"/>
            </w14:solidFill>
          </w14:textFill>
        </w:rPr>
        <w:t>：</w:t>
      </w:r>
    </w:p>
    <w:p>
      <w:pPr>
        <w:spacing w:line="500" w:lineRule="exact"/>
        <w:ind w:firstLine="5120" w:firstLineChars="16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法定代表人签字：</w:t>
      </w:r>
    </w:p>
    <w:p>
      <w:pPr>
        <w:spacing w:line="500" w:lineRule="exact"/>
        <w:ind w:firstLine="5120" w:firstLineChars="16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日     期：</w:t>
      </w:r>
    </w:p>
    <w:p>
      <w:pPr>
        <w:spacing w:line="500" w:lineRule="exact"/>
        <w:ind w:firstLine="5120" w:firstLineChars="16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接受授权方</w:t>
      </w:r>
    </w:p>
    <w:p>
      <w:pPr>
        <w:spacing w:line="500" w:lineRule="exact"/>
        <w:ind w:firstLine="5120" w:firstLineChars="16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投标人代表签字：</w:t>
      </w:r>
    </w:p>
    <w:p>
      <w:pPr>
        <w:spacing w:line="500" w:lineRule="exact"/>
        <w:ind w:firstLine="5120" w:firstLineChars="1600"/>
        <w:rPr>
          <w:rFonts w:ascii="仿宋" w:hAnsi="仿宋" w:eastAsia="仿宋"/>
          <w:color w:val="000000" w:themeColor="text1"/>
          <w:sz w:val="32"/>
          <w:szCs w:val="32"/>
          <w:u w:val="single"/>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日     期：</w:t>
      </w:r>
    </w:p>
    <w:p>
      <w:pPr>
        <w:spacing w:line="500" w:lineRule="exact"/>
        <w:ind w:firstLine="6400" w:firstLineChars="2000"/>
        <w:rPr>
          <w:rFonts w:ascii="仿宋" w:hAnsi="仿宋" w:eastAsia="仿宋"/>
          <w:color w:val="000000" w:themeColor="text1"/>
          <w:sz w:val="32"/>
          <w:szCs w:val="32"/>
          <w14:textFill>
            <w14:solidFill>
              <w14:schemeClr w14:val="tx1"/>
            </w14:solidFill>
          </w14:textFill>
        </w:rPr>
      </w:pPr>
    </w:p>
    <w:p>
      <w:pPr>
        <w:spacing w:line="500" w:lineRule="exact"/>
        <w:rPr>
          <w:rFonts w:ascii="仿宋" w:hAnsi="仿宋" w:eastAsia="仿宋"/>
          <w:b/>
          <w:bCs/>
          <w:color w:val="000000" w:themeColor="text1"/>
          <w:sz w:val="32"/>
          <w:szCs w:val="32"/>
          <w14:textFill>
            <w14:solidFill>
              <w14:schemeClr w14:val="tx1"/>
            </w14:solidFill>
          </w14:textFill>
        </w:rPr>
      </w:pPr>
    </w:p>
    <w:p>
      <w:pPr>
        <w:spacing w:line="500" w:lineRule="exact"/>
        <w:rPr>
          <w:rFonts w:ascii="仿宋" w:hAnsi="仿宋" w:eastAsia="仿宋"/>
          <w:b/>
          <w:bCs/>
          <w:color w:val="000000" w:themeColor="text1"/>
          <w:sz w:val="32"/>
          <w:szCs w:val="32"/>
          <w14:textFill>
            <w14:solidFill>
              <w14:schemeClr w14:val="tx1"/>
            </w14:solidFill>
          </w14:textFill>
        </w:rPr>
      </w:pPr>
    </w:p>
    <w:p>
      <w:pPr>
        <w:spacing w:line="500" w:lineRule="exact"/>
        <w:rPr>
          <w:rFonts w:ascii="仿宋" w:hAnsi="仿宋" w:eastAsia="仿宋"/>
          <w:b/>
          <w:bCs/>
          <w:color w:val="000000" w:themeColor="text1"/>
          <w:sz w:val="32"/>
          <w:szCs w:val="32"/>
          <w14:textFill>
            <w14:solidFill>
              <w14:schemeClr w14:val="tx1"/>
            </w14:solidFill>
          </w14:textFill>
        </w:rPr>
      </w:pPr>
    </w:p>
    <w:p>
      <w:pPr>
        <w:spacing w:line="500" w:lineRule="exact"/>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 xml:space="preserve">格式7   </w:t>
      </w:r>
    </w:p>
    <w:p>
      <w:pPr>
        <w:spacing w:line="500" w:lineRule="exact"/>
        <w:rPr>
          <w:rFonts w:ascii="仿宋" w:hAnsi="仿宋" w:eastAsia="仿宋"/>
          <w:b/>
          <w:bCs/>
          <w:color w:val="000000" w:themeColor="text1"/>
          <w:sz w:val="32"/>
          <w:szCs w:val="32"/>
          <w14:textFill>
            <w14:solidFill>
              <w14:schemeClr w14:val="tx1"/>
            </w14:solidFill>
          </w14:textFill>
        </w:rPr>
      </w:pPr>
    </w:p>
    <w:p>
      <w:pPr>
        <w:spacing w:line="500" w:lineRule="exact"/>
        <w:jc w:val="center"/>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法人营业执照</w:t>
      </w:r>
    </w:p>
    <w:p>
      <w:pPr>
        <w:spacing w:line="500" w:lineRule="exact"/>
        <w:rPr>
          <w:rFonts w:ascii="仿宋" w:hAnsi="仿宋" w:eastAsia="仿宋"/>
          <w:color w:val="000000" w:themeColor="text1"/>
          <w:sz w:val="32"/>
          <w:szCs w:val="32"/>
          <w14:textFill>
            <w14:solidFill>
              <w14:schemeClr w14:val="tx1"/>
            </w14:solidFill>
          </w14:textFill>
        </w:rPr>
      </w:pPr>
    </w:p>
    <w:p>
      <w:pPr>
        <w:spacing w:line="500" w:lineRule="exac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w:t>
      </w:r>
    </w:p>
    <w:p>
      <w:pPr>
        <w:spacing w:line="500" w:lineRule="exact"/>
        <w:rPr>
          <w:rFonts w:ascii="仿宋" w:hAnsi="仿宋" w:eastAsia="仿宋"/>
          <w:color w:val="000000" w:themeColor="text1"/>
          <w:sz w:val="32"/>
          <w:szCs w:val="32"/>
          <w14:textFill>
            <w14:solidFill>
              <w14:schemeClr w14:val="tx1"/>
            </w14:solidFill>
          </w14:textFill>
        </w:rPr>
      </w:pP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现附上由（签发机关名称）签发的我方法人营业执照副本复印件，该执照业经年检，真实有效。</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（注：法人营业执照提供复印件，需复印包括能说明经年检合格的内容，由企业加盖公章并注明复印件与原件一致。）</w:t>
      </w:r>
    </w:p>
    <w:p>
      <w:pPr>
        <w:spacing w:line="500" w:lineRule="exact"/>
        <w:rPr>
          <w:rFonts w:ascii="仿宋" w:hAnsi="仿宋" w:eastAsia="仿宋"/>
          <w:color w:val="000000" w:themeColor="text1"/>
          <w:sz w:val="32"/>
          <w:szCs w:val="32"/>
          <w14:textFill>
            <w14:solidFill>
              <w14:schemeClr w14:val="tx1"/>
            </w14:solidFill>
          </w14:textFill>
        </w:rPr>
      </w:pPr>
    </w:p>
    <w:p>
      <w:pPr>
        <w:spacing w:line="500" w:lineRule="exact"/>
        <w:ind w:firstLine="4800" w:firstLineChars="15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投 标 人（全称并加盖公章）：</w:t>
      </w:r>
    </w:p>
    <w:p>
      <w:pPr>
        <w:spacing w:line="500" w:lineRule="exact"/>
        <w:ind w:firstLine="4800" w:firstLineChars="15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投标人代表签字：</w:t>
      </w:r>
    </w:p>
    <w:p>
      <w:pPr>
        <w:spacing w:line="500" w:lineRule="exact"/>
        <w:ind w:firstLine="4800" w:firstLineChars="1500"/>
        <w:rPr>
          <w:rFonts w:ascii="仿宋" w:hAnsi="仿宋" w:eastAsia="仿宋"/>
          <w:color w:val="000000" w:themeColor="text1"/>
          <w:sz w:val="32"/>
          <w:szCs w:val="32"/>
          <w:u w:val="single"/>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日      期：</w:t>
      </w:r>
    </w:p>
    <w:p>
      <w:pPr>
        <w:spacing w:line="500" w:lineRule="exact"/>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br w:type="page"/>
      </w:r>
    </w:p>
    <w:p>
      <w:pPr>
        <w:spacing w:line="220" w:lineRule="atLeast"/>
        <w:jc w:val="left"/>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格式8</w:t>
      </w:r>
    </w:p>
    <w:p>
      <w:pPr>
        <w:spacing w:line="220" w:lineRule="atLeast"/>
        <w:jc w:val="center"/>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廉洁诚信承诺书</w:t>
      </w:r>
    </w:p>
    <w:p>
      <w:pPr>
        <w:spacing w:line="300" w:lineRule="exact"/>
        <w:jc w:val="center"/>
        <w:rPr>
          <w:rFonts w:ascii="仿宋" w:hAnsi="仿宋" w:eastAsia="仿宋"/>
          <w:b/>
          <w:color w:val="000000" w:themeColor="text1"/>
          <w:sz w:val="28"/>
          <w:szCs w:val="28"/>
          <w14:textFill>
            <w14:solidFill>
              <w14:schemeClr w14:val="tx1"/>
            </w14:solidFill>
          </w14:textFill>
        </w:rPr>
      </w:pPr>
    </w:p>
    <w:p>
      <w:pPr>
        <w:spacing w:line="360" w:lineRule="auto"/>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致</w:t>
      </w:r>
      <w:r>
        <w:rPr>
          <w:rFonts w:hint="eastAsia" w:ascii="仿宋" w:hAnsi="仿宋" w:eastAsia="仿宋"/>
          <w:color w:val="000000" w:themeColor="text1"/>
          <w:sz w:val="32"/>
          <w:szCs w:val="32"/>
          <w:u w:val="single"/>
          <w14:textFill>
            <w14:solidFill>
              <w14:schemeClr w14:val="tx1"/>
            </w14:solidFill>
          </w14:textFill>
        </w:rPr>
        <w:t>厦门国贸闽光智慧科技有限公司</w:t>
      </w:r>
      <w:r>
        <w:rPr>
          <w:rFonts w:hint="eastAsia" w:ascii="仿宋" w:hAnsi="仿宋" w:eastAsia="仿宋"/>
          <w:color w:val="000000" w:themeColor="text1"/>
          <w:sz w:val="32"/>
          <w:szCs w:val="32"/>
          <w14:textFill>
            <w14:solidFill>
              <w14:schemeClr w14:val="tx1"/>
            </w14:solidFill>
          </w14:textFill>
        </w:rPr>
        <w:t>：</w:t>
      </w:r>
    </w:p>
    <w:p>
      <w:pPr>
        <w:spacing w:line="300" w:lineRule="auto"/>
        <w:ind w:firstLine="419" w:firstLineChars="131"/>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承诺方系</w:t>
      </w:r>
      <w:r>
        <w:rPr>
          <w:rFonts w:hint="eastAsia" w:ascii="仿宋" w:hAnsi="仿宋" w:eastAsia="仿宋"/>
          <w:color w:val="000000" w:themeColor="text1"/>
          <w:sz w:val="32"/>
          <w:szCs w:val="32"/>
          <w:u w:val="single"/>
          <w14:textFill>
            <w14:solidFill>
              <w14:schemeClr w14:val="tx1"/>
            </w14:solidFill>
          </w14:textFill>
        </w:rPr>
        <w:t>厦门国贸闽光智慧科技有限公司</w:t>
      </w:r>
      <w:r>
        <w:rPr>
          <w:rFonts w:hint="eastAsia" w:ascii="仿宋" w:hAnsi="仿宋" w:eastAsia="仿宋"/>
          <w:color w:val="000000" w:themeColor="text1"/>
          <w:sz w:val="32"/>
          <w:szCs w:val="32"/>
          <w14:textFill>
            <w14:solidFill>
              <w14:schemeClr w14:val="tx1"/>
            </w14:solidFill>
          </w14:textFill>
        </w:rPr>
        <w:t>（以下简称“</w:t>
      </w:r>
      <w:r>
        <w:rPr>
          <w:rFonts w:hint="eastAsia" w:ascii="仿宋" w:hAnsi="仿宋" w:eastAsia="仿宋"/>
          <w:color w:val="000000" w:themeColor="text1"/>
          <w:sz w:val="32"/>
          <w:szCs w:val="32"/>
          <w:u w:val="single"/>
          <w14:textFill>
            <w14:solidFill>
              <w14:schemeClr w14:val="tx1"/>
            </w14:solidFill>
          </w14:textFill>
        </w:rPr>
        <w:t>国贸闽光”</w:t>
      </w:r>
      <w:r>
        <w:rPr>
          <w:rFonts w:hint="eastAsia" w:ascii="仿宋" w:hAnsi="仿宋" w:eastAsia="仿宋"/>
          <w:color w:val="000000" w:themeColor="text1"/>
          <w:sz w:val="32"/>
          <w:szCs w:val="32"/>
          <w14:textFill>
            <w14:solidFill>
              <w14:schemeClr w14:val="tx1"/>
            </w14:solidFill>
          </w14:textFill>
        </w:rPr>
        <w:t>）的供应商、服务商或合作商，在相关业务活动(包括但不限于交易洽谈、供货、服务、承揽、技术合作交流、付款)中接触</w:t>
      </w:r>
      <w:r>
        <w:rPr>
          <w:rFonts w:hint="eastAsia" w:ascii="仿宋" w:hAnsi="仿宋" w:eastAsia="仿宋"/>
          <w:color w:val="000000" w:themeColor="text1"/>
          <w:sz w:val="32"/>
          <w:szCs w:val="32"/>
          <w:u w:val="single"/>
          <w14:textFill>
            <w14:solidFill>
              <w14:schemeClr w14:val="tx1"/>
            </w14:solidFill>
          </w14:textFill>
        </w:rPr>
        <w:t>国贸闽光</w:t>
      </w:r>
      <w:r>
        <w:rPr>
          <w:rFonts w:hint="eastAsia" w:ascii="仿宋" w:hAnsi="仿宋" w:eastAsia="仿宋"/>
          <w:color w:val="000000" w:themeColor="text1"/>
          <w:sz w:val="32"/>
          <w:szCs w:val="32"/>
          <w14:textFill>
            <w14:solidFill>
              <w14:schemeClr w14:val="tx1"/>
            </w14:solidFill>
          </w14:textFill>
        </w:rPr>
        <w:t>相关人员和资讯，在廉洁义务和操守方面做出如下承诺：</w:t>
      </w:r>
    </w:p>
    <w:p>
      <w:pPr>
        <w:spacing w:line="300" w:lineRule="auto"/>
        <w:ind w:firstLine="419" w:firstLineChars="131"/>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一、自觉遵守国家法律、法规，按照《中国共产党纪律处分条例》、《中华人民共和国反不正当竞争法》、《关于禁止商业贿赂行为的暂行规定》、《中华人民共和国招投标法》以及有关要求进行各项业务活动。</w:t>
      </w:r>
    </w:p>
    <w:p>
      <w:pPr>
        <w:spacing w:line="300" w:lineRule="auto"/>
        <w:ind w:firstLine="419" w:firstLineChars="131"/>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二、不向</w:t>
      </w:r>
      <w:r>
        <w:rPr>
          <w:rFonts w:hint="eastAsia" w:ascii="仿宋" w:hAnsi="仿宋" w:eastAsia="仿宋"/>
          <w:color w:val="000000" w:themeColor="text1"/>
          <w:sz w:val="32"/>
          <w:szCs w:val="32"/>
          <w:u w:val="single"/>
          <w14:textFill>
            <w14:solidFill>
              <w14:schemeClr w14:val="tx1"/>
            </w14:solidFill>
          </w14:textFill>
        </w:rPr>
        <w:t>国贸闽光</w:t>
      </w:r>
      <w:r>
        <w:rPr>
          <w:rFonts w:hint="eastAsia" w:ascii="仿宋" w:hAnsi="仿宋" w:eastAsia="仿宋"/>
          <w:color w:val="000000" w:themeColor="text1"/>
          <w:sz w:val="32"/>
          <w:szCs w:val="32"/>
          <w14:textFill>
            <w14:solidFill>
              <w14:schemeClr w14:val="tx1"/>
            </w14:solidFill>
          </w14:textFill>
        </w:rPr>
        <w:t>的工作人员及其亲属馈赠礼金、礼品（含有价证券）；不向</w:t>
      </w:r>
      <w:r>
        <w:rPr>
          <w:rFonts w:hint="eastAsia" w:ascii="仿宋" w:hAnsi="仿宋" w:eastAsia="仿宋"/>
          <w:color w:val="000000" w:themeColor="text1"/>
          <w:sz w:val="32"/>
          <w:szCs w:val="32"/>
          <w:u w:val="single"/>
          <w14:textFill>
            <w14:solidFill>
              <w14:schemeClr w14:val="tx1"/>
            </w14:solidFill>
          </w14:textFill>
        </w:rPr>
        <w:t>国贸闽光</w:t>
      </w:r>
      <w:r>
        <w:rPr>
          <w:rFonts w:hint="eastAsia" w:ascii="仿宋" w:hAnsi="仿宋" w:eastAsia="仿宋"/>
          <w:color w:val="000000" w:themeColor="text1"/>
          <w:sz w:val="32"/>
          <w:szCs w:val="32"/>
          <w14:textFill>
            <w14:solidFill>
              <w14:schemeClr w14:val="tx1"/>
            </w14:solidFill>
          </w14:textFill>
        </w:rPr>
        <w:t>的工作人员提供任何应由其个人支付报酬的劳务和其它服务；不为</w:t>
      </w:r>
      <w:r>
        <w:rPr>
          <w:rFonts w:hint="eastAsia" w:ascii="仿宋" w:hAnsi="仿宋" w:eastAsia="仿宋"/>
          <w:color w:val="000000" w:themeColor="text1"/>
          <w:sz w:val="32"/>
          <w:szCs w:val="32"/>
          <w:u w:val="single"/>
          <w14:textFill>
            <w14:solidFill>
              <w14:schemeClr w14:val="tx1"/>
            </w14:solidFill>
          </w14:textFill>
        </w:rPr>
        <w:t>国贸闽光</w:t>
      </w:r>
      <w:r>
        <w:rPr>
          <w:rFonts w:hint="eastAsia" w:ascii="仿宋" w:hAnsi="仿宋" w:eastAsia="仿宋"/>
          <w:color w:val="000000" w:themeColor="text1"/>
          <w:sz w:val="32"/>
          <w:szCs w:val="32"/>
          <w14:textFill>
            <w14:solidFill>
              <w14:schemeClr w14:val="tx1"/>
            </w14:solidFill>
          </w14:textFill>
        </w:rPr>
        <w:t>的工作人员安排可能影响公正执行公务的任何活动；不为</w:t>
      </w:r>
      <w:r>
        <w:rPr>
          <w:rFonts w:hint="eastAsia" w:ascii="仿宋" w:hAnsi="仿宋" w:eastAsia="仿宋"/>
          <w:color w:val="000000" w:themeColor="text1"/>
          <w:sz w:val="32"/>
          <w:szCs w:val="32"/>
          <w:u w:val="single"/>
          <w14:textFill>
            <w14:solidFill>
              <w14:schemeClr w14:val="tx1"/>
            </w14:solidFill>
          </w14:textFill>
        </w:rPr>
        <w:t>国贸闽光</w:t>
      </w:r>
      <w:r>
        <w:rPr>
          <w:rFonts w:hint="eastAsia" w:ascii="仿宋" w:hAnsi="仿宋" w:eastAsia="仿宋"/>
          <w:color w:val="000000" w:themeColor="text1"/>
          <w:sz w:val="32"/>
          <w:szCs w:val="32"/>
          <w14:textFill>
            <w14:solidFill>
              <w14:schemeClr w14:val="tx1"/>
            </w14:solidFill>
          </w14:textFill>
        </w:rPr>
        <w:t>的工作人员支付应由其个人支付的任何赞助费、宣传费、咨询费、劳务费等；不为</w:t>
      </w:r>
      <w:r>
        <w:rPr>
          <w:rFonts w:hint="eastAsia" w:ascii="仿宋" w:hAnsi="仿宋" w:eastAsia="仿宋"/>
          <w:color w:val="000000" w:themeColor="text1"/>
          <w:sz w:val="32"/>
          <w:szCs w:val="32"/>
          <w:u w:val="single"/>
          <w14:textFill>
            <w14:solidFill>
              <w14:schemeClr w14:val="tx1"/>
            </w14:solidFill>
          </w14:textFill>
        </w:rPr>
        <w:t>国贸闽光</w:t>
      </w:r>
      <w:r>
        <w:rPr>
          <w:rFonts w:hint="eastAsia" w:ascii="仿宋" w:hAnsi="仿宋" w:eastAsia="仿宋"/>
          <w:color w:val="000000" w:themeColor="text1"/>
          <w:sz w:val="32"/>
          <w:szCs w:val="32"/>
          <w14:textFill>
            <w14:solidFill>
              <w14:schemeClr w14:val="tx1"/>
            </w14:solidFill>
          </w14:textFill>
        </w:rPr>
        <w:t>工作人员报销任何名义的个人消费凭证。一经发现有上述行为，招标人有权取消中标资格。</w:t>
      </w:r>
    </w:p>
    <w:p>
      <w:pPr>
        <w:spacing w:line="300" w:lineRule="auto"/>
        <w:ind w:firstLine="419" w:firstLineChars="131"/>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三、不与其他经营者串通报价和投标，不排挤其他经营者的公平竞争，损害其他经营者的合法权益；不在预决算编制工作中弄虚作假、高估冒算。</w:t>
      </w:r>
    </w:p>
    <w:p>
      <w:pPr>
        <w:spacing w:line="300" w:lineRule="auto"/>
        <w:ind w:firstLine="419" w:firstLineChars="131"/>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四、承诺方在与</w:t>
      </w:r>
      <w:r>
        <w:rPr>
          <w:rFonts w:hint="eastAsia" w:ascii="仿宋" w:hAnsi="仿宋" w:eastAsia="仿宋"/>
          <w:color w:val="000000" w:themeColor="text1"/>
          <w:sz w:val="32"/>
          <w:szCs w:val="32"/>
          <w:u w:val="single"/>
          <w14:textFill>
            <w14:solidFill>
              <w14:schemeClr w14:val="tx1"/>
            </w14:solidFill>
          </w14:textFill>
        </w:rPr>
        <w:t>国贸闽光</w:t>
      </w:r>
      <w:r>
        <w:rPr>
          <w:rFonts w:hint="eastAsia" w:ascii="仿宋" w:hAnsi="仿宋" w:eastAsia="仿宋"/>
          <w:color w:val="000000" w:themeColor="text1"/>
          <w:sz w:val="32"/>
          <w:szCs w:val="32"/>
          <w14:textFill>
            <w14:solidFill>
              <w14:schemeClr w14:val="tx1"/>
            </w14:solidFill>
          </w14:textFill>
        </w:rPr>
        <w:t>达成和交易履行过程中，提供的资质证明、证照、企业及个人资料、住所、产品名称、规格、品质、服务标准、票据、权证、权利限制均为真实，不存在虚假、期满、伪造、变造行为，如上述情况发生变更，承诺方需在5个工作日内通知</w:t>
      </w:r>
      <w:r>
        <w:rPr>
          <w:rFonts w:hint="eastAsia" w:ascii="仿宋" w:hAnsi="仿宋" w:eastAsia="仿宋"/>
          <w:color w:val="000000" w:themeColor="text1"/>
          <w:sz w:val="32"/>
          <w:szCs w:val="32"/>
          <w:u w:val="single"/>
          <w14:textFill>
            <w14:solidFill>
              <w14:schemeClr w14:val="tx1"/>
            </w14:solidFill>
          </w14:textFill>
        </w:rPr>
        <w:t>国贸闽光</w:t>
      </w:r>
      <w:r>
        <w:rPr>
          <w:rFonts w:hint="eastAsia" w:ascii="仿宋" w:hAnsi="仿宋" w:eastAsia="仿宋"/>
          <w:color w:val="000000" w:themeColor="text1"/>
          <w:sz w:val="32"/>
          <w:szCs w:val="32"/>
          <w14:textFill>
            <w14:solidFill>
              <w14:schemeClr w14:val="tx1"/>
            </w14:solidFill>
          </w14:textFill>
        </w:rPr>
        <w:t>备案存档。</w:t>
      </w:r>
    </w:p>
    <w:p>
      <w:pPr>
        <w:spacing w:line="300" w:lineRule="auto"/>
        <w:ind w:firstLine="419" w:firstLineChars="131"/>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五、承诺方同意</w:t>
      </w:r>
      <w:r>
        <w:rPr>
          <w:rFonts w:hint="eastAsia" w:ascii="仿宋" w:hAnsi="仿宋" w:eastAsia="仿宋"/>
          <w:color w:val="000000" w:themeColor="text1"/>
          <w:sz w:val="32"/>
          <w:szCs w:val="32"/>
          <w:u w:val="single"/>
          <w14:textFill>
            <w14:solidFill>
              <w14:schemeClr w14:val="tx1"/>
            </w14:solidFill>
          </w14:textFill>
        </w:rPr>
        <w:t>国贸闽光</w:t>
      </w:r>
      <w:r>
        <w:rPr>
          <w:rFonts w:hint="eastAsia" w:ascii="仿宋" w:hAnsi="仿宋" w:eastAsia="仿宋"/>
          <w:color w:val="000000" w:themeColor="text1"/>
          <w:sz w:val="32"/>
          <w:szCs w:val="32"/>
          <w14:textFill>
            <w14:solidFill>
              <w14:schemeClr w14:val="tx1"/>
            </w14:solidFill>
          </w14:textFill>
        </w:rPr>
        <w:t>依其保密制度所划列的机密资料可包括一切关于</w:t>
      </w:r>
      <w:r>
        <w:rPr>
          <w:rFonts w:hint="eastAsia" w:ascii="仿宋" w:hAnsi="仿宋" w:eastAsia="仿宋"/>
          <w:color w:val="000000" w:themeColor="text1"/>
          <w:sz w:val="32"/>
          <w:szCs w:val="32"/>
          <w:u w:val="single"/>
          <w14:textFill>
            <w14:solidFill>
              <w14:schemeClr w14:val="tx1"/>
            </w14:solidFill>
          </w14:textFill>
        </w:rPr>
        <w:t>国贸闽光</w:t>
      </w:r>
      <w:r>
        <w:rPr>
          <w:rFonts w:hint="eastAsia" w:ascii="仿宋" w:hAnsi="仿宋" w:eastAsia="仿宋"/>
          <w:color w:val="000000" w:themeColor="text1"/>
          <w:sz w:val="32"/>
          <w:szCs w:val="32"/>
          <w14:textFill>
            <w14:solidFill>
              <w14:schemeClr w14:val="tx1"/>
            </w14:solidFill>
          </w14:textFill>
        </w:rPr>
        <w:t>，无论是否有价值，被公开或正在采取保密措施的书面、口头或以其他形式呈现、保存之资讯、承诺方与接受机密资料五年内均有保密义务，未经</w:t>
      </w:r>
      <w:r>
        <w:rPr>
          <w:rFonts w:hint="eastAsia" w:ascii="仿宋" w:hAnsi="仿宋" w:eastAsia="仿宋"/>
          <w:color w:val="000000" w:themeColor="text1"/>
          <w:sz w:val="32"/>
          <w:szCs w:val="32"/>
          <w:u w:val="single"/>
          <w14:textFill>
            <w14:solidFill>
              <w14:schemeClr w14:val="tx1"/>
            </w14:solidFill>
          </w14:textFill>
        </w:rPr>
        <w:t>国贸闽光</w:t>
      </w:r>
      <w:r>
        <w:rPr>
          <w:rFonts w:hint="eastAsia" w:ascii="仿宋" w:hAnsi="仿宋" w:eastAsia="仿宋"/>
          <w:color w:val="000000" w:themeColor="text1"/>
          <w:sz w:val="32"/>
          <w:szCs w:val="32"/>
          <w14:textFill>
            <w14:solidFill>
              <w14:schemeClr w14:val="tx1"/>
            </w14:solidFill>
          </w14:textFill>
        </w:rPr>
        <w:t>同意不得利用或向任何第三方泄露、交付。</w:t>
      </w:r>
    </w:p>
    <w:p>
      <w:pPr>
        <w:spacing w:line="300" w:lineRule="auto"/>
        <w:ind w:firstLine="419" w:firstLineChars="131"/>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六、为净化采购相关秩序及环境，可至</w:t>
      </w:r>
      <w:r>
        <w:rPr>
          <w:rFonts w:hint="eastAsia" w:ascii="仿宋" w:hAnsi="仿宋" w:eastAsia="仿宋"/>
          <w:color w:val="000000" w:themeColor="text1"/>
          <w:sz w:val="32"/>
          <w:szCs w:val="32"/>
          <w:u w:val="single"/>
          <w14:textFill>
            <w14:solidFill>
              <w14:schemeClr w14:val="tx1"/>
            </w14:solidFill>
          </w14:textFill>
        </w:rPr>
        <w:t>国贸闽光</w:t>
      </w:r>
      <w:r>
        <w:rPr>
          <w:rFonts w:hint="eastAsia" w:ascii="仿宋" w:hAnsi="仿宋" w:eastAsia="仿宋"/>
          <w:color w:val="000000" w:themeColor="text1"/>
          <w:sz w:val="32"/>
          <w:szCs w:val="32"/>
          <w14:textFill>
            <w14:solidFill>
              <w14:schemeClr w14:val="tx1"/>
            </w14:solidFill>
          </w14:textFill>
        </w:rPr>
        <w:t>进行投诉或申报。</w:t>
      </w:r>
    </w:p>
    <w:p>
      <w:pPr>
        <w:spacing w:line="300" w:lineRule="auto"/>
        <w:ind w:firstLine="419" w:firstLineChars="131"/>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七、违约责任</w:t>
      </w:r>
    </w:p>
    <w:p>
      <w:pPr>
        <w:spacing w:line="300" w:lineRule="auto"/>
        <w:ind w:firstLine="419" w:firstLineChars="131"/>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承诺方承诺如违反本承诺书所述任何义务，无论是否给</w:t>
      </w:r>
      <w:r>
        <w:rPr>
          <w:rFonts w:hint="eastAsia" w:ascii="仿宋" w:hAnsi="仿宋" w:eastAsia="仿宋"/>
          <w:color w:val="000000" w:themeColor="text1"/>
          <w:sz w:val="32"/>
          <w:szCs w:val="32"/>
          <w:u w:val="single"/>
          <w14:textFill>
            <w14:solidFill>
              <w14:schemeClr w14:val="tx1"/>
            </w14:solidFill>
          </w14:textFill>
        </w:rPr>
        <w:t>国贸闽光</w:t>
      </w:r>
      <w:r>
        <w:rPr>
          <w:rFonts w:hint="eastAsia" w:ascii="仿宋" w:hAnsi="仿宋" w:eastAsia="仿宋"/>
          <w:color w:val="000000" w:themeColor="text1"/>
          <w:sz w:val="32"/>
          <w:szCs w:val="32"/>
          <w14:textFill>
            <w14:solidFill>
              <w14:schemeClr w14:val="tx1"/>
            </w14:solidFill>
          </w14:textFill>
        </w:rPr>
        <w:t>造成损失，承诺方将承担一切责任，并就</w:t>
      </w:r>
      <w:r>
        <w:rPr>
          <w:rFonts w:hint="eastAsia" w:ascii="仿宋" w:hAnsi="仿宋" w:eastAsia="仿宋"/>
          <w:color w:val="000000" w:themeColor="text1"/>
          <w:sz w:val="32"/>
          <w:szCs w:val="32"/>
          <w:u w:val="single"/>
          <w14:textFill>
            <w14:solidFill>
              <w14:schemeClr w14:val="tx1"/>
            </w14:solidFill>
          </w14:textFill>
        </w:rPr>
        <w:t>国贸闽光</w:t>
      </w:r>
      <w:r>
        <w:rPr>
          <w:rFonts w:hint="eastAsia" w:ascii="仿宋" w:hAnsi="仿宋" w:eastAsia="仿宋"/>
          <w:color w:val="000000" w:themeColor="text1"/>
          <w:sz w:val="32"/>
          <w:szCs w:val="32"/>
          <w14:textFill>
            <w14:solidFill>
              <w14:schemeClr w14:val="tx1"/>
            </w14:solidFill>
          </w14:textFill>
        </w:rPr>
        <w:t>实际造成的经济、名誉损失进行赔偿。</w:t>
      </w:r>
      <w:r>
        <w:rPr>
          <w:rFonts w:hint="eastAsia" w:ascii="仿宋" w:hAnsi="仿宋" w:eastAsia="仿宋"/>
          <w:color w:val="000000" w:themeColor="text1"/>
          <w:sz w:val="32"/>
          <w:szCs w:val="32"/>
          <w:u w:val="single"/>
          <w14:textFill>
            <w14:solidFill>
              <w14:schemeClr w14:val="tx1"/>
            </w14:solidFill>
          </w14:textFill>
        </w:rPr>
        <w:t>国贸闽光</w:t>
      </w:r>
      <w:r>
        <w:rPr>
          <w:rFonts w:hint="eastAsia" w:ascii="仿宋" w:hAnsi="仿宋" w:eastAsia="仿宋"/>
          <w:color w:val="000000" w:themeColor="text1"/>
          <w:sz w:val="32"/>
          <w:szCs w:val="32"/>
          <w14:textFill>
            <w14:solidFill>
              <w14:schemeClr w14:val="tx1"/>
            </w14:solidFill>
          </w14:textFill>
        </w:rPr>
        <w:t>有权解除双方合同并不负任何违约责任，有权从应付承诺方账款中扣罚，并可采用法律手段索赔。</w:t>
      </w:r>
    </w:p>
    <w:p>
      <w:pPr>
        <w:spacing w:line="300" w:lineRule="auto"/>
        <w:ind w:firstLine="419" w:firstLineChars="131"/>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八、自觉接受监督。</w:t>
      </w:r>
    </w:p>
    <w:p>
      <w:pPr>
        <w:ind w:firstLine="419" w:firstLineChars="131"/>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特此承诺。</w:t>
      </w:r>
    </w:p>
    <w:p>
      <w:pPr>
        <w:spacing w:line="240" w:lineRule="atLeast"/>
        <w:jc w:val="center"/>
        <w:rPr>
          <w:rFonts w:ascii="仿宋" w:hAnsi="仿宋" w:eastAsia="仿宋"/>
          <w:color w:val="000000" w:themeColor="text1"/>
          <w:sz w:val="32"/>
          <w:szCs w:val="32"/>
          <w14:textFill>
            <w14:solidFill>
              <w14:schemeClr w14:val="tx1"/>
            </w14:solidFill>
          </w14:textFill>
        </w:rPr>
      </w:pPr>
    </w:p>
    <w:p>
      <w:pPr>
        <w:spacing w:line="240" w:lineRule="atLeast"/>
        <w:jc w:val="center"/>
        <w:rPr>
          <w:rFonts w:ascii="仿宋" w:hAnsi="仿宋" w:eastAsia="仿宋"/>
          <w:color w:val="000000" w:themeColor="text1"/>
          <w:sz w:val="32"/>
          <w:szCs w:val="32"/>
          <w14:textFill>
            <w14:solidFill>
              <w14:schemeClr w14:val="tx1"/>
            </w14:solidFill>
          </w14:textFill>
        </w:rPr>
      </w:pPr>
    </w:p>
    <w:p>
      <w:pPr>
        <w:spacing w:line="240" w:lineRule="atLeast"/>
        <w:jc w:val="righ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承诺人（投标人）名称（盖章）：</w:t>
      </w:r>
    </w:p>
    <w:p>
      <w:pPr>
        <w:spacing w:line="240" w:lineRule="atLeast"/>
        <w:jc w:val="righ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法定代表人（或投标人代表）：</w:t>
      </w:r>
    </w:p>
    <w:p>
      <w:pPr>
        <w:spacing w:line="240" w:lineRule="atLeast"/>
        <w:jc w:val="righ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日期：</w:t>
      </w:r>
    </w:p>
    <w:p>
      <w:pPr>
        <w:spacing w:line="500" w:lineRule="exact"/>
        <w:rPr>
          <w:rFonts w:ascii="仿宋" w:hAnsi="仿宋" w:eastAsia="仿宋"/>
          <w:color w:val="000000" w:themeColor="text1"/>
          <w:sz w:val="32"/>
          <w:szCs w:val="32"/>
          <w14:textFill>
            <w14:solidFill>
              <w14:schemeClr w14:val="tx1"/>
            </w14:solidFill>
          </w14:textFill>
        </w:rPr>
      </w:pPr>
    </w:p>
    <w:p>
      <w:pPr>
        <w:spacing w:line="500" w:lineRule="exact"/>
        <w:rPr>
          <w:rFonts w:ascii="仿宋" w:hAnsi="仿宋" w:eastAsia="仿宋"/>
          <w:color w:val="000000" w:themeColor="text1"/>
          <w:sz w:val="32"/>
          <w:szCs w:val="32"/>
          <w14:textFill>
            <w14:solidFill>
              <w14:schemeClr w14:val="tx1"/>
            </w14:solidFill>
          </w14:textFill>
        </w:rPr>
      </w:pPr>
    </w:p>
    <w:p>
      <w:pPr>
        <w:spacing w:line="500" w:lineRule="exact"/>
        <w:rPr>
          <w:rFonts w:ascii="仿宋" w:hAnsi="仿宋" w:eastAsia="仿宋"/>
          <w:color w:val="000000" w:themeColor="text1"/>
          <w:sz w:val="32"/>
          <w:szCs w:val="32"/>
          <w14:textFill>
            <w14:solidFill>
              <w14:schemeClr w14:val="tx1"/>
            </w14:solidFill>
          </w14:textFill>
        </w:rPr>
      </w:pPr>
    </w:p>
    <w:p>
      <w:pPr>
        <w:spacing w:line="500" w:lineRule="exact"/>
        <w:rPr>
          <w:rFonts w:ascii="仿宋" w:hAnsi="仿宋" w:eastAsia="仿宋"/>
          <w:color w:val="000000" w:themeColor="text1"/>
          <w:sz w:val="32"/>
          <w:szCs w:val="32"/>
          <w14:textFill>
            <w14:solidFill>
              <w14:schemeClr w14:val="tx1"/>
            </w14:solidFill>
          </w14:textFill>
        </w:rPr>
      </w:pPr>
    </w:p>
    <w:p>
      <w:pPr>
        <w:spacing w:line="500" w:lineRule="exact"/>
        <w:rPr>
          <w:rFonts w:ascii="仿宋" w:hAnsi="仿宋" w:eastAsia="仿宋"/>
          <w:color w:val="000000" w:themeColor="text1"/>
          <w:sz w:val="32"/>
          <w:szCs w:val="32"/>
          <w14:textFill>
            <w14:solidFill>
              <w14:schemeClr w14:val="tx1"/>
            </w14:solidFill>
          </w14:textFill>
        </w:rPr>
      </w:pPr>
    </w:p>
    <w:p>
      <w:pPr>
        <w:spacing w:line="500" w:lineRule="exact"/>
        <w:rPr>
          <w:rFonts w:ascii="仿宋" w:hAnsi="仿宋" w:eastAsia="仿宋"/>
          <w:color w:val="000000" w:themeColor="text1"/>
          <w:sz w:val="32"/>
          <w:szCs w:val="32"/>
          <w14:textFill>
            <w14:solidFill>
              <w14:schemeClr w14:val="tx1"/>
            </w14:solidFill>
          </w14:textFill>
        </w:rPr>
      </w:pPr>
    </w:p>
    <w:p>
      <w:pPr>
        <w:spacing w:line="500" w:lineRule="exact"/>
        <w:rPr>
          <w:rFonts w:ascii="仿宋" w:hAnsi="仿宋" w:eastAsia="仿宋"/>
          <w:color w:val="000000" w:themeColor="text1"/>
          <w:sz w:val="32"/>
          <w:szCs w:val="32"/>
          <w14:textFill>
            <w14:solidFill>
              <w14:schemeClr w14:val="tx1"/>
            </w14:solidFill>
          </w14:textFill>
        </w:rPr>
      </w:pPr>
    </w:p>
    <w:p>
      <w:pPr>
        <w:spacing w:line="500" w:lineRule="exact"/>
        <w:rPr>
          <w:rFonts w:ascii="仿宋" w:hAnsi="仿宋" w:eastAsia="仿宋"/>
          <w:color w:val="000000" w:themeColor="text1"/>
          <w:sz w:val="32"/>
          <w:szCs w:val="32"/>
          <w14:textFill>
            <w14:solidFill>
              <w14:schemeClr w14:val="tx1"/>
            </w14:solidFill>
          </w14:textFill>
        </w:rPr>
      </w:pPr>
    </w:p>
    <w:p>
      <w:pPr>
        <w:spacing w:line="500" w:lineRule="exact"/>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 xml:space="preserve">格式9  </w:t>
      </w:r>
    </w:p>
    <w:p>
      <w:pPr>
        <w:spacing w:before="120" w:beforeLines="50" w:after="120" w:afterLines="50"/>
        <w:jc w:val="center"/>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带“★”号条款逐条响应情况表</w:t>
      </w:r>
    </w:p>
    <w:p>
      <w:pPr>
        <w:spacing w:line="380" w:lineRule="exact"/>
        <w:rPr>
          <w:rFonts w:ascii="仿宋" w:hAnsi="仿宋" w:eastAsia="仿宋"/>
          <w:color w:val="000000" w:themeColor="text1"/>
          <w:sz w:val="32"/>
          <w:szCs w:val="32"/>
          <w14:textFill>
            <w14:solidFill>
              <w14:schemeClr w14:val="tx1"/>
            </w14:solidFill>
          </w14:textFill>
        </w:rPr>
      </w:pPr>
      <w:r>
        <w:rPr>
          <w:rFonts w:hint="eastAsia" w:ascii="仿宋" w:hAnsi="仿宋" w:eastAsia="仿宋" w:cs="宋体"/>
          <w:color w:val="000000" w:themeColor="text1"/>
          <w:sz w:val="32"/>
          <w:szCs w:val="32"/>
          <w14:textFill>
            <w14:solidFill>
              <w14:schemeClr w14:val="tx1"/>
            </w14:solidFill>
          </w14:textFill>
        </w:rPr>
        <w:t>项目名称：</w:t>
      </w:r>
      <w:r>
        <w:rPr>
          <w:rFonts w:hint="eastAsia" w:ascii="仿宋" w:hAnsi="仿宋" w:eastAsia="仿宋"/>
          <w:color w:val="000000" w:themeColor="text1"/>
          <w:sz w:val="32"/>
          <w:szCs w:val="32"/>
          <w14:textFill>
            <w14:solidFill>
              <w14:schemeClr w14:val="tx1"/>
            </w14:solidFill>
          </w14:textFill>
        </w:rPr>
        <w:t xml:space="preserve">        招标编号</w:t>
      </w:r>
      <w:r>
        <w:rPr>
          <w:rFonts w:hint="eastAsia" w:ascii="仿宋" w:hAnsi="仿宋" w:eastAsia="仿宋" w:cs="宋体"/>
          <w:color w:val="000000" w:themeColor="text1"/>
          <w:sz w:val="32"/>
          <w:szCs w:val="32"/>
          <w14:textFill>
            <w14:solidFill>
              <w14:schemeClr w14:val="tx1"/>
            </w14:solidFill>
          </w14:textFill>
        </w:rPr>
        <w:t>：</w:t>
      </w:r>
    </w:p>
    <w:tbl>
      <w:tblPr>
        <w:tblStyle w:val="20"/>
        <w:tblW w:w="8955" w:type="dxa"/>
        <w:jc w:val="center"/>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167"/>
        <w:gridCol w:w="3276"/>
        <w:gridCol w:w="1836"/>
        <w:gridCol w:w="2676"/>
      </w:tblGrid>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1217" w:hRule="atLeast"/>
          <w:jc w:val="center"/>
        </w:trPr>
        <w:tc>
          <w:tcPr>
            <w:tcW w:w="1167" w:type="dxa"/>
            <w:vAlign w:val="center"/>
          </w:tcPr>
          <w:p>
            <w:pPr>
              <w:spacing w:line="300" w:lineRule="exact"/>
              <w:jc w:val="center"/>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序号</w:t>
            </w:r>
          </w:p>
        </w:tc>
        <w:tc>
          <w:tcPr>
            <w:tcW w:w="3276" w:type="dxa"/>
            <w:vAlign w:val="center"/>
          </w:tcPr>
          <w:p>
            <w:pPr>
              <w:spacing w:line="300" w:lineRule="exact"/>
              <w:jc w:val="center"/>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招标文件中带“★”号的条款</w:t>
            </w:r>
          </w:p>
        </w:tc>
        <w:tc>
          <w:tcPr>
            <w:tcW w:w="1836" w:type="dxa"/>
            <w:vAlign w:val="center"/>
          </w:tcPr>
          <w:p>
            <w:pPr>
              <w:spacing w:line="300" w:lineRule="exact"/>
              <w:jc w:val="center"/>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投标响应</w:t>
            </w:r>
            <w:r>
              <w:rPr>
                <w:rFonts w:hint="eastAsia" w:ascii="仿宋" w:hAnsi="仿宋" w:eastAsia="仿宋"/>
                <w:color w:val="000000" w:themeColor="text1"/>
                <w:sz w:val="32"/>
                <w:szCs w:val="32"/>
                <w14:textFill>
                  <w14:solidFill>
                    <w14:schemeClr w14:val="tx1"/>
                  </w14:solidFill>
                </w14:textFill>
              </w:rPr>
              <w:t>内容</w:t>
            </w:r>
          </w:p>
        </w:tc>
        <w:tc>
          <w:tcPr>
            <w:tcW w:w="2676" w:type="dxa"/>
            <w:vAlign w:val="center"/>
          </w:tcPr>
          <w:p>
            <w:pPr>
              <w:spacing w:line="300" w:lineRule="exact"/>
              <w:jc w:val="center"/>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对应投标文件页码</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413" w:hRule="atLeast"/>
          <w:jc w:val="center"/>
        </w:trPr>
        <w:tc>
          <w:tcPr>
            <w:tcW w:w="1167" w:type="dxa"/>
            <w:vAlign w:val="center"/>
          </w:tcPr>
          <w:p>
            <w:pPr>
              <w:spacing w:line="300" w:lineRule="exact"/>
              <w:jc w:val="center"/>
              <w:rPr>
                <w:rFonts w:ascii="仿宋" w:hAnsi="仿宋" w:eastAsia="仿宋"/>
                <w:color w:val="000000" w:themeColor="text1"/>
                <w:sz w:val="32"/>
                <w:szCs w:val="32"/>
                <w14:textFill>
                  <w14:solidFill>
                    <w14:schemeClr w14:val="tx1"/>
                  </w14:solidFill>
                </w14:textFill>
              </w:rPr>
            </w:pPr>
          </w:p>
        </w:tc>
        <w:tc>
          <w:tcPr>
            <w:tcW w:w="3276" w:type="dxa"/>
            <w:vAlign w:val="center"/>
          </w:tcPr>
          <w:p>
            <w:pPr>
              <w:spacing w:line="300" w:lineRule="exact"/>
              <w:rPr>
                <w:rFonts w:ascii="仿宋" w:hAnsi="仿宋" w:eastAsia="仿宋" w:cs="宋体"/>
                <w:bCs/>
                <w:color w:val="000000" w:themeColor="text1"/>
                <w:kern w:val="0"/>
                <w:sz w:val="32"/>
                <w:szCs w:val="32"/>
                <w14:textFill>
                  <w14:solidFill>
                    <w14:schemeClr w14:val="tx1"/>
                  </w14:solidFill>
                </w14:textFill>
              </w:rPr>
            </w:pPr>
          </w:p>
        </w:tc>
        <w:tc>
          <w:tcPr>
            <w:tcW w:w="1836" w:type="dxa"/>
            <w:vAlign w:val="center"/>
          </w:tcPr>
          <w:p>
            <w:pPr>
              <w:spacing w:line="300" w:lineRule="exact"/>
              <w:rPr>
                <w:rFonts w:ascii="仿宋" w:hAnsi="仿宋" w:eastAsia="仿宋"/>
                <w:color w:val="000000" w:themeColor="text1"/>
                <w:sz w:val="32"/>
                <w:szCs w:val="32"/>
                <w14:textFill>
                  <w14:solidFill>
                    <w14:schemeClr w14:val="tx1"/>
                  </w14:solidFill>
                </w14:textFill>
              </w:rPr>
            </w:pPr>
          </w:p>
        </w:tc>
        <w:tc>
          <w:tcPr>
            <w:tcW w:w="2676" w:type="dxa"/>
            <w:vAlign w:val="center"/>
          </w:tcPr>
          <w:p>
            <w:pPr>
              <w:spacing w:line="300" w:lineRule="exact"/>
              <w:rPr>
                <w:rFonts w:ascii="仿宋" w:hAnsi="仿宋" w:eastAsia="仿宋"/>
                <w:color w:val="000000" w:themeColor="text1"/>
                <w:sz w:val="32"/>
                <w:szCs w:val="32"/>
                <w14:textFill>
                  <w14:solidFill>
                    <w14:schemeClr w14:val="tx1"/>
                  </w14:solidFill>
                </w14:textFill>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413" w:hRule="atLeast"/>
          <w:jc w:val="center"/>
        </w:trPr>
        <w:tc>
          <w:tcPr>
            <w:tcW w:w="1167" w:type="dxa"/>
            <w:vAlign w:val="center"/>
          </w:tcPr>
          <w:p>
            <w:pPr>
              <w:spacing w:line="300" w:lineRule="exact"/>
              <w:jc w:val="center"/>
              <w:rPr>
                <w:rFonts w:ascii="仿宋" w:hAnsi="仿宋" w:eastAsia="仿宋"/>
                <w:color w:val="000000" w:themeColor="text1"/>
                <w:sz w:val="32"/>
                <w:szCs w:val="32"/>
                <w14:textFill>
                  <w14:solidFill>
                    <w14:schemeClr w14:val="tx1"/>
                  </w14:solidFill>
                </w14:textFill>
              </w:rPr>
            </w:pPr>
          </w:p>
        </w:tc>
        <w:tc>
          <w:tcPr>
            <w:tcW w:w="3276" w:type="dxa"/>
            <w:vAlign w:val="center"/>
          </w:tcPr>
          <w:p>
            <w:pPr>
              <w:spacing w:line="300" w:lineRule="exact"/>
              <w:rPr>
                <w:rFonts w:ascii="仿宋" w:hAnsi="仿宋" w:eastAsia="仿宋" w:cs="宋体"/>
                <w:bCs/>
                <w:color w:val="000000" w:themeColor="text1"/>
                <w:kern w:val="0"/>
                <w:sz w:val="32"/>
                <w:szCs w:val="32"/>
                <w14:textFill>
                  <w14:solidFill>
                    <w14:schemeClr w14:val="tx1"/>
                  </w14:solidFill>
                </w14:textFill>
              </w:rPr>
            </w:pPr>
          </w:p>
        </w:tc>
        <w:tc>
          <w:tcPr>
            <w:tcW w:w="1836" w:type="dxa"/>
            <w:vAlign w:val="center"/>
          </w:tcPr>
          <w:p>
            <w:pPr>
              <w:spacing w:line="300" w:lineRule="exact"/>
              <w:rPr>
                <w:rFonts w:ascii="仿宋" w:hAnsi="仿宋" w:eastAsia="仿宋"/>
                <w:color w:val="000000" w:themeColor="text1"/>
                <w:sz w:val="32"/>
                <w:szCs w:val="32"/>
                <w14:textFill>
                  <w14:solidFill>
                    <w14:schemeClr w14:val="tx1"/>
                  </w14:solidFill>
                </w14:textFill>
              </w:rPr>
            </w:pPr>
          </w:p>
        </w:tc>
        <w:tc>
          <w:tcPr>
            <w:tcW w:w="2676" w:type="dxa"/>
            <w:vAlign w:val="center"/>
          </w:tcPr>
          <w:p>
            <w:pPr>
              <w:spacing w:line="300" w:lineRule="exact"/>
              <w:rPr>
                <w:rFonts w:ascii="仿宋" w:hAnsi="仿宋" w:eastAsia="仿宋"/>
                <w:color w:val="000000" w:themeColor="text1"/>
                <w:sz w:val="32"/>
                <w:szCs w:val="32"/>
                <w14:textFill>
                  <w14:solidFill>
                    <w14:schemeClr w14:val="tx1"/>
                  </w14:solidFill>
                </w14:textFill>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413" w:hRule="atLeast"/>
          <w:jc w:val="center"/>
        </w:trPr>
        <w:tc>
          <w:tcPr>
            <w:tcW w:w="1167" w:type="dxa"/>
            <w:vAlign w:val="center"/>
          </w:tcPr>
          <w:p>
            <w:pPr>
              <w:spacing w:line="300" w:lineRule="exact"/>
              <w:jc w:val="center"/>
              <w:rPr>
                <w:rFonts w:ascii="仿宋" w:hAnsi="仿宋" w:eastAsia="仿宋"/>
                <w:color w:val="000000" w:themeColor="text1"/>
                <w:sz w:val="32"/>
                <w:szCs w:val="32"/>
                <w14:textFill>
                  <w14:solidFill>
                    <w14:schemeClr w14:val="tx1"/>
                  </w14:solidFill>
                </w14:textFill>
              </w:rPr>
            </w:pPr>
          </w:p>
        </w:tc>
        <w:tc>
          <w:tcPr>
            <w:tcW w:w="3276" w:type="dxa"/>
            <w:vAlign w:val="center"/>
          </w:tcPr>
          <w:p>
            <w:pPr>
              <w:spacing w:line="300" w:lineRule="exact"/>
              <w:rPr>
                <w:rFonts w:ascii="仿宋" w:hAnsi="仿宋" w:eastAsia="仿宋" w:cs="宋体"/>
                <w:bCs/>
                <w:color w:val="000000" w:themeColor="text1"/>
                <w:kern w:val="0"/>
                <w:sz w:val="32"/>
                <w:szCs w:val="32"/>
                <w14:textFill>
                  <w14:solidFill>
                    <w14:schemeClr w14:val="tx1"/>
                  </w14:solidFill>
                </w14:textFill>
              </w:rPr>
            </w:pPr>
          </w:p>
        </w:tc>
        <w:tc>
          <w:tcPr>
            <w:tcW w:w="1836" w:type="dxa"/>
            <w:vAlign w:val="center"/>
          </w:tcPr>
          <w:p>
            <w:pPr>
              <w:spacing w:line="300" w:lineRule="exact"/>
              <w:rPr>
                <w:rFonts w:ascii="仿宋" w:hAnsi="仿宋" w:eastAsia="仿宋"/>
                <w:color w:val="000000" w:themeColor="text1"/>
                <w:sz w:val="32"/>
                <w:szCs w:val="32"/>
                <w14:textFill>
                  <w14:solidFill>
                    <w14:schemeClr w14:val="tx1"/>
                  </w14:solidFill>
                </w14:textFill>
              </w:rPr>
            </w:pPr>
          </w:p>
        </w:tc>
        <w:tc>
          <w:tcPr>
            <w:tcW w:w="2676" w:type="dxa"/>
            <w:vAlign w:val="center"/>
          </w:tcPr>
          <w:p>
            <w:pPr>
              <w:spacing w:line="300" w:lineRule="exact"/>
              <w:rPr>
                <w:rFonts w:ascii="仿宋" w:hAnsi="仿宋" w:eastAsia="仿宋"/>
                <w:color w:val="000000" w:themeColor="text1"/>
                <w:sz w:val="32"/>
                <w:szCs w:val="32"/>
                <w14:textFill>
                  <w14:solidFill>
                    <w14:schemeClr w14:val="tx1"/>
                  </w14:solidFill>
                </w14:textFill>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413" w:hRule="atLeast"/>
          <w:jc w:val="center"/>
        </w:trPr>
        <w:tc>
          <w:tcPr>
            <w:tcW w:w="1167" w:type="dxa"/>
            <w:vAlign w:val="center"/>
          </w:tcPr>
          <w:p>
            <w:pPr>
              <w:spacing w:line="300" w:lineRule="exact"/>
              <w:jc w:val="center"/>
              <w:rPr>
                <w:rFonts w:ascii="仿宋" w:hAnsi="仿宋" w:eastAsia="仿宋"/>
                <w:color w:val="000000" w:themeColor="text1"/>
                <w:sz w:val="32"/>
                <w:szCs w:val="32"/>
                <w14:textFill>
                  <w14:solidFill>
                    <w14:schemeClr w14:val="tx1"/>
                  </w14:solidFill>
                </w14:textFill>
              </w:rPr>
            </w:pPr>
          </w:p>
        </w:tc>
        <w:tc>
          <w:tcPr>
            <w:tcW w:w="3276" w:type="dxa"/>
            <w:vAlign w:val="center"/>
          </w:tcPr>
          <w:p>
            <w:pPr>
              <w:spacing w:line="300" w:lineRule="exact"/>
              <w:rPr>
                <w:rFonts w:ascii="仿宋" w:hAnsi="仿宋" w:eastAsia="仿宋" w:cs="宋体"/>
                <w:bCs/>
                <w:color w:val="000000" w:themeColor="text1"/>
                <w:kern w:val="0"/>
                <w:sz w:val="32"/>
                <w:szCs w:val="32"/>
                <w14:textFill>
                  <w14:solidFill>
                    <w14:schemeClr w14:val="tx1"/>
                  </w14:solidFill>
                </w14:textFill>
              </w:rPr>
            </w:pPr>
          </w:p>
        </w:tc>
        <w:tc>
          <w:tcPr>
            <w:tcW w:w="1836" w:type="dxa"/>
            <w:vAlign w:val="center"/>
          </w:tcPr>
          <w:p>
            <w:pPr>
              <w:spacing w:line="300" w:lineRule="exact"/>
              <w:rPr>
                <w:rFonts w:ascii="仿宋" w:hAnsi="仿宋" w:eastAsia="仿宋"/>
                <w:color w:val="000000" w:themeColor="text1"/>
                <w:sz w:val="32"/>
                <w:szCs w:val="32"/>
                <w14:textFill>
                  <w14:solidFill>
                    <w14:schemeClr w14:val="tx1"/>
                  </w14:solidFill>
                </w14:textFill>
              </w:rPr>
            </w:pPr>
          </w:p>
        </w:tc>
        <w:tc>
          <w:tcPr>
            <w:tcW w:w="2676" w:type="dxa"/>
            <w:vAlign w:val="center"/>
          </w:tcPr>
          <w:p>
            <w:pPr>
              <w:spacing w:line="300" w:lineRule="exact"/>
              <w:rPr>
                <w:rFonts w:ascii="仿宋" w:hAnsi="仿宋" w:eastAsia="仿宋"/>
                <w:color w:val="000000" w:themeColor="text1"/>
                <w:sz w:val="32"/>
                <w:szCs w:val="32"/>
                <w14:textFill>
                  <w14:solidFill>
                    <w14:schemeClr w14:val="tx1"/>
                  </w14:solidFill>
                </w14:textFill>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413" w:hRule="atLeast"/>
          <w:jc w:val="center"/>
        </w:trPr>
        <w:tc>
          <w:tcPr>
            <w:tcW w:w="1167" w:type="dxa"/>
            <w:vAlign w:val="center"/>
          </w:tcPr>
          <w:p>
            <w:pPr>
              <w:spacing w:line="300" w:lineRule="exact"/>
              <w:jc w:val="center"/>
              <w:rPr>
                <w:rFonts w:ascii="仿宋" w:hAnsi="仿宋" w:eastAsia="仿宋"/>
                <w:color w:val="000000" w:themeColor="text1"/>
                <w:sz w:val="32"/>
                <w:szCs w:val="32"/>
                <w14:textFill>
                  <w14:solidFill>
                    <w14:schemeClr w14:val="tx1"/>
                  </w14:solidFill>
                </w14:textFill>
              </w:rPr>
            </w:pPr>
          </w:p>
        </w:tc>
        <w:tc>
          <w:tcPr>
            <w:tcW w:w="3276" w:type="dxa"/>
            <w:vAlign w:val="center"/>
          </w:tcPr>
          <w:p>
            <w:pPr>
              <w:spacing w:line="300" w:lineRule="exact"/>
              <w:rPr>
                <w:rFonts w:ascii="仿宋" w:hAnsi="仿宋" w:eastAsia="仿宋" w:cs="宋体"/>
                <w:bCs/>
                <w:color w:val="000000" w:themeColor="text1"/>
                <w:kern w:val="0"/>
                <w:sz w:val="32"/>
                <w:szCs w:val="32"/>
                <w14:textFill>
                  <w14:solidFill>
                    <w14:schemeClr w14:val="tx1"/>
                  </w14:solidFill>
                </w14:textFill>
              </w:rPr>
            </w:pPr>
          </w:p>
        </w:tc>
        <w:tc>
          <w:tcPr>
            <w:tcW w:w="1836" w:type="dxa"/>
            <w:vAlign w:val="center"/>
          </w:tcPr>
          <w:p>
            <w:pPr>
              <w:spacing w:line="300" w:lineRule="exact"/>
              <w:rPr>
                <w:rFonts w:ascii="仿宋" w:hAnsi="仿宋" w:eastAsia="仿宋"/>
                <w:color w:val="000000" w:themeColor="text1"/>
                <w:sz w:val="32"/>
                <w:szCs w:val="32"/>
                <w14:textFill>
                  <w14:solidFill>
                    <w14:schemeClr w14:val="tx1"/>
                  </w14:solidFill>
                </w14:textFill>
              </w:rPr>
            </w:pPr>
          </w:p>
        </w:tc>
        <w:tc>
          <w:tcPr>
            <w:tcW w:w="2676" w:type="dxa"/>
            <w:vAlign w:val="center"/>
          </w:tcPr>
          <w:p>
            <w:pPr>
              <w:spacing w:line="300" w:lineRule="exact"/>
              <w:rPr>
                <w:rFonts w:ascii="仿宋" w:hAnsi="仿宋" w:eastAsia="仿宋"/>
                <w:color w:val="000000" w:themeColor="text1"/>
                <w:sz w:val="32"/>
                <w:szCs w:val="32"/>
                <w14:textFill>
                  <w14:solidFill>
                    <w14:schemeClr w14:val="tx1"/>
                  </w14:solidFill>
                </w14:textFill>
              </w:rPr>
            </w:pPr>
          </w:p>
        </w:tc>
      </w:tr>
    </w:tbl>
    <w:p>
      <w:pPr>
        <w:spacing w:line="540" w:lineRule="exact"/>
        <w:ind w:firstLine="643" w:firstLineChars="200"/>
        <w:jc w:val="left"/>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以上★号条款为招标文件中的所有★号条款，无论是技术指标或文字描述要求，投标人必须逐条如实地书面响应及承诺。</w:t>
      </w:r>
    </w:p>
    <w:p>
      <w:pPr>
        <w:spacing w:line="540" w:lineRule="exact"/>
        <w:ind w:firstLine="5600" w:firstLineChars="175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投标人全称（加盖公章）：</w:t>
      </w:r>
    </w:p>
    <w:p>
      <w:pPr>
        <w:spacing w:line="540" w:lineRule="exact"/>
        <w:ind w:firstLine="5600" w:firstLineChars="1750"/>
        <w:rPr>
          <w:rFonts w:ascii="仿宋" w:hAnsi="仿宋" w:eastAsia="仿宋"/>
          <w:color w:val="000000" w:themeColor="text1"/>
          <w:sz w:val="32"/>
          <w:szCs w:val="32"/>
          <w:u w:val="single"/>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投标人代表签字：</w:t>
      </w:r>
    </w:p>
    <w:p>
      <w:pPr>
        <w:spacing w:line="540" w:lineRule="exact"/>
        <w:ind w:firstLine="5600" w:firstLineChars="175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 xml:space="preserve">日   期： </w:t>
      </w:r>
    </w:p>
    <w:p>
      <w:pPr>
        <w:spacing w:line="500" w:lineRule="exact"/>
        <w:rPr>
          <w:rFonts w:ascii="仿宋" w:hAnsi="仿宋" w:eastAsia="仿宋"/>
          <w:b/>
          <w:bCs/>
          <w:color w:val="000000" w:themeColor="text1"/>
          <w:sz w:val="32"/>
          <w:szCs w:val="32"/>
          <w14:textFill>
            <w14:solidFill>
              <w14:schemeClr w14:val="tx1"/>
            </w14:solidFill>
          </w14:textFill>
        </w:rPr>
      </w:pPr>
    </w:p>
    <w:p>
      <w:pPr>
        <w:spacing w:line="500" w:lineRule="exact"/>
        <w:rPr>
          <w:rFonts w:ascii="仿宋" w:hAnsi="仿宋" w:eastAsia="仿宋"/>
          <w:b/>
          <w:bCs/>
          <w:color w:val="000000" w:themeColor="text1"/>
          <w:sz w:val="32"/>
          <w:szCs w:val="32"/>
          <w14:textFill>
            <w14:solidFill>
              <w14:schemeClr w14:val="tx1"/>
            </w14:solidFill>
          </w14:textFill>
        </w:rPr>
      </w:pPr>
    </w:p>
    <w:p>
      <w:pPr>
        <w:spacing w:line="500" w:lineRule="exact"/>
        <w:rPr>
          <w:rFonts w:ascii="仿宋" w:hAnsi="仿宋" w:eastAsia="仿宋"/>
          <w:b/>
          <w:bCs/>
          <w:color w:val="000000" w:themeColor="text1"/>
          <w:sz w:val="32"/>
          <w:szCs w:val="32"/>
          <w14:textFill>
            <w14:solidFill>
              <w14:schemeClr w14:val="tx1"/>
            </w14:solidFill>
          </w14:textFill>
        </w:rPr>
      </w:pPr>
    </w:p>
    <w:p>
      <w:pPr>
        <w:spacing w:line="500" w:lineRule="exact"/>
        <w:rPr>
          <w:rFonts w:ascii="仿宋" w:hAnsi="仿宋" w:eastAsia="仿宋"/>
          <w:b/>
          <w:bCs/>
          <w:color w:val="000000" w:themeColor="text1"/>
          <w:sz w:val="32"/>
          <w:szCs w:val="32"/>
          <w14:textFill>
            <w14:solidFill>
              <w14:schemeClr w14:val="tx1"/>
            </w14:solidFill>
          </w14:textFill>
        </w:rPr>
      </w:pPr>
    </w:p>
    <w:p>
      <w:pPr>
        <w:spacing w:line="500" w:lineRule="exact"/>
        <w:rPr>
          <w:rFonts w:ascii="仿宋" w:hAnsi="仿宋" w:eastAsia="仿宋"/>
          <w:b/>
          <w:bCs/>
          <w:color w:val="000000" w:themeColor="text1"/>
          <w:sz w:val="32"/>
          <w:szCs w:val="32"/>
          <w14:textFill>
            <w14:solidFill>
              <w14:schemeClr w14:val="tx1"/>
            </w14:solidFill>
          </w14:textFill>
        </w:rPr>
      </w:pPr>
    </w:p>
    <w:p>
      <w:pPr>
        <w:spacing w:line="500" w:lineRule="exact"/>
        <w:rPr>
          <w:rFonts w:ascii="仿宋" w:hAnsi="仿宋" w:eastAsia="仿宋"/>
          <w:b/>
          <w:bCs/>
          <w:color w:val="000000" w:themeColor="text1"/>
          <w:sz w:val="32"/>
          <w:szCs w:val="32"/>
          <w14:textFill>
            <w14:solidFill>
              <w14:schemeClr w14:val="tx1"/>
            </w14:solidFill>
          </w14:textFill>
        </w:rPr>
      </w:pPr>
    </w:p>
    <w:p>
      <w:pPr>
        <w:spacing w:line="500" w:lineRule="exact"/>
        <w:rPr>
          <w:rFonts w:ascii="仿宋" w:hAnsi="仿宋" w:eastAsia="仿宋"/>
          <w:b/>
          <w:bCs/>
          <w:color w:val="000000" w:themeColor="text1"/>
          <w:sz w:val="32"/>
          <w:szCs w:val="32"/>
          <w14:textFill>
            <w14:solidFill>
              <w14:schemeClr w14:val="tx1"/>
            </w14:solidFill>
          </w14:textFill>
        </w:rPr>
      </w:pPr>
    </w:p>
    <w:p>
      <w:pPr>
        <w:spacing w:line="500" w:lineRule="exact"/>
        <w:rPr>
          <w:rFonts w:ascii="仿宋" w:hAnsi="仿宋" w:eastAsia="仿宋"/>
          <w:b/>
          <w:bCs/>
          <w:color w:val="000000" w:themeColor="text1"/>
          <w:sz w:val="32"/>
          <w:szCs w:val="32"/>
          <w14:textFill>
            <w14:solidFill>
              <w14:schemeClr w14:val="tx1"/>
            </w14:solidFill>
          </w14:textFill>
        </w:rPr>
      </w:pPr>
    </w:p>
    <w:p>
      <w:pPr>
        <w:spacing w:line="500" w:lineRule="exact"/>
        <w:rPr>
          <w:rFonts w:ascii="仿宋" w:hAnsi="仿宋" w:eastAsia="仿宋"/>
          <w:b/>
          <w:bCs/>
          <w:color w:val="000000" w:themeColor="text1"/>
          <w:sz w:val="32"/>
          <w:szCs w:val="32"/>
          <w14:textFill>
            <w14:solidFill>
              <w14:schemeClr w14:val="tx1"/>
            </w14:solidFill>
          </w14:textFill>
        </w:rPr>
      </w:pPr>
    </w:p>
    <w:p>
      <w:pPr>
        <w:spacing w:line="500" w:lineRule="exact"/>
        <w:rPr>
          <w:rFonts w:ascii="仿宋" w:hAnsi="仿宋" w:eastAsia="仿宋"/>
          <w:b/>
          <w:bCs/>
          <w:color w:val="000000" w:themeColor="text1"/>
          <w:sz w:val="32"/>
          <w:szCs w:val="32"/>
          <w14:textFill>
            <w14:solidFill>
              <w14:schemeClr w14:val="tx1"/>
            </w14:solidFill>
          </w14:textFill>
        </w:rPr>
      </w:pPr>
    </w:p>
    <w:p>
      <w:pPr>
        <w:spacing w:line="500" w:lineRule="exact"/>
        <w:rPr>
          <w:rFonts w:ascii="仿宋" w:hAnsi="仿宋" w:eastAsia="仿宋"/>
          <w:b/>
          <w:bCs/>
          <w:color w:val="000000" w:themeColor="text1"/>
          <w:sz w:val="32"/>
          <w:szCs w:val="32"/>
          <w14:textFill>
            <w14:solidFill>
              <w14:schemeClr w14:val="tx1"/>
            </w14:solidFill>
          </w14:textFill>
        </w:rPr>
      </w:pPr>
    </w:p>
    <w:p>
      <w:pPr>
        <w:spacing w:line="500" w:lineRule="exact"/>
        <w:rPr>
          <w:rFonts w:ascii="仿宋" w:hAnsi="仿宋" w:eastAsia="仿宋"/>
          <w:b/>
          <w:bCs/>
          <w:color w:val="000000" w:themeColor="text1"/>
          <w:sz w:val="32"/>
          <w:szCs w:val="32"/>
          <w14:textFill>
            <w14:solidFill>
              <w14:schemeClr w14:val="tx1"/>
            </w14:solidFill>
          </w14:textFill>
        </w:rPr>
      </w:pPr>
    </w:p>
    <w:p>
      <w:pPr>
        <w:spacing w:line="500" w:lineRule="exact"/>
        <w:rPr>
          <w:rFonts w:ascii="仿宋" w:hAnsi="仿宋" w:eastAsia="仿宋"/>
          <w:b/>
          <w:bCs/>
          <w:color w:val="000000" w:themeColor="text1"/>
          <w:sz w:val="32"/>
          <w:szCs w:val="32"/>
          <w14:textFill>
            <w14:solidFill>
              <w14:schemeClr w14:val="tx1"/>
            </w14:solidFill>
          </w14:textFill>
        </w:rPr>
      </w:pPr>
      <w:r>
        <w:rPr>
          <w:rFonts w:ascii="仿宋" w:hAnsi="仿宋" w:eastAsia="仿宋"/>
          <w:b/>
          <w:bCs/>
          <w:color w:val="000000" w:themeColor="text1"/>
          <w:sz w:val="32"/>
          <w:szCs w:val="32"/>
          <w14:textFill>
            <w14:solidFill>
              <w14:schemeClr w14:val="tx1"/>
            </w14:solidFill>
          </w14:textFill>
        </w:rPr>
        <w:t>格式</w:t>
      </w:r>
      <w:r>
        <w:rPr>
          <w:rFonts w:hint="eastAsia" w:ascii="仿宋" w:hAnsi="仿宋" w:eastAsia="仿宋"/>
          <w:b/>
          <w:bCs/>
          <w:color w:val="000000" w:themeColor="text1"/>
          <w:sz w:val="32"/>
          <w:szCs w:val="32"/>
          <w14:textFill>
            <w14:solidFill>
              <w14:schemeClr w14:val="tx1"/>
            </w14:solidFill>
          </w14:textFill>
        </w:rPr>
        <w:t>10</w:t>
      </w:r>
    </w:p>
    <w:p>
      <w:pPr>
        <w:spacing w:before="120" w:beforeLines="50" w:after="120" w:afterLines="50"/>
        <w:jc w:val="center"/>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技术商务评分响应索引表</w:t>
      </w:r>
    </w:p>
    <w:p>
      <w:pPr>
        <w:spacing w:before="120" w:beforeLines="50" w:after="120" w:afterLines="50"/>
        <w:rPr>
          <w:rFonts w:ascii="仿宋" w:hAnsi="仿宋" w:eastAsia="仿宋"/>
          <w:color w:val="000000" w:themeColor="text1"/>
          <w:sz w:val="32"/>
          <w:szCs w:val="32"/>
          <w:u w:val="single"/>
          <w14:textFill>
            <w14:solidFill>
              <w14:schemeClr w14:val="tx1"/>
            </w14:solidFill>
          </w14:textFill>
        </w:rPr>
      </w:pPr>
      <w:r>
        <w:rPr>
          <w:rFonts w:hint="eastAsia" w:ascii="仿宋" w:hAnsi="仿宋" w:eastAsia="仿宋" w:cs="宋体"/>
          <w:color w:val="000000" w:themeColor="text1"/>
          <w:sz w:val="32"/>
          <w:szCs w:val="32"/>
          <w14:textFill>
            <w14:solidFill>
              <w14:schemeClr w14:val="tx1"/>
            </w14:solidFill>
          </w14:textFill>
        </w:rPr>
        <w:t>项目名称：</w:t>
      </w:r>
      <w:r>
        <w:rPr>
          <w:rFonts w:hint="eastAsia" w:ascii="仿宋" w:hAnsi="仿宋" w:eastAsia="仿宋"/>
          <w:color w:val="000000" w:themeColor="text1"/>
          <w:sz w:val="32"/>
          <w:szCs w:val="32"/>
          <w14:textFill>
            <w14:solidFill>
              <w14:schemeClr w14:val="tx1"/>
            </w14:solidFill>
          </w14:textFill>
        </w:rPr>
        <w:t>招标编号</w:t>
      </w:r>
      <w:r>
        <w:rPr>
          <w:rFonts w:hint="eastAsia" w:ascii="仿宋" w:hAnsi="仿宋" w:eastAsia="仿宋" w:cs="宋体"/>
          <w:color w:val="000000" w:themeColor="text1"/>
          <w:sz w:val="32"/>
          <w:szCs w:val="32"/>
          <w14:textFill>
            <w14:solidFill>
              <w14:schemeClr w14:val="tx1"/>
            </w14:solidFill>
          </w14:textFill>
        </w:rPr>
        <w:t>：</w:t>
      </w:r>
    </w:p>
    <w:tbl>
      <w:tblPr>
        <w:tblStyle w:val="20"/>
        <w:tblW w:w="8888" w:type="dxa"/>
        <w:jc w:val="center"/>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134"/>
        <w:gridCol w:w="4732"/>
        <w:gridCol w:w="3022"/>
      </w:tblGrid>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jc w:val="center"/>
        </w:trPr>
        <w:tc>
          <w:tcPr>
            <w:tcW w:w="1134" w:type="dxa"/>
            <w:vAlign w:val="center"/>
          </w:tcPr>
          <w:p>
            <w:pPr>
              <w:spacing w:before="120" w:beforeLines="50" w:after="120" w:afterLines="50"/>
              <w:jc w:val="center"/>
              <w:rPr>
                <w:rFonts w:ascii="宋体" w:hAnsi="宋体"/>
                <w:bCs/>
                <w:color w:val="000000" w:themeColor="text1"/>
                <w:sz w:val="24"/>
                <w:szCs w:val="32"/>
                <w14:textFill>
                  <w14:solidFill>
                    <w14:schemeClr w14:val="tx1"/>
                  </w14:solidFill>
                </w14:textFill>
              </w:rPr>
            </w:pPr>
            <w:r>
              <w:rPr>
                <w:rFonts w:hint="eastAsia" w:ascii="宋体" w:hAnsi="宋体"/>
                <w:bCs/>
                <w:color w:val="000000" w:themeColor="text1"/>
                <w:sz w:val="24"/>
                <w:szCs w:val="32"/>
                <w14:textFill>
                  <w14:solidFill>
                    <w14:schemeClr w14:val="tx1"/>
                  </w14:solidFill>
                </w14:textFill>
              </w:rPr>
              <w:t>序号</w:t>
            </w:r>
          </w:p>
        </w:tc>
        <w:tc>
          <w:tcPr>
            <w:tcW w:w="4732" w:type="dxa"/>
            <w:vAlign w:val="center"/>
          </w:tcPr>
          <w:p>
            <w:pPr>
              <w:spacing w:before="120" w:beforeLines="50" w:after="120" w:afterLines="50"/>
              <w:jc w:val="center"/>
              <w:rPr>
                <w:rFonts w:ascii="宋体" w:hAnsi="宋体"/>
                <w:bCs/>
                <w:color w:val="000000" w:themeColor="text1"/>
                <w:sz w:val="24"/>
                <w:szCs w:val="32"/>
                <w14:textFill>
                  <w14:solidFill>
                    <w14:schemeClr w14:val="tx1"/>
                  </w14:solidFill>
                </w14:textFill>
              </w:rPr>
            </w:pPr>
            <w:r>
              <w:rPr>
                <w:rFonts w:hint="eastAsia" w:ascii="宋体" w:hAnsi="宋体"/>
                <w:bCs/>
                <w:color w:val="000000" w:themeColor="text1"/>
                <w:sz w:val="24"/>
                <w:szCs w:val="32"/>
                <w14:textFill>
                  <w14:solidFill>
                    <w14:schemeClr w14:val="tx1"/>
                  </w14:solidFill>
                </w14:textFill>
              </w:rPr>
              <w:t>评分标准要求</w:t>
            </w:r>
          </w:p>
        </w:tc>
        <w:tc>
          <w:tcPr>
            <w:tcW w:w="3022" w:type="dxa"/>
            <w:vAlign w:val="center"/>
          </w:tcPr>
          <w:p>
            <w:pPr>
              <w:spacing w:before="120" w:beforeLines="50" w:after="120" w:afterLines="50"/>
              <w:jc w:val="center"/>
              <w:rPr>
                <w:rFonts w:ascii="宋体" w:hAnsi="宋体"/>
                <w:bCs/>
                <w:color w:val="000000" w:themeColor="text1"/>
                <w:sz w:val="24"/>
                <w:szCs w:val="32"/>
                <w14:textFill>
                  <w14:solidFill>
                    <w14:schemeClr w14:val="tx1"/>
                  </w14:solidFill>
                </w14:textFill>
              </w:rPr>
            </w:pPr>
            <w:r>
              <w:rPr>
                <w:rFonts w:hint="eastAsia" w:ascii="宋体" w:hAnsi="宋体"/>
                <w:bCs/>
                <w:color w:val="000000" w:themeColor="text1"/>
                <w:sz w:val="24"/>
                <w:szCs w:val="32"/>
                <w14:textFill>
                  <w14:solidFill>
                    <w14:schemeClr w14:val="tx1"/>
                  </w14:solidFill>
                </w14:textFill>
              </w:rPr>
              <w:t>对应投标文件页码</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jc w:val="center"/>
        </w:trPr>
        <w:tc>
          <w:tcPr>
            <w:tcW w:w="8888" w:type="dxa"/>
            <w:gridSpan w:val="3"/>
            <w:vAlign w:val="center"/>
          </w:tcPr>
          <w:p>
            <w:pPr>
              <w:spacing w:before="120" w:beforeLines="50" w:after="120" w:afterLines="50"/>
              <w:jc w:val="center"/>
              <w:rPr>
                <w:rFonts w:ascii="宋体" w:hAnsi="宋体"/>
                <w:bCs/>
                <w:color w:val="000000" w:themeColor="text1"/>
                <w:sz w:val="24"/>
                <w:szCs w:val="32"/>
                <w14:textFill>
                  <w14:solidFill>
                    <w14:schemeClr w14:val="tx1"/>
                  </w14:solidFill>
                </w14:textFill>
              </w:rPr>
            </w:pPr>
            <w:r>
              <w:rPr>
                <w:rFonts w:hint="eastAsia" w:ascii="宋体" w:hAnsi="宋体"/>
                <w:bCs/>
                <w:color w:val="000000" w:themeColor="text1"/>
                <w:sz w:val="24"/>
                <w:szCs w:val="32"/>
                <w14:textFill>
                  <w14:solidFill>
                    <w14:schemeClr w14:val="tx1"/>
                  </w14:solidFill>
                </w14:textFill>
              </w:rPr>
              <w:t>技术评分</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jc w:val="center"/>
        </w:trPr>
        <w:tc>
          <w:tcPr>
            <w:tcW w:w="1134" w:type="dxa"/>
            <w:vAlign w:val="center"/>
          </w:tcPr>
          <w:p>
            <w:pPr>
              <w:spacing w:before="120" w:beforeLines="50" w:after="120" w:afterLines="50"/>
              <w:jc w:val="center"/>
              <w:rPr>
                <w:rFonts w:ascii="宋体" w:hAnsi="宋体"/>
                <w:bCs/>
                <w:color w:val="000000" w:themeColor="text1"/>
                <w:sz w:val="24"/>
                <w:szCs w:val="32"/>
                <w14:textFill>
                  <w14:solidFill>
                    <w14:schemeClr w14:val="tx1"/>
                  </w14:solidFill>
                </w14:textFill>
              </w:rPr>
            </w:pPr>
            <w:r>
              <w:rPr>
                <w:rFonts w:hint="eastAsia" w:ascii="宋体" w:hAnsi="宋体"/>
                <w:bCs/>
                <w:color w:val="000000" w:themeColor="text1"/>
                <w:sz w:val="24"/>
                <w:szCs w:val="32"/>
                <w14:textFill>
                  <w14:solidFill>
                    <w14:schemeClr w14:val="tx1"/>
                  </w14:solidFill>
                </w14:textFill>
              </w:rPr>
              <w:t>1-1</w:t>
            </w:r>
          </w:p>
        </w:tc>
        <w:tc>
          <w:tcPr>
            <w:tcW w:w="4732" w:type="dxa"/>
            <w:vAlign w:val="center"/>
          </w:tcPr>
          <w:p>
            <w:pPr>
              <w:spacing w:before="120" w:beforeLines="50" w:after="120" w:afterLines="50"/>
              <w:jc w:val="center"/>
              <w:rPr>
                <w:rFonts w:ascii="宋体" w:hAnsi="宋体"/>
                <w:bCs/>
                <w:color w:val="000000" w:themeColor="text1"/>
                <w:sz w:val="24"/>
                <w:szCs w:val="32"/>
                <w14:textFill>
                  <w14:solidFill>
                    <w14:schemeClr w14:val="tx1"/>
                  </w14:solidFill>
                </w14:textFill>
              </w:rPr>
            </w:pPr>
          </w:p>
        </w:tc>
        <w:tc>
          <w:tcPr>
            <w:tcW w:w="3022" w:type="dxa"/>
            <w:vAlign w:val="center"/>
          </w:tcPr>
          <w:p>
            <w:pPr>
              <w:spacing w:before="120" w:beforeLines="50" w:after="120" w:afterLines="50"/>
              <w:jc w:val="center"/>
              <w:rPr>
                <w:rFonts w:ascii="宋体" w:hAnsi="宋体" w:eastAsia="黑体"/>
                <w:b/>
                <w:bCs/>
                <w:color w:val="000000" w:themeColor="text1"/>
                <w:sz w:val="24"/>
                <w:szCs w:val="32"/>
                <w14:textFill>
                  <w14:solidFill>
                    <w14:schemeClr w14:val="tx1"/>
                  </w14:solidFill>
                </w14:textFill>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jc w:val="center"/>
        </w:trPr>
        <w:tc>
          <w:tcPr>
            <w:tcW w:w="1134" w:type="dxa"/>
            <w:vAlign w:val="center"/>
          </w:tcPr>
          <w:p>
            <w:pPr>
              <w:spacing w:before="120" w:beforeLines="50" w:after="120" w:afterLines="50"/>
              <w:jc w:val="center"/>
              <w:rPr>
                <w:rFonts w:ascii="宋体" w:hAnsi="宋体"/>
                <w:bCs/>
                <w:color w:val="000000" w:themeColor="text1"/>
                <w:sz w:val="24"/>
                <w:szCs w:val="32"/>
                <w14:textFill>
                  <w14:solidFill>
                    <w14:schemeClr w14:val="tx1"/>
                  </w14:solidFill>
                </w14:textFill>
              </w:rPr>
            </w:pPr>
            <w:r>
              <w:rPr>
                <w:rFonts w:hint="eastAsia" w:ascii="宋体" w:hAnsi="宋体"/>
                <w:bCs/>
                <w:color w:val="000000" w:themeColor="text1"/>
                <w:sz w:val="24"/>
                <w:szCs w:val="32"/>
                <w14:textFill>
                  <w14:solidFill>
                    <w14:schemeClr w14:val="tx1"/>
                  </w14:solidFill>
                </w14:textFill>
              </w:rPr>
              <w:t>1-2</w:t>
            </w:r>
          </w:p>
        </w:tc>
        <w:tc>
          <w:tcPr>
            <w:tcW w:w="4732" w:type="dxa"/>
            <w:vAlign w:val="center"/>
          </w:tcPr>
          <w:p>
            <w:pPr>
              <w:spacing w:before="120" w:beforeLines="50" w:after="120" w:afterLines="50"/>
              <w:jc w:val="center"/>
              <w:rPr>
                <w:rFonts w:ascii="宋体" w:hAnsi="宋体"/>
                <w:bCs/>
                <w:color w:val="000000" w:themeColor="text1"/>
                <w:sz w:val="24"/>
                <w:szCs w:val="32"/>
                <w14:textFill>
                  <w14:solidFill>
                    <w14:schemeClr w14:val="tx1"/>
                  </w14:solidFill>
                </w14:textFill>
              </w:rPr>
            </w:pPr>
          </w:p>
        </w:tc>
        <w:tc>
          <w:tcPr>
            <w:tcW w:w="3022" w:type="dxa"/>
            <w:vAlign w:val="center"/>
          </w:tcPr>
          <w:p>
            <w:pPr>
              <w:spacing w:before="120" w:beforeLines="50" w:after="120" w:afterLines="50"/>
              <w:jc w:val="center"/>
              <w:rPr>
                <w:rFonts w:ascii="宋体" w:hAnsi="宋体" w:eastAsia="黑体"/>
                <w:b/>
                <w:bCs/>
                <w:color w:val="000000" w:themeColor="text1"/>
                <w:sz w:val="24"/>
                <w:szCs w:val="32"/>
                <w14:textFill>
                  <w14:solidFill>
                    <w14:schemeClr w14:val="tx1"/>
                  </w14:solidFill>
                </w14:textFill>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jc w:val="center"/>
        </w:trPr>
        <w:tc>
          <w:tcPr>
            <w:tcW w:w="1134" w:type="dxa"/>
            <w:vAlign w:val="center"/>
          </w:tcPr>
          <w:p>
            <w:pPr>
              <w:spacing w:before="120" w:beforeLines="50" w:after="120" w:afterLines="50"/>
              <w:jc w:val="center"/>
              <w:rPr>
                <w:rFonts w:ascii="宋体" w:hAnsi="宋体"/>
                <w:bCs/>
                <w:color w:val="000000" w:themeColor="text1"/>
                <w:sz w:val="24"/>
                <w:szCs w:val="32"/>
                <w14:textFill>
                  <w14:solidFill>
                    <w14:schemeClr w14:val="tx1"/>
                  </w14:solidFill>
                </w14:textFill>
              </w:rPr>
            </w:pPr>
            <w:r>
              <w:rPr>
                <w:rFonts w:hint="eastAsia" w:ascii="宋体" w:hAnsi="宋体"/>
                <w:bCs/>
                <w:color w:val="000000" w:themeColor="text1"/>
                <w:sz w:val="24"/>
                <w:szCs w:val="32"/>
                <w14:textFill>
                  <w14:solidFill>
                    <w14:schemeClr w14:val="tx1"/>
                  </w14:solidFill>
                </w14:textFill>
              </w:rPr>
              <w:t>1-3</w:t>
            </w:r>
          </w:p>
        </w:tc>
        <w:tc>
          <w:tcPr>
            <w:tcW w:w="4732" w:type="dxa"/>
            <w:vAlign w:val="center"/>
          </w:tcPr>
          <w:p>
            <w:pPr>
              <w:spacing w:before="120" w:beforeLines="50" w:after="120" w:afterLines="50"/>
              <w:jc w:val="center"/>
              <w:rPr>
                <w:rFonts w:ascii="宋体" w:hAnsi="宋体"/>
                <w:bCs/>
                <w:color w:val="000000" w:themeColor="text1"/>
                <w:sz w:val="24"/>
                <w:szCs w:val="32"/>
                <w14:textFill>
                  <w14:solidFill>
                    <w14:schemeClr w14:val="tx1"/>
                  </w14:solidFill>
                </w14:textFill>
              </w:rPr>
            </w:pPr>
          </w:p>
        </w:tc>
        <w:tc>
          <w:tcPr>
            <w:tcW w:w="3022" w:type="dxa"/>
            <w:vAlign w:val="center"/>
          </w:tcPr>
          <w:p>
            <w:pPr>
              <w:spacing w:before="120" w:beforeLines="50" w:after="120" w:afterLines="50"/>
              <w:jc w:val="center"/>
              <w:rPr>
                <w:rFonts w:ascii="宋体" w:hAnsi="宋体" w:eastAsia="黑体"/>
                <w:b/>
                <w:bCs/>
                <w:color w:val="000000" w:themeColor="text1"/>
                <w:sz w:val="24"/>
                <w:szCs w:val="32"/>
                <w14:textFill>
                  <w14:solidFill>
                    <w14:schemeClr w14:val="tx1"/>
                  </w14:solidFill>
                </w14:textFill>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jc w:val="center"/>
        </w:trPr>
        <w:tc>
          <w:tcPr>
            <w:tcW w:w="1134" w:type="dxa"/>
            <w:vAlign w:val="center"/>
          </w:tcPr>
          <w:p>
            <w:pPr>
              <w:spacing w:before="120" w:beforeLines="50" w:after="120" w:afterLines="50"/>
              <w:jc w:val="center"/>
              <w:rPr>
                <w:rFonts w:ascii="宋体" w:hAnsi="宋体"/>
                <w:bCs/>
                <w:color w:val="000000" w:themeColor="text1"/>
                <w:sz w:val="24"/>
                <w:szCs w:val="32"/>
                <w14:textFill>
                  <w14:solidFill>
                    <w14:schemeClr w14:val="tx1"/>
                  </w14:solidFill>
                </w14:textFill>
              </w:rPr>
            </w:pPr>
            <w:r>
              <w:rPr>
                <w:rFonts w:hint="eastAsia" w:ascii="宋体" w:hAnsi="宋体"/>
                <w:bCs/>
                <w:color w:val="000000" w:themeColor="text1"/>
                <w:sz w:val="24"/>
                <w:szCs w:val="32"/>
                <w14:textFill>
                  <w14:solidFill>
                    <w14:schemeClr w14:val="tx1"/>
                  </w14:solidFill>
                </w14:textFill>
              </w:rPr>
              <w:t>1-4</w:t>
            </w:r>
          </w:p>
        </w:tc>
        <w:tc>
          <w:tcPr>
            <w:tcW w:w="4732" w:type="dxa"/>
            <w:vAlign w:val="center"/>
          </w:tcPr>
          <w:p>
            <w:pPr>
              <w:spacing w:before="120" w:beforeLines="50" w:after="120" w:afterLines="50"/>
              <w:jc w:val="center"/>
              <w:rPr>
                <w:rFonts w:ascii="宋体" w:hAnsi="宋体"/>
                <w:bCs/>
                <w:color w:val="000000" w:themeColor="text1"/>
                <w:sz w:val="24"/>
                <w:szCs w:val="32"/>
                <w14:textFill>
                  <w14:solidFill>
                    <w14:schemeClr w14:val="tx1"/>
                  </w14:solidFill>
                </w14:textFill>
              </w:rPr>
            </w:pPr>
          </w:p>
        </w:tc>
        <w:tc>
          <w:tcPr>
            <w:tcW w:w="3022" w:type="dxa"/>
            <w:vAlign w:val="center"/>
          </w:tcPr>
          <w:p>
            <w:pPr>
              <w:spacing w:before="120" w:beforeLines="50" w:after="120" w:afterLines="50"/>
              <w:jc w:val="center"/>
              <w:rPr>
                <w:rFonts w:ascii="宋体" w:hAnsi="宋体" w:eastAsia="黑体"/>
                <w:b/>
                <w:bCs/>
                <w:color w:val="000000" w:themeColor="text1"/>
                <w:sz w:val="24"/>
                <w:szCs w:val="32"/>
                <w14:textFill>
                  <w14:solidFill>
                    <w14:schemeClr w14:val="tx1"/>
                  </w14:solidFill>
                </w14:textFill>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jc w:val="center"/>
        </w:trPr>
        <w:tc>
          <w:tcPr>
            <w:tcW w:w="8888" w:type="dxa"/>
            <w:gridSpan w:val="3"/>
            <w:vAlign w:val="center"/>
          </w:tcPr>
          <w:p>
            <w:pPr>
              <w:spacing w:before="120" w:beforeLines="50" w:after="120" w:afterLines="50"/>
              <w:jc w:val="center"/>
              <w:rPr>
                <w:rFonts w:ascii="宋体" w:hAnsi="宋体"/>
                <w:bCs/>
                <w:color w:val="000000" w:themeColor="text1"/>
                <w:sz w:val="24"/>
                <w:szCs w:val="32"/>
                <w14:textFill>
                  <w14:solidFill>
                    <w14:schemeClr w14:val="tx1"/>
                  </w14:solidFill>
                </w14:textFill>
              </w:rPr>
            </w:pPr>
            <w:r>
              <w:rPr>
                <w:rFonts w:hint="eastAsia" w:ascii="宋体" w:hAnsi="宋体"/>
                <w:bCs/>
                <w:color w:val="000000" w:themeColor="text1"/>
                <w:sz w:val="24"/>
                <w:szCs w:val="32"/>
                <w14:textFill>
                  <w14:solidFill>
                    <w14:schemeClr w14:val="tx1"/>
                  </w14:solidFill>
                </w14:textFill>
              </w:rPr>
              <w:t>商务评分</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jc w:val="center"/>
        </w:trPr>
        <w:tc>
          <w:tcPr>
            <w:tcW w:w="1134" w:type="dxa"/>
            <w:vAlign w:val="center"/>
          </w:tcPr>
          <w:p>
            <w:pPr>
              <w:spacing w:before="120" w:beforeLines="50" w:after="120" w:afterLines="50"/>
              <w:jc w:val="center"/>
              <w:rPr>
                <w:rFonts w:ascii="宋体" w:hAnsi="宋体"/>
                <w:bCs/>
                <w:color w:val="000000" w:themeColor="text1"/>
                <w:sz w:val="24"/>
                <w:szCs w:val="32"/>
                <w14:textFill>
                  <w14:solidFill>
                    <w14:schemeClr w14:val="tx1"/>
                  </w14:solidFill>
                </w14:textFill>
              </w:rPr>
            </w:pPr>
            <w:r>
              <w:rPr>
                <w:rFonts w:hint="eastAsia" w:ascii="宋体" w:hAnsi="宋体"/>
                <w:bCs/>
                <w:color w:val="000000" w:themeColor="text1"/>
                <w:sz w:val="24"/>
                <w:szCs w:val="32"/>
                <w14:textFill>
                  <w14:solidFill>
                    <w14:schemeClr w14:val="tx1"/>
                  </w14:solidFill>
                </w14:textFill>
              </w:rPr>
              <w:t>2-1</w:t>
            </w:r>
          </w:p>
        </w:tc>
        <w:tc>
          <w:tcPr>
            <w:tcW w:w="4732" w:type="dxa"/>
            <w:vAlign w:val="center"/>
          </w:tcPr>
          <w:p>
            <w:pPr>
              <w:spacing w:before="120" w:beforeLines="50" w:after="120" w:afterLines="50"/>
              <w:jc w:val="center"/>
              <w:rPr>
                <w:rFonts w:ascii="宋体" w:hAnsi="宋体"/>
                <w:bCs/>
                <w:color w:val="000000" w:themeColor="text1"/>
                <w:sz w:val="24"/>
                <w:szCs w:val="32"/>
                <w14:textFill>
                  <w14:solidFill>
                    <w14:schemeClr w14:val="tx1"/>
                  </w14:solidFill>
                </w14:textFill>
              </w:rPr>
            </w:pPr>
          </w:p>
        </w:tc>
        <w:tc>
          <w:tcPr>
            <w:tcW w:w="3022" w:type="dxa"/>
            <w:vAlign w:val="center"/>
          </w:tcPr>
          <w:p>
            <w:pPr>
              <w:spacing w:before="120" w:beforeLines="50" w:after="120" w:afterLines="50"/>
              <w:jc w:val="center"/>
              <w:rPr>
                <w:rFonts w:ascii="宋体" w:hAnsi="宋体" w:eastAsia="黑体"/>
                <w:b/>
                <w:bCs/>
                <w:color w:val="000000" w:themeColor="text1"/>
                <w:sz w:val="24"/>
                <w:szCs w:val="32"/>
                <w14:textFill>
                  <w14:solidFill>
                    <w14:schemeClr w14:val="tx1"/>
                  </w14:solidFill>
                </w14:textFill>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jc w:val="center"/>
        </w:trPr>
        <w:tc>
          <w:tcPr>
            <w:tcW w:w="1134" w:type="dxa"/>
            <w:vAlign w:val="center"/>
          </w:tcPr>
          <w:p>
            <w:pPr>
              <w:spacing w:before="120" w:beforeLines="50" w:after="120" w:afterLines="50"/>
              <w:jc w:val="center"/>
              <w:rPr>
                <w:rFonts w:ascii="宋体" w:hAnsi="宋体"/>
                <w:bCs/>
                <w:color w:val="000000" w:themeColor="text1"/>
                <w:sz w:val="24"/>
                <w:szCs w:val="32"/>
                <w14:textFill>
                  <w14:solidFill>
                    <w14:schemeClr w14:val="tx1"/>
                  </w14:solidFill>
                </w14:textFill>
              </w:rPr>
            </w:pPr>
            <w:r>
              <w:rPr>
                <w:rFonts w:hint="eastAsia" w:ascii="宋体" w:hAnsi="宋体"/>
                <w:bCs/>
                <w:color w:val="000000" w:themeColor="text1"/>
                <w:sz w:val="24"/>
                <w:szCs w:val="32"/>
                <w14:textFill>
                  <w14:solidFill>
                    <w14:schemeClr w14:val="tx1"/>
                  </w14:solidFill>
                </w14:textFill>
              </w:rPr>
              <w:t>2-2</w:t>
            </w:r>
          </w:p>
        </w:tc>
        <w:tc>
          <w:tcPr>
            <w:tcW w:w="4732" w:type="dxa"/>
            <w:vAlign w:val="center"/>
          </w:tcPr>
          <w:p>
            <w:pPr>
              <w:spacing w:before="120" w:beforeLines="50" w:after="120" w:afterLines="50"/>
              <w:jc w:val="center"/>
              <w:rPr>
                <w:rFonts w:ascii="宋体" w:hAnsi="宋体"/>
                <w:bCs/>
                <w:color w:val="000000" w:themeColor="text1"/>
                <w:sz w:val="24"/>
                <w:szCs w:val="32"/>
                <w14:textFill>
                  <w14:solidFill>
                    <w14:schemeClr w14:val="tx1"/>
                  </w14:solidFill>
                </w14:textFill>
              </w:rPr>
            </w:pPr>
          </w:p>
        </w:tc>
        <w:tc>
          <w:tcPr>
            <w:tcW w:w="3022" w:type="dxa"/>
            <w:vAlign w:val="center"/>
          </w:tcPr>
          <w:p>
            <w:pPr>
              <w:spacing w:before="120" w:beforeLines="50" w:after="120" w:afterLines="50"/>
              <w:jc w:val="center"/>
              <w:rPr>
                <w:rFonts w:ascii="宋体" w:hAnsi="宋体" w:eastAsia="黑体"/>
                <w:b/>
                <w:bCs/>
                <w:color w:val="000000" w:themeColor="text1"/>
                <w:sz w:val="24"/>
                <w:szCs w:val="32"/>
                <w14:textFill>
                  <w14:solidFill>
                    <w14:schemeClr w14:val="tx1"/>
                  </w14:solidFill>
                </w14:textFill>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jc w:val="center"/>
        </w:trPr>
        <w:tc>
          <w:tcPr>
            <w:tcW w:w="1134" w:type="dxa"/>
            <w:vAlign w:val="center"/>
          </w:tcPr>
          <w:p>
            <w:pPr>
              <w:spacing w:before="120" w:beforeLines="50" w:after="120" w:afterLines="50"/>
              <w:jc w:val="center"/>
              <w:rPr>
                <w:rFonts w:ascii="宋体" w:hAnsi="宋体"/>
                <w:bCs/>
                <w:color w:val="000000" w:themeColor="text1"/>
                <w:sz w:val="24"/>
                <w:szCs w:val="32"/>
                <w14:textFill>
                  <w14:solidFill>
                    <w14:schemeClr w14:val="tx1"/>
                  </w14:solidFill>
                </w14:textFill>
              </w:rPr>
            </w:pPr>
            <w:r>
              <w:rPr>
                <w:rFonts w:hint="eastAsia" w:ascii="宋体" w:hAnsi="宋体"/>
                <w:bCs/>
                <w:color w:val="000000" w:themeColor="text1"/>
                <w:sz w:val="24"/>
                <w:szCs w:val="32"/>
                <w14:textFill>
                  <w14:solidFill>
                    <w14:schemeClr w14:val="tx1"/>
                  </w14:solidFill>
                </w14:textFill>
              </w:rPr>
              <w:t>2-3</w:t>
            </w:r>
          </w:p>
        </w:tc>
        <w:tc>
          <w:tcPr>
            <w:tcW w:w="4732" w:type="dxa"/>
            <w:vAlign w:val="center"/>
          </w:tcPr>
          <w:p>
            <w:pPr>
              <w:spacing w:before="120" w:beforeLines="50" w:after="120" w:afterLines="50"/>
              <w:jc w:val="center"/>
              <w:rPr>
                <w:rFonts w:ascii="宋体" w:hAnsi="宋体"/>
                <w:bCs/>
                <w:color w:val="000000" w:themeColor="text1"/>
                <w:sz w:val="24"/>
                <w:szCs w:val="32"/>
                <w14:textFill>
                  <w14:solidFill>
                    <w14:schemeClr w14:val="tx1"/>
                  </w14:solidFill>
                </w14:textFill>
              </w:rPr>
            </w:pPr>
          </w:p>
        </w:tc>
        <w:tc>
          <w:tcPr>
            <w:tcW w:w="3022" w:type="dxa"/>
            <w:vAlign w:val="center"/>
          </w:tcPr>
          <w:p>
            <w:pPr>
              <w:spacing w:before="120" w:beforeLines="50" w:after="120" w:afterLines="50"/>
              <w:jc w:val="center"/>
              <w:rPr>
                <w:rFonts w:ascii="宋体" w:hAnsi="宋体" w:eastAsia="黑体"/>
                <w:b/>
                <w:bCs/>
                <w:color w:val="000000" w:themeColor="text1"/>
                <w:sz w:val="24"/>
                <w:szCs w:val="32"/>
                <w14:textFill>
                  <w14:solidFill>
                    <w14:schemeClr w14:val="tx1"/>
                  </w14:solidFill>
                </w14:textFill>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jc w:val="center"/>
        </w:trPr>
        <w:tc>
          <w:tcPr>
            <w:tcW w:w="1134" w:type="dxa"/>
            <w:vAlign w:val="center"/>
          </w:tcPr>
          <w:p>
            <w:pPr>
              <w:spacing w:before="120" w:beforeLines="50" w:after="120" w:afterLines="50"/>
              <w:jc w:val="center"/>
              <w:rPr>
                <w:rFonts w:ascii="宋体" w:hAnsi="宋体"/>
                <w:bCs/>
                <w:color w:val="000000" w:themeColor="text1"/>
                <w:sz w:val="24"/>
                <w:szCs w:val="32"/>
                <w14:textFill>
                  <w14:solidFill>
                    <w14:schemeClr w14:val="tx1"/>
                  </w14:solidFill>
                </w14:textFill>
              </w:rPr>
            </w:pPr>
          </w:p>
        </w:tc>
        <w:tc>
          <w:tcPr>
            <w:tcW w:w="4732" w:type="dxa"/>
            <w:vAlign w:val="center"/>
          </w:tcPr>
          <w:p>
            <w:pPr>
              <w:spacing w:before="120" w:beforeLines="50" w:after="120" w:afterLines="50"/>
              <w:jc w:val="center"/>
              <w:rPr>
                <w:rFonts w:ascii="宋体" w:hAnsi="宋体"/>
                <w:bCs/>
                <w:color w:val="000000" w:themeColor="text1"/>
                <w:sz w:val="24"/>
                <w:szCs w:val="32"/>
                <w14:textFill>
                  <w14:solidFill>
                    <w14:schemeClr w14:val="tx1"/>
                  </w14:solidFill>
                </w14:textFill>
              </w:rPr>
            </w:pPr>
          </w:p>
        </w:tc>
        <w:tc>
          <w:tcPr>
            <w:tcW w:w="3022" w:type="dxa"/>
            <w:vAlign w:val="center"/>
          </w:tcPr>
          <w:p>
            <w:pPr>
              <w:spacing w:before="120" w:beforeLines="50" w:after="120" w:afterLines="50"/>
              <w:jc w:val="center"/>
              <w:rPr>
                <w:rFonts w:ascii="宋体" w:hAnsi="宋体" w:eastAsia="黑体"/>
                <w:b/>
                <w:bCs/>
                <w:color w:val="000000" w:themeColor="text1"/>
                <w:sz w:val="24"/>
                <w:szCs w:val="32"/>
                <w14:textFill>
                  <w14:solidFill>
                    <w14:schemeClr w14:val="tx1"/>
                  </w14:solidFill>
                </w14:textFill>
              </w:rPr>
            </w:pPr>
          </w:p>
        </w:tc>
      </w:tr>
    </w:tbl>
    <w:p>
      <w:pPr>
        <w:spacing w:before="120" w:beforeLines="50" w:after="120" w:afterLines="50"/>
        <w:rPr>
          <w:rFonts w:ascii="宋体" w:hAnsi="宋体"/>
          <w:b/>
          <w:bCs/>
          <w:color w:val="000000" w:themeColor="text1"/>
          <w:sz w:val="30"/>
          <w:szCs w:val="32"/>
          <w14:textFill>
            <w14:solidFill>
              <w14:schemeClr w14:val="tx1"/>
            </w14:solidFill>
          </w14:textFill>
        </w:rPr>
      </w:pPr>
    </w:p>
    <w:p>
      <w:pPr>
        <w:spacing w:line="500" w:lineRule="exact"/>
        <w:ind w:firstLine="4800" w:firstLineChars="15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投标人（全称并加盖公章）：</w:t>
      </w:r>
    </w:p>
    <w:p>
      <w:pPr>
        <w:spacing w:line="500" w:lineRule="exact"/>
        <w:ind w:firstLine="4800" w:firstLineChars="15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投标人代表签字：</w:t>
      </w:r>
    </w:p>
    <w:p>
      <w:pPr>
        <w:spacing w:line="500" w:lineRule="exact"/>
        <w:ind w:firstLine="4800" w:firstLineChars="1500"/>
        <w:rPr>
          <w:rFonts w:ascii="仿宋" w:hAnsi="仿宋" w:eastAsia="仿宋"/>
          <w:color w:val="000000" w:themeColor="text1"/>
          <w:sz w:val="32"/>
          <w:szCs w:val="32"/>
          <w:u w:val="single"/>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日期：</w:t>
      </w:r>
    </w:p>
    <w:p>
      <w:pPr>
        <w:spacing w:line="500" w:lineRule="exact"/>
        <w:rPr>
          <w:rFonts w:ascii="仿宋" w:hAnsi="仿宋" w:eastAsia="仿宋"/>
          <w:b/>
          <w:bCs/>
          <w:color w:val="000000" w:themeColor="text1"/>
          <w:sz w:val="32"/>
          <w:szCs w:val="32"/>
          <w14:textFill>
            <w14:solidFill>
              <w14:schemeClr w14:val="tx1"/>
            </w14:solidFill>
          </w14:textFill>
        </w:rPr>
      </w:pPr>
    </w:p>
    <w:p>
      <w:pPr>
        <w:spacing w:line="500" w:lineRule="exact"/>
        <w:rPr>
          <w:rFonts w:ascii="仿宋" w:hAnsi="仿宋" w:eastAsia="仿宋"/>
          <w:b/>
          <w:bCs/>
          <w:color w:val="000000" w:themeColor="text1"/>
          <w:sz w:val="32"/>
          <w:szCs w:val="32"/>
          <w14:textFill>
            <w14:solidFill>
              <w14:schemeClr w14:val="tx1"/>
            </w14:solidFill>
          </w14:textFill>
        </w:rPr>
      </w:pPr>
    </w:p>
    <w:p>
      <w:pPr>
        <w:spacing w:line="500" w:lineRule="exact"/>
        <w:rPr>
          <w:rFonts w:ascii="仿宋" w:hAnsi="仿宋" w:eastAsia="仿宋"/>
          <w:b/>
          <w:bCs/>
          <w:color w:val="000000" w:themeColor="text1"/>
          <w:sz w:val="32"/>
          <w:szCs w:val="32"/>
          <w14:textFill>
            <w14:solidFill>
              <w14:schemeClr w14:val="tx1"/>
            </w14:solidFill>
          </w14:textFill>
        </w:rPr>
      </w:pPr>
    </w:p>
    <w:p>
      <w:pPr>
        <w:spacing w:line="500" w:lineRule="exact"/>
        <w:rPr>
          <w:rFonts w:ascii="仿宋" w:hAnsi="仿宋" w:eastAsia="仿宋"/>
          <w:b/>
          <w:bCs/>
          <w:color w:val="000000" w:themeColor="text1"/>
          <w:sz w:val="32"/>
          <w:szCs w:val="32"/>
          <w14:textFill>
            <w14:solidFill>
              <w14:schemeClr w14:val="tx1"/>
            </w14:solidFill>
          </w14:textFill>
        </w:rPr>
      </w:pPr>
    </w:p>
    <w:p>
      <w:pPr>
        <w:spacing w:line="500" w:lineRule="exact"/>
        <w:rPr>
          <w:rFonts w:ascii="仿宋" w:hAnsi="仿宋" w:eastAsia="仿宋"/>
          <w:b/>
          <w:bCs/>
          <w:color w:val="000000" w:themeColor="text1"/>
          <w:sz w:val="32"/>
          <w:szCs w:val="32"/>
          <w14:textFill>
            <w14:solidFill>
              <w14:schemeClr w14:val="tx1"/>
            </w14:solidFill>
          </w14:textFill>
        </w:rPr>
      </w:pPr>
    </w:p>
    <w:p>
      <w:pPr>
        <w:spacing w:line="500" w:lineRule="exact"/>
        <w:rPr>
          <w:rFonts w:ascii="仿宋" w:hAnsi="仿宋" w:eastAsia="仿宋"/>
          <w:b/>
          <w:bCs/>
          <w:color w:val="000000" w:themeColor="text1"/>
          <w:sz w:val="32"/>
          <w:szCs w:val="32"/>
          <w14:textFill>
            <w14:solidFill>
              <w14:schemeClr w14:val="tx1"/>
            </w14:solidFill>
          </w14:textFill>
        </w:rPr>
      </w:pPr>
    </w:p>
    <w:p>
      <w:pPr>
        <w:spacing w:line="500" w:lineRule="exact"/>
        <w:rPr>
          <w:rFonts w:ascii="仿宋" w:hAnsi="仿宋" w:eastAsia="仿宋"/>
          <w:b/>
          <w:bCs/>
          <w:color w:val="000000" w:themeColor="text1"/>
          <w:sz w:val="32"/>
          <w:szCs w:val="32"/>
          <w14:textFill>
            <w14:solidFill>
              <w14:schemeClr w14:val="tx1"/>
            </w14:solidFill>
          </w14:textFill>
        </w:rPr>
      </w:pPr>
    </w:p>
    <w:p>
      <w:pPr>
        <w:spacing w:line="500" w:lineRule="exact"/>
        <w:rPr>
          <w:rFonts w:ascii="仿宋" w:hAnsi="仿宋" w:eastAsia="仿宋"/>
          <w:b/>
          <w:bCs/>
          <w:color w:val="000000" w:themeColor="text1"/>
          <w:sz w:val="32"/>
          <w:szCs w:val="32"/>
          <w14:textFill>
            <w14:solidFill>
              <w14:schemeClr w14:val="tx1"/>
            </w14:solidFill>
          </w14:textFill>
        </w:rPr>
      </w:pPr>
      <w:r>
        <w:rPr>
          <w:rFonts w:ascii="仿宋" w:hAnsi="仿宋" w:eastAsia="仿宋"/>
          <w:b/>
          <w:bCs/>
          <w:color w:val="000000" w:themeColor="text1"/>
          <w:sz w:val="32"/>
          <w:szCs w:val="32"/>
          <w14:textFill>
            <w14:solidFill>
              <w14:schemeClr w14:val="tx1"/>
            </w14:solidFill>
          </w14:textFill>
        </w:rPr>
        <w:t>格式</w:t>
      </w:r>
      <w:r>
        <w:rPr>
          <w:rFonts w:hint="eastAsia" w:ascii="仿宋" w:hAnsi="仿宋" w:eastAsia="仿宋"/>
          <w:b/>
          <w:bCs/>
          <w:color w:val="000000" w:themeColor="text1"/>
          <w:sz w:val="32"/>
          <w:szCs w:val="32"/>
          <w14:textFill>
            <w14:solidFill>
              <w14:schemeClr w14:val="tx1"/>
            </w14:solidFill>
          </w14:textFill>
        </w:rPr>
        <w:t>1</w:t>
      </w:r>
      <w:r>
        <w:rPr>
          <w:rFonts w:ascii="仿宋" w:hAnsi="仿宋" w:eastAsia="仿宋"/>
          <w:b/>
          <w:bCs/>
          <w:color w:val="000000" w:themeColor="text1"/>
          <w:sz w:val="32"/>
          <w:szCs w:val="32"/>
          <w14:textFill>
            <w14:solidFill>
              <w14:schemeClr w14:val="tx1"/>
            </w14:solidFill>
          </w14:textFill>
        </w:rPr>
        <w:t>1</w:t>
      </w:r>
    </w:p>
    <w:p>
      <w:pPr>
        <w:spacing w:line="380" w:lineRule="exact"/>
        <w:rPr>
          <w:rFonts w:ascii="仿宋" w:hAnsi="仿宋" w:eastAsia="仿宋" w:cs="宋体"/>
          <w:color w:val="000000" w:themeColor="text1"/>
          <w:sz w:val="32"/>
          <w:szCs w:val="32"/>
          <w14:textFill>
            <w14:solidFill>
              <w14:schemeClr w14:val="tx1"/>
            </w14:solidFill>
          </w14:textFill>
        </w:rPr>
      </w:pPr>
    </w:p>
    <w:p>
      <w:pPr>
        <w:spacing w:line="380" w:lineRule="exact"/>
        <w:jc w:val="center"/>
        <w:rPr>
          <w:rFonts w:ascii="仿宋" w:hAnsi="仿宋" w:eastAsia="仿宋" w:cs="宋体"/>
          <w:b/>
          <w:color w:val="000000" w:themeColor="text1"/>
          <w:sz w:val="32"/>
          <w:szCs w:val="32"/>
          <w14:textFill>
            <w14:solidFill>
              <w14:schemeClr w14:val="tx1"/>
            </w14:solidFill>
          </w14:textFill>
        </w:rPr>
      </w:pPr>
      <w:r>
        <w:rPr>
          <w:rFonts w:hint="eastAsia" w:ascii="仿宋" w:hAnsi="仿宋" w:eastAsia="仿宋" w:cs="宋体"/>
          <w:b/>
          <w:color w:val="000000" w:themeColor="text1"/>
          <w:sz w:val="32"/>
          <w:szCs w:val="32"/>
          <w14:textFill>
            <w14:solidFill>
              <w14:schemeClr w14:val="tx1"/>
            </w14:solidFill>
          </w14:textFill>
        </w:rPr>
        <w:t>技术方案（含实施进度计划）</w:t>
      </w:r>
    </w:p>
    <w:p>
      <w:pPr>
        <w:spacing w:line="380" w:lineRule="exact"/>
        <w:rPr>
          <w:rFonts w:ascii="仿宋" w:hAnsi="仿宋" w:eastAsia="仿宋" w:cs="宋体"/>
          <w:color w:val="000000" w:themeColor="text1"/>
          <w:sz w:val="32"/>
          <w:szCs w:val="32"/>
          <w14:textFill>
            <w14:solidFill>
              <w14:schemeClr w14:val="tx1"/>
            </w14:solidFill>
          </w14:textFill>
        </w:rPr>
      </w:pPr>
    </w:p>
    <w:p>
      <w:pPr>
        <w:spacing w:line="380" w:lineRule="exact"/>
        <w:rPr>
          <w:rFonts w:ascii="仿宋" w:hAnsi="仿宋" w:eastAsia="仿宋" w:cs="宋体"/>
          <w:color w:val="000000" w:themeColor="text1"/>
          <w:sz w:val="32"/>
          <w:szCs w:val="32"/>
          <w14:textFill>
            <w14:solidFill>
              <w14:schemeClr w14:val="tx1"/>
            </w14:solidFill>
          </w14:textFill>
        </w:rPr>
      </w:pPr>
    </w:p>
    <w:p>
      <w:pPr>
        <w:spacing w:line="380" w:lineRule="exact"/>
        <w:rPr>
          <w:rFonts w:ascii="仿宋" w:hAnsi="仿宋" w:eastAsia="仿宋"/>
          <w:color w:val="000000" w:themeColor="text1"/>
          <w:sz w:val="32"/>
          <w:szCs w:val="32"/>
          <w:u w:val="single"/>
          <w14:textFill>
            <w14:solidFill>
              <w14:schemeClr w14:val="tx1"/>
            </w14:solidFill>
          </w14:textFill>
        </w:rPr>
      </w:pPr>
      <w:r>
        <w:rPr>
          <w:rFonts w:hint="eastAsia" w:ascii="仿宋" w:hAnsi="仿宋" w:eastAsia="仿宋" w:cs="宋体"/>
          <w:color w:val="000000" w:themeColor="text1"/>
          <w:sz w:val="32"/>
          <w:szCs w:val="32"/>
          <w14:textFill>
            <w14:solidFill>
              <w14:schemeClr w14:val="tx1"/>
            </w14:solidFill>
          </w14:textFill>
        </w:rPr>
        <w:t>项目名称：</w:t>
      </w:r>
      <w:r>
        <w:rPr>
          <w:rFonts w:hint="eastAsia" w:ascii="仿宋" w:hAnsi="仿宋" w:eastAsia="仿宋"/>
          <w:color w:val="000000" w:themeColor="text1"/>
          <w:sz w:val="32"/>
          <w:szCs w:val="32"/>
          <w14:textFill>
            <w14:solidFill>
              <w14:schemeClr w14:val="tx1"/>
            </w14:solidFill>
          </w14:textFill>
        </w:rPr>
        <w:t>招标编号</w:t>
      </w:r>
      <w:r>
        <w:rPr>
          <w:rFonts w:hint="eastAsia" w:ascii="仿宋" w:hAnsi="仿宋" w:eastAsia="仿宋" w:cs="宋体"/>
          <w:color w:val="000000" w:themeColor="text1"/>
          <w:sz w:val="32"/>
          <w:szCs w:val="32"/>
          <w14:textFill>
            <w14:solidFill>
              <w14:schemeClr w14:val="tx1"/>
            </w14:solidFill>
          </w14:textFill>
        </w:rPr>
        <w:t>：</w:t>
      </w:r>
    </w:p>
    <w:p>
      <w:pPr>
        <w:spacing w:line="380" w:lineRule="exact"/>
        <w:rPr>
          <w:rFonts w:ascii="仿宋" w:hAnsi="仿宋" w:eastAsia="仿宋"/>
          <w:color w:val="000000" w:themeColor="text1"/>
          <w:sz w:val="32"/>
          <w:szCs w:val="32"/>
          <w14:textFill>
            <w14:solidFill>
              <w14:schemeClr w14:val="tx1"/>
            </w14:solidFill>
          </w14:textFill>
        </w:rPr>
      </w:pPr>
    </w:p>
    <w:p>
      <w:pPr>
        <w:spacing w:line="380" w:lineRule="exact"/>
        <w:jc w:val="center"/>
        <w:rPr>
          <w:rFonts w:ascii="仿宋" w:hAnsi="仿宋" w:eastAsia="仿宋" w:cs="Arial"/>
          <w:color w:val="000000" w:themeColor="text1"/>
          <w:sz w:val="32"/>
          <w:szCs w:val="32"/>
          <w14:textFill>
            <w14:solidFill>
              <w14:schemeClr w14:val="tx1"/>
            </w14:solidFill>
          </w14:textFill>
        </w:rPr>
      </w:pPr>
      <w:r>
        <w:rPr>
          <w:rFonts w:hint="eastAsia" w:ascii="仿宋" w:hAnsi="仿宋" w:eastAsia="仿宋" w:cs="Arial"/>
          <w:color w:val="000000" w:themeColor="text1"/>
          <w:sz w:val="32"/>
          <w:szCs w:val="32"/>
          <w14:textFill>
            <w14:solidFill>
              <w14:schemeClr w14:val="tx1"/>
            </w14:solidFill>
          </w14:textFill>
        </w:rPr>
        <w:t>（由投标人根据招标文件要求自拟）</w:t>
      </w:r>
    </w:p>
    <w:p>
      <w:pPr>
        <w:spacing w:line="500" w:lineRule="exact"/>
        <w:rPr>
          <w:rFonts w:ascii="仿宋" w:hAnsi="仿宋" w:eastAsia="仿宋"/>
          <w:b/>
          <w:bCs/>
          <w:color w:val="000000" w:themeColor="text1"/>
          <w:sz w:val="32"/>
          <w:szCs w:val="32"/>
          <w14:textFill>
            <w14:solidFill>
              <w14:schemeClr w14:val="tx1"/>
            </w14:solidFill>
          </w14:textFill>
        </w:rPr>
      </w:pPr>
    </w:p>
    <w:p>
      <w:pPr>
        <w:spacing w:line="500" w:lineRule="exact"/>
        <w:ind w:firstLine="4800" w:firstLineChars="15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投标人（全称并加盖公章）：</w:t>
      </w:r>
    </w:p>
    <w:p>
      <w:pPr>
        <w:spacing w:line="500" w:lineRule="exact"/>
        <w:ind w:firstLine="4800" w:firstLineChars="15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投标人代表签字：</w:t>
      </w:r>
    </w:p>
    <w:p>
      <w:pPr>
        <w:spacing w:line="500" w:lineRule="exact"/>
        <w:ind w:firstLine="4800" w:firstLineChars="1500"/>
        <w:rPr>
          <w:rFonts w:ascii="仿宋" w:hAnsi="仿宋" w:eastAsia="仿宋"/>
          <w:color w:val="000000" w:themeColor="text1"/>
          <w:sz w:val="32"/>
          <w:szCs w:val="32"/>
          <w:u w:val="single"/>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日期：</w:t>
      </w:r>
    </w:p>
    <w:p>
      <w:pPr>
        <w:spacing w:line="500" w:lineRule="exact"/>
        <w:rPr>
          <w:rFonts w:ascii="仿宋" w:hAnsi="仿宋" w:eastAsia="仿宋"/>
          <w:b/>
          <w:bCs/>
          <w:color w:val="000000" w:themeColor="text1"/>
          <w:sz w:val="32"/>
          <w:szCs w:val="32"/>
          <w14:textFill>
            <w14:solidFill>
              <w14:schemeClr w14:val="tx1"/>
            </w14:solidFill>
          </w14:textFill>
        </w:rPr>
      </w:pPr>
    </w:p>
    <w:p>
      <w:pPr>
        <w:spacing w:line="500" w:lineRule="exact"/>
        <w:rPr>
          <w:rFonts w:ascii="仿宋" w:hAnsi="仿宋" w:eastAsia="仿宋"/>
          <w:b/>
          <w:bCs/>
          <w:color w:val="000000" w:themeColor="text1"/>
          <w:sz w:val="32"/>
          <w:szCs w:val="32"/>
          <w14:textFill>
            <w14:solidFill>
              <w14:schemeClr w14:val="tx1"/>
            </w14:solidFill>
          </w14:textFill>
        </w:rPr>
      </w:pPr>
    </w:p>
    <w:p>
      <w:pPr>
        <w:spacing w:line="500" w:lineRule="exact"/>
        <w:rPr>
          <w:rFonts w:ascii="仿宋" w:hAnsi="仿宋" w:eastAsia="仿宋"/>
          <w:b/>
          <w:bCs/>
          <w:color w:val="000000" w:themeColor="text1"/>
          <w:sz w:val="32"/>
          <w:szCs w:val="32"/>
          <w14:textFill>
            <w14:solidFill>
              <w14:schemeClr w14:val="tx1"/>
            </w14:solidFill>
          </w14:textFill>
        </w:rPr>
      </w:pPr>
    </w:p>
    <w:p>
      <w:pPr>
        <w:spacing w:line="500" w:lineRule="exact"/>
        <w:rPr>
          <w:rFonts w:ascii="仿宋" w:hAnsi="仿宋" w:eastAsia="仿宋"/>
          <w:b/>
          <w:bCs/>
          <w:color w:val="000000" w:themeColor="text1"/>
          <w:sz w:val="32"/>
          <w:szCs w:val="32"/>
          <w14:textFill>
            <w14:solidFill>
              <w14:schemeClr w14:val="tx1"/>
            </w14:solidFill>
          </w14:textFill>
        </w:rPr>
      </w:pPr>
    </w:p>
    <w:p>
      <w:pPr>
        <w:spacing w:line="500" w:lineRule="exact"/>
        <w:rPr>
          <w:rFonts w:ascii="仿宋" w:hAnsi="仿宋" w:eastAsia="仿宋"/>
          <w:b/>
          <w:bCs/>
          <w:color w:val="000000" w:themeColor="text1"/>
          <w:sz w:val="32"/>
          <w:szCs w:val="32"/>
          <w14:textFill>
            <w14:solidFill>
              <w14:schemeClr w14:val="tx1"/>
            </w14:solidFill>
          </w14:textFill>
        </w:rPr>
      </w:pPr>
    </w:p>
    <w:p>
      <w:pPr>
        <w:spacing w:line="500" w:lineRule="exact"/>
        <w:rPr>
          <w:rFonts w:ascii="仿宋" w:hAnsi="仿宋" w:eastAsia="仿宋"/>
          <w:b/>
          <w:bCs/>
          <w:color w:val="000000" w:themeColor="text1"/>
          <w:sz w:val="32"/>
          <w:szCs w:val="32"/>
          <w14:textFill>
            <w14:solidFill>
              <w14:schemeClr w14:val="tx1"/>
            </w14:solidFill>
          </w14:textFill>
        </w:rPr>
      </w:pPr>
    </w:p>
    <w:p>
      <w:pPr>
        <w:spacing w:line="500" w:lineRule="exact"/>
        <w:rPr>
          <w:rFonts w:ascii="仿宋" w:hAnsi="仿宋" w:eastAsia="仿宋"/>
          <w:b/>
          <w:bCs/>
          <w:color w:val="000000" w:themeColor="text1"/>
          <w:sz w:val="32"/>
          <w:szCs w:val="32"/>
          <w14:textFill>
            <w14:solidFill>
              <w14:schemeClr w14:val="tx1"/>
            </w14:solidFill>
          </w14:textFill>
        </w:rPr>
      </w:pPr>
    </w:p>
    <w:p>
      <w:pPr>
        <w:spacing w:line="500" w:lineRule="exact"/>
        <w:rPr>
          <w:rFonts w:ascii="仿宋" w:hAnsi="仿宋" w:eastAsia="仿宋"/>
          <w:b/>
          <w:bCs/>
          <w:color w:val="000000" w:themeColor="text1"/>
          <w:sz w:val="32"/>
          <w:szCs w:val="32"/>
          <w14:textFill>
            <w14:solidFill>
              <w14:schemeClr w14:val="tx1"/>
            </w14:solidFill>
          </w14:textFill>
        </w:rPr>
      </w:pPr>
    </w:p>
    <w:p>
      <w:pPr>
        <w:spacing w:line="500" w:lineRule="exact"/>
        <w:rPr>
          <w:rFonts w:ascii="仿宋" w:hAnsi="仿宋" w:eastAsia="仿宋"/>
          <w:b/>
          <w:bCs/>
          <w:color w:val="000000" w:themeColor="text1"/>
          <w:sz w:val="32"/>
          <w:szCs w:val="32"/>
          <w14:textFill>
            <w14:solidFill>
              <w14:schemeClr w14:val="tx1"/>
            </w14:solidFill>
          </w14:textFill>
        </w:rPr>
      </w:pPr>
    </w:p>
    <w:p>
      <w:pPr>
        <w:spacing w:line="500" w:lineRule="exact"/>
        <w:rPr>
          <w:rFonts w:ascii="仿宋" w:hAnsi="仿宋" w:eastAsia="仿宋"/>
          <w:b/>
          <w:bCs/>
          <w:color w:val="000000" w:themeColor="text1"/>
          <w:sz w:val="32"/>
          <w:szCs w:val="32"/>
          <w14:textFill>
            <w14:solidFill>
              <w14:schemeClr w14:val="tx1"/>
            </w14:solidFill>
          </w14:textFill>
        </w:rPr>
      </w:pPr>
    </w:p>
    <w:p>
      <w:pPr>
        <w:spacing w:line="500" w:lineRule="exact"/>
        <w:rPr>
          <w:rFonts w:ascii="仿宋" w:hAnsi="仿宋" w:eastAsia="仿宋"/>
          <w:b/>
          <w:bCs/>
          <w:color w:val="000000" w:themeColor="text1"/>
          <w:sz w:val="32"/>
          <w:szCs w:val="32"/>
          <w14:textFill>
            <w14:solidFill>
              <w14:schemeClr w14:val="tx1"/>
            </w14:solidFill>
          </w14:textFill>
        </w:rPr>
      </w:pPr>
    </w:p>
    <w:p>
      <w:pPr>
        <w:spacing w:line="500" w:lineRule="exact"/>
        <w:rPr>
          <w:rFonts w:ascii="仿宋" w:hAnsi="仿宋" w:eastAsia="仿宋"/>
          <w:b/>
          <w:bCs/>
          <w:color w:val="000000" w:themeColor="text1"/>
          <w:sz w:val="32"/>
          <w:szCs w:val="32"/>
          <w14:textFill>
            <w14:solidFill>
              <w14:schemeClr w14:val="tx1"/>
            </w14:solidFill>
          </w14:textFill>
        </w:rPr>
      </w:pPr>
    </w:p>
    <w:p>
      <w:pPr>
        <w:spacing w:line="500" w:lineRule="exact"/>
        <w:rPr>
          <w:rFonts w:ascii="仿宋" w:hAnsi="仿宋" w:eastAsia="仿宋"/>
          <w:b/>
          <w:bCs/>
          <w:color w:val="000000" w:themeColor="text1"/>
          <w:sz w:val="32"/>
          <w:szCs w:val="32"/>
          <w14:textFill>
            <w14:solidFill>
              <w14:schemeClr w14:val="tx1"/>
            </w14:solidFill>
          </w14:textFill>
        </w:rPr>
      </w:pPr>
    </w:p>
    <w:p>
      <w:pPr>
        <w:spacing w:line="500" w:lineRule="exact"/>
        <w:rPr>
          <w:rFonts w:ascii="仿宋" w:hAnsi="仿宋" w:eastAsia="仿宋"/>
          <w:b/>
          <w:bCs/>
          <w:color w:val="000000" w:themeColor="text1"/>
          <w:sz w:val="32"/>
          <w:szCs w:val="32"/>
          <w14:textFill>
            <w14:solidFill>
              <w14:schemeClr w14:val="tx1"/>
            </w14:solidFill>
          </w14:textFill>
        </w:rPr>
      </w:pPr>
    </w:p>
    <w:p>
      <w:pPr>
        <w:spacing w:line="500" w:lineRule="exact"/>
        <w:rPr>
          <w:rFonts w:ascii="仿宋" w:hAnsi="仿宋" w:eastAsia="仿宋"/>
          <w:b/>
          <w:bCs/>
          <w:color w:val="000000" w:themeColor="text1"/>
          <w:sz w:val="32"/>
          <w:szCs w:val="32"/>
          <w14:textFill>
            <w14:solidFill>
              <w14:schemeClr w14:val="tx1"/>
            </w14:solidFill>
          </w14:textFill>
        </w:rPr>
      </w:pPr>
    </w:p>
    <w:p>
      <w:pPr>
        <w:spacing w:line="500" w:lineRule="exact"/>
        <w:rPr>
          <w:rFonts w:ascii="仿宋" w:hAnsi="仿宋" w:eastAsia="仿宋"/>
          <w:b/>
          <w:bCs/>
          <w:color w:val="000000" w:themeColor="text1"/>
          <w:sz w:val="32"/>
          <w:szCs w:val="32"/>
          <w14:textFill>
            <w14:solidFill>
              <w14:schemeClr w14:val="tx1"/>
            </w14:solidFill>
          </w14:textFill>
        </w:rPr>
      </w:pPr>
    </w:p>
    <w:p>
      <w:pPr>
        <w:spacing w:line="500" w:lineRule="exact"/>
        <w:rPr>
          <w:rFonts w:ascii="仿宋" w:hAnsi="仿宋" w:eastAsia="仿宋"/>
          <w:b/>
          <w:bCs/>
          <w:color w:val="000000" w:themeColor="text1"/>
          <w:sz w:val="32"/>
          <w:szCs w:val="32"/>
          <w14:textFill>
            <w14:solidFill>
              <w14:schemeClr w14:val="tx1"/>
            </w14:solidFill>
          </w14:textFill>
        </w:rPr>
      </w:pPr>
    </w:p>
    <w:p>
      <w:pPr>
        <w:spacing w:line="500" w:lineRule="exact"/>
        <w:rPr>
          <w:rFonts w:ascii="仿宋" w:hAnsi="仿宋" w:eastAsia="仿宋"/>
          <w:b/>
          <w:bCs/>
          <w:color w:val="000000" w:themeColor="text1"/>
          <w:sz w:val="32"/>
          <w:szCs w:val="32"/>
          <w14:textFill>
            <w14:solidFill>
              <w14:schemeClr w14:val="tx1"/>
            </w14:solidFill>
          </w14:textFill>
        </w:rPr>
      </w:pPr>
      <w:r>
        <w:rPr>
          <w:rFonts w:ascii="仿宋" w:hAnsi="仿宋" w:eastAsia="仿宋"/>
          <w:b/>
          <w:bCs/>
          <w:color w:val="000000" w:themeColor="text1"/>
          <w:sz w:val="32"/>
          <w:szCs w:val="32"/>
          <w14:textFill>
            <w14:solidFill>
              <w14:schemeClr w14:val="tx1"/>
            </w14:solidFill>
          </w14:textFill>
        </w:rPr>
        <w:t>格式</w:t>
      </w:r>
      <w:r>
        <w:rPr>
          <w:rFonts w:hint="eastAsia" w:ascii="仿宋" w:hAnsi="仿宋" w:eastAsia="仿宋"/>
          <w:b/>
          <w:bCs/>
          <w:color w:val="000000" w:themeColor="text1"/>
          <w:sz w:val="32"/>
          <w:szCs w:val="32"/>
          <w14:textFill>
            <w14:solidFill>
              <w14:schemeClr w14:val="tx1"/>
            </w14:solidFill>
          </w14:textFill>
        </w:rPr>
        <w:t>1</w:t>
      </w:r>
      <w:r>
        <w:rPr>
          <w:rFonts w:ascii="仿宋" w:hAnsi="仿宋" w:eastAsia="仿宋"/>
          <w:b/>
          <w:bCs/>
          <w:color w:val="000000" w:themeColor="text1"/>
          <w:sz w:val="32"/>
          <w:szCs w:val="32"/>
          <w14:textFill>
            <w14:solidFill>
              <w14:schemeClr w14:val="tx1"/>
            </w14:solidFill>
          </w14:textFill>
        </w:rPr>
        <w:t>2</w:t>
      </w:r>
    </w:p>
    <w:p>
      <w:pPr>
        <w:spacing w:line="500" w:lineRule="exact"/>
        <w:rPr>
          <w:rFonts w:ascii="仿宋" w:hAnsi="仿宋" w:eastAsia="仿宋"/>
          <w:b/>
          <w:bCs/>
          <w:color w:val="000000" w:themeColor="text1"/>
          <w:sz w:val="32"/>
          <w:szCs w:val="32"/>
          <w14:textFill>
            <w14:solidFill>
              <w14:schemeClr w14:val="tx1"/>
            </w14:solidFill>
          </w14:textFill>
        </w:rPr>
      </w:pPr>
    </w:p>
    <w:p>
      <w:pPr>
        <w:spacing w:before="120" w:beforeLines="50" w:after="120" w:afterLines="50"/>
        <w:jc w:val="center"/>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项目组人员情况表</w:t>
      </w:r>
    </w:p>
    <w:p>
      <w:pPr>
        <w:spacing w:before="120" w:beforeLines="50" w:after="120" w:afterLines="50"/>
        <w:rPr>
          <w:rFonts w:ascii="宋体" w:hAnsi="宋体"/>
          <w:color w:val="000000" w:themeColor="text1"/>
          <w:sz w:val="24"/>
          <w:u w:val="single"/>
          <w14:textFill>
            <w14:solidFill>
              <w14:schemeClr w14:val="tx1"/>
            </w14:solidFill>
          </w14:textFill>
        </w:rPr>
      </w:pPr>
      <w:r>
        <w:rPr>
          <w:rFonts w:hint="eastAsia" w:ascii="仿宋" w:hAnsi="仿宋" w:eastAsia="仿宋" w:cs="宋体"/>
          <w:color w:val="000000" w:themeColor="text1"/>
          <w:sz w:val="32"/>
          <w:szCs w:val="32"/>
          <w14:textFill>
            <w14:solidFill>
              <w14:schemeClr w14:val="tx1"/>
            </w14:solidFill>
          </w14:textFill>
        </w:rPr>
        <w:t>项目名称：</w:t>
      </w:r>
      <w:r>
        <w:rPr>
          <w:rFonts w:hint="eastAsia" w:ascii="仿宋" w:hAnsi="仿宋" w:eastAsia="仿宋"/>
          <w:color w:val="000000" w:themeColor="text1"/>
          <w:sz w:val="32"/>
          <w:szCs w:val="32"/>
          <w14:textFill>
            <w14:solidFill>
              <w14:schemeClr w14:val="tx1"/>
            </w14:solidFill>
          </w14:textFill>
        </w:rPr>
        <w:t>招标编号</w:t>
      </w:r>
      <w:r>
        <w:rPr>
          <w:rFonts w:hint="eastAsia" w:ascii="仿宋" w:hAnsi="仿宋" w:eastAsia="仿宋" w:cs="宋体"/>
          <w:color w:val="000000" w:themeColor="text1"/>
          <w:sz w:val="32"/>
          <w:szCs w:val="32"/>
          <w14:textFill>
            <w14:solidFill>
              <w14:schemeClr w14:val="tx1"/>
            </w14:solidFill>
          </w14:textFill>
        </w:rPr>
        <w:t>：</w:t>
      </w:r>
    </w:p>
    <w:tbl>
      <w:tblPr>
        <w:tblStyle w:val="20"/>
        <w:tblW w:w="889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59"/>
        <w:gridCol w:w="948"/>
        <w:gridCol w:w="948"/>
        <w:gridCol w:w="759"/>
        <w:gridCol w:w="759"/>
        <w:gridCol w:w="1327"/>
        <w:gridCol w:w="1313"/>
        <w:gridCol w:w="1375"/>
        <w:gridCol w:w="70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15" w:hRule="atLeast"/>
          <w:jc w:val="center"/>
        </w:trPr>
        <w:tc>
          <w:tcPr>
            <w:tcW w:w="759" w:type="dxa"/>
            <w:vAlign w:val="center"/>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序号</w:t>
            </w:r>
          </w:p>
        </w:tc>
        <w:tc>
          <w:tcPr>
            <w:tcW w:w="948" w:type="dxa"/>
            <w:vAlign w:val="center"/>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姓名</w:t>
            </w:r>
          </w:p>
        </w:tc>
        <w:tc>
          <w:tcPr>
            <w:tcW w:w="948" w:type="dxa"/>
            <w:vAlign w:val="center"/>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性别</w:t>
            </w:r>
          </w:p>
        </w:tc>
        <w:tc>
          <w:tcPr>
            <w:tcW w:w="759" w:type="dxa"/>
            <w:vAlign w:val="center"/>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年龄</w:t>
            </w:r>
          </w:p>
        </w:tc>
        <w:tc>
          <w:tcPr>
            <w:tcW w:w="759" w:type="dxa"/>
            <w:vAlign w:val="center"/>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学历</w:t>
            </w:r>
          </w:p>
        </w:tc>
        <w:tc>
          <w:tcPr>
            <w:tcW w:w="1327" w:type="dxa"/>
            <w:vAlign w:val="center"/>
          </w:tcPr>
          <w:p>
            <w:pPr>
              <w:spacing w:line="28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职称/职务</w:t>
            </w:r>
          </w:p>
        </w:tc>
        <w:tc>
          <w:tcPr>
            <w:tcW w:w="1313" w:type="dxa"/>
            <w:vAlign w:val="center"/>
          </w:tcPr>
          <w:p>
            <w:pPr>
              <w:spacing w:line="28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本工程中的岗位</w:t>
            </w:r>
          </w:p>
        </w:tc>
        <w:tc>
          <w:tcPr>
            <w:tcW w:w="1375" w:type="dxa"/>
            <w:vAlign w:val="center"/>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从事专业年限</w:t>
            </w:r>
          </w:p>
        </w:tc>
        <w:tc>
          <w:tcPr>
            <w:tcW w:w="709" w:type="dxa"/>
            <w:vAlign w:val="center"/>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59" w:type="dxa"/>
            <w:vAlign w:val="center"/>
          </w:tcPr>
          <w:p>
            <w:pPr>
              <w:jc w:val="center"/>
              <w:rPr>
                <w:rFonts w:ascii="宋体" w:hAnsi="宋体"/>
                <w:color w:val="000000" w:themeColor="text1"/>
                <w:sz w:val="24"/>
                <w14:textFill>
                  <w14:solidFill>
                    <w14:schemeClr w14:val="tx1"/>
                  </w14:solidFill>
                </w14:textFill>
              </w:rPr>
            </w:pPr>
          </w:p>
        </w:tc>
        <w:tc>
          <w:tcPr>
            <w:tcW w:w="948" w:type="dxa"/>
            <w:vAlign w:val="center"/>
          </w:tcPr>
          <w:p>
            <w:pPr>
              <w:jc w:val="center"/>
              <w:rPr>
                <w:rFonts w:ascii="宋体" w:hAnsi="宋体"/>
                <w:color w:val="000000" w:themeColor="text1"/>
                <w:sz w:val="24"/>
                <w14:textFill>
                  <w14:solidFill>
                    <w14:schemeClr w14:val="tx1"/>
                  </w14:solidFill>
                </w14:textFill>
              </w:rPr>
            </w:pPr>
          </w:p>
        </w:tc>
        <w:tc>
          <w:tcPr>
            <w:tcW w:w="948" w:type="dxa"/>
            <w:vAlign w:val="center"/>
          </w:tcPr>
          <w:p>
            <w:pPr>
              <w:jc w:val="center"/>
              <w:rPr>
                <w:rFonts w:ascii="宋体" w:hAnsi="宋体"/>
                <w:color w:val="000000" w:themeColor="text1"/>
                <w:sz w:val="24"/>
                <w14:textFill>
                  <w14:solidFill>
                    <w14:schemeClr w14:val="tx1"/>
                  </w14:solidFill>
                </w14:textFill>
              </w:rPr>
            </w:pPr>
          </w:p>
        </w:tc>
        <w:tc>
          <w:tcPr>
            <w:tcW w:w="759" w:type="dxa"/>
            <w:vAlign w:val="center"/>
          </w:tcPr>
          <w:p>
            <w:pPr>
              <w:jc w:val="center"/>
              <w:rPr>
                <w:rFonts w:ascii="宋体" w:hAnsi="宋体"/>
                <w:color w:val="000000" w:themeColor="text1"/>
                <w:sz w:val="24"/>
                <w14:textFill>
                  <w14:solidFill>
                    <w14:schemeClr w14:val="tx1"/>
                  </w14:solidFill>
                </w14:textFill>
              </w:rPr>
            </w:pPr>
          </w:p>
        </w:tc>
        <w:tc>
          <w:tcPr>
            <w:tcW w:w="759" w:type="dxa"/>
            <w:vAlign w:val="center"/>
          </w:tcPr>
          <w:p>
            <w:pPr>
              <w:jc w:val="center"/>
              <w:rPr>
                <w:rFonts w:ascii="宋体" w:hAnsi="宋体"/>
                <w:color w:val="000000" w:themeColor="text1"/>
                <w:sz w:val="24"/>
                <w14:textFill>
                  <w14:solidFill>
                    <w14:schemeClr w14:val="tx1"/>
                  </w14:solidFill>
                </w14:textFill>
              </w:rPr>
            </w:pPr>
          </w:p>
        </w:tc>
        <w:tc>
          <w:tcPr>
            <w:tcW w:w="1327" w:type="dxa"/>
            <w:vAlign w:val="center"/>
          </w:tcPr>
          <w:p>
            <w:pPr>
              <w:jc w:val="center"/>
              <w:rPr>
                <w:rFonts w:ascii="宋体" w:hAnsi="宋体"/>
                <w:color w:val="000000" w:themeColor="text1"/>
                <w:sz w:val="24"/>
                <w14:textFill>
                  <w14:solidFill>
                    <w14:schemeClr w14:val="tx1"/>
                  </w14:solidFill>
                </w14:textFill>
              </w:rPr>
            </w:pPr>
          </w:p>
        </w:tc>
        <w:tc>
          <w:tcPr>
            <w:tcW w:w="1313" w:type="dxa"/>
            <w:vAlign w:val="center"/>
          </w:tcPr>
          <w:p>
            <w:pPr>
              <w:jc w:val="center"/>
              <w:rPr>
                <w:rFonts w:ascii="宋体" w:hAnsi="宋体"/>
                <w:color w:val="000000" w:themeColor="text1"/>
                <w:sz w:val="24"/>
                <w14:textFill>
                  <w14:solidFill>
                    <w14:schemeClr w14:val="tx1"/>
                  </w14:solidFill>
                </w14:textFill>
              </w:rPr>
            </w:pPr>
          </w:p>
        </w:tc>
        <w:tc>
          <w:tcPr>
            <w:tcW w:w="1375" w:type="dxa"/>
          </w:tcPr>
          <w:p>
            <w:pPr>
              <w:jc w:val="center"/>
              <w:rPr>
                <w:rFonts w:ascii="宋体" w:hAnsi="宋体"/>
                <w:color w:val="000000" w:themeColor="text1"/>
                <w:sz w:val="24"/>
                <w14:textFill>
                  <w14:solidFill>
                    <w14:schemeClr w14:val="tx1"/>
                  </w14:solidFill>
                </w14:textFill>
              </w:rPr>
            </w:pPr>
          </w:p>
        </w:tc>
        <w:tc>
          <w:tcPr>
            <w:tcW w:w="709" w:type="dxa"/>
            <w:vAlign w:val="center"/>
          </w:tcPr>
          <w:p>
            <w:pPr>
              <w:jc w:val="center"/>
              <w:rPr>
                <w:rFonts w:ascii="宋体" w:hAnsi="宋体"/>
                <w:color w:val="000000" w:themeColor="text1"/>
                <w:sz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59" w:type="dxa"/>
            <w:vAlign w:val="center"/>
          </w:tcPr>
          <w:p>
            <w:pPr>
              <w:jc w:val="center"/>
              <w:rPr>
                <w:rFonts w:ascii="宋体" w:hAnsi="宋体"/>
                <w:color w:val="000000" w:themeColor="text1"/>
                <w:sz w:val="24"/>
                <w14:textFill>
                  <w14:solidFill>
                    <w14:schemeClr w14:val="tx1"/>
                  </w14:solidFill>
                </w14:textFill>
              </w:rPr>
            </w:pPr>
          </w:p>
        </w:tc>
        <w:tc>
          <w:tcPr>
            <w:tcW w:w="948" w:type="dxa"/>
            <w:vAlign w:val="center"/>
          </w:tcPr>
          <w:p>
            <w:pPr>
              <w:jc w:val="center"/>
              <w:rPr>
                <w:rFonts w:ascii="宋体" w:hAnsi="宋体"/>
                <w:color w:val="000000" w:themeColor="text1"/>
                <w:sz w:val="24"/>
                <w14:textFill>
                  <w14:solidFill>
                    <w14:schemeClr w14:val="tx1"/>
                  </w14:solidFill>
                </w14:textFill>
              </w:rPr>
            </w:pPr>
          </w:p>
        </w:tc>
        <w:tc>
          <w:tcPr>
            <w:tcW w:w="948" w:type="dxa"/>
            <w:vAlign w:val="center"/>
          </w:tcPr>
          <w:p>
            <w:pPr>
              <w:jc w:val="center"/>
              <w:rPr>
                <w:rFonts w:ascii="宋体" w:hAnsi="宋体"/>
                <w:color w:val="000000" w:themeColor="text1"/>
                <w:sz w:val="24"/>
                <w14:textFill>
                  <w14:solidFill>
                    <w14:schemeClr w14:val="tx1"/>
                  </w14:solidFill>
                </w14:textFill>
              </w:rPr>
            </w:pPr>
          </w:p>
        </w:tc>
        <w:tc>
          <w:tcPr>
            <w:tcW w:w="759" w:type="dxa"/>
            <w:vAlign w:val="center"/>
          </w:tcPr>
          <w:p>
            <w:pPr>
              <w:jc w:val="center"/>
              <w:rPr>
                <w:rFonts w:ascii="宋体" w:hAnsi="宋体"/>
                <w:color w:val="000000" w:themeColor="text1"/>
                <w:sz w:val="24"/>
                <w14:textFill>
                  <w14:solidFill>
                    <w14:schemeClr w14:val="tx1"/>
                  </w14:solidFill>
                </w14:textFill>
              </w:rPr>
            </w:pPr>
          </w:p>
        </w:tc>
        <w:tc>
          <w:tcPr>
            <w:tcW w:w="759" w:type="dxa"/>
            <w:vAlign w:val="center"/>
          </w:tcPr>
          <w:p>
            <w:pPr>
              <w:jc w:val="center"/>
              <w:rPr>
                <w:rFonts w:ascii="宋体" w:hAnsi="宋体"/>
                <w:color w:val="000000" w:themeColor="text1"/>
                <w:sz w:val="24"/>
                <w14:textFill>
                  <w14:solidFill>
                    <w14:schemeClr w14:val="tx1"/>
                  </w14:solidFill>
                </w14:textFill>
              </w:rPr>
            </w:pPr>
          </w:p>
        </w:tc>
        <w:tc>
          <w:tcPr>
            <w:tcW w:w="1327" w:type="dxa"/>
            <w:vAlign w:val="center"/>
          </w:tcPr>
          <w:p>
            <w:pPr>
              <w:jc w:val="center"/>
              <w:rPr>
                <w:rFonts w:ascii="宋体" w:hAnsi="宋体"/>
                <w:color w:val="000000" w:themeColor="text1"/>
                <w:sz w:val="24"/>
                <w14:textFill>
                  <w14:solidFill>
                    <w14:schemeClr w14:val="tx1"/>
                  </w14:solidFill>
                </w14:textFill>
              </w:rPr>
            </w:pPr>
          </w:p>
        </w:tc>
        <w:tc>
          <w:tcPr>
            <w:tcW w:w="1313" w:type="dxa"/>
            <w:vAlign w:val="center"/>
          </w:tcPr>
          <w:p>
            <w:pPr>
              <w:jc w:val="center"/>
              <w:rPr>
                <w:rFonts w:ascii="宋体" w:hAnsi="宋体"/>
                <w:color w:val="000000" w:themeColor="text1"/>
                <w:sz w:val="24"/>
                <w14:textFill>
                  <w14:solidFill>
                    <w14:schemeClr w14:val="tx1"/>
                  </w14:solidFill>
                </w14:textFill>
              </w:rPr>
            </w:pPr>
          </w:p>
        </w:tc>
        <w:tc>
          <w:tcPr>
            <w:tcW w:w="1375" w:type="dxa"/>
          </w:tcPr>
          <w:p>
            <w:pPr>
              <w:jc w:val="center"/>
              <w:rPr>
                <w:rFonts w:ascii="宋体" w:hAnsi="宋体"/>
                <w:color w:val="000000" w:themeColor="text1"/>
                <w:sz w:val="24"/>
                <w14:textFill>
                  <w14:solidFill>
                    <w14:schemeClr w14:val="tx1"/>
                  </w14:solidFill>
                </w14:textFill>
              </w:rPr>
            </w:pPr>
          </w:p>
        </w:tc>
        <w:tc>
          <w:tcPr>
            <w:tcW w:w="709" w:type="dxa"/>
            <w:vAlign w:val="center"/>
          </w:tcPr>
          <w:p>
            <w:pPr>
              <w:jc w:val="center"/>
              <w:rPr>
                <w:rFonts w:ascii="宋体" w:hAnsi="宋体"/>
                <w:color w:val="000000" w:themeColor="text1"/>
                <w:sz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59" w:type="dxa"/>
            <w:vAlign w:val="center"/>
          </w:tcPr>
          <w:p>
            <w:pPr>
              <w:jc w:val="center"/>
              <w:rPr>
                <w:rFonts w:ascii="宋体" w:hAnsi="宋体"/>
                <w:color w:val="000000" w:themeColor="text1"/>
                <w:sz w:val="24"/>
                <w14:textFill>
                  <w14:solidFill>
                    <w14:schemeClr w14:val="tx1"/>
                  </w14:solidFill>
                </w14:textFill>
              </w:rPr>
            </w:pPr>
          </w:p>
        </w:tc>
        <w:tc>
          <w:tcPr>
            <w:tcW w:w="948" w:type="dxa"/>
            <w:vAlign w:val="center"/>
          </w:tcPr>
          <w:p>
            <w:pPr>
              <w:jc w:val="center"/>
              <w:rPr>
                <w:rFonts w:ascii="宋体" w:hAnsi="宋体"/>
                <w:color w:val="000000" w:themeColor="text1"/>
                <w:sz w:val="24"/>
                <w14:textFill>
                  <w14:solidFill>
                    <w14:schemeClr w14:val="tx1"/>
                  </w14:solidFill>
                </w14:textFill>
              </w:rPr>
            </w:pPr>
          </w:p>
        </w:tc>
        <w:tc>
          <w:tcPr>
            <w:tcW w:w="948" w:type="dxa"/>
            <w:vAlign w:val="center"/>
          </w:tcPr>
          <w:p>
            <w:pPr>
              <w:jc w:val="center"/>
              <w:rPr>
                <w:rFonts w:ascii="宋体" w:hAnsi="宋体"/>
                <w:color w:val="000000" w:themeColor="text1"/>
                <w:sz w:val="24"/>
                <w14:textFill>
                  <w14:solidFill>
                    <w14:schemeClr w14:val="tx1"/>
                  </w14:solidFill>
                </w14:textFill>
              </w:rPr>
            </w:pPr>
          </w:p>
        </w:tc>
        <w:tc>
          <w:tcPr>
            <w:tcW w:w="759" w:type="dxa"/>
            <w:vAlign w:val="center"/>
          </w:tcPr>
          <w:p>
            <w:pPr>
              <w:jc w:val="center"/>
              <w:rPr>
                <w:rFonts w:ascii="宋体" w:hAnsi="宋体"/>
                <w:color w:val="000000" w:themeColor="text1"/>
                <w:sz w:val="24"/>
                <w14:textFill>
                  <w14:solidFill>
                    <w14:schemeClr w14:val="tx1"/>
                  </w14:solidFill>
                </w14:textFill>
              </w:rPr>
            </w:pPr>
          </w:p>
        </w:tc>
        <w:tc>
          <w:tcPr>
            <w:tcW w:w="759" w:type="dxa"/>
            <w:vAlign w:val="center"/>
          </w:tcPr>
          <w:p>
            <w:pPr>
              <w:jc w:val="center"/>
              <w:rPr>
                <w:rFonts w:ascii="宋体" w:hAnsi="宋体"/>
                <w:color w:val="000000" w:themeColor="text1"/>
                <w:sz w:val="24"/>
                <w14:textFill>
                  <w14:solidFill>
                    <w14:schemeClr w14:val="tx1"/>
                  </w14:solidFill>
                </w14:textFill>
              </w:rPr>
            </w:pPr>
          </w:p>
        </w:tc>
        <w:tc>
          <w:tcPr>
            <w:tcW w:w="1327" w:type="dxa"/>
            <w:vAlign w:val="center"/>
          </w:tcPr>
          <w:p>
            <w:pPr>
              <w:jc w:val="center"/>
              <w:rPr>
                <w:rFonts w:ascii="宋体" w:hAnsi="宋体"/>
                <w:color w:val="000000" w:themeColor="text1"/>
                <w:sz w:val="24"/>
                <w14:textFill>
                  <w14:solidFill>
                    <w14:schemeClr w14:val="tx1"/>
                  </w14:solidFill>
                </w14:textFill>
              </w:rPr>
            </w:pPr>
          </w:p>
        </w:tc>
        <w:tc>
          <w:tcPr>
            <w:tcW w:w="1313" w:type="dxa"/>
            <w:vAlign w:val="center"/>
          </w:tcPr>
          <w:p>
            <w:pPr>
              <w:jc w:val="center"/>
              <w:rPr>
                <w:rFonts w:ascii="宋体" w:hAnsi="宋体"/>
                <w:color w:val="000000" w:themeColor="text1"/>
                <w:sz w:val="24"/>
                <w14:textFill>
                  <w14:solidFill>
                    <w14:schemeClr w14:val="tx1"/>
                  </w14:solidFill>
                </w14:textFill>
              </w:rPr>
            </w:pPr>
          </w:p>
        </w:tc>
        <w:tc>
          <w:tcPr>
            <w:tcW w:w="1375" w:type="dxa"/>
          </w:tcPr>
          <w:p>
            <w:pPr>
              <w:jc w:val="center"/>
              <w:rPr>
                <w:rFonts w:ascii="宋体" w:hAnsi="宋体"/>
                <w:color w:val="000000" w:themeColor="text1"/>
                <w:sz w:val="24"/>
                <w14:textFill>
                  <w14:solidFill>
                    <w14:schemeClr w14:val="tx1"/>
                  </w14:solidFill>
                </w14:textFill>
              </w:rPr>
            </w:pPr>
          </w:p>
        </w:tc>
        <w:tc>
          <w:tcPr>
            <w:tcW w:w="709" w:type="dxa"/>
            <w:vAlign w:val="center"/>
          </w:tcPr>
          <w:p>
            <w:pPr>
              <w:jc w:val="center"/>
              <w:rPr>
                <w:rFonts w:ascii="宋体" w:hAnsi="宋体"/>
                <w:color w:val="000000" w:themeColor="text1"/>
                <w:sz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59" w:type="dxa"/>
            <w:vAlign w:val="center"/>
          </w:tcPr>
          <w:p>
            <w:pPr>
              <w:jc w:val="center"/>
              <w:rPr>
                <w:rFonts w:ascii="宋体" w:hAnsi="宋体"/>
                <w:color w:val="000000" w:themeColor="text1"/>
                <w:sz w:val="24"/>
                <w14:textFill>
                  <w14:solidFill>
                    <w14:schemeClr w14:val="tx1"/>
                  </w14:solidFill>
                </w14:textFill>
              </w:rPr>
            </w:pPr>
          </w:p>
        </w:tc>
        <w:tc>
          <w:tcPr>
            <w:tcW w:w="948" w:type="dxa"/>
            <w:vAlign w:val="center"/>
          </w:tcPr>
          <w:p>
            <w:pPr>
              <w:jc w:val="center"/>
              <w:rPr>
                <w:rFonts w:ascii="宋体" w:hAnsi="宋体"/>
                <w:color w:val="000000" w:themeColor="text1"/>
                <w:sz w:val="24"/>
                <w14:textFill>
                  <w14:solidFill>
                    <w14:schemeClr w14:val="tx1"/>
                  </w14:solidFill>
                </w14:textFill>
              </w:rPr>
            </w:pPr>
          </w:p>
        </w:tc>
        <w:tc>
          <w:tcPr>
            <w:tcW w:w="948" w:type="dxa"/>
            <w:vAlign w:val="center"/>
          </w:tcPr>
          <w:p>
            <w:pPr>
              <w:jc w:val="center"/>
              <w:rPr>
                <w:rFonts w:ascii="宋体" w:hAnsi="宋体"/>
                <w:color w:val="000000" w:themeColor="text1"/>
                <w:sz w:val="24"/>
                <w14:textFill>
                  <w14:solidFill>
                    <w14:schemeClr w14:val="tx1"/>
                  </w14:solidFill>
                </w14:textFill>
              </w:rPr>
            </w:pPr>
          </w:p>
        </w:tc>
        <w:tc>
          <w:tcPr>
            <w:tcW w:w="759" w:type="dxa"/>
            <w:vAlign w:val="center"/>
          </w:tcPr>
          <w:p>
            <w:pPr>
              <w:jc w:val="center"/>
              <w:rPr>
                <w:rFonts w:ascii="宋体" w:hAnsi="宋体"/>
                <w:color w:val="000000" w:themeColor="text1"/>
                <w:sz w:val="24"/>
                <w14:textFill>
                  <w14:solidFill>
                    <w14:schemeClr w14:val="tx1"/>
                  </w14:solidFill>
                </w14:textFill>
              </w:rPr>
            </w:pPr>
          </w:p>
        </w:tc>
        <w:tc>
          <w:tcPr>
            <w:tcW w:w="759" w:type="dxa"/>
            <w:vAlign w:val="center"/>
          </w:tcPr>
          <w:p>
            <w:pPr>
              <w:jc w:val="center"/>
              <w:rPr>
                <w:rFonts w:ascii="宋体" w:hAnsi="宋体"/>
                <w:color w:val="000000" w:themeColor="text1"/>
                <w:sz w:val="24"/>
                <w14:textFill>
                  <w14:solidFill>
                    <w14:schemeClr w14:val="tx1"/>
                  </w14:solidFill>
                </w14:textFill>
              </w:rPr>
            </w:pPr>
          </w:p>
        </w:tc>
        <w:tc>
          <w:tcPr>
            <w:tcW w:w="1327" w:type="dxa"/>
            <w:vAlign w:val="center"/>
          </w:tcPr>
          <w:p>
            <w:pPr>
              <w:jc w:val="center"/>
              <w:rPr>
                <w:rFonts w:ascii="宋体" w:hAnsi="宋体"/>
                <w:color w:val="000000" w:themeColor="text1"/>
                <w:sz w:val="24"/>
                <w14:textFill>
                  <w14:solidFill>
                    <w14:schemeClr w14:val="tx1"/>
                  </w14:solidFill>
                </w14:textFill>
              </w:rPr>
            </w:pPr>
          </w:p>
        </w:tc>
        <w:tc>
          <w:tcPr>
            <w:tcW w:w="1313" w:type="dxa"/>
            <w:vAlign w:val="center"/>
          </w:tcPr>
          <w:p>
            <w:pPr>
              <w:jc w:val="center"/>
              <w:rPr>
                <w:rFonts w:ascii="宋体" w:hAnsi="宋体"/>
                <w:color w:val="000000" w:themeColor="text1"/>
                <w:sz w:val="24"/>
                <w14:textFill>
                  <w14:solidFill>
                    <w14:schemeClr w14:val="tx1"/>
                  </w14:solidFill>
                </w14:textFill>
              </w:rPr>
            </w:pPr>
          </w:p>
        </w:tc>
        <w:tc>
          <w:tcPr>
            <w:tcW w:w="1375" w:type="dxa"/>
          </w:tcPr>
          <w:p>
            <w:pPr>
              <w:jc w:val="center"/>
              <w:rPr>
                <w:rFonts w:ascii="宋体" w:hAnsi="宋体"/>
                <w:color w:val="000000" w:themeColor="text1"/>
                <w:sz w:val="24"/>
                <w14:textFill>
                  <w14:solidFill>
                    <w14:schemeClr w14:val="tx1"/>
                  </w14:solidFill>
                </w14:textFill>
              </w:rPr>
            </w:pPr>
          </w:p>
        </w:tc>
        <w:tc>
          <w:tcPr>
            <w:tcW w:w="709" w:type="dxa"/>
            <w:vAlign w:val="center"/>
          </w:tcPr>
          <w:p>
            <w:pPr>
              <w:jc w:val="center"/>
              <w:rPr>
                <w:rFonts w:ascii="宋体" w:hAnsi="宋体"/>
                <w:color w:val="000000" w:themeColor="text1"/>
                <w:sz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59" w:type="dxa"/>
            <w:vAlign w:val="center"/>
          </w:tcPr>
          <w:p>
            <w:pPr>
              <w:jc w:val="center"/>
              <w:rPr>
                <w:rFonts w:ascii="宋体" w:hAnsi="宋体"/>
                <w:color w:val="000000" w:themeColor="text1"/>
                <w:sz w:val="24"/>
                <w14:textFill>
                  <w14:solidFill>
                    <w14:schemeClr w14:val="tx1"/>
                  </w14:solidFill>
                </w14:textFill>
              </w:rPr>
            </w:pPr>
          </w:p>
        </w:tc>
        <w:tc>
          <w:tcPr>
            <w:tcW w:w="948" w:type="dxa"/>
            <w:vAlign w:val="center"/>
          </w:tcPr>
          <w:p>
            <w:pPr>
              <w:jc w:val="center"/>
              <w:rPr>
                <w:rFonts w:ascii="宋体" w:hAnsi="宋体"/>
                <w:color w:val="000000" w:themeColor="text1"/>
                <w:sz w:val="24"/>
                <w14:textFill>
                  <w14:solidFill>
                    <w14:schemeClr w14:val="tx1"/>
                  </w14:solidFill>
                </w14:textFill>
              </w:rPr>
            </w:pPr>
          </w:p>
        </w:tc>
        <w:tc>
          <w:tcPr>
            <w:tcW w:w="948" w:type="dxa"/>
            <w:vAlign w:val="center"/>
          </w:tcPr>
          <w:p>
            <w:pPr>
              <w:jc w:val="center"/>
              <w:rPr>
                <w:rFonts w:ascii="宋体" w:hAnsi="宋体"/>
                <w:color w:val="000000" w:themeColor="text1"/>
                <w:sz w:val="24"/>
                <w14:textFill>
                  <w14:solidFill>
                    <w14:schemeClr w14:val="tx1"/>
                  </w14:solidFill>
                </w14:textFill>
              </w:rPr>
            </w:pPr>
          </w:p>
        </w:tc>
        <w:tc>
          <w:tcPr>
            <w:tcW w:w="759" w:type="dxa"/>
            <w:vAlign w:val="center"/>
          </w:tcPr>
          <w:p>
            <w:pPr>
              <w:jc w:val="center"/>
              <w:rPr>
                <w:rFonts w:ascii="宋体" w:hAnsi="宋体"/>
                <w:color w:val="000000" w:themeColor="text1"/>
                <w:sz w:val="24"/>
                <w14:textFill>
                  <w14:solidFill>
                    <w14:schemeClr w14:val="tx1"/>
                  </w14:solidFill>
                </w14:textFill>
              </w:rPr>
            </w:pPr>
          </w:p>
        </w:tc>
        <w:tc>
          <w:tcPr>
            <w:tcW w:w="759" w:type="dxa"/>
            <w:vAlign w:val="center"/>
          </w:tcPr>
          <w:p>
            <w:pPr>
              <w:jc w:val="center"/>
              <w:rPr>
                <w:rFonts w:ascii="宋体" w:hAnsi="宋体"/>
                <w:color w:val="000000" w:themeColor="text1"/>
                <w:sz w:val="24"/>
                <w14:textFill>
                  <w14:solidFill>
                    <w14:schemeClr w14:val="tx1"/>
                  </w14:solidFill>
                </w14:textFill>
              </w:rPr>
            </w:pPr>
          </w:p>
        </w:tc>
        <w:tc>
          <w:tcPr>
            <w:tcW w:w="1327" w:type="dxa"/>
            <w:vAlign w:val="center"/>
          </w:tcPr>
          <w:p>
            <w:pPr>
              <w:jc w:val="center"/>
              <w:rPr>
                <w:rFonts w:ascii="宋体" w:hAnsi="宋体"/>
                <w:color w:val="000000" w:themeColor="text1"/>
                <w:sz w:val="24"/>
                <w14:textFill>
                  <w14:solidFill>
                    <w14:schemeClr w14:val="tx1"/>
                  </w14:solidFill>
                </w14:textFill>
              </w:rPr>
            </w:pPr>
          </w:p>
        </w:tc>
        <w:tc>
          <w:tcPr>
            <w:tcW w:w="1313" w:type="dxa"/>
            <w:vAlign w:val="center"/>
          </w:tcPr>
          <w:p>
            <w:pPr>
              <w:jc w:val="center"/>
              <w:rPr>
                <w:rFonts w:ascii="宋体" w:hAnsi="宋体"/>
                <w:color w:val="000000" w:themeColor="text1"/>
                <w:sz w:val="24"/>
                <w14:textFill>
                  <w14:solidFill>
                    <w14:schemeClr w14:val="tx1"/>
                  </w14:solidFill>
                </w14:textFill>
              </w:rPr>
            </w:pPr>
          </w:p>
        </w:tc>
        <w:tc>
          <w:tcPr>
            <w:tcW w:w="1375" w:type="dxa"/>
          </w:tcPr>
          <w:p>
            <w:pPr>
              <w:jc w:val="center"/>
              <w:rPr>
                <w:rFonts w:ascii="宋体" w:hAnsi="宋体"/>
                <w:color w:val="000000" w:themeColor="text1"/>
                <w:sz w:val="24"/>
                <w14:textFill>
                  <w14:solidFill>
                    <w14:schemeClr w14:val="tx1"/>
                  </w14:solidFill>
                </w14:textFill>
              </w:rPr>
            </w:pPr>
          </w:p>
        </w:tc>
        <w:tc>
          <w:tcPr>
            <w:tcW w:w="709" w:type="dxa"/>
            <w:vAlign w:val="center"/>
          </w:tcPr>
          <w:p>
            <w:pPr>
              <w:jc w:val="center"/>
              <w:rPr>
                <w:rFonts w:ascii="宋体" w:hAnsi="宋体"/>
                <w:color w:val="000000" w:themeColor="text1"/>
                <w:sz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59" w:type="dxa"/>
            <w:vAlign w:val="center"/>
          </w:tcPr>
          <w:p>
            <w:pPr>
              <w:jc w:val="center"/>
              <w:rPr>
                <w:rFonts w:ascii="宋体" w:hAnsi="宋体"/>
                <w:color w:val="000000" w:themeColor="text1"/>
                <w:sz w:val="24"/>
                <w14:textFill>
                  <w14:solidFill>
                    <w14:schemeClr w14:val="tx1"/>
                  </w14:solidFill>
                </w14:textFill>
              </w:rPr>
            </w:pPr>
          </w:p>
        </w:tc>
        <w:tc>
          <w:tcPr>
            <w:tcW w:w="948" w:type="dxa"/>
            <w:vAlign w:val="center"/>
          </w:tcPr>
          <w:p>
            <w:pPr>
              <w:jc w:val="center"/>
              <w:rPr>
                <w:rFonts w:ascii="宋体" w:hAnsi="宋体"/>
                <w:color w:val="000000" w:themeColor="text1"/>
                <w:sz w:val="24"/>
                <w14:textFill>
                  <w14:solidFill>
                    <w14:schemeClr w14:val="tx1"/>
                  </w14:solidFill>
                </w14:textFill>
              </w:rPr>
            </w:pPr>
          </w:p>
        </w:tc>
        <w:tc>
          <w:tcPr>
            <w:tcW w:w="948" w:type="dxa"/>
            <w:vAlign w:val="center"/>
          </w:tcPr>
          <w:p>
            <w:pPr>
              <w:jc w:val="center"/>
              <w:rPr>
                <w:rFonts w:ascii="宋体" w:hAnsi="宋体"/>
                <w:color w:val="000000" w:themeColor="text1"/>
                <w:sz w:val="24"/>
                <w14:textFill>
                  <w14:solidFill>
                    <w14:schemeClr w14:val="tx1"/>
                  </w14:solidFill>
                </w14:textFill>
              </w:rPr>
            </w:pPr>
          </w:p>
        </w:tc>
        <w:tc>
          <w:tcPr>
            <w:tcW w:w="759" w:type="dxa"/>
            <w:vAlign w:val="center"/>
          </w:tcPr>
          <w:p>
            <w:pPr>
              <w:jc w:val="center"/>
              <w:rPr>
                <w:rFonts w:ascii="宋体" w:hAnsi="宋体"/>
                <w:color w:val="000000" w:themeColor="text1"/>
                <w:sz w:val="24"/>
                <w14:textFill>
                  <w14:solidFill>
                    <w14:schemeClr w14:val="tx1"/>
                  </w14:solidFill>
                </w14:textFill>
              </w:rPr>
            </w:pPr>
          </w:p>
        </w:tc>
        <w:tc>
          <w:tcPr>
            <w:tcW w:w="759" w:type="dxa"/>
            <w:vAlign w:val="center"/>
          </w:tcPr>
          <w:p>
            <w:pPr>
              <w:jc w:val="center"/>
              <w:rPr>
                <w:rFonts w:ascii="宋体" w:hAnsi="宋体"/>
                <w:color w:val="000000" w:themeColor="text1"/>
                <w:sz w:val="24"/>
                <w14:textFill>
                  <w14:solidFill>
                    <w14:schemeClr w14:val="tx1"/>
                  </w14:solidFill>
                </w14:textFill>
              </w:rPr>
            </w:pPr>
          </w:p>
        </w:tc>
        <w:tc>
          <w:tcPr>
            <w:tcW w:w="1327" w:type="dxa"/>
            <w:vAlign w:val="center"/>
          </w:tcPr>
          <w:p>
            <w:pPr>
              <w:jc w:val="center"/>
              <w:rPr>
                <w:rFonts w:ascii="宋体" w:hAnsi="宋体"/>
                <w:color w:val="000000" w:themeColor="text1"/>
                <w:sz w:val="24"/>
                <w14:textFill>
                  <w14:solidFill>
                    <w14:schemeClr w14:val="tx1"/>
                  </w14:solidFill>
                </w14:textFill>
              </w:rPr>
            </w:pPr>
          </w:p>
        </w:tc>
        <w:tc>
          <w:tcPr>
            <w:tcW w:w="1313" w:type="dxa"/>
            <w:vAlign w:val="center"/>
          </w:tcPr>
          <w:p>
            <w:pPr>
              <w:jc w:val="center"/>
              <w:rPr>
                <w:rFonts w:ascii="宋体" w:hAnsi="宋体"/>
                <w:color w:val="000000" w:themeColor="text1"/>
                <w:sz w:val="24"/>
                <w14:textFill>
                  <w14:solidFill>
                    <w14:schemeClr w14:val="tx1"/>
                  </w14:solidFill>
                </w14:textFill>
              </w:rPr>
            </w:pPr>
          </w:p>
        </w:tc>
        <w:tc>
          <w:tcPr>
            <w:tcW w:w="1375" w:type="dxa"/>
          </w:tcPr>
          <w:p>
            <w:pPr>
              <w:jc w:val="center"/>
              <w:rPr>
                <w:rFonts w:ascii="宋体" w:hAnsi="宋体"/>
                <w:color w:val="000000" w:themeColor="text1"/>
                <w:sz w:val="24"/>
                <w14:textFill>
                  <w14:solidFill>
                    <w14:schemeClr w14:val="tx1"/>
                  </w14:solidFill>
                </w14:textFill>
              </w:rPr>
            </w:pPr>
          </w:p>
        </w:tc>
        <w:tc>
          <w:tcPr>
            <w:tcW w:w="709" w:type="dxa"/>
            <w:vAlign w:val="center"/>
          </w:tcPr>
          <w:p>
            <w:pPr>
              <w:jc w:val="center"/>
              <w:rPr>
                <w:rFonts w:ascii="宋体" w:hAnsi="宋体"/>
                <w:color w:val="000000" w:themeColor="text1"/>
                <w:sz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59" w:type="dxa"/>
            <w:vAlign w:val="center"/>
          </w:tcPr>
          <w:p>
            <w:pPr>
              <w:jc w:val="center"/>
              <w:rPr>
                <w:rFonts w:ascii="宋体" w:hAnsi="宋体"/>
                <w:color w:val="000000" w:themeColor="text1"/>
                <w:sz w:val="24"/>
                <w14:textFill>
                  <w14:solidFill>
                    <w14:schemeClr w14:val="tx1"/>
                  </w14:solidFill>
                </w14:textFill>
              </w:rPr>
            </w:pPr>
          </w:p>
        </w:tc>
        <w:tc>
          <w:tcPr>
            <w:tcW w:w="948" w:type="dxa"/>
            <w:vAlign w:val="center"/>
          </w:tcPr>
          <w:p>
            <w:pPr>
              <w:jc w:val="center"/>
              <w:rPr>
                <w:rFonts w:ascii="宋体" w:hAnsi="宋体"/>
                <w:color w:val="000000" w:themeColor="text1"/>
                <w:sz w:val="24"/>
                <w14:textFill>
                  <w14:solidFill>
                    <w14:schemeClr w14:val="tx1"/>
                  </w14:solidFill>
                </w14:textFill>
              </w:rPr>
            </w:pPr>
          </w:p>
        </w:tc>
        <w:tc>
          <w:tcPr>
            <w:tcW w:w="948" w:type="dxa"/>
            <w:vAlign w:val="center"/>
          </w:tcPr>
          <w:p>
            <w:pPr>
              <w:jc w:val="center"/>
              <w:rPr>
                <w:rFonts w:ascii="宋体" w:hAnsi="宋体"/>
                <w:color w:val="000000" w:themeColor="text1"/>
                <w:sz w:val="24"/>
                <w14:textFill>
                  <w14:solidFill>
                    <w14:schemeClr w14:val="tx1"/>
                  </w14:solidFill>
                </w14:textFill>
              </w:rPr>
            </w:pPr>
          </w:p>
        </w:tc>
        <w:tc>
          <w:tcPr>
            <w:tcW w:w="759" w:type="dxa"/>
            <w:vAlign w:val="center"/>
          </w:tcPr>
          <w:p>
            <w:pPr>
              <w:jc w:val="center"/>
              <w:rPr>
                <w:rFonts w:ascii="宋体" w:hAnsi="宋体"/>
                <w:color w:val="000000" w:themeColor="text1"/>
                <w:sz w:val="24"/>
                <w14:textFill>
                  <w14:solidFill>
                    <w14:schemeClr w14:val="tx1"/>
                  </w14:solidFill>
                </w14:textFill>
              </w:rPr>
            </w:pPr>
          </w:p>
        </w:tc>
        <w:tc>
          <w:tcPr>
            <w:tcW w:w="759" w:type="dxa"/>
            <w:vAlign w:val="center"/>
          </w:tcPr>
          <w:p>
            <w:pPr>
              <w:jc w:val="center"/>
              <w:rPr>
                <w:rFonts w:ascii="宋体" w:hAnsi="宋体"/>
                <w:color w:val="000000" w:themeColor="text1"/>
                <w:sz w:val="24"/>
                <w14:textFill>
                  <w14:solidFill>
                    <w14:schemeClr w14:val="tx1"/>
                  </w14:solidFill>
                </w14:textFill>
              </w:rPr>
            </w:pPr>
          </w:p>
        </w:tc>
        <w:tc>
          <w:tcPr>
            <w:tcW w:w="1327" w:type="dxa"/>
            <w:vAlign w:val="center"/>
          </w:tcPr>
          <w:p>
            <w:pPr>
              <w:jc w:val="center"/>
              <w:rPr>
                <w:rFonts w:ascii="宋体" w:hAnsi="宋体"/>
                <w:color w:val="000000" w:themeColor="text1"/>
                <w:sz w:val="24"/>
                <w14:textFill>
                  <w14:solidFill>
                    <w14:schemeClr w14:val="tx1"/>
                  </w14:solidFill>
                </w14:textFill>
              </w:rPr>
            </w:pPr>
          </w:p>
        </w:tc>
        <w:tc>
          <w:tcPr>
            <w:tcW w:w="1313" w:type="dxa"/>
            <w:vAlign w:val="center"/>
          </w:tcPr>
          <w:p>
            <w:pPr>
              <w:jc w:val="center"/>
              <w:rPr>
                <w:rFonts w:ascii="宋体" w:hAnsi="宋体"/>
                <w:color w:val="000000" w:themeColor="text1"/>
                <w:sz w:val="24"/>
                <w14:textFill>
                  <w14:solidFill>
                    <w14:schemeClr w14:val="tx1"/>
                  </w14:solidFill>
                </w14:textFill>
              </w:rPr>
            </w:pPr>
          </w:p>
        </w:tc>
        <w:tc>
          <w:tcPr>
            <w:tcW w:w="1375" w:type="dxa"/>
          </w:tcPr>
          <w:p>
            <w:pPr>
              <w:jc w:val="center"/>
              <w:rPr>
                <w:rFonts w:ascii="宋体" w:hAnsi="宋体"/>
                <w:color w:val="000000" w:themeColor="text1"/>
                <w:sz w:val="24"/>
                <w14:textFill>
                  <w14:solidFill>
                    <w14:schemeClr w14:val="tx1"/>
                  </w14:solidFill>
                </w14:textFill>
              </w:rPr>
            </w:pPr>
          </w:p>
        </w:tc>
        <w:tc>
          <w:tcPr>
            <w:tcW w:w="709" w:type="dxa"/>
            <w:vAlign w:val="center"/>
          </w:tcPr>
          <w:p>
            <w:pPr>
              <w:jc w:val="center"/>
              <w:rPr>
                <w:rFonts w:ascii="宋体" w:hAnsi="宋体"/>
                <w:color w:val="000000" w:themeColor="text1"/>
                <w:sz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59" w:type="dxa"/>
            <w:vAlign w:val="center"/>
          </w:tcPr>
          <w:p>
            <w:pPr>
              <w:jc w:val="center"/>
              <w:rPr>
                <w:rFonts w:ascii="宋体" w:hAnsi="宋体"/>
                <w:color w:val="000000" w:themeColor="text1"/>
                <w:sz w:val="24"/>
                <w14:textFill>
                  <w14:solidFill>
                    <w14:schemeClr w14:val="tx1"/>
                  </w14:solidFill>
                </w14:textFill>
              </w:rPr>
            </w:pPr>
          </w:p>
        </w:tc>
        <w:tc>
          <w:tcPr>
            <w:tcW w:w="948" w:type="dxa"/>
            <w:vAlign w:val="center"/>
          </w:tcPr>
          <w:p>
            <w:pPr>
              <w:jc w:val="center"/>
              <w:rPr>
                <w:rFonts w:ascii="宋体" w:hAnsi="宋体"/>
                <w:color w:val="000000" w:themeColor="text1"/>
                <w:sz w:val="24"/>
                <w14:textFill>
                  <w14:solidFill>
                    <w14:schemeClr w14:val="tx1"/>
                  </w14:solidFill>
                </w14:textFill>
              </w:rPr>
            </w:pPr>
          </w:p>
        </w:tc>
        <w:tc>
          <w:tcPr>
            <w:tcW w:w="948" w:type="dxa"/>
            <w:vAlign w:val="center"/>
          </w:tcPr>
          <w:p>
            <w:pPr>
              <w:jc w:val="center"/>
              <w:rPr>
                <w:rFonts w:ascii="宋体" w:hAnsi="宋体"/>
                <w:color w:val="000000" w:themeColor="text1"/>
                <w:sz w:val="24"/>
                <w14:textFill>
                  <w14:solidFill>
                    <w14:schemeClr w14:val="tx1"/>
                  </w14:solidFill>
                </w14:textFill>
              </w:rPr>
            </w:pPr>
          </w:p>
        </w:tc>
        <w:tc>
          <w:tcPr>
            <w:tcW w:w="759" w:type="dxa"/>
            <w:vAlign w:val="center"/>
          </w:tcPr>
          <w:p>
            <w:pPr>
              <w:jc w:val="center"/>
              <w:rPr>
                <w:rFonts w:ascii="宋体" w:hAnsi="宋体"/>
                <w:color w:val="000000" w:themeColor="text1"/>
                <w:sz w:val="24"/>
                <w14:textFill>
                  <w14:solidFill>
                    <w14:schemeClr w14:val="tx1"/>
                  </w14:solidFill>
                </w14:textFill>
              </w:rPr>
            </w:pPr>
          </w:p>
        </w:tc>
        <w:tc>
          <w:tcPr>
            <w:tcW w:w="759" w:type="dxa"/>
            <w:vAlign w:val="center"/>
          </w:tcPr>
          <w:p>
            <w:pPr>
              <w:jc w:val="center"/>
              <w:rPr>
                <w:rFonts w:ascii="宋体" w:hAnsi="宋体"/>
                <w:color w:val="000000" w:themeColor="text1"/>
                <w:sz w:val="24"/>
                <w14:textFill>
                  <w14:solidFill>
                    <w14:schemeClr w14:val="tx1"/>
                  </w14:solidFill>
                </w14:textFill>
              </w:rPr>
            </w:pPr>
          </w:p>
        </w:tc>
        <w:tc>
          <w:tcPr>
            <w:tcW w:w="1327" w:type="dxa"/>
            <w:vAlign w:val="center"/>
          </w:tcPr>
          <w:p>
            <w:pPr>
              <w:jc w:val="center"/>
              <w:rPr>
                <w:rFonts w:ascii="宋体" w:hAnsi="宋体"/>
                <w:color w:val="000000" w:themeColor="text1"/>
                <w:sz w:val="24"/>
                <w14:textFill>
                  <w14:solidFill>
                    <w14:schemeClr w14:val="tx1"/>
                  </w14:solidFill>
                </w14:textFill>
              </w:rPr>
            </w:pPr>
          </w:p>
        </w:tc>
        <w:tc>
          <w:tcPr>
            <w:tcW w:w="1313" w:type="dxa"/>
            <w:vAlign w:val="center"/>
          </w:tcPr>
          <w:p>
            <w:pPr>
              <w:jc w:val="center"/>
              <w:rPr>
                <w:rFonts w:ascii="宋体" w:hAnsi="宋体"/>
                <w:color w:val="000000" w:themeColor="text1"/>
                <w:sz w:val="24"/>
                <w14:textFill>
                  <w14:solidFill>
                    <w14:schemeClr w14:val="tx1"/>
                  </w14:solidFill>
                </w14:textFill>
              </w:rPr>
            </w:pPr>
          </w:p>
        </w:tc>
        <w:tc>
          <w:tcPr>
            <w:tcW w:w="1375" w:type="dxa"/>
          </w:tcPr>
          <w:p>
            <w:pPr>
              <w:jc w:val="center"/>
              <w:rPr>
                <w:rFonts w:ascii="宋体" w:hAnsi="宋体"/>
                <w:color w:val="000000" w:themeColor="text1"/>
                <w:sz w:val="24"/>
                <w14:textFill>
                  <w14:solidFill>
                    <w14:schemeClr w14:val="tx1"/>
                  </w14:solidFill>
                </w14:textFill>
              </w:rPr>
            </w:pPr>
          </w:p>
        </w:tc>
        <w:tc>
          <w:tcPr>
            <w:tcW w:w="709" w:type="dxa"/>
            <w:vAlign w:val="center"/>
          </w:tcPr>
          <w:p>
            <w:pPr>
              <w:jc w:val="center"/>
              <w:rPr>
                <w:rFonts w:ascii="宋体" w:hAnsi="宋体"/>
                <w:color w:val="000000" w:themeColor="text1"/>
                <w:sz w:val="24"/>
                <w14:textFill>
                  <w14:solidFill>
                    <w14:schemeClr w14:val="tx1"/>
                  </w14:solidFill>
                </w14:textFill>
              </w:rPr>
            </w:pPr>
          </w:p>
        </w:tc>
      </w:tr>
    </w:tbl>
    <w:p>
      <w:pPr>
        <w:spacing w:line="360" w:lineRule="auto"/>
        <w:ind w:firstLine="4200" w:firstLineChars="1750"/>
        <w:rPr>
          <w:rFonts w:ascii="宋体" w:hAnsi="宋体"/>
          <w:color w:val="000000" w:themeColor="text1"/>
          <w:sz w:val="24"/>
          <w14:textFill>
            <w14:solidFill>
              <w14:schemeClr w14:val="tx1"/>
            </w14:solidFill>
          </w14:textFill>
        </w:rPr>
      </w:pPr>
    </w:p>
    <w:p>
      <w:pPr>
        <w:spacing w:line="500" w:lineRule="exact"/>
        <w:ind w:firstLine="4800" w:firstLineChars="15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投标人（全称并加盖公章）：</w:t>
      </w:r>
    </w:p>
    <w:p>
      <w:pPr>
        <w:spacing w:line="500" w:lineRule="exact"/>
        <w:ind w:firstLine="4800" w:firstLineChars="15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投标人代表签字：</w:t>
      </w:r>
    </w:p>
    <w:p>
      <w:pPr>
        <w:spacing w:line="500" w:lineRule="exact"/>
        <w:ind w:firstLine="4800" w:firstLineChars="1500"/>
        <w:rPr>
          <w:rFonts w:ascii="仿宋" w:hAnsi="仿宋" w:eastAsia="仿宋"/>
          <w:color w:val="000000" w:themeColor="text1"/>
          <w:sz w:val="32"/>
          <w:szCs w:val="32"/>
          <w:u w:val="single"/>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日期：</w:t>
      </w:r>
    </w:p>
    <w:p>
      <w:pPr>
        <w:spacing w:line="500" w:lineRule="exact"/>
        <w:rPr>
          <w:rFonts w:ascii="仿宋" w:hAnsi="仿宋" w:eastAsia="仿宋"/>
          <w:b/>
          <w:bCs/>
          <w:color w:val="000000" w:themeColor="text1"/>
          <w:sz w:val="32"/>
          <w:szCs w:val="32"/>
          <w14:textFill>
            <w14:solidFill>
              <w14:schemeClr w14:val="tx1"/>
            </w14:solidFill>
          </w14:textFill>
        </w:rPr>
      </w:pPr>
    </w:p>
    <w:p>
      <w:pPr>
        <w:spacing w:line="500" w:lineRule="exact"/>
        <w:rPr>
          <w:rFonts w:ascii="仿宋" w:hAnsi="仿宋" w:eastAsia="仿宋"/>
          <w:b/>
          <w:bCs/>
          <w:color w:val="000000" w:themeColor="text1"/>
          <w:sz w:val="32"/>
          <w:szCs w:val="32"/>
          <w14:textFill>
            <w14:solidFill>
              <w14:schemeClr w14:val="tx1"/>
            </w14:solidFill>
          </w14:textFill>
        </w:rPr>
      </w:pPr>
    </w:p>
    <w:p>
      <w:pPr>
        <w:spacing w:line="500" w:lineRule="exact"/>
        <w:rPr>
          <w:rFonts w:ascii="仿宋" w:hAnsi="仿宋" w:eastAsia="仿宋"/>
          <w:b/>
          <w:bCs/>
          <w:color w:val="000000" w:themeColor="text1"/>
          <w:sz w:val="32"/>
          <w:szCs w:val="32"/>
          <w14:textFill>
            <w14:solidFill>
              <w14:schemeClr w14:val="tx1"/>
            </w14:solidFill>
          </w14:textFill>
        </w:rPr>
      </w:pPr>
    </w:p>
    <w:p>
      <w:pPr>
        <w:spacing w:line="500" w:lineRule="exact"/>
        <w:rPr>
          <w:rFonts w:ascii="仿宋" w:hAnsi="仿宋" w:eastAsia="仿宋"/>
          <w:b/>
          <w:bCs/>
          <w:color w:val="000000" w:themeColor="text1"/>
          <w:sz w:val="32"/>
          <w:szCs w:val="32"/>
          <w14:textFill>
            <w14:solidFill>
              <w14:schemeClr w14:val="tx1"/>
            </w14:solidFill>
          </w14:textFill>
        </w:rPr>
      </w:pPr>
    </w:p>
    <w:p>
      <w:pPr>
        <w:spacing w:line="500" w:lineRule="exact"/>
        <w:rPr>
          <w:rFonts w:ascii="仿宋" w:hAnsi="仿宋" w:eastAsia="仿宋"/>
          <w:b/>
          <w:bCs/>
          <w:color w:val="000000" w:themeColor="text1"/>
          <w:sz w:val="32"/>
          <w:szCs w:val="32"/>
          <w14:textFill>
            <w14:solidFill>
              <w14:schemeClr w14:val="tx1"/>
            </w14:solidFill>
          </w14:textFill>
        </w:rPr>
      </w:pPr>
    </w:p>
    <w:p>
      <w:pPr>
        <w:spacing w:line="500" w:lineRule="exact"/>
        <w:rPr>
          <w:rFonts w:ascii="仿宋" w:hAnsi="仿宋" w:eastAsia="仿宋"/>
          <w:b/>
          <w:bCs/>
          <w:color w:val="000000" w:themeColor="text1"/>
          <w:sz w:val="32"/>
          <w:szCs w:val="32"/>
          <w14:textFill>
            <w14:solidFill>
              <w14:schemeClr w14:val="tx1"/>
            </w14:solidFill>
          </w14:textFill>
        </w:rPr>
      </w:pPr>
    </w:p>
    <w:p>
      <w:pPr>
        <w:spacing w:line="500" w:lineRule="exact"/>
        <w:rPr>
          <w:rFonts w:ascii="仿宋" w:hAnsi="仿宋" w:eastAsia="仿宋"/>
          <w:b/>
          <w:bCs/>
          <w:color w:val="000000" w:themeColor="text1"/>
          <w:sz w:val="32"/>
          <w:szCs w:val="32"/>
          <w14:textFill>
            <w14:solidFill>
              <w14:schemeClr w14:val="tx1"/>
            </w14:solidFill>
          </w14:textFill>
        </w:rPr>
      </w:pPr>
    </w:p>
    <w:p>
      <w:pPr>
        <w:spacing w:line="500" w:lineRule="exact"/>
        <w:rPr>
          <w:rFonts w:ascii="仿宋" w:hAnsi="仿宋" w:eastAsia="仿宋"/>
          <w:b/>
          <w:bCs/>
          <w:color w:val="000000" w:themeColor="text1"/>
          <w:sz w:val="32"/>
          <w:szCs w:val="32"/>
          <w14:textFill>
            <w14:solidFill>
              <w14:schemeClr w14:val="tx1"/>
            </w14:solidFill>
          </w14:textFill>
        </w:rPr>
      </w:pPr>
    </w:p>
    <w:p>
      <w:pPr>
        <w:spacing w:line="500" w:lineRule="exact"/>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格式1</w:t>
      </w:r>
      <w:r>
        <w:rPr>
          <w:rFonts w:ascii="仿宋" w:hAnsi="仿宋" w:eastAsia="仿宋"/>
          <w:b/>
          <w:bCs/>
          <w:color w:val="000000" w:themeColor="text1"/>
          <w:sz w:val="32"/>
          <w:szCs w:val="32"/>
          <w14:textFill>
            <w14:solidFill>
              <w14:schemeClr w14:val="tx1"/>
            </w14:solidFill>
          </w14:textFill>
        </w:rPr>
        <w:t>3</w:t>
      </w:r>
      <w:r>
        <w:rPr>
          <w:rFonts w:hint="eastAsia" w:ascii="仿宋" w:hAnsi="仿宋" w:eastAsia="仿宋"/>
          <w:b/>
          <w:bCs/>
          <w:color w:val="000000" w:themeColor="text1"/>
          <w:sz w:val="32"/>
          <w:szCs w:val="32"/>
          <w14:textFill>
            <w14:solidFill>
              <w14:schemeClr w14:val="tx1"/>
            </w14:solidFill>
          </w14:textFill>
        </w:rPr>
        <w:t xml:space="preserve"> 投标人密封条</w:t>
      </w:r>
    </w:p>
    <w:p>
      <w:pPr>
        <w:spacing w:line="500" w:lineRule="exact"/>
        <w:rPr>
          <w:rFonts w:ascii="仿宋" w:hAnsi="仿宋" w:eastAsia="仿宋"/>
          <w:color w:val="000000" w:themeColor="text1"/>
          <w:sz w:val="32"/>
          <w:szCs w:val="32"/>
          <w14:textFill>
            <w14:solidFill>
              <w14:schemeClr w14:val="tx1"/>
            </w14:solidFill>
          </w14:textFill>
        </w:rPr>
      </w:pPr>
    </w:p>
    <w:p>
      <w:pPr>
        <w:spacing w:line="500" w:lineRule="exact"/>
        <w:rPr>
          <w:rFonts w:ascii="仿宋" w:hAnsi="仿宋" w:eastAsia="仿宋" w:cs="Arial"/>
          <w:color w:val="000000" w:themeColor="text1"/>
          <w:sz w:val="32"/>
          <w:szCs w:val="32"/>
          <w14:textFill>
            <w14:solidFill>
              <w14:schemeClr w14:val="tx1"/>
            </w14:solidFill>
          </w14:textFill>
        </w:rPr>
      </w:pPr>
      <w:r>
        <w:rPr>
          <w:rFonts w:hint="eastAsia" w:ascii="仿宋" w:hAnsi="仿宋" w:eastAsia="仿宋" w:cs="Arial"/>
          <w:color w:val="000000" w:themeColor="text1"/>
          <w:sz w:val="32"/>
          <w:szCs w:val="32"/>
          <w14:textFill>
            <w14:solidFill>
              <w14:schemeClr w14:val="tx1"/>
            </w14:solidFill>
          </w14:textFill>
        </w:rPr>
        <w:t>--------------------------------------------------------</w:t>
      </w:r>
    </w:p>
    <w:p>
      <w:pPr>
        <w:spacing w:line="500" w:lineRule="exact"/>
        <w:rPr>
          <w:rFonts w:ascii="仿宋" w:hAnsi="仿宋" w:eastAsia="仿宋" w:cs="Arial"/>
          <w:b/>
          <w:color w:val="000000" w:themeColor="text1"/>
          <w:sz w:val="32"/>
          <w:szCs w:val="32"/>
          <w14:textFill>
            <w14:solidFill>
              <w14:schemeClr w14:val="tx1"/>
            </w14:solidFill>
          </w14:textFill>
        </w:rPr>
      </w:pPr>
      <w:r>
        <w:rPr>
          <w:rFonts w:hint="eastAsia" w:ascii="仿宋" w:hAnsi="仿宋" w:eastAsia="仿宋" w:cs="Arial"/>
          <w:b/>
          <w:color w:val="000000" w:themeColor="text1"/>
          <w:sz w:val="32"/>
          <w:szCs w:val="32"/>
          <w14:textFill>
            <w14:solidFill>
              <w14:schemeClr w14:val="tx1"/>
            </w14:solidFill>
          </w14:textFill>
        </w:rPr>
        <w:t xml:space="preserve">    密    封    条</w:t>
      </w:r>
    </w:p>
    <w:tbl>
      <w:tblPr>
        <w:tblStyle w:val="20"/>
        <w:tblW w:w="86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7"/>
        <w:gridCol w:w="1305"/>
        <w:gridCol w:w="2239"/>
        <w:gridCol w:w="1486"/>
        <w:gridCol w:w="2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427" w:type="dxa"/>
            <w:vAlign w:val="center"/>
          </w:tcPr>
          <w:p>
            <w:pPr>
              <w:spacing w:line="500" w:lineRule="exact"/>
              <w:rPr>
                <w:rFonts w:ascii="仿宋" w:hAnsi="仿宋" w:eastAsia="仿宋" w:cs="Arial"/>
                <w:color w:val="000000" w:themeColor="text1"/>
                <w:kern w:val="0"/>
                <w:sz w:val="32"/>
                <w:szCs w:val="32"/>
                <w14:textFill>
                  <w14:solidFill>
                    <w14:schemeClr w14:val="tx1"/>
                  </w14:solidFill>
                </w14:textFill>
              </w:rPr>
            </w:pPr>
            <w:r>
              <w:rPr>
                <w:rFonts w:hint="eastAsia" w:ascii="仿宋" w:hAnsi="仿宋" w:eastAsia="仿宋" w:cs="Arial"/>
                <w:color w:val="000000" w:themeColor="text1"/>
                <w:kern w:val="0"/>
                <w:sz w:val="32"/>
                <w:szCs w:val="32"/>
                <w14:textFill>
                  <w14:solidFill>
                    <w14:schemeClr w14:val="tx1"/>
                  </w14:solidFill>
                </w14:textFill>
              </w:rPr>
              <w:t>送   呈</w:t>
            </w:r>
          </w:p>
        </w:tc>
        <w:tc>
          <w:tcPr>
            <w:tcW w:w="7230" w:type="dxa"/>
            <w:gridSpan w:val="4"/>
            <w:vAlign w:val="center"/>
          </w:tcPr>
          <w:p>
            <w:pPr>
              <w:spacing w:line="500" w:lineRule="exact"/>
              <w:rPr>
                <w:rFonts w:ascii="仿宋" w:hAnsi="仿宋" w:eastAsia="仿宋" w:cs="Arial"/>
                <w:color w:val="000000" w:themeColor="text1"/>
                <w:kern w:val="0"/>
                <w:sz w:val="32"/>
                <w:szCs w:val="32"/>
                <w14:textFill>
                  <w14:solidFill>
                    <w14:schemeClr w14:val="tx1"/>
                  </w14:solidFill>
                </w14:textFill>
              </w:rPr>
            </w:pPr>
            <w:r>
              <w:rPr>
                <w:rFonts w:hint="eastAsia" w:ascii="仿宋" w:hAnsi="仿宋" w:eastAsia="仿宋" w:cs="Arial"/>
                <w:color w:val="000000" w:themeColor="text1"/>
                <w:kern w:val="0"/>
                <w:sz w:val="32"/>
                <w:szCs w:val="32"/>
                <w14:textFill>
                  <w14:solidFill>
                    <w14:schemeClr w14:val="tx1"/>
                  </w14:solidFill>
                </w14:textFill>
              </w:rPr>
              <w:t>厦门国贸闽光智慧科技有限公司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1427" w:type="dxa"/>
            <w:vAlign w:val="center"/>
          </w:tcPr>
          <w:p>
            <w:pPr>
              <w:spacing w:line="500" w:lineRule="exact"/>
              <w:rPr>
                <w:rFonts w:ascii="仿宋" w:hAnsi="仿宋" w:eastAsia="仿宋" w:cs="Arial"/>
                <w:color w:val="000000" w:themeColor="text1"/>
                <w:kern w:val="0"/>
                <w:sz w:val="32"/>
                <w:szCs w:val="32"/>
                <w14:textFill>
                  <w14:solidFill>
                    <w14:schemeClr w14:val="tx1"/>
                  </w14:solidFill>
                </w14:textFill>
              </w:rPr>
            </w:pPr>
            <w:r>
              <w:rPr>
                <w:rFonts w:hint="eastAsia" w:ascii="仿宋" w:hAnsi="仿宋" w:eastAsia="仿宋" w:cs="Arial"/>
                <w:color w:val="000000" w:themeColor="text1"/>
                <w:kern w:val="0"/>
                <w:sz w:val="32"/>
                <w:szCs w:val="32"/>
                <w14:textFill>
                  <w14:solidFill>
                    <w14:schemeClr w14:val="tx1"/>
                  </w14:solidFill>
                </w14:textFill>
              </w:rPr>
              <w:t>项目名称</w:t>
            </w:r>
          </w:p>
        </w:tc>
        <w:tc>
          <w:tcPr>
            <w:tcW w:w="3544" w:type="dxa"/>
            <w:gridSpan w:val="2"/>
            <w:vAlign w:val="center"/>
          </w:tcPr>
          <w:p>
            <w:pPr>
              <w:spacing w:line="500" w:lineRule="exact"/>
              <w:rPr>
                <w:rFonts w:ascii="仿宋" w:hAnsi="仿宋" w:eastAsia="仿宋" w:cs="仿宋"/>
                <w:bCs/>
                <w:color w:val="000000" w:themeColor="text1"/>
                <w:sz w:val="30"/>
                <w:szCs w:val="30"/>
                <w:lang w:val="zh-CN"/>
                <w14:textFill>
                  <w14:solidFill>
                    <w14:schemeClr w14:val="tx1"/>
                  </w14:solidFill>
                </w14:textFill>
              </w:rPr>
            </w:pPr>
          </w:p>
        </w:tc>
        <w:tc>
          <w:tcPr>
            <w:tcW w:w="1486" w:type="dxa"/>
            <w:vAlign w:val="center"/>
          </w:tcPr>
          <w:p>
            <w:pPr>
              <w:spacing w:line="500" w:lineRule="exact"/>
              <w:rPr>
                <w:rFonts w:ascii="仿宋" w:hAnsi="仿宋" w:eastAsia="仿宋" w:cs="Arial"/>
                <w:color w:val="000000" w:themeColor="text1"/>
                <w:kern w:val="0"/>
                <w:sz w:val="32"/>
                <w:szCs w:val="32"/>
                <w14:textFill>
                  <w14:solidFill>
                    <w14:schemeClr w14:val="tx1"/>
                  </w14:solidFill>
                </w14:textFill>
              </w:rPr>
            </w:pPr>
            <w:r>
              <w:rPr>
                <w:rFonts w:hint="eastAsia" w:ascii="仿宋" w:hAnsi="仿宋" w:eastAsia="仿宋" w:cs="Arial"/>
                <w:color w:val="000000" w:themeColor="text1"/>
                <w:kern w:val="0"/>
                <w:sz w:val="32"/>
                <w:szCs w:val="32"/>
                <w14:textFill>
                  <w14:solidFill>
                    <w14:schemeClr w14:val="tx1"/>
                  </w14:solidFill>
                </w14:textFill>
              </w:rPr>
              <w:t>招标编号</w:t>
            </w:r>
          </w:p>
        </w:tc>
        <w:tc>
          <w:tcPr>
            <w:tcW w:w="2200" w:type="dxa"/>
            <w:vAlign w:val="center"/>
          </w:tcPr>
          <w:p>
            <w:pPr>
              <w:spacing w:line="500" w:lineRule="exact"/>
              <w:rPr>
                <w:rFonts w:ascii="仿宋" w:hAnsi="仿宋" w:eastAsia="仿宋" w:cs="Arial"/>
                <w:color w:val="000000" w:themeColor="text1"/>
                <w:kern w:val="0"/>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427" w:type="dxa"/>
            <w:vAlign w:val="center"/>
          </w:tcPr>
          <w:p>
            <w:pPr>
              <w:spacing w:line="500" w:lineRule="exact"/>
              <w:rPr>
                <w:rFonts w:ascii="仿宋" w:hAnsi="仿宋" w:eastAsia="仿宋" w:cs="Arial"/>
                <w:color w:val="000000" w:themeColor="text1"/>
                <w:kern w:val="0"/>
                <w:sz w:val="32"/>
                <w:szCs w:val="32"/>
                <w14:textFill>
                  <w14:solidFill>
                    <w14:schemeClr w14:val="tx1"/>
                  </w14:solidFill>
                </w14:textFill>
              </w:rPr>
            </w:pPr>
            <w:r>
              <w:rPr>
                <w:rFonts w:hint="eastAsia" w:ascii="仿宋" w:hAnsi="仿宋" w:eastAsia="仿宋" w:cs="Arial"/>
                <w:color w:val="000000" w:themeColor="text1"/>
                <w:kern w:val="0"/>
                <w:sz w:val="32"/>
                <w:szCs w:val="32"/>
                <w14:textFill>
                  <w14:solidFill>
                    <w14:schemeClr w14:val="tx1"/>
                  </w14:solidFill>
                </w14:textFill>
              </w:rPr>
              <w:t>截标日期</w:t>
            </w:r>
          </w:p>
        </w:tc>
        <w:tc>
          <w:tcPr>
            <w:tcW w:w="7230" w:type="dxa"/>
            <w:gridSpan w:val="4"/>
            <w:vAlign w:val="center"/>
          </w:tcPr>
          <w:p>
            <w:pPr>
              <w:spacing w:line="500" w:lineRule="exact"/>
              <w:rPr>
                <w:rFonts w:ascii="仿宋" w:hAnsi="仿宋" w:eastAsia="仿宋" w:cs="Arial"/>
                <w:color w:val="000000" w:themeColor="text1"/>
                <w:kern w:val="0"/>
                <w:sz w:val="32"/>
                <w:szCs w:val="32"/>
                <w14:textFill>
                  <w14:solidFill>
                    <w14:schemeClr w14:val="tx1"/>
                  </w14:solidFill>
                </w14:textFill>
              </w:rPr>
            </w:pPr>
            <w:r>
              <w:rPr>
                <w:rFonts w:hint="eastAsia" w:ascii="仿宋" w:hAnsi="仿宋" w:eastAsia="仿宋" w:cs="Arial"/>
                <w:color w:val="000000" w:themeColor="text1"/>
                <w:kern w:val="0"/>
                <w:sz w:val="32"/>
                <w:szCs w:val="32"/>
                <w14:textFill>
                  <w14:solidFill>
                    <w14:schemeClr w14:val="tx1"/>
                  </w14:solidFill>
                </w14:textFill>
              </w:rPr>
              <w:t>年月日分止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2732" w:type="dxa"/>
            <w:gridSpan w:val="2"/>
            <w:vAlign w:val="center"/>
          </w:tcPr>
          <w:p>
            <w:pPr>
              <w:spacing w:line="500" w:lineRule="exact"/>
              <w:rPr>
                <w:rFonts w:ascii="仿宋" w:hAnsi="仿宋" w:eastAsia="仿宋" w:cs="Arial"/>
                <w:color w:val="000000" w:themeColor="text1"/>
                <w:kern w:val="0"/>
                <w:sz w:val="32"/>
                <w:szCs w:val="32"/>
                <w14:textFill>
                  <w14:solidFill>
                    <w14:schemeClr w14:val="tx1"/>
                  </w14:solidFill>
                </w14:textFill>
              </w:rPr>
            </w:pPr>
            <w:r>
              <w:rPr>
                <w:rFonts w:hint="eastAsia" w:ascii="仿宋" w:hAnsi="仿宋" w:eastAsia="仿宋" w:cs="Arial"/>
                <w:color w:val="000000" w:themeColor="text1"/>
                <w:kern w:val="0"/>
                <w:sz w:val="32"/>
                <w:szCs w:val="32"/>
                <w14:textFill>
                  <w14:solidFill>
                    <w14:schemeClr w14:val="tx1"/>
                  </w14:solidFill>
                </w14:textFill>
              </w:rPr>
              <w:t>报价单位名称（加盖密封章或公章）</w:t>
            </w:r>
          </w:p>
        </w:tc>
        <w:tc>
          <w:tcPr>
            <w:tcW w:w="5925" w:type="dxa"/>
            <w:gridSpan w:val="3"/>
            <w:vAlign w:val="center"/>
          </w:tcPr>
          <w:p>
            <w:pPr>
              <w:spacing w:line="500" w:lineRule="exact"/>
              <w:rPr>
                <w:rFonts w:ascii="仿宋" w:hAnsi="仿宋" w:eastAsia="仿宋" w:cs="Arial"/>
                <w:color w:val="000000" w:themeColor="text1"/>
                <w:kern w:val="0"/>
                <w:sz w:val="32"/>
                <w:szCs w:val="32"/>
                <w14:textFill>
                  <w14:solidFill>
                    <w14:schemeClr w14:val="tx1"/>
                  </w14:solidFill>
                </w14:textFill>
              </w:rPr>
            </w:pPr>
          </w:p>
        </w:tc>
      </w:tr>
    </w:tbl>
    <w:p>
      <w:pPr>
        <w:spacing w:line="500" w:lineRule="exact"/>
        <w:rPr>
          <w:rFonts w:ascii="仿宋" w:hAnsi="仿宋" w:eastAsia="仿宋"/>
          <w:b/>
          <w:color w:val="000000" w:themeColor="text1"/>
          <w:sz w:val="32"/>
          <w:szCs w:val="32"/>
          <w14:textFill>
            <w14:solidFill>
              <w14:schemeClr w14:val="tx1"/>
            </w14:solidFill>
          </w14:textFill>
        </w:rPr>
      </w:pPr>
    </w:p>
    <w:p>
      <w:pPr>
        <w:spacing w:line="500" w:lineRule="exact"/>
        <w:rPr>
          <w:rFonts w:ascii="仿宋" w:hAnsi="仿宋" w:eastAsia="仿宋" w:cs="Arial"/>
          <w:color w:val="000000" w:themeColor="text1"/>
          <w:sz w:val="32"/>
          <w:szCs w:val="32"/>
          <w14:textFill>
            <w14:solidFill>
              <w14:schemeClr w14:val="tx1"/>
            </w14:solidFill>
          </w14:textFill>
        </w:rPr>
      </w:pPr>
      <w:r>
        <w:rPr>
          <w:rFonts w:hint="eastAsia" w:ascii="仿宋" w:hAnsi="仿宋" w:eastAsia="仿宋" w:cs="Arial"/>
          <w:color w:val="000000" w:themeColor="text1"/>
          <w:sz w:val="32"/>
          <w:szCs w:val="32"/>
          <w14:textFill>
            <w14:solidFill>
              <w14:schemeClr w14:val="tx1"/>
            </w14:solidFill>
          </w14:textFill>
        </w:rPr>
        <w:t>--------------------------------------------------------</w:t>
      </w:r>
    </w:p>
    <w:p>
      <w:pPr>
        <w:spacing w:line="500" w:lineRule="exact"/>
        <w:rPr>
          <w:rFonts w:ascii="仿宋" w:hAnsi="仿宋" w:eastAsia="仿宋"/>
          <w:color w:val="000000" w:themeColor="text1"/>
          <w:sz w:val="32"/>
          <w:szCs w:val="32"/>
          <w14:textFill>
            <w14:solidFill>
              <w14:schemeClr w14:val="tx1"/>
            </w14:solidFill>
          </w14:textFill>
        </w:rPr>
      </w:pPr>
    </w:p>
    <w:bookmarkEnd w:id="5"/>
    <w:bookmarkEnd w:id="6"/>
    <w:p>
      <w:pPr>
        <w:snapToGrid w:val="0"/>
        <w:spacing w:line="500" w:lineRule="exact"/>
        <w:ind w:left="794" w:leftChars="378" w:firstLine="321" w:firstLineChars="100"/>
        <w:rPr>
          <w:rFonts w:ascii="仿宋" w:hAnsi="仿宋" w:eastAsia="仿宋"/>
          <w:b/>
          <w:color w:val="000000" w:themeColor="text1"/>
          <w:sz w:val="32"/>
          <w:szCs w:val="32"/>
          <w:u w:val="single"/>
          <w14:textFill>
            <w14:solidFill>
              <w14:schemeClr w14:val="tx1"/>
            </w14:solidFill>
          </w14:textFill>
        </w:rPr>
      </w:pPr>
    </w:p>
    <w:p>
      <w:pPr>
        <w:snapToGrid w:val="0"/>
        <w:spacing w:line="500" w:lineRule="exact"/>
        <w:ind w:left="794" w:leftChars="378" w:firstLine="321" w:firstLineChars="100"/>
        <w:rPr>
          <w:rFonts w:ascii="仿宋" w:hAnsi="仿宋" w:eastAsia="仿宋"/>
          <w:b/>
          <w:color w:val="000000" w:themeColor="text1"/>
          <w:sz w:val="32"/>
          <w:szCs w:val="32"/>
          <w:u w:val="single"/>
          <w14:textFill>
            <w14:solidFill>
              <w14:schemeClr w14:val="tx1"/>
            </w14:solidFill>
          </w14:textFill>
        </w:rPr>
      </w:pPr>
    </w:p>
    <w:p>
      <w:pPr>
        <w:snapToGrid w:val="0"/>
        <w:spacing w:line="500" w:lineRule="exact"/>
        <w:ind w:left="794" w:leftChars="378" w:firstLine="321" w:firstLineChars="100"/>
        <w:rPr>
          <w:rFonts w:ascii="仿宋" w:hAnsi="仿宋" w:eastAsia="仿宋"/>
          <w:b/>
          <w:color w:val="000000" w:themeColor="text1"/>
          <w:sz w:val="32"/>
          <w:szCs w:val="32"/>
          <w:u w:val="single"/>
          <w14:textFill>
            <w14:solidFill>
              <w14:schemeClr w14:val="tx1"/>
            </w14:solidFill>
          </w14:textFill>
        </w:rPr>
      </w:pPr>
    </w:p>
    <w:p>
      <w:pPr>
        <w:snapToGrid w:val="0"/>
        <w:spacing w:line="500" w:lineRule="exact"/>
        <w:ind w:left="794" w:leftChars="378" w:firstLine="321" w:firstLineChars="100"/>
        <w:rPr>
          <w:rFonts w:ascii="仿宋" w:hAnsi="仿宋" w:eastAsia="仿宋"/>
          <w:b/>
          <w:color w:val="000000" w:themeColor="text1"/>
          <w:sz w:val="32"/>
          <w:szCs w:val="32"/>
          <w:u w:val="single"/>
          <w14:textFill>
            <w14:solidFill>
              <w14:schemeClr w14:val="tx1"/>
            </w14:solidFill>
          </w14:textFill>
        </w:rPr>
      </w:pPr>
    </w:p>
    <w:p>
      <w:pPr>
        <w:snapToGrid w:val="0"/>
        <w:spacing w:line="500" w:lineRule="exact"/>
        <w:ind w:left="794" w:leftChars="378" w:firstLine="321" w:firstLineChars="100"/>
        <w:rPr>
          <w:rFonts w:ascii="仿宋" w:hAnsi="仿宋" w:eastAsia="仿宋"/>
          <w:b/>
          <w:color w:val="000000" w:themeColor="text1"/>
          <w:sz w:val="32"/>
          <w:szCs w:val="32"/>
          <w:u w:val="single"/>
          <w14:textFill>
            <w14:solidFill>
              <w14:schemeClr w14:val="tx1"/>
            </w14:solidFill>
          </w14:textFill>
        </w:rPr>
      </w:pPr>
    </w:p>
    <w:p>
      <w:pPr>
        <w:snapToGrid w:val="0"/>
        <w:spacing w:line="500" w:lineRule="exact"/>
        <w:ind w:left="794" w:leftChars="378" w:firstLine="321" w:firstLineChars="100"/>
        <w:rPr>
          <w:rFonts w:ascii="仿宋" w:hAnsi="仿宋" w:eastAsia="仿宋"/>
          <w:b/>
          <w:color w:val="000000" w:themeColor="text1"/>
          <w:sz w:val="32"/>
          <w:szCs w:val="32"/>
          <w:u w:val="single"/>
          <w14:textFill>
            <w14:solidFill>
              <w14:schemeClr w14:val="tx1"/>
            </w14:solidFill>
          </w14:textFill>
        </w:rPr>
      </w:pPr>
    </w:p>
    <w:p>
      <w:pPr>
        <w:snapToGrid w:val="0"/>
        <w:spacing w:line="500" w:lineRule="exact"/>
        <w:ind w:left="794" w:leftChars="378" w:firstLine="321" w:firstLineChars="100"/>
        <w:rPr>
          <w:rFonts w:ascii="仿宋" w:hAnsi="仿宋" w:eastAsia="仿宋"/>
          <w:b/>
          <w:color w:val="000000" w:themeColor="text1"/>
          <w:sz w:val="32"/>
          <w:szCs w:val="32"/>
          <w:u w:val="single"/>
          <w14:textFill>
            <w14:solidFill>
              <w14:schemeClr w14:val="tx1"/>
            </w14:solidFill>
          </w14:textFill>
        </w:rPr>
      </w:pPr>
    </w:p>
    <w:p>
      <w:pPr>
        <w:snapToGrid w:val="0"/>
        <w:spacing w:line="500" w:lineRule="exact"/>
        <w:ind w:left="794" w:leftChars="378" w:firstLine="321" w:firstLineChars="100"/>
        <w:rPr>
          <w:rFonts w:ascii="仿宋" w:hAnsi="仿宋" w:eastAsia="仿宋"/>
          <w:b/>
          <w:color w:val="000000" w:themeColor="text1"/>
          <w:sz w:val="32"/>
          <w:szCs w:val="32"/>
          <w:u w:val="single"/>
          <w14:textFill>
            <w14:solidFill>
              <w14:schemeClr w14:val="tx1"/>
            </w14:solidFill>
          </w14:textFill>
        </w:rPr>
      </w:pPr>
    </w:p>
    <w:p>
      <w:pPr>
        <w:snapToGrid w:val="0"/>
        <w:spacing w:line="500" w:lineRule="exact"/>
        <w:ind w:left="794" w:leftChars="378" w:firstLine="321" w:firstLineChars="100"/>
        <w:rPr>
          <w:rFonts w:ascii="仿宋" w:hAnsi="仿宋" w:eastAsia="仿宋"/>
          <w:b/>
          <w:color w:val="000000" w:themeColor="text1"/>
          <w:sz w:val="32"/>
          <w:szCs w:val="32"/>
          <w:u w:val="single"/>
          <w14:textFill>
            <w14:solidFill>
              <w14:schemeClr w14:val="tx1"/>
            </w14:solidFill>
          </w14:textFill>
        </w:rPr>
      </w:pPr>
    </w:p>
    <w:p>
      <w:pPr>
        <w:snapToGrid w:val="0"/>
        <w:spacing w:line="500" w:lineRule="exact"/>
        <w:ind w:left="794" w:leftChars="378" w:firstLine="321" w:firstLineChars="100"/>
        <w:rPr>
          <w:rFonts w:ascii="仿宋" w:hAnsi="仿宋" w:eastAsia="仿宋"/>
          <w:b/>
          <w:color w:val="000000" w:themeColor="text1"/>
          <w:sz w:val="32"/>
          <w:szCs w:val="32"/>
          <w:u w:val="single"/>
          <w14:textFill>
            <w14:solidFill>
              <w14:schemeClr w14:val="tx1"/>
            </w14:solidFill>
          </w14:textFill>
        </w:rPr>
      </w:pPr>
    </w:p>
    <w:p>
      <w:pPr>
        <w:snapToGrid w:val="0"/>
        <w:spacing w:line="500" w:lineRule="exact"/>
        <w:ind w:left="794" w:leftChars="378" w:firstLine="321" w:firstLineChars="100"/>
        <w:rPr>
          <w:rFonts w:ascii="仿宋" w:hAnsi="仿宋" w:eastAsia="仿宋"/>
          <w:b/>
          <w:color w:val="000000" w:themeColor="text1"/>
          <w:sz w:val="32"/>
          <w:szCs w:val="32"/>
          <w:u w:val="single"/>
          <w14:textFill>
            <w14:solidFill>
              <w14:schemeClr w14:val="tx1"/>
            </w14:solidFill>
          </w14:textFill>
        </w:rPr>
      </w:pPr>
    </w:p>
    <w:p>
      <w:pPr>
        <w:snapToGrid w:val="0"/>
        <w:spacing w:line="500" w:lineRule="exact"/>
        <w:ind w:left="794" w:leftChars="378" w:firstLine="321" w:firstLineChars="100"/>
        <w:rPr>
          <w:rFonts w:ascii="仿宋" w:hAnsi="仿宋" w:eastAsia="仿宋"/>
          <w:b/>
          <w:color w:val="000000" w:themeColor="text1"/>
          <w:sz w:val="32"/>
          <w:szCs w:val="32"/>
          <w:u w:val="single"/>
          <w14:textFill>
            <w14:solidFill>
              <w14:schemeClr w14:val="tx1"/>
            </w14:solidFill>
          </w14:textFill>
        </w:rPr>
      </w:pPr>
    </w:p>
    <w:p>
      <w:pPr>
        <w:snapToGrid w:val="0"/>
        <w:spacing w:line="500" w:lineRule="exact"/>
        <w:ind w:left="794" w:leftChars="378" w:firstLine="321" w:firstLineChars="100"/>
        <w:rPr>
          <w:rFonts w:ascii="仿宋" w:hAnsi="仿宋" w:eastAsia="仿宋"/>
          <w:b/>
          <w:color w:val="000000" w:themeColor="text1"/>
          <w:sz w:val="32"/>
          <w:szCs w:val="32"/>
          <w:u w:val="single"/>
          <w14:textFill>
            <w14:solidFill>
              <w14:schemeClr w14:val="tx1"/>
            </w14:solidFill>
          </w14:textFill>
        </w:rPr>
      </w:pPr>
    </w:p>
    <w:sectPr>
      <w:footerReference r:id="rId5" w:type="default"/>
      <w:pgSz w:w="11906" w:h="16838"/>
      <w:pgMar w:top="1418" w:right="1418" w:bottom="1418"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 w:name="华文细黑">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Lucida Sans Unicode">
    <w:panose1 w:val="020B0602030504020204"/>
    <w:charset w:val="00"/>
    <w:family w:val="swiss"/>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14935" cy="284480"/>
              <wp:effectExtent l="0" t="0" r="0" b="0"/>
              <wp:wrapNone/>
              <wp:docPr id="2" name="Text Box 1"/>
              <wp:cNvGraphicFramePr/>
              <a:graphic xmlns:a="http://schemas.openxmlformats.org/drawingml/2006/main">
                <a:graphicData uri="http://schemas.microsoft.com/office/word/2010/wordprocessingShape">
                  <wps:wsp>
                    <wps:cNvSpPr txBox="1">
                      <a:spLocks noChangeArrowheads="1"/>
                    </wps:cNvSpPr>
                    <wps:spPr bwMode="auto">
                      <a:xfrm>
                        <a:off x="0" y="0"/>
                        <a:ext cx="114935" cy="284480"/>
                      </a:xfrm>
                      <a:prstGeom prst="rect">
                        <a:avLst/>
                      </a:prstGeom>
                      <a:noFill/>
                      <a:ln>
                        <a:noFill/>
                      </a:ln>
                    </wps:spPr>
                    <wps:txbx>
                      <w:txbxContent>
                        <w:sdt>
                          <w:sdtPr>
                            <w:id w:val="6669924"/>
                          </w:sdtPr>
                          <w:sdtContent>
                            <w:p>
                              <w:pPr>
                                <w:pStyle w:val="13"/>
                                <w:jc w:val="center"/>
                              </w:pPr>
                              <w:r>
                                <w:fldChar w:fldCharType="begin"/>
                              </w:r>
                              <w:r>
                                <w:instrText xml:space="preserve"> PAGE   \* MERGEFORMAT </w:instrText>
                              </w:r>
                              <w:r>
                                <w:fldChar w:fldCharType="separate"/>
                              </w:r>
                              <w:r>
                                <w:rPr>
                                  <w:lang w:val="zh-CN"/>
                                </w:rPr>
                                <w:t>5</w:t>
                              </w:r>
                              <w:r>
                                <w:rPr>
                                  <w:lang w:val="zh-CN"/>
                                </w:rPr>
                                <w:fldChar w:fldCharType="end"/>
                              </w:r>
                            </w:p>
                          </w:sdtContent>
                        </w:sdt>
                        <w:p/>
                      </w:txbxContent>
                    </wps:txbx>
                    <wps:bodyPr rot="0" vert="horz" wrap="none" lIns="0" tIns="0" rIns="0" bIns="0" anchor="t" anchorCtr="0" upright="1">
                      <a:spAutoFit/>
                    </wps:bodyPr>
                  </wps:wsp>
                </a:graphicData>
              </a:graphic>
            </wp:anchor>
          </w:drawing>
        </mc:Choice>
        <mc:Fallback>
          <w:pict>
            <v:shape id="Text Box 1" o:spid="_x0000_s1026" o:spt="202" type="#_x0000_t202" style="position:absolute;left:0pt;margin-top:0pt;height:22.4pt;width:9.05pt;mso-position-horizontal:center;mso-position-horizontal-relative:margin;mso-wrap-style:none;z-index:251658240;mso-width-relative:page;mso-height-relative:page;" filled="f" stroked="f" coordsize="21600,21600" o:gfxdata="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SnTGy0AAAAAMBAAAPAAAAAAAAAAEAIAAAACIAAABkcnMvZG93bnJldi54bWxQSwECFAAU&#10;AAAACACHTuJAM0F/+PkBAAABBAAADgAAAAAAAAABACAAAAAfAQAAZHJzL2Uyb0RvYy54bWxQSwUG&#10;AAAAAAYABgBZAQAAigUAAAAA&#10;">
              <v:fill on="f" focussize="0,0"/>
              <v:stroke on="f"/>
              <v:imagedata o:title=""/>
              <o:lock v:ext="edit" aspectratio="f"/>
              <v:textbox inset="0mm,0mm,0mm,0mm" style="mso-fit-shape-to-text:t;">
                <w:txbxContent>
                  <w:sdt>
                    <w:sdtPr>
                      <w:id w:val="6669924"/>
                    </w:sdtPr>
                    <w:sdtContent>
                      <w:p>
                        <w:pPr>
                          <w:pStyle w:val="13"/>
                          <w:jc w:val="center"/>
                        </w:pPr>
                        <w:r>
                          <w:fldChar w:fldCharType="begin"/>
                        </w:r>
                        <w:r>
                          <w:instrText xml:space="preserve"> PAGE   \* MERGEFORMAT </w:instrText>
                        </w:r>
                        <w:r>
                          <w:fldChar w:fldCharType="separate"/>
                        </w:r>
                        <w:r>
                          <w:rPr>
                            <w:lang w:val="zh-CN"/>
                          </w:rPr>
                          <w:t>5</w:t>
                        </w:r>
                        <w:r>
                          <w:rPr>
                            <w:lang w:val="zh-CN"/>
                          </w:rPr>
                          <w:fldChar w:fldCharType="end"/>
                        </w:r>
                      </w:p>
                    </w:sdtContent>
                  </w:sdt>
                  <w:p/>
                </w:txbxContent>
              </v:textbox>
            </v:shape>
          </w:pict>
        </mc:Fallback>
      </mc:AlternateContent>
    </w:r>
  </w:p>
  <w:p>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rPr>
        <w:rFonts w:hint="eastAsia"/>
      </w:rPr>
      <w:t>41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1" name="Text Box 3"/>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pPr>
                            <w:pStyle w:val="13"/>
                          </w:pPr>
                          <w:r>
                            <w:rPr>
                              <w:rFonts w:hint="eastAsia"/>
                            </w:rPr>
                            <w:fldChar w:fldCharType="begin"/>
                          </w:r>
                          <w:r>
                            <w:rPr>
                              <w:rFonts w:hint="eastAsia"/>
                            </w:rPr>
                            <w:instrText xml:space="preserve"> PAGE  \* MERGEFORMAT </w:instrText>
                          </w:r>
                          <w:r>
                            <w:rPr>
                              <w:rFonts w:hint="eastAsia"/>
                            </w:rPr>
                            <w:fldChar w:fldCharType="separate"/>
                          </w:r>
                          <w:r>
                            <w:t>52</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Text Box 3"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D5X5J0AAAAAMBAAAPAAAAAAAAAAEAIAAAACIAAABkcnMvZG93bnJldi54bWxQSwECFAAU&#10;AAAACACHTuJA10Yyc/kBAAABBAAADgAAAAAAAAABACAAAAAfAQAAZHJzL2Uyb0RvYy54bWxQSwUG&#10;AAAAAAYABgBZAQAAigUAAAAA&#10;">
              <v:fill on="f" focussize="0,0"/>
              <v:stroke on="f"/>
              <v:imagedata o:title=""/>
              <o:lock v:ext="edit" aspectratio="f"/>
              <v:textbox inset="0mm,0mm,0mm,0mm" style="mso-fit-shape-to-text:t;">
                <w:txbxContent>
                  <w:p>
                    <w:pPr>
                      <w:pStyle w:val="13"/>
                    </w:pPr>
                    <w:r>
                      <w:rPr>
                        <w:rFonts w:hint="eastAsia"/>
                      </w:rPr>
                      <w:fldChar w:fldCharType="begin"/>
                    </w:r>
                    <w:r>
                      <w:rPr>
                        <w:rFonts w:hint="eastAsia"/>
                      </w:rPr>
                      <w:instrText xml:space="preserve"> PAGE  \* MERGEFORMAT </w:instrText>
                    </w:r>
                    <w:r>
                      <w:rPr>
                        <w:rFonts w:hint="eastAsia"/>
                      </w:rPr>
                      <w:fldChar w:fldCharType="separate"/>
                    </w:r>
                    <w:r>
                      <w:t>52</w:t>
                    </w:r>
                    <w:r>
                      <w:rPr>
                        <w:rFonts w:hint="eastAsia"/>
                      </w:rPr>
                      <w:fldChar w:fldCharType="end"/>
                    </w:r>
                  </w:p>
                </w:txbxContent>
              </v:textbox>
            </v:shape>
          </w:pict>
        </mc:Fallback>
      </mc:AlternateContent>
    </w:r>
  </w:p>
  <w:p>
    <w:pPr>
      <w:rPr>
        <w:rFonts w:ascii="宋体" w:hAnsi="宋体"/>
        <w:szCs w:val="21"/>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C5B9B34"/>
    <w:multiLevelType w:val="singleLevel"/>
    <w:tmpl w:val="EC5B9B34"/>
    <w:lvl w:ilvl="0" w:tentative="0">
      <w:start w:val="1"/>
      <w:numFmt w:val="decimal"/>
      <w:lvlText w:val="%1)"/>
      <w:lvlJc w:val="left"/>
      <w:pPr>
        <w:ind w:left="425" w:hanging="425"/>
      </w:pPr>
      <w:rPr>
        <w:rFonts w:hint="default"/>
      </w:rPr>
    </w:lvl>
  </w:abstractNum>
  <w:abstractNum w:abstractNumId="1">
    <w:nsid w:val="017C32C3"/>
    <w:multiLevelType w:val="multilevel"/>
    <w:tmpl w:val="017C32C3"/>
    <w:lvl w:ilvl="0" w:tentative="0">
      <w:start w:val="1"/>
      <w:numFmt w:val="japaneseCounting"/>
      <w:lvlText w:val="%1、"/>
      <w:lvlJc w:val="left"/>
      <w:pPr>
        <w:ind w:left="1363" w:hanging="720"/>
      </w:pPr>
      <w:rPr>
        <w:rFonts w:hint="default"/>
      </w:rPr>
    </w:lvl>
    <w:lvl w:ilvl="1" w:tentative="0">
      <w:start w:val="1"/>
      <w:numFmt w:val="lowerLetter"/>
      <w:lvlText w:val="%2)"/>
      <w:lvlJc w:val="left"/>
      <w:pPr>
        <w:ind w:left="1483" w:hanging="420"/>
      </w:pPr>
    </w:lvl>
    <w:lvl w:ilvl="2" w:tentative="0">
      <w:start w:val="1"/>
      <w:numFmt w:val="lowerRoman"/>
      <w:lvlText w:val="%3."/>
      <w:lvlJc w:val="right"/>
      <w:pPr>
        <w:ind w:left="1903" w:hanging="420"/>
      </w:pPr>
    </w:lvl>
    <w:lvl w:ilvl="3" w:tentative="0">
      <w:start w:val="1"/>
      <w:numFmt w:val="decimal"/>
      <w:lvlText w:val="%4."/>
      <w:lvlJc w:val="left"/>
      <w:pPr>
        <w:ind w:left="2323" w:hanging="420"/>
      </w:pPr>
    </w:lvl>
    <w:lvl w:ilvl="4" w:tentative="0">
      <w:start w:val="1"/>
      <w:numFmt w:val="lowerLetter"/>
      <w:lvlText w:val="%5)"/>
      <w:lvlJc w:val="left"/>
      <w:pPr>
        <w:ind w:left="2743" w:hanging="420"/>
      </w:pPr>
    </w:lvl>
    <w:lvl w:ilvl="5" w:tentative="0">
      <w:start w:val="1"/>
      <w:numFmt w:val="lowerRoman"/>
      <w:lvlText w:val="%6."/>
      <w:lvlJc w:val="right"/>
      <w:pPr>
        <w:ind w:left="3163" w:hanging="420"/>
      </w:pPr>
    </w:lvl>
    <w:lvl w:ilvl="6" w:tentative="0">
      <w:start w:val="1"/>
      <w:numFmt w:val="decimal"/>
      <w:lvlText w:val="%7."/>
      <w:lvlJc w:val="left"/>
      <w:pPr>
        <w:ind w:left="3583" w:hanging="420"/>
      </w:pPr>
    </w:lvl>
    <w:lvl w:ilvl="7" w:tentative="0">
      <w:start w:val="1"/>
      <w:numFmt w:val="lowerLetter"/>
      <w:lvlText w:val="%8)"/>
      <w:lvlJc w:val="left"/>
      <w:pPr>
        <w:ind w:left="4003" w:hanging="420"/>
      </w:pPr>
    </w:lvl>
    <w:lvl w:ilvl="8" w:tentative="0">
      <w:start w:val="1"/>
      <w:numFmt w:val="lowerRoman"/>
      <w:lvlText w:val="%9."/>
      <w:lvlJc w:val="right"/>
      <w:pPr>
        <w:ind w:left="4423" w:hanging="420"/>
      </w:pPr>
    </w:lvl>
  </w:abstractNum>
  <w:abstractNum w:abstractNumId="2">
    <w:nsid w:val="0DC9180C"/>
    <w:multiLevelType w:val="multilevel"/>
    <w:tmpl w:val="0DC9180C"/>
    <w:lvl w:ilvl="0" w:tentative="0">
      <w:start w:val="1"/>
      <w:numFmt w:val="decimal"/>
      <w:lvlText w:val="%1."/>
      <w:lvlJc w:val="left"/>
      <w:pPr>
        <w:ind w:left="1060" w:hanging="420"/>
      </w:p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38747BF9"/>
    <w:multiLevelType w:val="multilevel"/>
    <w:tmpl w:val="38747BF9"/>
    <w:lvl w:ilvl="0" w:tentative="0">
      <w:start w:val="1"/>
      <w:numFmt w:val="decimal"/>
      <w:lvlText w:val="%1)"/>
      <w:lvlJc w:val="left"/>
      <w:pPr>
        <w:tabs>
          <w:tab w:val="left" w:pos="900"/>
        </w:tabs>
        <w:ind w:left="900" w:hanging="420"/>
      </w:p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4">
    <w:nsid w:val="40523F4B"/>
    <w:multiLevelType w:val="multilevel"/>
    <w:tmpl w:val="40523F4B"/>
    <w:lvl w:ilvl="0" w:tentative="0">
      <w:start w:val="1"/>
      <w:numFmt w:val="decimal"/>
      <w:lvlText w:val="%1、"/>
      <w:lvlJc w:val="left"/>
      <w:pPr>
        <w:ind w:left="1021" w:hanging="420"/>
      </w:pPr>
      <w:rPr>
        <w:rFonts w:hint="eastAsia"/>
      </w:rPr>
    </w:lvl>
    <w:lvl w:ilvl="1" w:tentative="0">
      <w:start w:val="1"/>
      <w:numFmt w:val="lowerLetter"/>
      <w:lvlText w:val="%2)"/>
      <w:lvlJc w:val="left"/>
      <w:pPr>
        <w:ind w:left="1441" w:hanging="420"/>
      </w:pPr>
    </w:lvl>
    <w:lvl w:ilvl="2" w:tentative="0">
      <w:start w:val="1"/>
      <w:numFmt w:val="lowerRoman"/>
      <w:lvlText w:val="%3."/>
      <w:lvlJc w:val="right"/>
      <w:pPr>
        <w:ind w:left="1861" w:hanging="420"/>
      </w:pPr>
    </w:lvl>
    <w:lvl w:ilvl="3" w:tentative="0">
      <w:start w:val="1"/>
      <w:numFmt w:val="decimal"/>
      <w:lvlText w:val="%4."/>
      <w:lvlJc w:val="left"/>
      <w:pPr>
        <w:ind w:left="2281" w:hanging="420"/>
      </w:pPr>
    </w:lvl>
    <w:lvl w:ilvl="4" w:tentative="0">
      <w:start w:val="1"/>
      <w:numFmt w:val="lowerLetter"/>
      <w:lvlText w:val="%5)"/>
      <w:lvlJc w:val="left"/>
      <w:pPr>
        <w:ind w:left="2701" w:hanging="420"/>
      </w:pPr>
    </w:lvl>
    <w:lvl w:ilvl="5" w:tentative="0">
      <w:start w:val="1"/>
      <w:numFmt w:val="lowerRoman"/>
      <w:lvlText w:val="%6."/>
      <w:lvlJc w:val="right"/>
      <w:pPr>
        <w:ind w:left="3121" w:hanging="420"/>
      </w:pPr>
    </w:lvl>
    <w:lvl w:ilvl="6" w:tentative="0">
      <w:start w:val="1"/>
      <w:numFmt w:val="decimal"/>
      <w:lvlText w:val="%7."/>
      <w:lvlJc w:val="left"/>
      <w:pPr>
        <w:ind w:left="3541" w:hanging="420"/>
      </w:pPr>
    </w:lvl>
    <w:lvl w:ilvl="7" w:tentative="0">
      <w:start w:val="1"/>
      <w:numFmt w:val="lowerLetter"/>
      <w:lvlText w:val="%8)"/>
      <w:lvlJc w:val="left"/>
      <w:pPr>
        <w:ind w:left="3961" w:hanging="420"/>
      </w:pPr>
    </w:lvl>
    <w:lvl w:ilvl="8" w:tentative="0">
      <w:start w:val="1"/>
      <w:numFmt w:val="lowerRoman"/>
      <w:lvlText w:val="%9."/>
      <w:lvlJc w:val="right"/>
      <w:pPr>
        <w:ind w:left="4381" w:hanging="420"/>
      </w:pPr>
    </w:lvl>
  </w:abstractNum>
  <w:abstractNum w:abstractNumId="5">
    <w:nsid w:val="40969337"/>
    <w:multiLevelType w:val="singleLevel"/>
    <w:tmpl w:val="40969337"/>
    <w:lvl w:ilvl="0" w:tentative="0">
      <w:start w:val="1"/>
      <w:numFmt w:val="decimal"/>
      <w:lvlText w:val="%1)"/>
      <w:lvlJc w:val="left"/>
      <w:pPr>
        <w:ind w:left="425" w:hanging="425"/>
      </w:pPr>
      <w:rPr>
        <w:rFonts w:hint="default"/>
      </w:rPr>
    </w:lvl>
  </w:abstractNum>
  <w:abstractNum w:abstractNumId="6">
    <w:nsid w:val="46AB4075"/>
    <w:multiLevelType w:val="multilevel"/>
    <w:tmpl w:val="46AB4075"/>
    <w:lvl w:ilvl="0" w:tentative="0">
      <w:start w:val="1"/>
      <w:numFmt w:val="decimal"/>
      <w:lvlText w:val="%1."/>
      <w:lvlJc w:val="left"/>
      <w:pPr>
        <w:ind w:left="1060" w:hanging="420"/>
      </w:p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7">
    <w:nsid w:val="5806391E"/>
    <w:multiLevelType w:val="multilevel"/>
    <w:tmpl w:val="5806391E"/>
    <w:lvl w:ilvl="0" w:tentative="0">
      <w:start w:val="1"/>
      <w:numFmt w:val="decimal"/>
      <w:lvlText w:val="%1)"/>
      <w:lvlJc w:val="left"/>
      <w:pPr>
        <w:tabs>
          <w:tab w:val="left" w:pos="900"/>
        </w:tabs>
        <w:ind w:left="900" w:hanging="420"/>
      </w:p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8">
    <w:nsid w:val="5E2022EB"/>
    <w:multiLevelType w:val="singleLevel"/>
    <w:tmpl w:val="5E2022EB"/>
    <w:lvl w:ilvl="0" w:tentative="0">
      <w:start w:val="1"/>
      <w:numFmt w:val="decimalEnclosedCircleChinese"/>
      <w:suff w:val="nothing"/>
      <w:lvlText w:val="%1　"/>
      <w:lvlJc w:val="left"/>
      <w:pPr>
        <w:ind w:left="0" w:firstLine="400"/>
      </w:pPr>
      <w:rPr>
        <w:rFonts w:hint="eastAsia"/>
      </w:rPr>
    </w:lvl>
  </w:abstractNum>
  <w:abstractNum w:abstractNumId="9">
    <w:nsid w:val="5E202420"/>
    <w:multiLevelType w:val="singleLevel"/>
    <w:tmpl w:val="5E202420"/>
    <w:lvl w:ilvl="0" w:tentative="0">
      <w:start w:val="1"/>
      <w:numFmt w:val="decimalEnclosedCircleChinese"/>
      <w:suff w:val="nothing"/>
      <w:lvlText w:val="%1　"/>
      <w:lvlJc w:val="left"/>
      <w:pPr>
        <w:ind w:left="0" w:firstLine="400"/>
      </w:pPr>
      <w:rPr>
        <w:rFonts w:hint="eastAsia"/>
      </w:rPr>
    </w:lvl>
  </w:abstractNum>
  <w:abstractNum w:abstractNumId="10">
    <w:nsid w:val="695F08CC"/>
    <w:multiLevelType w:val="singleLevel"/>
    <w:tmpl w:val="695F08CC"/>
    <w:lvl w:ilvl="0" w:tentative="0">
      <w:start w:val="1"/>
      <w:numFmt w:val="decimal"/>
      <w:lvlText w:val="%1)"/>
      <w:lvlJc w:val="left"/>
      <w:pPr>
        <w:ind w:left="425" w:hanging="425"/>
      </w:pPr>
      <w:rPr>
        <w:rFonts w:hint="default"/>
      </w:rPr>
    </w:lvl>
  </w:abstractNum>
  <w:abstractNum w:abstractNumId="11">
    <w:nsid w:val="74373744"/>
    <w:multiLevelType w:val="multilevel"/>
    <w:tmpl w:val="74373744"/>
    <w:lvl w:ilvl="0" w:tentative="0">
      <w:start w:val="1"/>
      <w:numFmt w:val="decimal"/>
      <w:lvlText w:val="%1)"/>
      <w:lvlJc w:val="left"/>
      <w:pPr>
        <w:tabs>
          <w:tab w:val="left" w:pos="900"/>
        </w:tabs>
        <w:ind w:left="900" w:hanging="420"/>
      </w:p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2">
    <w:nsid w:val="74496242"/>
    <w:multiLevelType w:val="multilevel"/>
    <w:tmpl w:val="74496242"/>
    <w:lvl w:ilvl="0" w:tentative="0">
      <w:start w:val="1"/>
      <w:numFmt w:val="decimal"/>
      <w:lvlText w:val="%1)"/>
      <w:lvlJc w:val="left"/>
      <w:pPr>
        <w:tabs>
          <w:tab w:val="left" w:pos="900"/>
        </w:tabs>
        <w:ind w:left="900" w:hanging="420"/>
      </w:p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num w:numId="1">
    <w:abstractNumId w:val="4"/>
  </w:num>
  <w:num w:numId="2">
    <w:abstractNumId w:val="1"/>
  </w:num>
  <w:num w:numId="3">
    <w:abstractNumId w:val="8"/>
  </w:num>
  <w:num w:numId="4">
    <w:abstractNumId w:val="9"/>
  </w:num>
  <w:num w:numId="5">
    <w:abstractNumId w:val="10"/>
  </w:num>
  <w:num w:numId="6">
    <w:abstractNumId w:val="5"/>
  </w:num>
  <w:num w:numId="7">
    <w:abstractNumId w:val="0"/>
  </w:num>
  <w:num w:numId="8">
    <w:abstractNumId w:val="3"/>
  </w:num>
  <w:num w:numId="9">
    <w:abstractNumId w:val="7"/>
  </w:num>
  <w:num w:numId="10">
    <w:abstractNumId w:val="12"/>
  </w:num>
  <w:num w:numId="11">
    <w:abstractNumId w:val="11"/>
  </w:num>
  <w:num w:numId="12">
    <w:abstractNumId w:val="2"/>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1996E48"/>
    <w:rsid w:val="0000169E"/>
    <w:rsid w:val="00060612"/>
    <w:rsid w:val="00070A65"/>
    <w:rsid w:val="000D5E6F"/>
    <w:rsid w:val="00126652"/>
    <w:rsid w:val="001324DC"/>
    <w:rsid w:val="00135DC7"/>
    <w:rsid w:val="00137388"/>
    <w:rsid w:val="00196B16"/>
    <w:rsid w:val="002336F9"/>
    <w:rsid w:val="002C5009"/>
    <w:rsid w:val="002E0F6A"/>
    <w:rsid w:val="002F0678"/>
    <w:rsid w:val="003065F8"/>
    <w:rsid w:val="003543E5"/>
    <w:rsid w:val="00370F3B"/>
    <w:rsid w:val="00375ACC"/>
    <w:rsid w:val="003A2BB2"/>
    <w:rsid w:val="003D16DF"/>
    <w:rsid w:val="003E0429"/>
    <w:rsid w:val="003E4238"/>
    <w:rsid w:val="00405D60"/>
    <w:rsid w:val="0042219C"/>
    <w:rsid w:val="004402DF"/>
    <w:rsid w:val="004504CD"/>
    <w:rsid w:val="00464C47"/>
    <w:rsid w:val="004C492F"/>
    <w:rsid w:val="005311CE"/>
    <w:rsid w:val="00557429"/>
    <w:rsid w:val="0060066E"/>
    <w:rsid w:val="006373D1"/>
    <w:rsid w:val="00641CCD"/>
    <w:rsid w:val="00646D3F"/>
    <w:rsid w:val="00693175"/>
    <w:rsid w:val="00695C0F"/>
    <w:rsid w:val="006B07B1"/>
    <w:rsid w:val="006B528D"/>
    <w:rsid w:val="00705C96"/>
    <w:rsid w:val="00751880"/>
    <w:rsid w:val="00770F2F"/>
    <w:rsid w:val="00771A72"/>
    <w:rsid w:val="007768D4"/>
    <w:rsid w:val="00791069"/>
    <w:rsid w:val="00792AD6"/>
    <w:rsid w:val="007B0C92"/>
    <w:rsid w:val="007E238D"/>
    <w:rsid w:val="00821110"/>
    <w:rsid w:val="0087258B"/>
    <w:rsid w:val="008816B3"/>
    <w:rsid w:val="008A42CF"/>
    <w:rsid w:val="008B70CB"/>
    <w:rsid w:val="008C048E"/>
    <w:rsid w:val="008D5F37"/>
    <w:rsid w:val="008F1593"/>
    <w:rsid w:val="00900834"/>
    <w:rsid w:val="009030C7"/>
    <w:rsid w:val="00907A1B"/>
    <w:rsid w:val="00910C87"/>
    <w:rsid w:val="00915B2B"/>
    <w:rsid w:val="00981538"/>
    <w:rsid w:val="009A2074"/>
    <w:rsid w:val="00A06289"/>
    <w:rsid w:val="00A10E3E"/>
    <w:rsid w:val="00A2197A"/>
    <w:rsid w:val="00A458FE"/>
    <w:rsid w:val="00A80C0A"/>
    <w:rsid w:val="00A813EB"/>
    <w:rsid w:val="00AC1742"/>
    <w:rsid w:val="00B044A4"/>
    <w:rsid w:val="00B13EEC"/>
    <w:rsid w:val="00B26B5B"/>
    <w:rsid w:val="00B82B47"/>
    <w:rsid w:val="00B8451B"/>
    <w:rsid w:val="00BC6FCE"/>
    <w:rsid w:val="00BD35E0"/>
    <w:rsid w:val="00BF6044"/>
    <w:rsid w:val="00C028A4"/>
    <w:rsid w:val="00C125F4"/>
    <w:rsid w:val="00C561D1"/>
    <w:rsid w:val="00C72B2A"/>
    <w:rsid w:val="00C7423C"/>
    <w:rsid w:val="00C8555A"/>
    <w:rsid w:val="00C90CA2"/>
    <w:rsid w:val="00CA7538"/>
    <w:rsid w:val="00CB51B9"/>
    <w:rsid w:val="00CC3592"/>
    <w:rsid w:val="00CE4B9E"/>
    <w:rsid w:val="00D12C36"/>
    <w:rsid w:val="00D14BE7"/>
    <w:rsid w:val="00DB5678"/>
    <w:rsid w:val="00DF44F9"/>
    <w:rsid w:val="00E466E1"/>
    <w:rsid w:val="00E540F6"/>
    <w:rsid w:val="00E80318"/>
    <w:rsid w:val="00E91844"/>
    <w:rsid w:val="00EE40D2"/>
    <w:rsid w:val="00F15982"/>
    <w:rsid w:val="00FB3152"/>
    <w:rsid w:val="00FF7BFA"/>
    <w:rsid w:val="01411C6F"/>
    <w:rsid w:val="021D13A2"/>
    <w:rsid w:val="02753181"/>
    <w:rsid w:val="03296429"/>
    <w:rsid w:val="03E07FFE"/>
    <w:rsid w:val="06E410AD"/>
    <w:rsid w:val="076B63EF"/>
    <w:rsid w:val="09F4510D"/>
    <w:rsid w:val="0E813ABE"/>
    <w:rsid w:val="0F297AC3"/>
    <w:rsid w:val="0FDD42C7"/>
    <w:rsid w:val="18876482"/>
    <w:rsid w:val="189B4DE0"/>
    <w:rsid w:val="1CFB3CF7"/>
    <w:rsid w:val="1DDD6E18"/>
    <w:rsid w:val="1E1624E9"/>
    <w:rsid w:val="20470D05"/>
    <w:rsid w:val="23401BE5"/>
    <w:rsid w:val="2422637F"/>
    <w:rsid w:val="25CC62CB"/>
    <w:rsid w:val="2E733AD9"/>
    <w:rsid w:val="30E66E4C"/>
    <w:rsid w:val="311A30E4"/>
    <w:rsid w:val="384225DE"/>
    <w:rsid w:val="3A6F21AB"/>
    <w:rsid w:val="3CF97775"/>
    <w:rsid w:val="3EDE45C3"/>
    <w:rsid w:val="408314A9"/>
    <w:rsid w:val="46100223"/>
    <w:rsid w:val="467F25CD"/>
    <w:rsid w:val="46B86E4A"/>
    <w:rsid w:val="490605BB"/>
    <w:rsid w:val="4B2A3FC2"/>
    <w:rsid w:val="504607F0"/>
    <w:rsid w:val="509B1BB5"/>
    <w:rsid w:val="50D772D3"/>
    <w:rsid w:val="50E26B91"/>
    <w:rsid w:val="52024940"/>
    <w:rsid w:val="55017B08"/>
    <w:rsid w:val="587418CD"/>
    <w:rsid w:val="59550F81"/>
    <w:rsid w:val="5A12389E"/>
    <w:rsid w:val="63B3790A"/>
    <w:rsid w:val="67E668FA"/>
    <w:rsid w:val="6CFE6355"/>
    <w:rsid w:val="6DCC00B6"/>
    <w:rsid w:val="6EBB1720"/>
    <w:rsid w:val="70D77CA2"/>
    <w:rsid w:val="71996E48"/>
    <w:rsid w:val="7237165E"/>
    <w:rsid w:val="746A7958"/>
    <w:rsid w:val="7532674D"/>
    <w:rsid w:val="75912FC9"/>
    <w:rsid w:val="7944647B"/>
    <w:rsid w:val="79774869"/>
    <w:rsid w:val="7A7B5CE7"/>
    <w:rsid w:val="7ACF75A4"/>
    <w:rsid w:val="7B5A6D78"/>
    <w:rsid w:val="7EFC293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nhideWhenUsed="0" w:uiPriority="0"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rFonts w:eastAsia="黑体"/>
      <w:b/>
      <w:bCs/>
      <w:kern w:val="44"/>
      <w:sz w:val="32"/>
      <w:szCs w:val="44"/>
    </w:rPr>
  </w:style>
  <w:style w:type="paragraph" w:styleId="3">
    <w:name w:val="heading 2"/>
    <w:basedOn w:val="1"/>
    <w:next w:val="1"/>
    <w:qFormat/>
    <w:uiPriority w:val="0"/>
    <w:pPr>
      <w:keepNext/>
      <w:keepLines/>
      <w:spacing w:before="260" w:after="260" w:line="415" w:lineRule="auto"/>
      <w:outlineLvl w:val="1"/>
    </w:pPr>
    <w:rPr>
      <w:rFonts w:ascii="Arial" w:hAnsi="Arial" w:eastAsia="黑体"/>
      <w:b/>
      <w:bCs/>
      <w:sz w:val="30"/>
      <w:szCs w:val="32"/>
    </w:rPr>
  </w:style>
  <w:style w:type="paragraph" w:styleId="4">
    <w:name w:val="heading 3"/>
    <w:basedOn w:val="1"/>
    <w:next w:val="1"/>
    <w:qFormat/>
    <w:uiPriority w:val="0"/>
    <w:pPr>
      <w:keepNext/>
      <w:keepLines/>
      <w:spacing w:before="260" w:after="260" w:line="415" w:lineRule="auto"/>
      <w:outlineLvl w:val="2"/>
    </w:pPr>
    <w:rPr>
      <w:rFonts w:eastAsia="黑体"/>
      <w:b/>
      <w:bCs/>
      <w:sz w:val="28"/>
      <w:szCs w:val="32"/>
    </w:rPr>
  </w:style>
  <w:style w:type="paragraph" w:styleId="5">
    <w:name w:val="heading 4"/>
    <w:basedOn w:val="1"/>
    <w:next w:val="1"/>
    <w:link w:val="37"/>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7"/>
    <w:basedOn w:val="1"/>
    <w:next w:val="7"/>
    <w:qFormat/>
    <w:uiPriority w:val="0"/>
    <w:pPr>
      <w:keepNext/>
      <w:keepLines/>
      <w:spacing w:before="240" w:after="64" w:line="319" w:lineRule="auto"/>
      <w:outlineLvl w:val="6"/>
    </w:pPr>
    <w:rPr>
      <w:b/>
      <w:sz w:val="24"/>
    </w:rPr>
  </w:style>
  <w:style w:type="character" w:default="1" w:styleId="22">
    <w:name w:val="Default Paragraph Font"/>
    <w:semiHidden/>
    <w:unhideWhenUsed/>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7">
    <w:name w:val="Normal Indent"/>
    <w:basedOn w:val="1"/>
    <w:link w:val="39"/>
    <w:qFormat/>
    <w:uiPriority w:val="0"/>
    <w:pPr>
      <w:widowControl/>
      <w:ind w:left="425"/>
      <w:jc w:val="left"/>
    </w:pPr>
    <w:rPr>
      <w:kern w:val="0"/>
      <w:sz w:val="20"/>
      <w:szCs w:val="20"/>
      <w:lang w:eastAsia="en-US"/>
    </w:rPr>
  </w:style>
  <w:style w:type="paragraph" w:styleId="8">
    <w:name w:val="annotation text"/>
    <w:basedOn w:val="1"/>
    <w:link w:val="35"/>
    <w:qFormat/>
    <w:uiPriority w:val="99"/>
    <w:pPr>
      <w:jc w:val="left"/>
    </w:pPr>
  </w:style>
  <w:style w:type="paragraph" w:styleId="9">
    <w:name w:val="Body Text"/>
    <w:basedOn w:val="1"/>
    <w:qFormat/>
    <w:uiPriority w:val="0"/>
    <w:rPr>
      <w:color w:val="FF0000"/>
    </w:rPr>
  </w:style>
  <w:style w:type="paragraph" w:styleId="10">
    <w:name w:val="toc 3"/>
    <w:basedOn w:val="1"/>
    <w:next w:val="1"/>
    <w:qFormat/>
    <w:uiPriority w:val="39"/>
    <w:pPr>
      <w:spacing w:line="360" w:lineRule="auto"/>
      <w:ind w:left="420"/>
      <w:jc w:val="left"/>
    </w:pPr>
    <w:rPr>
      <w:iCs/>
      <w:sz w:val="24"/>
      <w:szCs w:val="20"/>
    </w:rPr>
  </w:style>
  <w:style w:type="paragraph" w:styleId="11">
    <w:name w:val="Plain Text"/>
    <w:basedOn w:val="1"/>
    <w:link w:val="38"/>
    <w:qFormat/>
    <w:uiPriority w:val="0"/>
    <w:rPr>
      <w:rFonts w:ascii="宋体" w:hAnsi="Courier New" w:cs="Courier New"/>
      <w:szCs w:val="21"/>
    </w:rPr>
  </w:style>
  <w:style w:type="paragraph" w:styleId="12">
    <w:name w:val="Balloon Text"/>
    <w:basedOn w:val="1"/>
    <w:link w:val="33"/>
    <w:qFormat/>
    <w:uiPriority w:val="0"/>
    <w:rPr>
      <w:sz w:val="18"/>
      <w:szCs w:val="18"/>
    </w:rPr>
  </w:style>
  <w:style w:type="paragraph" w:styleId="13">
    <w:name w:val="footer"/>
    <w:basedOn w:val="1"/>
    <w:qFormat/>
    <w:uiPriority w:val="99"/>
    <w:pPr>
      <w:tabs>
        <w:tab w:val="center" w:pos="4153"/>
        <w:tab w:val="right" w:pos="8306"/>
      </w:tabs>
      <w:snapToGrid w:val="0"/>
      <w:jc w:val="left"/>
    </w:pPr>
    <w:rPr>
      <w:sz w:val="18"/>
      <w:szCs w:val="18"/>
    </w:rPr>
  </w:style>
  <w:style w:type="paragraph" w:styleId="14">
    <w:name w:val="header"/>
    <w:basedOn w:val="1"/>
    <w:link w:val="34"/>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39"/>
    <w:pPr>
      <w:spacing w:before="120" w:after="120" w:line="360" w:lineRule="auto"/>
      <w:jc w:val="left"/>
    </w:pPr>
    <w:rPr>
      <w:b/>
      <w:bCs/>
      <w:caps/>
      <w:sz w:val="24"/>
      <w:szCs w:val="20"/>
    </w:rPr>
  </w:style>
  <w:style w:type="paragraph" w:styleId="16">
    <w:name w:val="Body Text Indent 3"/>
    <w:basedOn w:val="1"/>
    <w:link w:val="40"/>
    <w:qFormat/>
    <w:uiPriority w:val="0"/>
    <w:pPr>
      <w:spacing w:after="120"/>
      <w:ind w:left="420" w:leftChars="200"/>
    </w:pPr>
    <w:rPr>
      <w:sz w:val="16"/>
      <w:szCs w:val="16"/>
    </w:rPr>
  </w:style>
  <w:style w:type="paragraph" w:styleId="17">
    <w:name w:val="toc 2"/>
    <w:basedOn w:val="1"/>
    <w:next w:val="1"/>
    <w:qFormat/>
    <w:uiPriority w:val="39"/>
    <w:pPr>
      <w:spacing w:line="360" w:lineRule="auto"/>
      <w:ind w:left="210"/>
      <w:jc w:val="left"/>
    </w:pPr>
    <w:rPr>
      <w:smallCaps/>
      <w:sz w:val="24"/>
      <w:szCs w:val="20"/>
    </w:rPr>
  </w:style>
  <w:style w:type="paragraph" w:styleId="18">
    <w:name w:val="Normal (Web)"/>
    <w:basedOn w:val="1"/>
    <w:qFormat/>
    <w:uiPriority w:val="99"/>
    <w:pPr>
      <w:spacing w:line="300" w:lineRule="auto"/>
    </w:pPr>
    <w:rPr>
      <w:sz w:val="24"/>
    </w:rPr>
  </w:style>
  <w:style w:type="paragraph" w:styleId="19">
    <w:name w:val="annotation subject"/>
    <w:basedOn w:val="8"/>
    <w:next w:val="8"/>
    <w:link w:val="36"/>
    <w:qFormat/>
    <w:uiPriority w:val="0"/>
    <w:rPr>
      <w:b/>
      <w:bCs/>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qFormat/>
    <w:uiPriority w:val="22"/>
    <w:rPr>
      <w:b/>
      <w:bCs/>
    </w:rPr>
  </w:style>
  <w:style w:type="character" w:styleId="24">
    <w:name w:val="page number"/>
    <w:basedOn w:val="22"/>
    <w:qFormat/>
    <w:uiPriority w:val="0"/>
  </w:style>
  <w:style w:type="character" w:styleId="25">
    <w:name w:val="Hyperlink"/>
    <w:qFormat/>
    <w:uiPriority w:val="99"/>
    <w:rPr>
      <w:color w:val="0000FF"/>
      <w:u w:val="single"/>
    </w:rPr>
  </w:style>
  <w:style w:type="character" w:styleId="26">
    <w:name w:val="annotation reference"/>
    <w:qFormat/>
    <w:uiPriority w:val="0"/>
    <w:rPr>
      <w:sz w:val="21"/>
      <w:szCs w:val="21"/>
    </w:rPr>
  </w:style>
  <w:style w:type="paragraph" w:styleId="27">
    <w:name w:val="List Paragraph"/>
    <w:basedOn w:val="1"/>
    <w:qFormat/>
    <w:uiPriority w:val="34"/>
    <w:pPr>
      <w:ind w:firstLine="420" w:firstLineChars="200"/>
    </w:pPr>
  </w:style>
  <w:style w:type="paragraph" w:customStyle="1" w:styleId="28">
    <w:name w:val="表头文本"/>
    <w:basedOn w:val="1"/>
    <w:qFormat/>
    <w:uiPriority w:val="0"/>
    <w:pPr>
      <w:autoSpaceDE w:val="0"/>
      <w:autoSpaceDN w:val="0"/>
      <w:adjustRightInd w:val="0"/>
      <w:jc w:val="center"/>
    </w:pPr>
    <w:rPr>
      <w:b/>
      <w:kern w:val="0"/>
      <w:sz w:val="24"/>
      <w:szCs w:val="20"/>
    </w:rPr>
  </w:style>
  <w:style w:type="paragraph" w:customStyle="1" w:styleId="29">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30">
    <w:name w:val="样式3"/>
    <w:basedOn w:val="11"/>
    <w:qFormat/>
    <w:uiPriority w:val="0"/>
    <w:pPr>
      <w:spacing w:line="0" w:lineRule="atLeast"/>
      <w:outlineLvl w:val="0"/>
    </w:pPr>
    <w:rPr>
      <w:rFonts w:cs="Times New Roman"/>
      <w:sz w:val="28"/>
      <w:szCs w:val="20"/>
    </w:rPr>
  </w:style>
  <w:style w:type="paragraph" w:customStyle="1" w:styleId="31">
    <w:name w:val="Table Paragraph"/>
    <w:basedOn w:val="1"/>
    <w:qFormat/>
    <w:uiPriority w:val="1"/>
    <w:pPr>
      <w:jc w:val="left"/>
    </w:pPr>
    <w:rPr>
      <w:rFonts w:ascii="Calibri" w:hAnsi="Calibri"/>
      <w:kern w:val="0"/>
      <w:sz w:val="22"/>
      <w:szCs w:val="22"/>
      <w:lang w:eastAsia="en-US"/>
    </w:rPr>
  </w:style>
  <w:style w:type="paragraph" w:customStyle="1" w:styleId="32">
    <w:name w:val="样式2"/>
    <w:basedOn w:val="13"/>
    <w:qFormat/>
    <w:uiPriority w:val="0"/>
    <w:pPr>
      <w:ind w:right="360"/>
    </w:pPr>
    <w:rPr>
      <w:rFonts w:ascii="宋体" w:hAnsi="宋体"/>
      <w:sz w:val="21"/>
      <w:szCs w:val="21"/>
    </w:rPr>
  </w:style>
  <w:style w:type="character" w:customStyle="1" w:styleId="33">
    <w:name w:val="批注框文本 Char"/>
    <w:basedOn w:val="22"/>
    <w:link w:val="12"/>
    <w:qFormat/>
    <w:uiPriority w:val="0"/>
    <w:rPr>
      <w:rFonts w:ascii="Times New Roman" w:hAnsi="Times New Roman"/>
      <w:kern w:val="2"/>
      <w:sz w:val="18"/>
      <w:szCs w:val="18"/>
    </w:rPr>
  </w:style>
  <w:style w:type="character" w:customStyle="1" w:styleId="34">
    <w:name w:val="页眉 Char"/>
    <w:basedOn w:val="22"/>
    <w:link w:val="14"/>
    <w:qFormat/>
    <w:uiPriority w:val="0"/>
    <w:rPr>
      <w:rFonts w:ascii="Times New Roman" w:hAnsi="Times New Roman"/>
      <w:kern w:val="2"/>
      <w:sz w:val="18"/>
      <w:szCs w:val="18"/>
    </w:rPr>
  </w:style>
  <w:style w:type="character" w:customStyle="1" w:styleId="35">
    <w:name w:val="批注文字 Char"/>
    <w:basedOn w:val="22"/>
    <w:link w:val="8"/>
    <w:qFormat/>
    <w:uiPriority w:val="99"/>
    <w:rPr>
      <w:rFonts w:ascii="Times New Roman" w:hAnsi="Times New Roman"/>
      <w:kern w:val="2"/>
      <w:sz w:val="21"/>
      <w:szCs w:val="24"/>
    </w:rPr>
  </w:style>
  <w:style w:type="character" w:customStyle="1" w:styleId="36">
    <w:name w:val="批注主题 Char"/>
    <w:basedOn w:val="35"/>
    <w:link w:val="19"/>
    <w:qFormat/>
    <w:uiPriority w:val="0"/>
    <w:rPr>
      <w:rFonts w:ascii="Times New Roman" w:hAnsi="Times New Roman"/>
      <w:kern w:val="2"/>
      <w:sz w:val="21"/>
      <w:szCs w:val="24"/>
    </w:rPr>
  </w:style>
  <w:style w:type="character" w:customStyle="1" w:styleId="37">
    <w:name w:val="标题 4 Char"/>
    <w:basedOn w:val="22"/>
    <w:link w:val="5"/>
    <w:semiHidden/>
    <w:qFormat/>
    <w:uiPriority w:val="0"/>
    <w:rPr>
      <w:rFonts w:asciiTheme="majorHAnsi" w:hAnsiTheme="majorHAnsi" w:eastAsiaTheme="majorEastAsia" w:cstheme="majorBidi"/>
      <w:b/>
      <w:bCs/>
      <w:kern w:val="2"/>
      <w:sz w:val="28"/>
      <w:szCs w:val="28"/>
    </w:rPr>
  </w:style>
  <w:style w:type="character" w:customStyle="1" w:styleId="38">
    <w:name w:val="纯文本 Char"/>
    <w:basedOn w:val="22"/>
    <w:link w:val="11"/>
    <w:qFormat/>
    <w:uiPriority w:val="0"/>
    <w:rPr>
      <w:rFonts w:ascii="宋体" w:hAnsi="Courier New" w:cs="Courier New"/>
      <w:kern w:val="2"/>
      <w:sz w:val="21"/>
      <w:szCs w:val="21"/>
    </w:rPr>
  </w:style>
  <w:style w:type="character" w:customStyle="1" w:styleId="39">
    <w:name w:val="正文缩进 Char"/>
    <w:basedOn w:val="22"/>
    <w:link w:val="7"/>
    <w:qFormat/>
    <w:uiPriority w:val="0"/>
    <w:rPr>
      <w:lang w:eastAsia="en-US"/>
    </w:rPr>
  </w:style>
  <w:style w:type="character" w:customStyle="1" w:styleId="40">
    <w:name w:val="正文文本缩进 3 Char"/>
    <w:basedOn w:val="22"/>
    <w:link w:val="16"/>
    <w:qFormat/>
    <w:uiPriority w:val="0"/>
    <w:rPr>
      <w:kern w:val="2"/>
      <w:sz w:val="16"/>
      <w:szCs w:val="16"/>
    </w:rPr>
  </w:style>
  <w:style w:type="paragraph" w:customStyle="1" w:styleId="41">
    <w:name w:val="修订1"/>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AF3072B-4DAC-4A8E-A0D3-11020807E180}">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52</Pages>
  <Words>3650</Words>
  <Characters>20809</Characters>
  <Lines>173</Lines>
  <Paragraphs>48</Paragraphs>
  <TotalTime>4</TotalTime>
  <ScaleCrop>false</ScaleCrop>
  <LinksUpToDate>false</LinksUpToDate>
  <CharactersWithSpaces>24411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2021-01-11T09:59:00Z</dcterms:created>
  <dc:creator>国贸物业招标办</dc:creator>
  <cp:lastModifiedBy>雅琪</cp:lastModifiedBy>
  <dcterms:modified xsi:type="dcterms:W3CDTF">2021-01-18T06:15:40Z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