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57418557"/>
      <w:bookmarkStart w:id="1" w:name="_Toc178674763"/>
      <w:bookmarkStart w:id="2" w:name="_Toc165385343"/>
      <w:bookmarkStart w:id="3" w:name="_Toc163364646"/>
      <w:bookmarkStart w:id="4" w:name="_Toc157418350"/>
      <w:bookmarkStart w:id="5" w:name="_Toc32815540"/>
      <w:bookmarkStart w:id="6" w:name="_Toc125129292"/>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firstLine="708" w:firstLineChars="196"/>
        <w:rPr>
          <w:rFonts w:ascii="仿宋" w:hAnsi="仿宋" w:eastAsia="仿宋"/>
          <w:b/>
          <w:bCs/>
          <w:color w:val="auto"/>
          <w:sz w:val="36"/>
          <w:szCs w:val="36"/>
          <w:highlight w:val="none"/>
          <w:lang w:val="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b/>
          <w:bCs/>
          <w:color w:val="auto"/>
          <w:sz w:val="36"/>
          <w:szCs w:val="36"/>
          <w:highlight w:val="none"/>
          <w:lang w:val="en-US" w:eastAsia="zh-CN"/>
        </w:rPr>
        <w:t>厦门国际博览中心项目临时保洁服务</w:t>
      </w:r>
    </w:p>
    <w:p>
      <w:pPr>
        <w:spacing w:line="276" w:lineRule="auto"/>
        <w:ind w:firstLine="3072" w:firstLineChars="850"/>
        <w:rPr>
          <w:rFonts w:ascii="仿宋" w:hAnsi="仿宋" w:eastAsia="仿宋"/>
          <w:b/>
          <w:bCs/>
          <w:color w:val="auto"/>
          <w:sz w:val="36"/>
          <w:szCs w:val="36"/>
          <w:highlight w:val="none"/>
          <w:lang w:val="zh-CN"/>
        </w:rPr>
      </w:pPr>
    </w:p>
    <w:p>
      <w:pPr>
        <w:spacing w:line="276" w:lineRule="auto"/>
        <w:ind w:firstLine="708" w:firstLineChars="196"/>
        <w:rPr>
          <w:rFonts w:ascii="仿宋" w:hAnsi="仿宋" w:eastAsia="仿宋" w:cs="宋体"/>
          <w:b/>
          <w:bCs/>
          <w:color w:val="auto"/>
          <w:sz w:val="36"/>
          <w:szCs w:val="36"/>
          <w:highlight w:val="none"/>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ZFZH</w:t>
      </w:r>
      <w:r>
        <w:rPr>
          <w:rFonts w:hint="eastAsia" w:ascii="仿宋" w:hAnsi="仿宋" w:eastAsia="仿宋" w:cs="仿宋"/>
          <w:b/>
          <w:bCs/>
          <w:i w:val="0"/>
          <w:strike w:val="0"/>
          <w:color w:val="auto"/>
          <w:sz w:val="36"/>
          <w:szCs w:val="36"/>
          <w:highlight w:val="none"/>
          <w:u w:val="none"/>
          <w:lang w:val="zh-CN"/>
        </w:rPr>
        <w:t>-2025-0</w:t>
      </w:r>
      <w:r>
        <w:rPr>
          <w:rFonts w:hint="eastAsia" w:ascii="仿宋" w:hAnsi="仿宋" w:eastAsia="仿宋" w:cs="仿宋"/>
          <w:b/>
          <w:bCs/>
          <w:i w:val="0"/>
          <w:strike w:val="0"/>
          <w:color w:val="auto"/>
          <w:sz w:val="36"/>
          <w:szCs w:val="36"/>
          <w:highlight w:val="none"/>
          <w:u w:val="none"/>
          <w:lang w:val="zh-CN" w:eastAsia="zh-CN"/>
        </w:rPr>
        <w:t>1</w:t>
      </w:r>
    </w:p>
    <w:p>
      <w:pPr>
        <w:pStyle w:val="10"/>
        <w:spacing w:line="360" w:lineRule="auto"/>
        <w:rPr>
          <w:rFonts w:ascii="仿宋" w:hAnsi="仿宋" w:eastAsia="仿宋" w:cs="Times New Roman"/>
          <w:b/>
          <w:bCs/>
          <w:color w:val="auto"/>
          <w:sz w:val="36"/>
          <w:szCs w:val="36"/>
          <w:highlight w:val="none"/>
        </w:rPr>
      </w:pPr>
    </w:p>
    <w:p>
      <w:pPr>
        <w:pStyle w:val="10"/>
        <w:spacing w:line="360" w:lineRule="auto"/>
        <w:ind w:firstLine="708" w:firstLineChars="196"/>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招标人：展服智慧（厦门）物业服务有限公司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10"/>
        <w:spacing w:line="360" w:lineRule="auto"/>
        <w:jc w:val="center"/>
        <w:rPr>
          <w:rFonts w:ascii="仿宋" w:hAnsi="仿宋" w:eastAsia="仿宋" w:cs="仿宋"/>
          <w:b/>
          <w:bCs/>
          <w:color w:val="auto"/>
          <w:sz w:val="36"/>
          <w:szCs w:val="36"/>
          <w:highlight w:val="none"/>
          <w:lang w:val="zh-CN"/>
        </w:rPr>
      </w:pPr>
      <w:r>
        <w:rPr>
          <w:rFonts w:ascii="仿宋" w:hAnsi="仿宋" w:eastAsia="仿宋" w:cs="仿宋"/>
          <w:b/>
          <w:bCs/>
          <w:color w:val="auto"/>
          <w:sz w:val="36"/>
          <w:szCs w:val="36"/>
          <w:highlight w:val="none"/>
          <w:lang w:val="zh-CN"/>
        </w:rPr>
        <w:t>展服智慧（厦门）物业服务有限公司</w:t>
      </w:r>
    </w:p>
    <w:p>
      <w:pPr>
        <w:spacing w:line="276" w:lineRule="auto"/>
        <w:jc w:val="center"/>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2025</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4</w:t>
      </w:r>
      <w:r>
        <w:rPr>
          <w:rFonts w:hint="eastAsia" w:ascii="仿宋" w:hAnsi="仿宋" w:eastAsia="仿宋"/>
          <w:b/>
          <w:color w:val="auto"/>
          <w:sz w:val="36"/>
          <w:szCs w:val="36"/>
          <w:highlight w:val="none"/>
        </w:rPr>
        <w:t>月</w:t>
      </w: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rPr>
          <w:rFonts w:hint="eastAsia"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0"/>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4"/>
        <w:tabs>
          <w:tab w:val="right" w:leader="dot" w:pos="9071"/>
        </w:tabs>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szCs w:val="32"/>
          <w:highlight w:val="none"/>
        </w:rPr>
        <w:instrText xml:space="preserve"> HYPERLINK \l _Toc8035 </w:instrText>
      </w:r>
      <w:r>
        <w:rPr>
          <w:rFonts w:ascii="宋体" w:hAnsi="宋体"/>
          <w:szCs w:val="32"/>
          <w:highlight w:val="none"/>
        </w:rPr>
        <w:fldChar w:fldCharType="separate"/>
      </w:r>
      <w:r>
        <w:rPr>
          <w:rFonts w:hint="eastAsia" w:ascii="仿宋" w:hAnsi="仿宋" w:eastAsia="仿宋" w:cs="仿宋"/>
          <w:bCs w:val="0"/>
          <w:kern w:val="0"/>
          <w:szCs w:val="32"/>
          <w:highlight w:val="none"/>
        </w:rPr>
        <w:t>第一章　招标公告</w:t>
      </w:r>
      <w:r>
        <w:tab/>
      </w:r>
      <w:r>
        <w:fldChar w:fldCharType="begin"/>
      </w:r>
      <w:r>
        <w:instrText xml:space="preserve"> PAGEREF _Toc8035 \h </w:instrText>
      </w:r>
      <w:r>
        <w:fldChar w:fldCharType="separate"/>
      </w:r>
      <w:r>
        <w:t>4</w:t>
      </w:r>
      <w:r>
        <w:fldChar w:fldCharType="end"/>
      </w:r>
      <w:r>
        <w:rPr>
          <w:rFonts w:ascii="宋体" w:hAnsi="宋体"/>
          <w:color w:val="auto"/>
          <w:szCs w:val="32"/>
          <w:highlight w:val="none"/>
        </w:rPr>
        <w:fldChar w:fldCharType="end"/>
      </w:r>
    </w:p>
    <w:p>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_Toc1501 </w:instrText>
      </w:r>
      <w:r>
        <w:rPr>
          <w:rFonts w:ascii="宋体" w:hAnsi="宋体"/>
          <w:szCs w:val="32"/>
          <w:highlight w:val="none"/>
        </w:rPr>
        <w:fldChar w:fldCharType="separate"/>
      </w:r>
      <w:r>
        <w:rPr>
          <w:rFonts w:hint="eastAsia" w:ascii="仿宋" w:hAnsi="仿宋" w:eastAsia="仿宋"/>
          <w:highlight w:val="none"/>
        </w:rPr>
        <w:t>附：招标项目一览表</w:t>
      </w:r>
      <w:r>
        <w:tab/>
      </w:r>
      <w:r>
        <w:fldChar w:fldCharType="begin"/>
      </w:r>
      <w:r>
        <w:instrText xml:space="preserve"> PAGEREF _Toc1501 \h </w:instrText>
      </w:r>
      <w:r>
        <w:fldChar w:fldCharType="separate"/>
      </w:r>
      <w:r>
        <w:t>5</w:t>
      </w:r>
      <w:r>
        <w:fldChar w:fldCharType="end"/>
      </w:r>
      <w:r>
        <w:rPr>
          <w:rFonts w:ascii="宋体" w:hAnsi="宋体"/>
          <w:color w:val="auto"/>
          <w:szCs w:val="32"/>
          <w:highlight w:val="none"/>
        </w:rPr>
        <w:fldChar w:fldCharType="end"/>
      </w:r>
    </w:p>
    <w:p>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_Toc7553 </w:instrText>
      </w:r>
      <w:r>
        <w:rPr>
          <w:rFonts w:ascii="宋体" w:hAnsi="宋体"/>
          <w:szCs w:val="32"/>
          <w:highlight w:val="none"/>
        </w:rPr>
        <w:fldChar w:fldCharType="separate"/>
      </w:r>
      <w:r>
        <w:rPr>
          <w:rFonts w:hint="eastAsia" w:ascii="仿宋" w:hAnsi="仿宋" w:eastAsia="仿宋" w:cs="仿宋"/>
          <w:kern w:val="0"/>
          <w:szCs w:val="32"/>
          <w:highlight w:val="none"/>
        </w:rPr>
        <w:t>第二章　投标人须知</w:t>
      </w:r>
      <w:r>
        <w:tab/>
      </w:r>
      <w:r>
        <w:fldChar w:fldCharType="begin"/>
      </w:r>
      <w:r>
        <w:instrText xml:space="preserve"> PAGEREF _Toc7553 \h </w:instrText>
      </w:r>
      <w:r>
        <w:fldChar w:fldCharType="separate"/>
      </w:r>
      <w:r>
        <w:t>6</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_Toc28430 </w:instrText>
      </w:r>
      <w:r>
        <w:rPr>
          <w:rFonts w:ascii="宋体" w:hAnsi="宋体"/>
          <w:szCs w:val="32"/>
          <w:highlight w:val="none"/>
        </w:rPr>
        <w:fldChar w:fldCharType="separate"/>
      </w:r>
      <w:r>
        <w:rPr>
          <w:rFonts w:hint="eastAsia" w:ascii="仿宋" w:hAnsi="仿宋" w:eastAsia="仿宋" w:cs="仿宋"/>
          <w:i w:val="0"/>
          <w:strike w:val="0"/>
          <w:spacing w:val="0"/>
          <w:highlight w:val="none"/>
          <w:lang w:eastAsia="zh-CN"/>
        </w:rPr>
        <w:t>“</w:t>
      </w:r>
      <w:r>
        <w:rPr>
          <w:rFonts w:ascii="仿宋" w:hAnsi="仿宋" w:eastAsia="仿宋" w:cs="仿宋"/>
          <w:i w:val="0"/>
          <w:strike w:val="0"/>
          <w:spacing w:val="0"/>
          <w:highlight w:val="none"/>
        </w:rPr>
        <w:t>★</w:t>
      </w:r>
      <w:r>
        <w:rPr>
          <w:rFonts w:hint="eastAsia" w:ascii="仿宋" w:hAnsi="仿宋" w:eastAsia="仿宋" w:cs="仿宋"/>
          <w:i w:val="0"/>
          <w:strike w:val="0"/>
          <w:spacing w:val="0"/>
          <w:highlight w:val="none"/>
          <w:lang w:eastAsia="zh-CN"/>
        </w:rPr>
        <w:t>”</w:t>
      </w:r>
      <w:r>
        <w:rPr>
          <w:rFonts w:hint="eastAsia" w:ascii="仿宋" w:hAnsi="仿宋" w:eastAsia="仿宋" w:cs="仿宋"/>
          <w:i w:val="0"/>
          <w:strike w:val="0"/>
          <w:spacing w:val="0"/>
          <w:highlight w:val="none"/>
          <w:lang w:val="en-US" w:eastAsia="zh-CN"/>
        </w:rPr>
        <w:t>号</w:t>
      </w:r>
      <w:r>
        <w:rPr>
          <w:rFonts w:hint="eastAsia" w:ascii="仿宋" w:hAnsi="仿宋" w:eastAsia="仿宋"/>
          <w:highlight w:val="none"/>
          <w:lang w:val="en-US" w:eastAsia="zh-CN"/>
        </w:rPr>
        <w:t>条款汇总表</w:t>
      </w:r>
      <w:r>
        <w:tab/>
      </w:r>
      <w:r>
        <w:fldChar w:fldCharType="begin"/>
      </w:r>
      <w:r>
        <w:instrText xml:space="preserve"> PAGEREF _Toc28430 \h </w:instrText>
      </w:r>
      <w:r>
        <w:fldChar w:fldCharType="separate"/>
      </w:r>
      <w:r>
        <w:t>10</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_Toc1005 </w:instrText>
      </w:r>
      <w:r>
        <w:rPr>
          <w:rFonts w:ascii="宋体" w:hAnsi="宋体"/>
          <w:szCs w:val="32"/>
          <w:highlight w:val="none"/>
        </w:rPr>
        <w:fldChar w:fldCharType="separate"/>
      </w:r>
      <w:r>
        <w:rPr>
          <w:rFonts w:hint="eastAsia" w:ascii="仿宋" w:hAnsi="仿宋" w:eastAsia="仿宋"/>
          <w:highlight w:val="none"/>
        </w:rPr>
        <w:t>第一节  说  明</w:t>
      </w:r>
      <w:r>
        <w:tab/>
      </w:r>
      <w:r>
        <w:fldChar w:fldCharType="begin"/>
      </w:r>
      <w:r>
        <w:instrText xml:space="preserve"> PAGEREF _Toc1005 \h </w:instrText>
      </w:r>
      <w:r>
        <w:fldChar w:fldCharType="separate"/>
      </w:r>
      <w:r>
        <w:t>11</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_Toc28649 </w:instrText>
      </w:r>
      <w:r>
        <w:rPr>
          <w:rFonts w:ascii="宋体" w:hAnsi="宋体"/>
          <w:szCs w:val="32"/>
          <w:highlight w:val="none"/>
        </w:rPr>
        <w:fldChar w:fldCharType="separate"/>
      </w:r>
      <w:r>
        <w:rPr>
          <w:rFonts w:ascii="仿宋" w:hAnsi="仿宋" w:eastAsia="仿宋"/>
          <w:highlight w:val="none"/>
        </w:rPr>
        <w:t xml:space="preserve">1. </w:t>
      </w:r>
      <w:r>
        <w:rPr>
          <w:rFonts w:hint="eastAsia" w:ascii="仿宋" w:hAnsi="仿宋" w:eastAsia="仿宋"/>
          <w:highlight w:val="none"/>
        </w:rPr>
        <w:t>适用范围</w:t>
      </w:r>
      <w:r>
        <w:tab/>
      </w:r>
      <w:r>
        <w:fldChar w:fldCharType="begin"/>
      </w:r>
      <w:r>
        <w:instrText xml:space="preserve"> PAGEREF _Toc28649 \h </w:instrText>
      </w:r>
      <w:r>
        <w:fldChar w:fldCharType="separate"/>
      </w:r>
      <w:r>
        <w:t>11</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_Toc5790 </w:instrText>
      </w:r>
      <w:r>
        <w:rPr>
          <w:rFonts w:ascii="宋体" w:hAnsi="宋体"/>
          <w:szCs w:val="32"/>
          <w:highlight w:val="none"/>
        </w:rPr>
        <w:fldChar w:fldCharType="separate"/>
      </w:r>
      <w:r>
        <w:rPr>
          <w:rFonts w:ascii="仿宋" w:hAnsi="仿宋" w:eastAsia="仿宋"/>
          <w:highlight w:val="none"/>
        </w:rPr>
        <w:t xml:space="preserve">2. </w:t>
      </w:r>
      <w:r>
        <w:rPr>
          <w:rFonts w:hint="eastAsia" w:ascii="仿宋" w:hAnsi="仿宋" w:eastAsia="仿宋"/>
          <w:highlight w:val="none"/>
        </w:rPr>
        <w:t>定义</w:t>
      </w:r>
      <w:r>
        <w:tab/>
      </w:r>
      <w:r>
        <w:fldChar w:fldCharType="begin"/>
      </w:r>
      <w:r>
        <w:instrText xml:space="preserve"> PAGEREF _Toc5790 \h </w:instrText>
      </w:r>
      <w:r>
        <w:fldChar w:fldCharType="separate"/>
      </w:r>
      <w:r>
        <w:t>11</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_Toc25398 </w:instrText>
      </w:r>
      <w:r>
        <w:rPr>
          <w:rFonts w:ascii="宋体" w:hAnsi="宋体"/>
          <w:szCs w:val="32"/>
          <w:highlight w:val="none"/>
        </w:rPr>
        <w:fldChar w:fldCharType="separate"/>
      </w:r>
      <w:r>
        <w:rPr>
          <w:rFonts w:ascii="仿宋" w:hAnsi="仿宋" w:eastAsia="仿宋"/>
          <w:highlight w:val="none"/>
        </w:rPr>
        <w:t xml:space="preserve">3. </w:t>
      </w:r>
      <w:r>
        <w:rPr>
          <w:rFonts w:hint="eastAsia" w:ascii="仿宋" w:hAnsi="仿宋" w:eastAsia="仿宋"/>
          <w:highlight w:val="none"/>
        </w:rPr>
        <w:t>合格的投标人</w:t>
      </w:r>
      <w:r>
        <w:tab/>
      </w:r>
      <w:r>
        <w:fldChar w:fldCharType="begin"/>
      </w:r>
      <w:r>
        <w:instrText xml:space="preserve"> PAGEREF _Toc25398 \h </w:instrText>
      </w:r>
      <w:r>
        <w:fldChar w:fldCharType="separate"/>
      </w:r>
      <w:r>
        <w:t>11</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_Toc31033 </w:instrText>
      </w:r>
      <w:r>
        <w:rPr>
          <w:rFonts w:ascii="宋体" w:hAnsi="宋体"/>
          <w:szCs w:val="32"/>
          <w:highlight w:val="none"/>
        </w:rPr>
        <w:fldChar w:fldCharType="separate"/>
      </w:r>
      <w:r>
        <w:rPr>
          <w:rFonts w:hint="eastAsia" w:ascii="仿宋" w:hAnsi="仿宋" w:eastAsia="仿宋"/>
          <w:highlight w:val="none"/>
        </w:rPr>
        <w:t>4</w:t>
      </w:r>
      <w:r>
        <w:rPr>
          <w:rFonts w:ascii="仿宋" w:hAnsi="仿宋" w:eastAsia="仿宋"/>
          <w:highlight w:val="none"/>
        </w:rPr>
        <w:t>.</w:t>
      </w:r>
      <w:r>
        <w:rPr>
          <w:rFonts w:hint="eastAsia" w:ascii="仿宋" w:hAnsi="仿宋" w:eastAsia="仿宋"/>
          <w:highlight w:val="none"/>
        </w:rPr>
        <w:t xml:space="preserve"> 投标费用</w:t>
      </w:r>
      <w:r>
        <w:tab/>
      </w:r>
      <w:r>
        <w:fldChar w:fldCharType="begin"/>
      </w:r>
      <w:r>
        <w:instrText xml:space="preserve"> PAGEREF _Toc31033 \h </w:instrText>
      </w:r>
      <w:r>
        <w:fldChar w:fldCharType="separate"/>
      </w:r>
      <w:r>
        <w:t>11</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_Toc18939 </w:instrText>
      </w:r>
      <w:r>
        <w:rPr>
          <w:rFonts w:ascii="宋体" w:hAnsi="宋体"/>
          <w:szCs w:val="32"/>
          <w:highlight w:val="none"/>
        </w:rPr>
        <w:fldChar w:fldCharType="separate"/>
      </w:r>
      <w:r>
        <w:rPr>
          <w:rFonts w:hint="eastAsia" w:ascii="仿宋" w:hAnsi="仿宋" w:eastAsia="仿宋"/>
          <w:highlight w:val="none"/>
        </w:rPr>
        <w:t>第二节  招标文件说明</w:t>
      </w:r>
      <w:r>
        <w:tab/>
      </w:r>
      <w:r>
        <w:fldChar w:fldCharType="begin"/>
      </w:r>
      <w:r>
        <w:instrText xml:space="preserve"> PAGEREF _Toc18939 \h </w:instrText>
      </w:r>
      <w:r>
        <w:fldChar w:fldCharType="separate"/>
      </w:r>
      <w:r>
        <w:t>11</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_Toc19649 </w:instrText>
      </w:r>
      <w:r>
        <w:rPr>
          <w:rFonts w:ascii="宋体" w:hAnsi="宋体"/>
          <w:szCs w:val="32"/>
          <w:highlight w:val="none"/>
        </w:rPr>
        <w:fldChar w:fldCharType="separate"/>
      </w:r>
      <w:r>
        <w:rPr>
          <w:rFonts w:hint="eastAsia" w:ascii="仿宋" w:hAnsi="仿宋" w:eastAsia="仿宋"/>
          <w:highlight w:val="none"/>
        </w:rPr>
        <w:t>5</w:t>
      </w:r>
      <w:r>
        <w:rPr>
          <w:rFonts w:ascii="仿宋" w:hAnsi="仿宋" w:eastAsia="仿宋"/>
          <w:highlight w:val="none"/>
        </w:rPr>
        <w:t xml:space="preserve">. </w:t>
      </w:r>
      <w:r>
        <w:rPr>
          <w:rFonts w:hint="eastAsia" w:ascii="仿宋" w:hAnsi="仿宋" w:eastAsia="仿宋"/>
          <w:highlight w:val="none"/>
        </w:rPr>
        <w:t>招标文件的组成</w:t>
      </w:r>
      <w:r>
        <w:tab/>
      </w:r>
      <w:r>
        <w:fldChar w:fldCharType="begin"/>
      </w:r>
      <w:r>
        <w:instrText xml:space="preserve"> PAGEREF _Toc19649 \h </w:instrText>
      </w:r>
      <w:r>
        <w:fldChar w:fldCharType="separate"/>
      </w:r>
      <w:r>
        <w:t>11</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_Toc7425 </w:instrText>
      </w:r>
      <w:r>
        <w:rPr>
          <w:rFonts w:ascii="宋体" w:hAnsi="宋体"/>
          <w:szCs w:val="32"/>
          <w:highlight w:val="none"/>
        </w:rPr>
        <w:fldChar w:fldCharType="separate"/>
      </w:r>
      <w:r>
        <w:rPr>
          <w:rFonts w:ascii="仿宋" w:hAnsi="仿宋" w:eastAsia="仿宋"/>
          <w:highlight w:val="none"/>
        </w:rPr>
        <w:t>6. 招标文件的澄清</w:t>
      </w:r>
      <w:r>
        <w:tab/>
      </w:r>
      <w:r>
        <w:fldChar w:fldCharType="begin"/>
      </w:r>
      <w:r>
        <w:instrText xml:space="preserve"> PAGEREF _Toc7425 \h </w:instrText>
      </w:r>
      <w:r>
        <w:fldChar w:fldCharType="separate"/>
      </w:r>
      <w:r>
        <w:t>12</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_Toc15227 </w:instrText>
      </w:r>
      <w:r>
        <w:rPr>
          <w:rFonts w:ascii="宋体" w:hAnsi="宋体"/>
          <w:szCs w:val="32"/>
          <w:highlight w:val="none"/>
        </w:rPr>
        <w:fldChar w:fldCharType="separate"/>
      </w:r>
      <w:r>
        <w:rPr>
          <w:rFonts w:ascii="仿宋" w:hAnsi="仿宋" w:eastAsia="仿宋"/>
          <w:highlight w:val="none"/>
        </w:rPr>
        <w:t xml:space="preserve">7. </w:t>
      </w:r>
      <w:r>
        <w:rPr>
          <w:rFonts w:hint="eastAsia" w:ascii="仿宋" w:hAnsi="仿宋" w:eastAsia="仿宋"/>
          <w:highlight w:val="none"/>
        </w:rPr>
        <w:t>招标文件的修改</w:t>
      </w:r>
      <w:r>
        <w:tab/>
      </w:r>
      <w:r>
        <w:fldChar w:fldCharType="begin"/>
      </w:r>
      <w:r>
        <w:instrText xml:space="preserve"> PAGEREF _Toc15227 \h </w:instrText>
      </w:r>
      <w:r>
        <w:fldChar w:fldCharType="separate"/>
      </w:r>
      <w:r>
        <w:t>12</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_Toc10123 </w:instrText>
      </w:r>
      <w:r>
        <w:rPr>
          <w:rFonts w:ascii="宋体" w:hAnsi="宋体"/>
          <w:szCs w:val="32"/>
          <w:highlight w:val="none"/>
        </w:rPr>
        <w:fldChar w:fldCharType="separate"/>
      </w:r>
      <w:r>
        <w:rPr>
          <w:rFonts w:hint="eastAsia" w:ascii="仿宋" w:hAnsi="仿宋" w:eastAsia="仿宋"/>
          <w:highlight w:val="none"/>
        </w:rPr>
        <w:t>第三节  投标文件的编写</w:t>
      </w:r>
      <w:r>
        <w:tab/>
      </w:r>
      <w:r>
        <w:fldChar w:fldCharType="begin"/>
      </w:r>
      <w:r>
        <w:instrText xml:space="preserve"> PAGEREF _Toc10123 \h </w:instrText>
      </w:r>
      <w:r>
        <w:fldChar w:fldCharType="separate"/>
      </w:r>
      <w:r>
        <w:t>12</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_Toc27986 </w:instrText>
      </w:r>
      <w:r>
        <w:rPr>
          <w:rFonts w:ascii="宋体" w:hAnsi="宋体"/>
          <w:szCs w:val="32"/>
          <w:highlight w:val="none"/>
        </w:rPr>
        <w:fldChar w:fldCharType="separate"/>
      </w:r>
      <w:r>
        <w:rPr>
          <w:rFonts w:hint="eastAsia" w:ascii="仿宋" w:hAnsi="仿宋" w:eastAsia="仿宋"/>
          <w:highlight w:val="none"/>
        </w:rPr>
        <w:t>8</w:t>
      </w:r>
      <w:r>
        <w:rPr>
          <w:rFonts w:ascii="仿宋" w:hAnsi="仿宋" w:eastAsia="仿宋"/>
          <w:highlight w:val="none"/>
        </w:rPr>
        <w:t xml:space="preserve">. </w:t>
      </w:r>
      <w:r>
        <w:rPr>
          <w:rFonts w:hint="eastAsia" w:ascii="仿宋" w:hAnsi="仿宋" w:eastAsia="仿宋"/>
          <w:highlight w:val="none"/>
        </w:rPr>
        <w:t>要求</w:t>
      </w:r>
      <w:r>
        <w:tab/>
      </w:r>
      <w:r>
        <w:fldChar w:fldCharType="begin"/>
      </w:r>
      <w:r>
        <w:instrText xml:space="preserve"> PAGEREF _Toc27986 \h </w:instrText>
      </w:r>
      <w:r>
        <w:fldChar w:fldCharType="separate"/>
      </w:r>
      <w:r>
        <w:t>13</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_Toc7366 </w:instrText>
      </w:r>
      <w:r>
        <w:rPr>
          <w:rFonts w:ascii="宋体" w:hAnsi="宋体"/>
          <w:szCs w:val="32"/>
          <w:highlight w:val="none"/>
        </w:rPr>
        <w:fldChar w:fldCharType="separate"/>
      </w:r>
      <w:r>
        <w:rPr>
          <w:rFonts w:hint="eastAsia" w:ascii="仿宋" w:hAnsi="仿宋" w:eastAsia="仿宋"/>
          <w:highlight w:val="none"/>
        </w:rPr>
        <w:t>9</w:t>
      </w:r>
      <w:r>
        <w:rPr>
          <w:rFonts w:ascii="仿宋" w:hAnsi="仿宋" w:eastAsia="仿宋"/>
          <w:highlight w:val="none"/>
        </w:rPr>
        <w:t xml:space="preserve">. </w:t>
      </w:r>
      <w:r>
        <w:rPr>
          <w:rFonts w:hint="eastAsia" w:ascii="仿宋" w:hAnsi="仿宋" w:eastAsia="仿宋"/>
          <w:highlight w:val="none"/>
        </w:rPr>
        <w:t>投标文件语言</w:t>
      </w:r>
      <w:r>
        <w:tab/>
      </w:r>
      <w:r>
        <w:fldChar w:fldCharType="begin"/>
      </w:r>
      <w:r>
        <w:instrText xml:space="preserve"> PAGEREF _Toc7366 \h </w:instrText>
      </w:r>
      <w:r>
        <w:fldChar w:fldCharType="separate"/>
      </w:r>
      <w:r>
        <w:t>13</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_Toc28673 </w:instrText>
      </w:r>
      <w:r>
        <w:rPr>
          <w:rFonts w:ascii="宋体" w:hAnsi="宋体"/>
          <w:szCs w:val="32"/>
          <w:highlight w:val="none"/>
        </w:rPr>
        <w:fldChar w:fldCharType="separate"/>
      </w:r>
      <w:r>
        <w:rPr>
          <w:rFonts w:hint="eastAsia" w:ascii="仿宋" w:hAnsi="仿宋" w:eastAsia="仿宋"/>
          <w:highlight w:val="none"/>
        </w:rPr>
        <w:t>10</w:t>
      </w:r>
      <w:r>
        <w:rPr>
          <w:rFonts w:ascii="仿宋" w:hAnsi="仿宋" w:eastAsia="仿宋"/>
          <w:highlight w:val="none"/>
        </w:rPr>
        <w:t xml:space="preserve">. </w:t>
      </w:r>
      <w:r>
        <w:rPr>
          <w:rFonts w:hint="eastAsia" w:ascii="仿宋" w:hAnsi="仿宋" w:eastAsia="仿宋"/>
          <w:highlight w:val="none"/>
        </w:rPr>
        <w:t>投标文件的组成</w:t>
      </w:r>
      <w:r>
        <w:tab/>
      </w:r>
      <w:r>
        <w:fldChar w:fldCharType="begin"/>
      </w:r>
      <w:r>
        <w:instrText xml:space="preserve"> PAGEREF _Toc28673 \h </w:instrText>
      </w:r>
      <w:r>
        <w:fldChar w:fldCharType="separate"/>
      </w:r>
      <w:r>
        <w:t>13</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_Toc26042 </w:instrText>
      </w:r>
      <w:r>
        <w:rPr>
          <w:rFonts w:ascii="宋体" w:hAnsi="宋体"/>
          <w:szCs w:val="32"/>
          <w:highlight w:val="none"/>
        </w:rPr>
        <w:fldChar w:fldCharType="separate"/>
      </w:r>
      <w:r>
        <w:rPr>
          <w:rFonts w:hint="eastAsia" w:ascii="仿宋" w:hAnsi="仿宋" w:eastAsia="仿宋"/>
          <w:highlight w:val="none"/>
        </w:rPr>
        <w:t>11</w:t>
      </w:r>
      <w:r>
        <w:rPr>
          <w:rFonts w:ascii="仿宋" w:hAnsi="仿宋" w:eastAsia="仿宋"/>
          <w:highlight w:val="none"/>
        </w:rPr>
        <w:t xml:space="preserve">. </w:t>
      </w:r>
      <w:r>
        <w:rPr>
          <w:rFonts w:hint="eastAsia" w:ascii="仿宋" w:hAnsi="仿宋" w:eastAsia="仿宋"/>
          <w:highlight w:val="none"/>
        </w:rPr>
        <w:t>投标有效期</w:t>
      </w:r>
      <w:r>
        <w:tab/>
      </w:r>
      <w:r>
        <w:fldChar w:fldCharType="begin"/>
      </w:r>
      <w:r>
        <w:instrText xml:space="preserve"> PAGEREF _Toc26042 \h </w:instrText>
      </w:r>
      <w:r>
        <w:fldChar w:fldCharType="separate"/>
      </w:r>
      <w:r>
        <w:t>13</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_Toc14786 </w:instrText>
      </w:r>
      <w:r>
        <w:rPr>
          <w:rFonts w:ascii="宋体" w:hAnsi="宋体"/>
          <w:szCs w:val="32"/>
          <w:highlight w:val="none"/>
        </w:rPr>
        <w:fldChar w:fldCharType="separate"/>
      </w:r>
      <w:r>
        <w:rPr>
          <w:rFonts w:hint="eastAsia" w:ascii="仿宋" w:hAnsi="仿宋" w:eastAsia="仿宋"/>
          <w:highlight w:val="none"/>
        </w:rPr>
        <w:t>12. 投标保证金</w:t>
      </w:r>
      <w:r>
        <w:tab/>
      </w:r>
      <w:r>
        <w:fldChar w:fldCharType="begin"/>
      </w:r>
      <w:r>
        <w:instrText xml:space="preserve"> PAGEREF _Toc14786 \h </w:instrText>
      </w:r>
      <w:r>
        <w:fldChar w:fldCharType="separate"/>
      </w:r>
      <w:r>
        <w:t>14</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_Toc21444 </w:instrText>
      </w:r>
      <w:r>
        <w:rPr>
          <w:rFonts w:ascii="宋体" w:hAnsi="宋体"/>
          <w:szCs w:val="32"/>
          <w:highlight w:val="none"/>
        </w:rPr>
        <w:fldChar w:fldCharType="separate"/>
      </w:r>
      <w:r>
        <w:rPr>
          <w:rFonts w:hint="eastAsia" w:ascii="仿宋" w:hAnsi="仿宋" w:eastAsia="仿宋"/>
          <w:highlight w:val="none"/>
        </w:rPr>
        <w:t>13</w:t>
      </w:r>
      <w:r>
        <w:rPr>
          <w:rFonts w:ascii="仿宋" w:hAnsi="仿宋" w:eastAsia="仿宋"/>
          <w:highlight w:val="none"/>
        </w:rPr>
        <w:t xml:space="preserve">. </w:t>
      </w:r>
      <w:r>
        <w:rPr>
          <w:rFonts w:hint="eastAsia" w:ascii="仿宋" w:hAnsi="仿宋" w:eastAsia="仿宋"/>
          <w:highlight w:val="none"/>
        </w:rPr>
        <w:t>投标文件的格式</w:t>
      </w:r>
      <w:r>
        <w:tab/>
      </w:r>
      <w:r>
        <w:fldChar w:fldCharType="begin"/>
      </w:r>
      <w:r>
        <w:instrText xml:space="preserve"> PAGEREF _Toc21444 \h </w:instrText>
      </w:r>
      <w:r>
        <w:fldChar w:fldCharType="separate"/>
      </w:r>
      <w:r>
        <w:t>14</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_Toc25182 </w:instrText>
      </w:r>
      <w:r>
        <w:rPr>
          <w:rFonts w:ascii="宋体" w:hAnsi="宋体"/>
          <w:szCs w:val="32"/>
          <w:highlight w:val="none"/>
        </w:rPr>
        <w:fldChar w:fldCharType="separate"/>
      </w:r>
      <w:r>
        <w:rPr>
          <w:rFonts w:hint="eastAsia" w:ascii="仿宋" w:hAnsi="仿宋" w:eastAsia="仿宋"/>
          <w:highlight w:val="none"/>
        </w:rPr>
        <w:t>第四节  投标文件的提交</w:t>
      </w:r>
      <w:r>
        <w:tab/>
      </w:r>
      <w:r>
        <w:fldChar w:fldCharType="begin"/>
      </w:r>
      <w:r>
        <w:instrText xml:space="preserve"> PAGEREF _Toc25182 \h </w:instrText>
      </w:r>
      <w:r>
        <w:fldChar w:fldCharType="separate"/>
      </w:r>
      <w:r>
        <w:t>15</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_Toc994 </w:instrText>
      </w:r>
      <w:r>
        <w:rPr>
          <w:rFonts w:ascii="宋体" w:hAnsi="宋体"/>
          <w:szCs w:val="32"/>
          <w:highlight w:val="none"/>
        </w:rPr>
        <w:fldChar w:fldCharType="separate"/>
      </w:r>
      <w:r>
        <w:rPr>
          <w:rFonts w:hint="eastAsia" w:ascii="仿宋" w:hAnsi="仿宋" w:eastAsia="仿宋"/>
          <w:highlight w:val="none"/>
        </w:rPr>
        <w:t>14. 投标文件的密封、标记和递交</w:t>
      </w:r>
      <w:r>
        <w:tab/>
      </w:r>
      <w:r>
        <w:fldChar w:fldCharType="begin"/>
      </w:r>
      <w:r>
        <w:instrText xml:space="preserve"> PAGEREF _Toc994 \h </w:instrText>
      </w:r>
      <w:r>
        <w:fldChar w:fldCharType="separate"/>
      </w:r>
      <w:r>
        <w:t>15</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_Toc19916 </w:instrText>
      </w:r>
      <w:r>
        <w:rPr>
          <w:rFonts w:ascii="宋体" w:hAnsi="宋体"/>
          <w:szCs w:val="32"/>
          <w:highlight w:val="none"/>
        </w:rPr>
        <w:fldChar w:fldCharType="separate"/>
      </w:r>
      <w:r>
        <w:rPr>
          <w:rFonts w:hint="eastAsia" w:ascii="仿宋" w:hAnsi="仿宋" w:eastAsia="仿宋"/>
          <w:highlight w:val="none"/>
        </w:rPr>
        <w:t>第五节</w:t>
      </w:r>
      <w:r>
        <w:rPr>
          <w:rFonts w:hint="eastAsia" w:ascii="仿宋" w:hAnsi="仿宋" w:eastAsia="仿宋"/>
          <w:highlight w:val="none"/>
          <w:lang w:val="en-US" w:eastAsia="zh-CN"/>
        </w:rPr>
        <w:t xml:space="preserve"> </w:t>
      </w:r>
      <w:r>
        <w:rPr>
          <w:rFonts w:hint="eastAsia" w:ascii="仿宋" w:hAnsi="仿宋" w:eastAsia="仿宋"/>
          <w:highlight w:val="none"/>
        </w:rPr>
        <w:t>投标文件的评估和比较</w:t>
      </w:r>
      <w:r>
        <w:tab/>
      </w:r>
      <w:r>
        <w:fldChar w:fldCharType="begin"/>
      </w:r>
      <w:r>
        <w:instrText xml:space="preserve"> PAGEREF _Toc19916 \h </w:instrText>
      </w:r>
      <w:r>
        <w:fldChar w:fldCharType="separate"/>
      </w:r>
      <w:r>
        <w:t>16</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_Toc24920 </w:instrText>
      </w:r>
      <w:r>
        <w:rPr>
          <w:rFonts w:ascii="宋体" w:hAnsi="宋体"/>
          <w:szCs w:val="32"/>
          <w:highlight w:val="none"/>
        </w:rPr>
        <w:fldChar w:fldCharType="separate"/>
      </w:r>
      <w:r>
        <w:rPr>
          <w:rFonts w:hint="eastAsia" w:ascii="仿宋" w:hAnsi="仿宋" w:eastAsia="仿宋"/>
          <w:highlight w:val="none"/>
        </w:rPr>
        <w:t>15．开标、评标时间</w:t>
      </w:r>
      <w:r>
        <w:tab/>
      </w:r>
      <w:r>
        <w:fldChar w:fldCharType="begin"/>
      </w:r>
      <w:r>
        <w:instrText xml:space="preserve"> PAGEREF _Toc24920 \h </w:instrText>
      </w:r>
      <w:r>
        <w:fldChar w:fldCharType="separate"/>
      </w:r>
      <w:r>
        <w:t>16</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_Toc7367 </w:instrText>
      </w:r>
      <w:r>
        <w:rPr>
          <w:rFonts w:ascii="宋体" w:hAnsi="宋体"/>
          <w:szCs w:val="32"/>
          <w:highlight w:val="none"/>
        </w:rPr>
        <w:fldChar w:fldCharType="separate"/>
      </w:r>
      <w:r>
        <w:rPr>
          <w:rFonts w:hint="eastAsia" w:ascii="仿宋" w:hAnsi="仿宋" w:eastAsia="仿宋"/>
          <w:highlight w:val="none"/>
        </w:rPr>
        <w:t>16．评标委员会</w:t>
      </w:r>
      <w:r>
        <w:tab/>
      </w:r>
      <w:r>
        <w:fldChar w:fldCharType="begin"/>
      </w:r>
      <w:r>
        <w:instrText xml:space="preserve"> PAGEREF _Toc7367 \h </w:instrText>
      </w:r>
      <w:r>
        <w:fldChar w:fldCharType="separate"/>
      </w:r>
      <w:r>
        <w:t>17</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_Toc27250 </w:instrText>
      </w:r>
      <w:r>
        <w:rPr>
          <w:rFonts w:ascii="宋体" w:hAnsi="宋体"/>
          <w:szCs w:val="32"/>
          <w:highlight w:val="none"/>
        </w:rPr>
        <w:fldChar w:fldCharType="separate"/>
      </w:r>
      <w:r>
        <w:rPr>
          <w:rFonts w:hint="eastAsia" w:ascii="仿宋" w:hAnsi="仿宋" w:eastAsia="仿宋"/>
          <w:highlight w:val="none"/>
        </w:rPr>
        <w:t>17</w:t>
      </w:r>
      <w:r>
        <w:rPr>
          <w:rFonts w:ascii="仿宋" w:hAnsi="仿宋" w:eastAsia="仿宋"/>
          <w:highlight w:val="none"/>
        </w:rPr>
        <w:t xml:space="preserve">. </w:t>
      </w:r>
      <w:r>
        <w:rPr>
          <w:rFonts w:hint="eastAsia" w:ascii="仿宋" w:hAnsi="仿宋" w:eastAsia="仿宋"/>
          <w:highlight w:val="none"/>
        </w:rPr>
        <w:t>投标文件的初审</w:t>
      </w:r>
      <w:r>
        <w:tab/>
      </w:r>
      <w:r>
        <w:fldChar w:fldCharType="begin"/>
      </w:r>
      <w:r>
        <w:instrText xml:space="preserve"> PAGEREF _Toc27250 \h </w:instrText>
      </w:r>
      <w:r>
        <w:fldChar w:fldCharType="separate"/>
      </w:r>
      <w:r>
        <w:t>17</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_Toc6907 </w:instrText>
      </w:r>
      <w:r>
        <w:rPr>
          <w:rFonts w:ascii="宋体" w:hAnsi="宋体"/>
          <w:szCs w:val="32"/>
          <w:highlight w:val="none"/>
        </w:rPr>
        <w:fldChar w:fldCharType="separate"/>
      </w:r>
      <w:r>
        <w:rPr>
          <w:rFonts w:hint="eastAsia" w:ascii="仿宋" w:hAnsi="仿宋" w:eastAsia="仿宋"/>
          <w:highlight w:val="none"/>
        </w:rPr>
        <w:t>18.评标办法</w:t>
      </w:r>
      <w:r>
        <w:tab/>
      </w:r>
      <w:r>
        <w:fldChar w:fldCharType="begin"/>
      </w:r>
      <w:r>
        <w:instrText xml:space="preserve"> PAGEREF _Toc6907 \h </w:instrText>
      </w:r>
      <w:r>
        <w:fldChar w:fldCharType="separate"/>
      </w:r>
      <w:r>
        <w:t>20</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_Toc12404 </w:instrText>
      </w:r>
      <w:r>
        <w:rPr>
          <w:rFonts w:ascii="宋体" w:hAnsi="宋体"/>
          <w:szCs w:val="32"/>
          <w:highlight w:val="none"/>
        </w:rPr>
        <w:fldChar w:fldCharType="separate"/>
      </w:r>
      <w:r>
        <w:rPr>
          <w:rFonts w:hint="eastAsia" w:ascii="仿宋" w:hAnsi="仿宋" w:eastAsia="仿宋"/>
          <w:highlight w:val="none"/>
        </w:rPr>
        <w:t>19. 投标文件的澄清</w:t>
      </w:r>
      <w:r>
        <w:tab/>
      </w:r>
      <w:r>
        <w:fldChar w:fldCharType="begin"/>
      </w:r>
      <w:r>
        <w:instrText xml:space="preserve"> PAGEREF _Toc12404 \h </w:instrText>
      </w:r>
      <w:r>
        <w:fldChar w:fldCharType="separate"/>
      </w:r>
      <w:r>
        <w:t>25</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_Toc24509 </w:instrText>
      </w:r>
      <w:r>
        <w:rPr>
          <w:rFonts w:ascii="宋体" w:hAnsi="宋体"/>
          <w:szCs w:val="32"/>
          <w:highlight w:val="none"/>
        </w:rPr>
        <w:fldChar w:fldCharType="separate"/>
      </w:r>
      <w:r>
        <w:rPr>
          <w:rFonts w:hint="eastAsia" w:ascii="仿宋" w:hAnsi="仿宋" w:eastAsia="仿宋"/>
          <w:highlight w:val="none"/>
        </w:rPr>
        <w:t>20. 比较与评价</w:t>
      </w:r>
      <w:r>
        <w:tab/>
      </w:r>
      <w:r>
        <w:fldChar w:fldCharType="begin"/>
      </w:r>
      <w:r>
        <w:instrText xml:space="preserve"> PAGEREF _Toc24509 \h </w:instrText>
      </w:r>
      <w:r>
        <w:fldChar w:fldCharType="separate"/>
      </w:r>
      <w:r>
        <w:t>25</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_Toc5113 </w:instrText>
      </w:r>
      <w:r>
        <w:rPr>
          <w:rFonts w:ascii="宋体" w:hAnsi="宋体"/>
          <w:szCs w:val="32"/>
          <w:highlight w:val="none"/>
        </w:rPr>
        <w:fldChar w:fldCharType="separate"/>
      </w:r>
      <w:r>
        <w:rPr>
          <w:rFonts w:hint="eastAsia" w:ascii="仿宋" w:hAnsi="仿宋" w:eastAsia="仿宋"/>
          <w:highlight w:val="none"/>
        </w:rPr>
        <w:t>第六节 定标与签订合同</w:t>
      </w:r>
      <w:r>
        <w:tab/>
      </w:r>
      <w:r>
        <w:fldChar w:fldCharType="begin"/>
      </w:r>
      <w:r>
        <w:instrText xml:space="preserve"> PAGEREF _Toc5113 \h </w:instrText>
      </w:r>
      <w:r>
        <w:fldChar w:fldCharType="separate"/>
      </w:r>
      <w:r>
        <w:t>26</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_Toc15725 </w:instrText>
      </w:r>
      <w:r>
        <w:rPr>
          <w:rFonts w:ascii="宋体" w:hAnsi="宋体"/>
          <w:szCs w:val="32"/>
          <w:highlight w:val="none"/>
        </w:rPr>
        <w:fldChar w:fldCharType="separate"/>
      </w:r>
      <w:r>
        <w:rPr>
          <w:rFonts w:hint="eastAsia" w:ascii="仿宋" w:hAnsi="仿宋" w:eastAsia="仿宋"/>
          <w:highlight w:val="none"/>
        </w:rPr>
        <w:t>21</w:t>
      </w:r>
      <w:r>
        <w:rPr>
          <w:rFonts w:ascii="仿宋" w:hAnsi="仿宋" w:eastAsia="仿宋"/>
          <w:highlight w:val="none"/>
        </w:rPr>
        <w:t>.</w:t>
      </w:r>
      <w:r>
        <w:rPr>
          <w:rFonts w:hint="eastAsia" w:ascii="仿宋" w:hAnsi="仿宋" w:eastAsia="仿宋"/>
          <w:highlight w:val="none"/>
        </w:rPr>
        <w:t xml:space="preserve"> 定标准则</w:t>
      </w:r>
      <w:r>
        <w:tab/>
      </w:r>
      <w:r>
        <w:fldChar w:fldCharType="begin"/>
      </w:r>
      <w:r>
        <w:instrText xml:space="preserve"> PAGEREF _Toc15725 \h </w:instrText>
      </w:r>
      <w:r>
        <w:fldChar w:fldCharType="separate"/>
      </w:r>
      <w:r>
        <w:t>26</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_Toc2380 </w:instrText>
      </w:r>
      <w:r>
        <w:rPr>
          <w:rFonts w:ascii="宋体" w:hAnsi="宋体"/>
          <w:szCs w:val="32"/>
          <w:highlight w:val="none"/>
        </w:rPr>
        <w:fldChar w:fldCharType="separate"/>
      </w:r>
      <w:r>
        <w:rPr>
          <w:rFonts w:hint="eastAsia" w:ascii="仿宋" w:hAnsi="仿宋" w:eastAsia="仿宋"/>
          <w:highlight w:val="none"/>
        </w:rPr>
        <w:t>22</w:t>
      </w:r>
      <w:r>
        <w:rPr>
          <w:rFonts w:ascii="仿宋" w:hAnsi="仿宋" w:eastAsia="仿宋"/>
          <w:highlight w:val="none"/>
        </w:rPr>
        <w:t xml:space="preserve">. </w:t>
      </w:r>
      <w:r>
        <w:rPr>
          <w:rFonts w:hint="eastAsia" w:ascii="仿宋" w:hAnsi="仿宋" w:eastAsia="仿宋"/>
          <w:highlight w:val="none"/>
        </w:rPr>
        <w:t>中标通知</w:t>
      </w:r>
      <w:r>
        <w:tab/>
      </w:r>
      <w:r>
        <w:fldChar w:fldCharType="begin"/>
      </w:r>
      <w:r>
        <w:instrText xml:space="preserve"> PAGEREF _Toc2380 \h </w:instrText>
      </w:r>
      <w:r>
        <w:fldChar w:fldCharType="separate"/>
      </w:r>
      <w:r>
        <w:t>26</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_Toc15597 </w:instrText>
      </w:r>
      <w:r>
        <w:rPr>
          <w:rFonts w:ascii="宋体" w:hAnsi="宋体"/>
          <w:szCs w:val="32"/>
          <w:highlight w:val="none"/>
        </w:rPr>
        <w:fldChar w:fldCharType="separate"/>
      </w:r>
      <w:r>
        <w:rPr>
          <w:rFonts w:hint="eastAsia" w:ascii="仿宋" w:hAnsi="仿宋" w:eastAsia="仿宋"/>
          <w:highlight w:val="none"/>
        </w:rPr>
        <w:t>23. 签订合同</w:t>
      </w:r>
      <w:r>
        <w:tab/>
      </w:r>
      <w:r>
        <w:fldChar w:fldCharType="begin"/>
      </w:r>
      <w:r>
        <w:instrText xml:space="preserve"> PAGEREF _Toc15597 \h </w:instrText>
      </w:r>
      <w:r>
        <w:fldChar w:fldCharType="separate"/>
      </w:r>
      <w:r>
        <w:t>26</w:t>
      </w:r>
      <w:r>
        <w:fldChar w:fldCharType="end"/>
      </w:r>
      <w:r>
        <w:rPr>
          <w:rFonts w:ascii="宋体" w:hAnsi="宋体"/>
          <w:color w:val="auto"/>
          <w:szCs w:val="32"/>
          <w:highlight w:val="none"/>
        </w:rPr>
        <w:fldChar w:fldCharType="end"/>
      </w:r>
    </w:p>
    <w:p>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_Toc19584 </w:instrText>
      </w:r>
      <w:r>
        <w:rPr>
          <w:rFonts w:ascii="宋体" w:hAnsi="宋体"/>
          <w:szCs w:val="32"/>
          <w:highlight w:val="none"/>
        </w:rPr>
        <w:fldChar w:fldCharType="separate"/>
      </w:r>
      <w:r>
        <w:rPr>
          <w:rFonts w:hint="eastAsia" w:ascii="仿宋" w:hAnsi="仿宋" w:eastAsia="仿宋"/>
          <w:szCs w:val="32"/>
          <w:highlight w:val="none"/>
        </w:rPr>
        <w:t>第三章　招标内容及要求</w:t>
      </w:r>
      <w:r>
        <w:tab/>
      </w:r>
      <w:r>
        <w:fldChar w:fldCharType="begin"/>
      </w:r>
      <w:r>
        <w:instrText xml:space="preserve"> PAGEREF _Toc19584 \h </w:instrText>
      </w:r>
      <w:r>
        <w:fldChar w:fldCharType="separate"/>
      </w:r>
      <w:r>
        <w:t>28</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_Toc3542 </w:instrText>
      </w:r>
      <w:r>
        <w:rPr>
          <w:rFonts w:ascii="宋体" w:hAnsi="宋体"/>
          <w:szCs w:val="32"/>
          <w:highlight w:val="none"/>
        </w:rPr>
        <w:fldChar w:fldCharType="separate"/>
      </w:r>
      <w:r>
        <w:rPr>
          <w:rFonts w:hint="eastAsia" w:ascii="仿宋" w:hAnsi="仿宋" w:eastAsia="仿宋"/>
          <w:highlight w:val="none"/>
        </w:rPr>
        <w:t>第一节 项目需求</w:t>
      </w:r>
      <w:r>
        <w:tab/>
      </w:r>
      <w:r>
        <w:fldChar w:fldCharType="begin"/>
      </w:r>
      <w:r>
        <w:instrText xml:space="preserve"> PAGEREF _Toc3542 \h </w:instrText>
      </w:r>
      <w:r>
        <w:fldChar w:fldCharType="separate"/>
      </w:r>
      <w:r>
        <w:t>28</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_Toc27474 </w:instrText>
      </w:r>
      <w:r>
        <w:rPr>
          <w:rFonts w:ascii="宋体" w:hAnsi="宋体"/>
          <w:szCs w:val="32"/>
          <w:highlight w:val="none"/>
        </w:rPr>
        <w:fldChar w:fldCharType="separate"/>
      </w:r>
      <w:r>
        <w:rPr>
          <w:rFonts w:hint="eastAsia" w:ascii="仿宋" w:hAnsi="仿宋" w:eastAsia="仿宋"/>
          <w:highlight w:val="none"/>
        </w:rPr>
        <w:t>第二节 商务技术响应要求</w:t>
      </w:r>
      <w:r>
        <w:tab/>
      </w:r>
      <w:r>
        <w:fldChar w:fldCharType="begin"/>
      </w:r>
      <w:r>
        <w:instrText xml:space="preserve"> PAGEREF _Toc27474 \h </w:instrText>
      </w:r>
      <w:r>
        <w:fldChar w:fldCharType="separate"/>
      </w:r>
      <w:r>
        <w:t>30</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_Toc22868 </w:instrText>
      </w:r>
      <w:r>
        <w:rPr>
          <w:rFonts w:ascii="宋体" w:hAnsi="宋体"/>
          <w:szCs w:val="32"/>
          <w:highlight w:val="none"/>
        </w:rPr>
        <w:fldChar w:fldCharType="separate"/>
      </w:r>
      <w:r>
        <w:rPr>
          <w:rFonts w:hint="eastAsia" w:ascii="仿宋" w:hAnsi="仿宋" w:eastAsia="仿宋"/>
          <w:highlight w:val="none"/>
        </w:rPr>
        <w:t>第三节 报价要求</w:t>
      </w:r>
      <w:r>
        <w:tab/>
      </w:r>
      <w:r>
        <w:fldChar w:fldCharType="begin"/>
      </w:r>
      <w:r>
        <w:instrText xml:space="preserve"> PAGEREF _Toc22868 \h </w:instrText>
      </w:r>
      <w:r>
        <w:fldChar w:fldCharType="separate"/>
      </w:r>
      <w:r>
        <w:t>31</w:t>
      </w:r>
      <w:r>
        <w:fldChar w:fldCharType="end"/>
      </w:r>
      <w:r>
        <w:rPr>
          <w:rFonts w:ascii="宋体" w:hAnsi="宋体"/>
          <w:color w:val="auto"/>
          <w:szCs w:val="32"/>
          <w:highlight w:val="none"/>
        </w:rPr>
        <w:fldChar w:fldCharType="end"/>
      </w:r>
    </w:p>
    <w:p>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_Toc5319 </w:instrText>
      </w:r>
      <w:r>
        <w:rPr>
          <w:rFonts w:ascii="宋体" w:hAnsi="宋体"/>
          <w:szCs w:val="32"/>
          <w:highlight w:val="none"/>
        </w:rPr>
        <w:fldChar w:fldCharType="separate"/>
      </w:r>
      <w:r>
        <w:rPr>
          <w:rFonts w:hint="eastAsia" w:ascii="仿宋" w:hAnsi="仿宋" w:eastAsia="仿宋"/>
          <w:highlight w:val="none"/>
        </w:rPr>
        <w:t>第四章  投标文件格式</w:t>
      </w:r>
      <w:r>
        <w:tab/>
      </w:r>
      <w:r>
        <w:fldChar w:fldCharType="begin"/>
      </w:r>
      <w:r>
        <w:instrText xml:space="preserve"> PAGEREF _Toc5319 \h </w:instrText>
      </w:r>
      <w:r>
        <w:fldChar w:fldCharType="separate"/>
      </w:r>
      <w:r>
        <w:t>33</w:t>
      </w:r>
      <w:r>
        <w:fldChar w:fldCharType="end"/>
      </w:r>
      <w:r>
        <w:rPr>
          <w:rFonts w:ascii="宋体" w:hAnsi="宋体"/>
          <w:color w:val="auto"/>
          <w:szCs w:val="32"/>
          <w:highlight w:val="none"/>
        </w:rPr>
        <w:fldChar w:fldCharType="end"/>
      </w:r>
    </w:p>
    <w:p>
      <w:pPr>
        <w:pStyle w:val="14"/>
        <w:tabs>
          <w:tab w:val="right" w:leader="dot" w:pos="9061"/>
        </w:tabs>
        <w:spacing w:before="0" w:after="0" w:line="400" w:lineRule="exact"/>
        <w:rPr>
          <w:rFonts w:ascii="宋体" w:hAnsi="宋体"/>
          <w:color w:val="auto"/>
          <w:sz w:val="44"/>
          <w:highlight w:val="none"/>
        </w:rPr>
      </w:pPr>
      <w:r>
        <w:rPr>
          <w:rFonts w:ascii="宋体" w:hAnsi="宋体"/>
          <w:color w:val="auto"/>
          <w:szCs w:val="32"/>
          <w:highlight w:val="none"/>
        </w:rPr>
        <w:fldChar w:fldCharType="end"/>
      </w:r>
      <w:bookmarkStart w:id="8" w:name="_Toc51489303"/>
    </w:p>
    <w:p>
      <w:pPr>
        <w:rPr>
          <w:color w:val="auto"/>
          <w:sz w:val="48"/>
          <w:szCs w:val="48"/>
          <w:highlight w:val="none"/>
        </w:rPr>
      </w:pPr>
    </w:p>
    <w:p>
      <w:pPr>
        <w:pStyle w:val="2"/>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25963"/>
      <w:bookmarkStart w:id="10" w:name="_Toc8035"/>
      <w:bookmarkStart w:id="11" w:name="_Toc16183"/>
      <w:r>
        <w:rPr>
          <w:rFonts w:hint="eastAsia" w:ascii="仿宋" w:hAnsi="仿宋" w:eastAsia="仿宋" w:cs="仿宋"/>
          <w:bCs w:val="0"/>
          <w:color w:val="auto"/>
          <w:kern w:val="0"/>
          <w:szCs w:val="32"/>
          <w:highlight w:val="none"/>
        </w:rPr>
        <w:t>第一章　招标公告</w:t>
      </w:r>
      <w:bookmarkEnd w:id="9"/>
      <w:bookmarkEnd w:id="10"/>
      <w:bookmarkEnd w:id="11"/>
    </w:p>
    <w:p>
      <w:pPr>
        <w:pStyle w:val="16"/>
        <w:shd w:val="clear" w:color="auto" w:fill="FFFFFF"/>
        <w:spacing w:line="500" w:lineRule="exact"/>
        <w:ind w:firstLine="640" w:firstLineChars="200"/>
        <w:rPr>
          <w:rFonts w:ascii="仿宋" w:hAnsi="仿宋" w:eastAsia="仿宋" w:cs="Arial"/>
          <w:color w:val="auto"/>
          <w:sz w:val="32"/>
          <w:szCs w:val="32"/>
          <w:highlight w:val="none"/>
        </w:rPr>
      </w:pPr>
      <w:r>
        <w:rPr>
          <w:rFonts w:ascii="仿宋" w:hAnsi="仿宋" w:eastAsia="仿宋" w:cs="仿宋"/>
          <w:i w:val="0"/>
          <w:strike w:val="0"/>
          <w:color w:val="auto"/>
          <w:sz w:val="32"/>
          <w:highlight w:val="none"/>
          <w:u w:val="none"/>
        </w:rPr>
        <w:t>展服智慧（厦门）物业服务有限公司为保证</w:t>
      </w:r>
      <w:r>
        <w:rPr>
          <w:rFonts w:hint="eastAsia" w:ascii="仿宋" w:hAnsi="仿宋" w:eastAsia="仿宋" w:cs="仿宋"/>
          <w:i w:val="0"/>
          <w:strike w:val="0"/>
          <w:color w:val="auto"/>
          <w:sz w:val="32"/>
          <w:highlight w:val="none"/>
          <w:u w:val="none"/>
          <w:lang w:val="en-US" w:eastAsia="zh-CN"/>
        </w:rPr>
        <w:t>管辖</w:t>
      </w:r>
      <w:r>
        <w:rPr>
          <w:rFonts w:ascii="仿宋" w:hAnsi="仿宋" w:eastAsia="仿宋" w:cs="仿宋"/>
          <w:i w:val="0"/>
          <w:strike w:val="0"/>
          <w:color w:val="auto"/>
          <w:sz w:val="32"/>
          <w:highlight w:val="none"/>
          <w:u w:val="none"/>
        </w:rPr>
        <w:t>项目厦门国际博览中心的整体形象，进一步做好项目环境的整洁美化工作，现对此项目</w:t>
      </w:r>
      <w:r>
        <w:rPr>
          <w:rFonts w:hint="eastAsia" w:ascii="仿宋" w:hAnsi="仿宋" w:eastAsia="仿宋" w:cs="仿宋"/>
          <w:i w:val="0"/>
          <w:strike w:val="0"/>
          <w:color w:val="auto"/>
          <w:sz w:val="32"/>
          <w:highlight w:val="none"/>
          <w:u w:val="none"/>
          <w:lang w:val="en-US" w:eastAsia="zh-CN"/>
        </w:rPr>
        <w:t>临时</w:t>
      </w:r>
      <w:r>
        <w:rPr>
          <w:rFonts w:ascii="仿宋" w:hAnsi="仿宋" w:eastAsia="仿宋" w:cs="仿宋"/>
          <w:i w:val="0"/>
          <w:strike w:val="0"/>
          <w:color w:val="auto"/>
          <w:sz w:val="32"/>
          <w:highlight w:val="none"/>
          <w:u w:val="none"/>
        </w:rPr>
        <w:t>保洁服务进行公开招标</w:t>
      </w:r>
      <w:r>
        <w:rPr>
          <w:rFonts w:hint="eastAsia" w:ascii="仿宋" w:hAnsi="仿宋" w:eastAsia="仿宋" w:cs="仿宋"/>
          <w:color w:val="auto"/>
          <w:kern w:val="0"/>
          <w:sz w:val="32"/>
          <w:szCs w:val="32"/>
          <w:highlight w:val="none"/>
        </w:rPr>
        <w:t>，欢迎符合资格、专业的公司参加投标</w:t>
      </w:r>
      <w:r>
        <w:rPr>
          <w:rFonts w:hint="eastAsia" w:ascii="仿宋" w:hAnsi="仿宋" w:eastAsia="仿宋" w:cs="Arial"/>
          <w:color w:val="auto"/>
          <w:sz w:val="32"/>
          <w:szCs w:val="32"/>
          <w:highlight w:val="none"/>
        </w:rPr>
        <w:t>。</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i w:val="0"/>
          <w:strike w:val="0"/>
          <w:color w:val="auto"/>
          <w:kern w:val="0"/>
          <w:sz w:val="32"/>
          <w:szCs w:val="32"/>
          <w:highlight w:val="none"/>
          <w:u w:val="none"/>
          <w:shd w:val="clear"/>
        </w:rPr>
        <w:t>2025年4月</w:t>
      </w:r>
      <w:r>
        <w:rPr>
          <w:rFonts w:hint="eastAsia" w:ascii="仿宋" w:hAnsi="仿宋" w:eastAsia="仿宋" w:cs="仿宋"/>
          <w:i w:val="0"/>
          <w:strike w:val="0"/>
          <w:color w:val="auto"/>
          <w:kern w:val="0"/>
          <w:sz w:val="32"/>
          <w:szCs w:val="32"/>
          <w:highlight w:val="none"/>
          <w:u w:val="none"/>
          <w:shd w:val="clear"/>
          <w:lang w:val="en-US" w:eastAsia="zh-CN"/>
        </w:rPr>
        <w:t>24</w:t>
      </w:r>
      <w:r>
        <w:rPr>
          <w:rFonts w:hint="eastAsia" w:ascii="仿宋" w:hAnsi="仿宋" w:eastAsia="仿宋" w:cs="仿宋"/>
          <w:i w:val="0"/>
          <w:strike w:val="0"/>
          <w:color w:val="auto"/>
          <w:kern w:val="0"/>
          <w:sz w:val="32"/>
          <w:szCs w:val="32"/>
          <w:highlight w:val="none"/>
          <w:u w:val="none"/>
          <w:shd w:val="clear"/>
        </w:rPr>
        <w:t>日17时30分</w:t>
      </w:r>
      <w:r>
        <w:rPr>
          <w:rFonts w:hint="eastAsia" w:ascii="仿宋" w:hAnsi="仿宋" w:eastAsia="仿宋" w:cs="仿宋"/>
          <w:i w:val="0"/>
          <w:strike w:val="0"/>
          <w:color w:val="auto"/>
          <w:kern w:val="0"/>
          <w:sz w:val="32"/>
          <w:szCs w:val="32"/>
          <w:highlight w:val="none"/>
          <w:u w:val="none"/>
          <w:shd w:val="clear"/>
          <w:lang w:eastAsia="zh-CN"/>
        </w:rPr>
        <w:t>，</w:t>
      </w:r>
      <w:r>
        <w:rPr>
          <w:rFonts w:hint="eastAsia" w:ascii="仿宋" w:hAnsi="仿宋" w:eastAsia="仿宋" w:cs="仿宋"/>
          <w:i w:val="0"/>
          <w:strike w:val="0"/>
          <w:color w:val="auto"/>
          <w:kern w:val="0"/>
          <w:sz w:val="32"/>
          <w:szCs w:val="32"/>
          <w:highlight w:val="none"/>
          <w:u w:val="none"/>
          <w:shd w:val="clear"/>
        </w:rPr>
        <w:t>投标人需在202</w:t>
      </w:r>
      <w:r>
        <w:rPr>
          <w:rFonts w:hint="eastAsia" w:ascii="仿宋" w:hAnsi="仿宋" w:eastAsia="仿宋" w:cs="仿宋"/>
          <w:i w:val="0"/>
          <w:strike w:val="0"/>
          <w:color w:val="auto"/>
          <w:kern w:val="0"/>
          <w:sz w:val="32"/>
          <w:szCs w:val="32"/>
          <w:highlight w:val="none"/>
          <w:u w:val="none"/>
          <w:shd w:val="clear"/>
          <w:lang w:val="en-US" w:eastAsia="zh-CN"/>
        </w:rPr>
        <w:t>5</w:t>
      </w:r>
      <w:r>
        <w:rPr>
          <w:rFonts w:hint="eastAsia" w:ascii="仿宋" w:hAnsi="仿宋" w:eastAsia="仿宋" w:cs="仿宋"/>
          <w:i w:val="0"/>
          <w:strike w:val="0"/>
          <w:color w:val="auto"/>
          <w:kern w:val="0"/>
          <w:sz w:val="32"/>
          <w:szCs w:val="32"/>
          <w:highlight w:val="none"/>
          <w:u w:val="none"/>
          <w:shd w:val="clear"/>
        </w:rPr>
        <w:t>年4月</w:t>
      </w:r>
      <w:r>
        <w:rPr>
          <w:rFonts w:hint="eastAsia" w:ascii="仿宋" w:hAnsi="仿宋" w:eastAsia="仿宋" w:cs="仿宋"/>
          <w:i w:val="0"/>
          <w:strike w:val="0"/>
          <w:color w:val="auto"/>
          <w:kern w:val="0"/>
          <w:sz w:val="32"/>
          <w:szCs w:val="32"/>
          <w:highlight w:val="none"/>
          <w:u w:val="none"/>
          <w:shd w:val="clear"/>
          <w:lang w:val="en-US" w:eastAsia="zh-CN"/>
        </w:rPr>
        <w:t>24</w:t>
      </w:r>
      <w:r>
        <w:rPr>
          <w:rFonts w:hint="eastAsia" w:ascii="仿宋" w:hAnsi="仿宋" w:eastAsia="仿宋" w:cs="仿宋"/>
          <w:i w:val="0"/>
          <w:strike w:val="0"/>
          <w:color w:val="auto"/>
          <w:kern w:val="0"/>
          <w:sz w:val="32"/>
          <w:szCs w:val="32"/>
          <w:highlight w:val="none"/>
          <w:u w:val="none"/>
          <w:shd w:val="clear"/>
        </w:rPr>
        <w:t>日17时30分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napToGrid/>
        <w:spacing w:before="0" w:after="0" w:line="500" w:lineRule="exact"/>
        <w:ind w:left="0" w:right="0"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i w:val="0"/>
          <w:strike w:val="0"/>
          <w:color w:val="auto"/>
          <w:kern w:val="0"/>
          <w:sz w:val="32"/>
          <w:szCs w:val="32"/>
          <w:highlight w:val="none"/>
          <w:u w:val="none"/>
          <w:shd w:val="clear"/>
        </w:rPr>
        <w:t>招标人：展服智慧（厦门）物业服务有限公司</w:t>
      </w:r>
    </w:p>
    <w:p>
      <w:pPr>
        <w:snapToGrid/>
        <w:spacing w:before="0" w:after="0" w:line="500" w:lineRule="exact"/>
        <w:ind w:left="0" w:right="0"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i w:val="0"/>
          <w:strike w:val="0"/>
          <w:color w:val="auto"/>
          <w:kern w:val="0"/>
          <w:sz w:val="32"/>
          <w:szCs w:val="32"/>
          <w:highlight w:val="none"/>
          <w:u w:val="none"/>
          <w:shd w:val="clear"/>
        </w:rPr>
        <w:t>联系地址：厦门市思明区体育路41号顺承大厦6楼</w:t>
      </w:r>
    </w:p>
    <w:p>
      <w:pPr>
        <w:snapToGrid/>
        <w:spacing w:before="0" w:after="0" w:line="500" w:lineRule="exact"/>
        <w:ind w:left="0" w:right="0" w:firstLine="640" w:firstLineChars="200"/>
        <w:jc w:val="both"/>
        <w:rPr>
          <w:rFonts w:hint="eastAsia" w:ascii="仿宋" w:hAnsi="仿宋" w:eastAsia="仿宋" w:cs="仿宋"/>
          <w:color w:val="auto"/>
          <w:kern w:val="0"/>
          <w:sz w:val="32"/>
          <w:szCs w:val="32"/>
          <w:highlight w:val="none"/>
          <w:u w:val="none"/>
          <w:lang w:val="en-US" w:eastAsia="zh-CN"/>
        </w:rPr>
      </w:pPr>
      <w:r>
        <w:rPr>
          <w:rFonts w:hint="eastAsia" w:ascii="仿宋" w:hAnsi="仿宋" w:eastAsia="仿宋" w:cs="仿宋"/>
          <w:i w:val="0"/>
          <w:strike w:val="0"/>
          <w:color w:val="auto"/>
          <w:kern w:val="0"/>
          <w:sz w:val="32"/>
          <w:szCs w:val="32"/>
          <w:highlight w:val="none"/>
          <w:u w:val="none"/>
          <w:shd w:val="clear"/>
        </w:rPr>
        <w:t>联系人：</w:t>
      </w:r>
      <w:r>
        <w:rPr>
          <w:rFonts w:hint="eastAsia" w:ascii="仿宋" w:hAnsi="仿宋" w:eastAsia="仿宋" w:cs="仿宋"/>
          <w:i w:val="0"/>
          <w:strike w:val="0"/>
          <w:color w:val="auto"/>
          <w:kern w:val="0"/>
          <w:sz w:val="32"/>
          <w:szCs w:val="32"/>
          <w:highlight w:val="none"/>
          <w:u w:val="none"/>
          <w:shd w:val="clear"/>
          <w:lang w:val="en-US" w:eastAsia="zh-CN"/>
        </w:rPr>
        <w:t>林女士</w:t>
      </w:r>
    </w:p>
    <w:p>
      <w:pPr>
        <w:snapToGrid/>
        <w:spacing w:before="0" w:after="0" w:line="500" w:lineRule="exact"/>
        <w:ind w:left="0" w:right="0" w:firstLine="640" w:firstLineChars="200"/>
        <w:jc w:val="both"/>
        <w:rPr>
          <w:rFonts w:hint="eastAsia" w:ascii="仿宋" w:hAnsi="仿宋" w:eastAsia="仿宋" w:cs="仿宋"/>
          <w:color w:val="auto"/>
          <w:kern w:val="0"/>
          <w:sz w:val="32"/>
          <w:szCs w:val="32"/>
          <w:highlight w:val="none"/>
          <w:u w:val="none"/>
          <w:lang w:val="en-US" w:eastAsia="zh-CN"/>
        </w:rPr>
      </w:pPr>
      <w:r>
        <w:rPr>
          <w:rFonts w:hint="eastAsia" w:ascii="仿宋" w:hAnsi="仿宋" w:eastAsia="仿宋" w:cs="仿宋"/>
          <w:i w:val="0"/>
          <w:strike w:val="0"/>
          <w:color w:val="auto"/>
          <w:kern w:val="0"/>
          <w:sz w:val="32"/>
          <w:szCs w:val="32"/>
          <w:highlight w:val="none"/>
          <w:u w:val="none"/>
          <w:shd w:val="clear"/>
        </w:rPr>
        <w:t>联系电话：</w:t>
      </w:r>
      <w:r>
        <w:rPr>
          <w:rFonts w:hint="eastAsia" w:ascii="仿宋" w:hAnsi="仿宋" w:eastAsia="仿宋" w:cs="仿宋"/>
          <w:i w:val="0"/>
          <w:strike w:val="0"/>
          <w:color w:val="auto"/>
          <w:kern w:val="0"/>
          <w:sz w:val="32"/>
          <w:szCs w:val="32"/>
          <w:highlight w:val="none"/>
          <w:u w:val="none"/>
          <w:shd w:val="clear"/>
          <w:lang w:val="en-US" w:eastAsia="zh-CN"/>
        </w:rPr>
        <w:t>0592-2990161</w:t>
      </w:r>
    </w:p>
    <w:p>
      <w:pPr>
        <w:snapToGrid/>
        <w:spacing w:before="0" w:after="0" w:line="500" w:lineRule="exact"/>
        <w:ind w:left="0" w:right="0"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i w:val="0"/>
          <w:strike w:val="0"/>
          <w:color w:val="auto"/>
          <w:kern w:val="0"/>
          <w:sz w:val="32"/>
          <w:szCs w:val="32"/>
          <w:highlight w:val="none"/>
          <w:u w:val="none"/>
          <w:shd w:val="clear"/>
        </w:rPr>
        <w:t>账户名称：展服智慧（厦门）物业服务有限公司</w:t>
      </w:r>
    </w:p>
    <w:p>
      <w:pPr>
        <w:snapToGrid/>
        <w:spacing w:before="0" w:after="0" w:line="500" w:lineRule="exact"/>
        <w:ind w:left="0" w:right="0"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i w:val="0"/>
          <w:strike w:val="0"/>
          <w:color w:val="auto"/>
          <w:kern w:val="0"/>
          <w:sz w:val="32"/>
          <w:szCs w:val="32"/>
          <w:highlight w:val="none"/>
          <w:u w:val="none"/>
          <w:shd w:val="clear"/>
        </w:rPr>
        <w:t>账</w:t>
      </w:r>
      <w:r>
        <w:rPr>
          <w:rFonts w:hint="eastAsia" w:ascii="仿宋" w:hAnsi="仿宋" w:eastAsia="仿宋" w:cs="仿宋"/>
          <w:i w:val="0"/>
          <w:strike w:val="0"/>
          <w:color w:val="auto"/>
          <w:kern w:val="0"/>
          <w:sz w:val="32"/>
          <w:szCs w:val="32"/>
          <w:highlight w:val="none"/>
          <w:u w:val="none"/>
          <w:shd w:val="clear"/>
          <w:lang w:val="en-US" w:eastAsia="zh-CN"/>
        </w:rPr>
        <w:t xml:space="preserve">    </w:t>
      </w:r>
      <w:r>
        <w:rPr>
          <w:rFonts w:hint="eastAsia" w:ascii="仿宋" w:hAnsi="仿宋" w:eastAsia="仿宋" w:cs="仿宋"/>
          <w:i w:val="0"/>
          <w:strike w:val="0"/>
          <w:color w:val="auto"/>
          <w:kern w:val="0"/>
          <w:sz w:val="32"/>
          <w:szCs w:val="32"/>
          <w:highlight w:val="none"/>
          <w:u w:val="none"/>
          <w:shd w:val="clear"/>
        </w:rPr>
        <w:t>号：35150198030100003093</w:t>
      </w:r>
    </w:p>
    <w:p>
      <w:pPr>
        <w:snapToGrid/>
        <w:spacing w:before="0" w:after="0" w:line="500" w:lineRule="exact"/>
        <w:ind w:left="0" w:right="0"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i w:val="0"/>
          <w:strike w:val="0"/>
          <w:color w:val="auto"/>
          <w:kern w:val="0"/>
          <w:sz w:val="32"/>
          <w:szCs w:val="32"/>
          <w:highlight w:val="none"/>
          <w:u w:val="none"/>
          <w:shd w:val="clear"/>
        </w:rPr>
        <w:t>开户银行：中国建设银行股份有限公司厦门湖滨支行</w:t>
      </w:r>
    </w:p>
    <w:p>
      <w:pPr>
        <w:snapToGrid/>
        <w:spacing w:before="0" w:after="0" w:line="500" w:lineRule="exact"/>
        <w:ind w:left="0" w:right="0"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i w:val="0"/>
          <w:strike w:val="0"/>
          <w:color w:val="auto"/>
          <w:kern w:val="0"/>
          <w:sz w:val="32"/>
          <w:szCs w:val="32"/>
          <w:highlight w:val="none"/>
          <w:u w:val="none"/>
        </w:rPr>
        <w:t> </w:t>
      </w:r>
    </w:p>
    <w:p>
      <w:pPr>
        <w:snapToGrid/>
        <w:spacing w:before="0" w:after="0" w:line="500" w:lineRule="exact"/>
        <w:ind w:left="0" w:right="0" w:firstLine="3520" w:firstLineChars="1100"/>
        <w:jc w:val="both"/>
        <w:rPr>
          <w:rFonts w:hint="eastAsia" w:ascii="仿宋" w:hAnsi="仿宋" w:eastAsia="仿宋" w:cs="仿宋"/>
          <w:color w:val="auto"/>
          <w:kern w:val="0"/>
          <w:sz w:val="32"/>
          <w:szCs w:val="32"/>
          <w:highlight w:val="none"/>
          <w:u w:val="none"/>
        </w:rPr>
      </w:pPr>
      <w:r>
        <w:rPr>
          <w:rFonts w:hint="eastAsia" w:ascii="仿宋" w:hAnsi="仿宋" w:eastAsia="仿宋" w:cs="仿宋"/>
          <w:i w:val="0"/>
          <w:strike w:val="0"/>
          <w:color w:val="auto"/>
          <w:kern w:val="0"/>
          <w:sz w:val="32"/>
          <w:szCs w:val="32"/>
          <w:highlight w:val="none"/>
          <w:u w:val="none"/>
        </w:rPr>
        <w:t>展服智慧（厦门）物业服务有限公司</w:t>
      </w:r>
    </w:p>
    <w:p>
      <w:pPr>
        <w:snapToGrid/>
        <w:spacing w:before="0" w:after="0" w:line="500" w:lineRule="exact"/>
        <w:ind w:left="0" w:right="0"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i w:val="0"/>
          <w:strike w:val="0"/>
          <w:color w:val="auto"/>
          <w:kern w:val="0"/>
          <w:sz w:val="32"/>
          <w:szCs w:val="32"/>
          <w:highlight w:val="none"/>
          <w:u w:val="none"/>
        </w:rPr>
        <w:t xml:space="preserve">                            202</w:t>
      </w:r>
      <w:r>
        <w:rPr>
          <w:rFonts w:hint="eastAsia" w:ascii="仿宋" w:hAnsi="仿宋" w:eastAsia="仿宋" w:cs="仿宋"/>
          <w:i w:val="0"/>
          <w:strike w:val="0"/>
          <w:color w:val="auto"/>
          <w:kern w:val="0"/>
          <w:sz w:val="32"/>
          <w:szCs w:val="32"/>
          <w:highlight w:val="none"/>
          <w:u w:val="none"/>
          <w:lang w:val="en-US" w:eastAsia="zh-CN"/>
        </w:rPr>
        <w:t>5</w:t>
      </w:r>
      <w:r>
        <w:rPr>
          <w:rFonts w:hint="eastAsia" w:ascii="仿宋" w:hAnsi="仿宋" w:eastAsia="仿宋" w:cs="仿宋"/>
          <w:i w:val="0"/>
          <w:strike w:val="0"/>
          <w:color w:val="auto"/>
          <w:kern w:val="0"/>
          <w:sz w:val="32"/>
          <w:szCs w:val="32"/>
          <w:highlight w:val="none"/>
          <w:u w:val="none"/>
        </w:rPr>
        <w:t>年</w:t>
      </w:r>
      <w:r>
        <w:rPr>
          <w:rFonts w:hint="eastAsia" w:ascii="仿宋" w:hAnsi="仿宋" w:eastAsia="仿宋" w:cs="仿宋"/>
          <w:i w:val="0"/>
          <w:strike w:val="0"/>
          <w:color w:val="auto"/>
          <w:kern w:val="0"/>
          <w:sz w:val="32"/>
          <w:szCs w:val="32"/>
          <w:highlight w:val="none"/>
          <w:u w:val="none"/>
          <w:shd w:val="clear"/>
        </w:rPr>
        <w:t>4月</w:t>
      </w:r>
      <w:r>
        <w:rPr>
          <w:rFonts w:hint="eastAsia" w:ascii="仿宋" w:hAnsi="仿宋" w:eastAsia="仿宋" w:cs="仿宋"/>
          <w:i w:val="0"/>
          <w:strike w:val="0"/>
          <w:color w:val="auto"/>
          <w:kern w:val="0"/>
          <w:sz w:val="32"/>
          <w:szCs w:val="32"/>
          <w:highlight w:val="none"/>
          <w:u w:val="none"/>
          <w:shd w:val="clear"/>
          <w:lang w:val="en-US" w:eastAsia="zh-CN"/>
        </w:rPr>
        <w:t>17</w:t>
      </w:r>
      <w:r>
        <w:rPr>
          <w:rFonts w:hint="eastAsia" w:ascii="仿宋" w:hAnsi="仿宋" w:eastAsia="仿宋" w:cs="仿宋"/>
          <w:i w:val="0"/>
          <w:strike w:val="0"/>
          <w:color w:val="auto"/>
          <w:kern w:val="0"/>
          <w:sz w:val="32"/>
          <w:szCs w:val="32"/>
          <w:highlight w:val="none"/>
          <w:u w:val="none"/>
          <w:shd w:val="clear"/>
        </w:rPr>
        <w:t>日</w:t>
      </w: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bookmarkStart w:id="12" w:name="_Toc1747"/>
      <w:bookmarkStart w:id="13" w:name="_Toc1501"/>
      <w:bookmarkStart w:id="14" w:name="_Toc82"/>
      <w:r>
        <w:rPr>
          <w:rFonts w:hint="eastAsia" w:ascii="仿宋" w:hAnsi="仿宋" w:eastAsia="仿宋"/>
          <w:color w:val="auto"/>
          <w:highlight w:val="none"/>
        </w:rPr>
        <w:t>附：招标项目一览表</w:t>
      </w:r>
      <w:bookmarkEnd w:id="12"/>
      <w:bookmarkEnd w:id="13"/>
      <w:bookmarkEnd w:id="14"/>
    </w:p>
    <w:tbl>
      <w:tblPr>
        <w:tblStyle w:val="19"/>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984"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383"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736"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243"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服务期</w:t>
            </w:r>
          </w:p>
        </w:tc>
        <w:tc>
          <w:tcPr>
            <w:tcW w:w="1843"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w:t>
            </w:r>
          </w:p>
        </w:tc>
        <w:tc>
          <w:tcPr>
            <w:tcW w:w="1984" w:type="dxa"/>
            <w:vAlign w:val="center"/>
          </w:tcPr>
          <w:p>
            <w:pPr>
              <w:adjustRightInd w:val="0"/>
              <w:snapToGrid w:val="0"/>
              <w:jc w:val="center"/>
              <w:rPr>
                <w:rFonts w:ascii="仿宋" w:hAnsi="仿宋" w:eastAsia="仿宋"/>
                <w:color w:val="000000" w:themeColor="text1"/>
                <w:sz w:val="28"/>
                <w:szCs w:val="28"/>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厦门国博中心项目临时保洁服务</w:t>
            </w:r>
          </w:p>
        </w:tc>
        <w:tc>
          <w:tcPr>
            <w:tcW w:w="1383"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详见第三章</w:t>
            </w:r>
          </w:p>
        </w:tc>
        <w:tc>
          <w:tcPr>
            <w:tcW w:w="1736"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ascii="宋体" w:hAnsi="宋体" w:eastAsia="宋体" w:cs="宋体"/>
                <w:i w:val="0"/>
                <w:strike w:val="0"/>
                <w:color w:val="000000" w:themeColor="text1"/>
                <w:spacing w:val="0"/>
                <w:sz w:val="24"/>
                <w:szCs w:val="24"/>
                <w:highlight w:val="none"/>
                <w:u w:val="none"/>
                <w14:textFill>
                  <w14:solidFill>
                    <w14:schemeClr w14:val="tx1"/>
                  </w14:solidFill>
                </w14:textFill>
              </w:rPr>
              <w:t>招标人指定地点</w:t>
            </w:r>
          </w:p>
        </w:tc>
        <w:tc>
          <w:tcPr>
            <w:tcW w:w="1243"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eastAsia="宋体" w:cs="宋体"/>
                <w:i w:val="0"/>
                <w:strike w:val="0"/>
                <w:color w:val="000000" w:themeColor="text1"/>
                <w:spacing w:val="0"/>
                <w:sz w:val="24"/>
                <w:szCs w:val="24"/>
                <w:highlight w:val="none"/>
                <w:u w:val="none"/>
                <w14:textFill>
                  <w14:solidFill>
                    <w14:schemeClr w14:val="tx1"/>
                  </w14:solidFill>
                </w14:textFill>
              </w:rPr>
              <w:t>一年</w:t>
            </w:r>
          </w:p>
        </w:tc>
        <w:tc>
          <w:tcPr>
            <w:tcW w:w="1843" w:type="dxa"/>
            <w:vAlign w:val="center"/>
          </w:tcPr>
          <w:p>
            <w:pPr>
              <w:spacing w:line="360" w:lineRule="auto"/>
              <w:jc w:val="left"/>
              <w:rPr>
                <w:rFonts w:ascii="宋体" w:hAnsi="宋体" w:eastAsia="宋体" w:cs="宋体"/>
                <w:i w:val="0"/>
                <w:strike w:val="0"/>
                <w:color w:val="000000" w:themeColor="text1"/>
                <w:sz w:val="24"/>
                <w:highlight w:val="none"/>
                <w:u w:val="none"/>
                <w:shd w:val="clear"/>
                <w14:textFill>
                  <w14:solidFill>
                    <w14:schemeClr w14:val="tx1"/>
                  </w14:solidFill>
                </w14:textFill>
              </w:rPr>
            </w:pPr>
            <w:r>
              <w:rPr>
                <w:rFonts w:hint="default" w:ascii="宋体" w:hAnsi="宋体" w:eastAsia="宋体" w:cs="宋体"/>
                <w:i w:val="0"/>
                <w:strike w:val="0"/>
                <w:color w:val="000000" w:themeColor="text1"/>
                <w:sz w:val="24"/>
                <w:highlight w:val="none"/>
                <w:u w:val="none"/>
                <w:shd w:val="clear"/>
                <w:lang w:val="en-US" w:eastAsia="zh-CN"/>
                <w14:textFill>
                  <w14:solidFill>
                    <w14:schemeClr w14:val="tx1"/>
                  </w14:solidFill>
                </w14:textFill>
              </w:rPr>
              <w:t>210</w:t>
            </w:r>
            <w:r>
              <w:rPr>
                <w:rFonts w:ascii="宋体" w:hAnsi="宋体" w:eastAsia="宋体" w:cs="宋体"/>
                <w:i w:val="0"/>
                <w:strike w:val="0"/>
                <w:color w:val="000000" w:themeColor="text1"/>
                <w:sz w:val="24"/>
                <w:highlight w:val="none"/>
                <w:u w:val="none"/>
                <w:shd w:val="clear"/>
                <w14:textFill>
                  <w14:solidFill>
                    <w14:schemeClr w14:val="tx1"/>
                  </w14:solidFill>
                </w14:textFill>
              </w:rPr>
              <w:t>元/</w:t>
            </w:r>
            <w:r>
              <w:rPr>
                <w:rFonts w:hint="default" w:ascii="宋体" w:hAnsi="宋体" w:eastAsia="宋体" w:cs="宋体"/>
                <w:i w:val="0"/>
                <w:strike w:val="0"/>
                <w:color w:val="000000" w:themeColor="text1"/>
                <w:sz w:val="24"/>
                <w:highlight w:val="none"/>
                <w:u w:val="none"/>
                <w:shd w:val="clear"/>
                <w:lang w:val="en-US" w:eastAsia="zh-CN"/>
                <w14:textFill>
                  <w14:solidFill>
                    <w14:schemeClr w14:val="tx1"/>
                  </w14:solidFill>
                </w14:textFill>
              </w:rPr>
              <w:t>人/天</w:t>
            </w:r>
            <w:r>
              <w:rPr>
                <w:rFonts w:hint="default" w:ascii="宋体" w:hAnsi="宋体" w:eastAsia="宋体" w:cs="宋体"/>
                <w:i w:val="0"/>
                <w:strike w:val="0"/>
                <w:color w:val="000000" w:themeColor="text1"/>
                <w:sz w:val="24"/>
                <w:highlight w:val="none"/>
                <w:u w:val="none"/>
                <w:shd w:val="clear"/>
                <w:lang w:eastAsia="zh-CN"/>
                <w14:textFill>
                  <w14:solidFill>
                    <w14:schemeClr w14:val="tx1"/>
                  </w14:solidFill>
                </w14:textFill>
              </w:rPr>
              <w:t>（</w:t>
            </w:r>
            <w:r>
              <w:rPr>
                <w:rFonts w:hint="default" w:ascii="宋体" w:hAnsi="宋体" w:eastAsia="宋体" w:cs="宋体"/>
                <w:i w:val="0"/>
                <w:strike w:val="0"/>
                <w:color w:val="000000" w:themeColor="text1"/>
                <w:sz w:val="24"/>
                <w:highlight w:val="none"/>
                <w:u w:val="none"/>
                <w:shd w:val="clear"/>
                <w:lang w:val="en-US" w:eastAsia="zh-CN"/>
                <w14:textFill>
                  <w14:solidFill>
                    <w14:schemeClr w14:val="tx1"/>
                  </w14:solidFill>
                </w14:textFill>
              </w:rPr>
              <w:t>8小时）、26.25</w:t>
            </w:r>
            <w:r>
              <w:rPr>
                <w:rFonts w:ascii="宋体" w:hAnsi="宋体" w:eastAsia="宋体" w:cs="宋体"/>
                <w:i w:val="0"/>
                <w:strike w:val="0"/>
                <w:color w:val="000000" w:themeColor="text1"/>
                <w:sz w:val="24"/>
                <w:highlight w:val="none"/>
                <w:u w:val="none"/>
                <w:shd w:val="clear"/>
                <w14:textFill>
                  <w14:solidFill>
                    <w14:schemeClr w14:val="tx1"/>
                  </w14:solidFill>
                </w14:textFill>
              </w:rPr>
              <w:t>元/</w:t>
            </w:r>
            <w:r>
              <w:rPr>
                <w:rFonts w:hint="default" w:ascii="宋体" w:hAnsi="宋体" w:eastAsia="宋体" w:cs="宋体"/>
                <w:i w:val="0"/>
                <w:strike w:val="0"/>
                <w:color w:val="000000" w:themeColor="text1"/>
                <w:sz w:val="24"/>
                <w:highlight w:val="none"/>
                <w:u w:val="none"/>
                <w:shd w:val="clear"/>
                <w:lang w:val="en-US" w:eastAsia="zh-CN"/>
                <w14:textFill>
                  <w14:solidFill>
                    <w14:schemeClr w14:val="tx1"/>
                  </w14:solidFill>
                </w14:textFill>
              </w:rPr>
              <w:t>人/</w:t>
            </w:r>
            <w:r>
              <w:rPr>
                <w:rFonts w:ascii="宋体" w:hAnsi="宋体" w:eastAsia="宋体" w:cs="宋体"/>
                <w:i w:val="0"/>
                <w:strike w:val="0"/>
                <w:color w:val="000000" w:themeColor="text1"/>
                <w:sz w:val="24"/>
                <w:highlight w:val="none"/>
                <w:u w:val="none"/>
                <w:shd w:val="clear"/>
                <w14:textFill>
                  <w14:solidFill>
                    <w14:schemeClr w14:val="tx1"/>
                  </w14:solidFill>
                </w14:textFill>
              </w:rPr>
              <w:t>小时；</w:t>
            </w:r>
          </w:p>
          <w:p>
            <w:pPr>
              <w:spacing w:line="360" w:lineRule="auto"/>
              <w:jc w:val="left"/>
              <w:rPr>
                <w:rFonts w:ascii="宋体" w:hAnsi="宋体"/>
                <w:color w:val="000000" w:themeColor="text1"/>
                <w:kern w:val="0"/>
                <w:sz w:val="24"/>
                <w:highlight w:val="none"/>
                <w14:textFill>
                  <w14:solidFill>
                    <w14:schemeClr w14:val="tx1"/>
                  </w14:solidFill>
                </w14:textFill>
              </w:rPr>
            </w:pPr>
            <w:r>
              <w:rPr>
                <w:rFonts w:hint="default" w:ascii="宋体" w:hAnsi="宋体" w:eastAsia="宋体" w:cs="宋体"/>
                <w:i w:val="0"/>
                <w:strike w:val="0"/>
                <w:color w:val="000000" w:themeColor="text1"/>
                <w:spacing w:val="0"/>
                <w:sz w:val="24"/>
                <w:szCs w:val="24"/>
                <w:highlight w:val="none"/>
                <w:u w:val="none"/>
                <w:shd w:val="clear"/>
                <w:lang w:val="en-US" w:eastAsia="zh-CN"/>
                <w14:textFill>
                  <w14:solidFill>
                    <w14:schemeClr w14:val="tx1"/>
                  </w14:solidFill>
                </w14:textFill>
              </w:rPr>
              <w:t>深夜（21:00-次日6:00）加班工资为31.5元/人/小时。</w:t>
            </w:r>
          </w:p>
        </w:tc>
      </w:tr>
    </w:tbl>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w:t>
      </w:r>
      <w:r>
        <w:rPr>
          <w:rFonts w:hint="eastAsia" w:ascii="仿宋" w:hAnsi="仿宋" w:eastAsia="仿宋" w:cs="仿宋"/>
          <w:color w:val="auto"/>
          <w:kern w:val="0"/>
          <w:sz w:val="32"/>
          <w:szCs w:val="32"/>
          <w:highlight w:val="none"/>
          <w:lang w:val="en-US" w:eastAsia="zh-CN"/>
        </w:rPr>
        <w:t>1年</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暂定2025年4月28日至2026年4月27日（以合同签订时间为准），</w:t>
      </w:r>
      <w:r>
        <w:rPr>
          <w:rFonts w:ascii="仿宋" w:hAnsi="仿宋" w:eastAsia="仿宋" w:cs="仿宋"/>
          <w:i w:val="0"/>
          <w:strike w:val="0"/>
          <w:color w:val="auto"/>
          <w:sz w:val="32"/>
          <w:highlight w:val="none"/>
          <w:u w:val="none"/>
        </w:rPr>
        <w:t>合同签订后中标单位需根据招标要求及服务标准完成全部服务，</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否则将被视为无效投标响应，</w:t>
      </w:r>
      <w:r>
        <w:rPr>
          <w:rFonts w:hint="eastAsia" w:ascii="仿宋" w:hAnsi="仿宋" w:eastAsia="仿宋" w:cs="仿宋"/>
          <w:color w:val="auto"/>
          <w:kern w:val="0"/>
          <w:sz w:val="32"/>
          <w:szCs w:val="32"/>
          <w:highlight w:val="none"/>
          <w:lang w:val="en-US" w:eastAsia="zh-CN"/>
        </w:rPr>
        <w:t>年度合同价预估为48万元（以实际委托结算）</w:t>
      </w:r>
      <w:r>
        <w:rPr>
          <w:rFonts w:hint="eastAsia" w:ascii="仿宋" w:hAnsi="仿宋" w:eastAsia="仿宋" w:cs="仿宋"/>
          <w:color w:val="auto"/>
          <w:kern w:val="0"/>
          <w:sz w:val="32"/>
          <w:szCs w:val="32"/>
          <w:highlight w:val="none"/>
        </w:rPr>
        <w:t>。</w:t>
      </w:r>
    </w:p>
    <w:p>
      <w:pPr>
        <w:spacing w:line="5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w:t>
      </w:r>
      <w:r>
        <w:rPr>
          <w:rFonts w:hint="eastAsia" w:ascii="仿宋" w:hAnsi="仿宋" w:eastAsia="仿宋"/>
          <w:b/>
          <w:bCs/>
          <w:color w:val="auto"/>
          <w:sz w:val="32"/>
          <w:szCs w:val="32"/>
          <w:highlight w:val="none"/>
          <w:lang w:val="en-US" w:eastAsia="zh-CN"/>
        </w:rPr>
        <w:t>一份</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U盘</w:t>
      </w:r>
      <w:r>
        <w:rPr>
          <w:rFonts w:hint="eastAsia" w:ascii="仿宋" w:hAnsi="仿宋" w:eastAsia="仿宋"/>
          <w:b/>
          <w:bCs/>
          <w:color w:val="auto"/>
          <w:sz w:val="32"/>
          <w:szCs w:val="32"/>
          <w:highlight w:val="none"/>
          <w:lang w:val="en-US" w:eastAsia="zh-CN"/>
        </w:rPr>
        <w:t>介质）</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2"/>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5" w:name="_Toc10211"/>
      <w:bookmarkStart w:id="16" w:name="_Toc7553"/>
      <w:bookmarkStart w:id="17" w:name="_Toc14010"/>
      <w:r>
        <w:rPr>
          <w:rFonts w:hint="eastAsia" w:ascii="仿宋" w:hAnsi="仿宋" w:eastAsia="仿宋" w:cs="仿宋"/>
          <w:color w:val="auto"/>
          <w:kern w:val="0"/>
          <w:szCs w:val="32"/>
          <w:highlight w:val="none"/>
        </w:rPr>
        <w:t>第二章　投标人须知</w:t>
      </w:r>
      <w:bookmarkEnd w:id="15"/>
      <w:bookmarkEnd w:id="16"/>
      <w:bookmarkEnd w:id="17"/>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bookmarkStart w:id="228" w:name="_GoBack"/>
      <w:bookmarkEnd w:id="228"/>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9"/>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ascii="仿宋" w:hAnsi="仿宋" w:eastAsia="仿宋" w:cs="仿宋"/>
                <w:bCs/>
                <w:color w:val="auto"/>
                <w:sz w:val="28"/>
                <w:szCs w:val="28"/>
                <w:highlight w:val="none"/>
                <w:lang w:val="zh-CN"/>
              </w:rPr>
            </w:pPr>
            <w:r>
              <w:rPr>
                <w:rFonts w:hint="eastAsia" w:ascii="仿宋" w:hAnsi="仿宋" w:eastAsia="仿宋"/>
                <w:color w:val="auto"/>
                <w:sz w:val="28"/>
                <w:szCs w:val="28"/>
                <w:highlight w:val="none"/>
              </w:rPr>
              <w:t>项目名称：</w:t>
            </w:r>
            <w:r>
              <w:rPr>
                <w:rFonts w:ascii="仿宋" w:hAnsi="仿宋" w:eastAsia="仿宋" w:cs="仿宋"/>
                <w:i w:val="0"/>
                <w:strike w:val="0"/>
                <w:color w:val="auto"/>
                <w:sz w:val="28"/>
                <w:highlight w:val="none"/>
                <w:u w:val="none"/>
              </w:rPr>
              <w:t>厦门国际博览中心临时保洁服务</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w:t>
            </w:r>
            <w:r>
              <w:rPr>
                <w:rFonts w:ascii="仿宋" w:hAnsi="仿宋" w:eastAsia="仿宋" w:cs="仿宋"/>
                <w:i w:val="0"/>
                <w:strike w:val="0"/>
                <w:color w:val="auto"/>
                <w:sz w:val="28"/>
                <w:highlight w:val="none"/>
                <w:u w:val="none"/>
              </w:rPr>
              <w:t>展服智慧（厦门）物业服务有限公司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ZFZH</w:t>
            </w:r>
            <w:r>
              <w:rPr>
                <w:rFonts w:ascii="仿宋" w:hAnsi="仿宋" w:eastAsia="仿宋" w:cs="仿宋"/>
                <w:i w:val="0"/>
                <w:strike w:val="0"/>
                <w:color w:val="auto"/>
                <w:sz w:val="28"/>
                <w:highlight w:val="none"/>
                <w:u w:val="none"/>
              </w:rPr>
              <w:t>-2025-0</w:t>
            </w:r>
            <w:r>
              <w:rPr>
                <w:rFonts w:hint="eastAsia" w:ascii="仿宋" w:hAnsi="仿宋" w:eastAsia="仿宋" w:cs="仿宋"/>
                <w:i w:val="0"/>
                <w:strike w:val="0"/>
                <w:color w:val="auto"/>
                <w:sz w:val="28"/>
                <w:highlight w:val="none"/>
                <w:u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bCs/>
                <w:color w:val="auto"/>
                <w:sz w:val="28"/>
                <w:szCs w:val="28"/>
                <w:highlight w:val="none"/>
              </w:rPr>
              <w:t>人民币</w:t>
            </w:r>
            <w:r>
              <w:rPr>
                <w:rFonts w:hint="eastAsia" w:ascii="仿宋" w:hAnsi="仿宋" w:eastAsia="仿宋"/>
                <w:b/>
                <w:bCs/>
                <w:color w:val="auto"/>
                <w:sz w:val="28"/>
                <w:szCs w:val="28"/>
                <w:highlight w:val="none"/>
                <w:lang w:val="en-US" w:eastAsia="zh-CN"/>
              </w:rPr>
              <w:t>玖仟</w:t>
            </w:r>
            <w:r>
              <w:rPr>
                <w:rFonts w:hint="eastAsia" w:ascii="仿宋" w:hAnsi="仿宋" w:eastAsia="仿宋"/>
                <w:b/>
                <w:bCs/>
                <w:color w:val="auto"/>
                <w:sz w:val="28"/>
                <w:szCs w:val="28"/>
                <w:highlight w:val="none"/>
              </w:rPr>
              <w:t>元整。</w:t>
            </w:r>
          </w:p>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中标供应商在签订合同前，应向招标人缴纳贰万元履约保证金。</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履约保证金数额：贰万元（指人民币，下同）。</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中标人在收到中标通知书后签订采购合同</w:t>
            </w:r>
            <w:r>
              <w:rPr>
                <w:rFonts w:hint="eastAsia" w:ascii="仿宋" w:hAnsi="仿宋" w:eastAsia="仿宋"/>
                <w:color w:val="auto"/>
                <w:sz w:val="28"/>
                <w:szCs w:val="28"/>
                <w:highlight w:val="none"/>
                <w:lang w:val="en-US" w:eastAsia="zh-CN"/>
              </w:rPr>
              <w:t>并缴交履约保证金后，投标保证金于</w:t>
            </w:r>
            <w:r>
              <w:rPr>
                <w:rFonts w:hint="eastAsia" w:ascii="仿宋" w:hAnsi="仿宋" w:eastAsia="仿宋"/>
                <w:color w:val="auto"/>
                <w:sz w:val="28"/>
                <w:szCs w:val="28"/>
                <w:highlight w:val="none"/>
              </w:rPr>
              <w:t>20个工作日内予以原额无息退还。履约保证金在双方合同终止、交接清楚、质保期（或保修期）结束和债权债务等关系理顺后30日历天内无息返还。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p>
          <w:p>
            <w:pPr>
              <w:spacing w:line="400" w:lineRule="exac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1</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rPr>
              <w:t>临时保洁员工资为</w:t>
            </w:r>
            <w:r>
              <w:rPr>
                <w:rFonts w:hint="eastAsia" w:ascii="仿宋" w:hAnsi="仿宋" w:eastAsia="仿宋"/>
                <w:b/>
                <w:bCs/>
                <w:color w:val="auto"/>
                <w:sz w:val="28"/>
                <w:szCs w:val="28"/>
                <w:highlight w:val="none"/>
                <w:lang w:val="en-US" w:eastAsia="zh-CN"/>
              </w:rPr>
              <w:t>210</w:t>
            </w:r>
            <w:r>
              <w:rPr>
                <w:rFonts w:hint="eastAsia" w:ascii="仿宋" w:hAnsi="仿宋" w:eastAsia="仿宋"/>
                <w:b/>
                <w:bCs/>
                <w:color w:val="auto"/>
                <w:sz w:val="28"/>
                <w:szCs w:val="28"/>
                <w:highlight w:val="none"/>
              </w:rPr>
              <w:t>元/</w:t>
            </w:r>
            <w:r>
              <w:rPr>
                <w:rFonts w:hint="eastAsia" w:ascii="仿宋" w:hAnsi="仿宋" w:eastAsia="仿宋"/>
                <w:b/>
                <w:bCs/>
                <w:color w:val="auto"/>
                <w:sz w:val="28"/>
                <w:szCs w:val="28"/>
                <w:highlight w:val="none"/>
                <w:lang w:val="en-US" w:eastAsia="zh-CN"/>
              </w:rPr>
              <w:t>人/天</w:t>
            </w:r>
            <w:r>
              <w:rPr>
                <w:rFonts w:hint="eastAsia" w:ascii="仿宋" w:hAnsi="仿宋" w:eastAsia="仿宋"/>
                <w:b/>
                <w:bCs/>
                <w:color w:val="auto"/>
                <w:sz w:val="28"/>
                <w:szCs w:val="28"/>
                <w:highlight w:val="none"/>
                <w:lang w:eastAsia="zh-CN"/>
              </w:rPr>
              <w:t>（</w:t>
            </w:r>
            <w:r>
              <w:rPr>
                <w:rFonts w:hint="eastAsia" w:ascii="仿宋" w:hAnsi="仿宋" w:eastAsia="仿宋"/>
                <w:b/>
                <w:bCs/>
                <w:color w:val="auto"/>
                <w:sz w:val="28"/>
                <w:szCs w:val="28"/>
                <w:highlight w:val="none"/>
                <w:lang w:val="en-US" w:eastAsia="zh-CN"/>
              </w:rPr>
              <w:t>8小时）、26.25</w:t>
            </w:r>
            <w:r>
              <w:rPr>
                <w:rFonts w:hint="eastAsia" w:ascii="仿宋" w:hAnsi="仿宋" w:eastAsia="仿宋"/>
                <w:b/>
                <w:bCs/>
                <w:color w:val="auto"/>
                <w:sz w:val="28"/>
                <w:szCs w:val="28"/>
                <w:highlight w:val="none"/>
              </w:rPr>
              <w:t>元/</w:t>
            </w:r>
            <w:r>
              <w:rPr>
                <w:rFonts w:hint="eastAsia" w:ascii="仿宋" w:hAnsi="仿宋" w:eastAsia="仿宋"/>
                <w:b/>
                <w:bCs/>
                <w:color w:val="auto"/>
                <w:sz w:val="28"/>
                <w:szCs w:val="28"/>
                <w:highlight w:val="none"/>
                <w:lang w:val="en-US" w:eastAsia="zh-CN"/>
              </w:rPr>
              <w:t>人/</w:t>
            </w:r>
            <w:r>
              <w:rPr>
                <w:rFonts w:hint="eastAsia" w:ascii="仿宋" w:hAnsi="仿宋" w:eastAsia="仿宋"/>
                <w:b/>
                <w:bCs/>
                <w:color w:val="auto"/>
                <w:sz w:val="28"/>
                <w:szCs w:val="28"/>
                <w:highlight w:val="none"/>
              </w:rPr>
              <w:t xml:space="preserve">小时； </w:t>
            </w:r>
          </w:p>
          <w:p>
            <w:pPr>
              <w:spacing w:line="400" w:lineRule="exac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2</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eastAsia="zh-CN"/>
              </w:rPr>
              <w:t>深夜</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rPr>
              <w:t>21:00-</w:t>
            </w:r>
            <w:r>
              <w:rPr>
                <w:rFonts w:hint="eastAsia" w:ascii="仿宋" w:hAnsi="仿宋" w:eastAsia="仿宋"/>
                <w:b/>
                <w:bCs/>
                <w:color w:val="auto"/>
                <w:sz w:val="28"/>
                <w:szCs w:val="28"/>
                <w:highlight w:val="none"/>
                <w:lang w:val="en-US" w:eastAsia="zh-CN"/>
              </w:rPr>
              <w:t>次日</w:t>
            </w:r>
            <w:r>
              <w:rPr>
                <w:rFonts w:hint="eastAsia" w:ascii="仿宋" w:hAnsi="仿宋" w:eastAsia="仿宋"/>
                <w:b/>
                <w:bCs/>
                <w:color w:val="auto"/>
                <w:sz w:val="28"/>
                <w:szCs w:val="28"/>
                <w:highlight w:val="none"/>
              </w:rPr>
              <w:t>6:00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加班</w:t>
            </w:r>
            <w:r>
              <w:rPr>
                <w:rFonts w:hint="eastAsia" w:ascii="仿宋" w:hAnsi="仿宋" w:eastAsia="仿宋"/>
                <w:b/>
                <w:bCs/>
                <w:color w:val="auto"/>
                <w:sz w:val="28"/>
                <w:szCs w:val="28"/>
                <w:highlight w:val="none"/>
                <w:lang w:val="en-US" w:eastAsia="zh-CN"/>
              </w:rPr>
              <w:t>工资为31.5元/人/小时</w:t>
            </w:r>
            <w:r>
              <w:rPr>
                <w:rFonts w:hint="eastAsia" w:ascii="仿宋" w:hAnsi="仿宋" w:eastAsia="仿宋"/>
                <w:b/>
                <w:bCs/>
                <w:color w:val="auto"/>
                <w:sz w:val="28"/>
                <w:szCs w:val="28"/>
                <w:highlight w:val="none"/>
              </w:rPr>
              <w:t>。</w:t>
            </w:r>
          </w:p>
          <w:p>
            <w:pPr>
              <w:spacing w:line="400" w:lineRule="exact"/>
              <w:rPr>
                <w:rFonts w:ascii="仿宋" w:hAnsi="仿宋" w:eastAsia="仿宋"/>
                <w:color w:val="auto"/>
                <w:sz w:val="28"/>
                <w:szCs w:val="28"/>
                <w:highlight w:val="none"/>
              </w:rPr>
            </w:pP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Merge w:val="restart"/>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1"/>
              </w:numPr>
              <w:spacing w:line="400" w:lineRule="exact"/>
              <w:ind w:left="-9" w:firstLine="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投标人具有独立承担民事责任的能力，并具备参加招投标、政府采购活动的合法条件。</w:t>
            </w:r>
            <w:r>
              <w:rPr>
                <w:rFonts w:hint="eastAsia" w:ascii="仿宋" w:hAnsi="仿宋" w:eastAsia="仿宋"/>
                <w:b/>
                <w:color w:val="auto"/>
                <w:sz w:val="28"/>
                <w:szCs w:val="28"/>
                <w:highlight w:val="none"/>
                <w:lang w:val="en-US" w:eastAsia="zh-CN"/>
              </w:rPr>
              <w:t>注册资本不低于1000万元，</w:t>
            </w:r>
            <w:r>
              <w:rPr>
                <w:rFonts w:hint="eastAsia" w:ascii="仿宋" w:hAnsi="仿宋" w:eastAsia="仿宋"/>
                <w:b/>
                <w:color w:val="auto"/>
                <w:sz w:val="28"/>
                <w:szCs w:val="28"/>
                <w:highlight w:val="none"/>
              </w:rPr>
              <w:t>投标人必须提供</w:t>
            </w:r>
            <w:r>
              <w:rPr>
                <w:rFonts w:hint="eastAsia" w:ascii="仿宋" w:hAnsi="仿宋" w:eastAsia="仿宋"/>
                <w:b/>
                <w:color w:val="auto"/>
                <w:sz w:val="28"/>
                <w:szCs w:val="28"/>
                <w:highlight w:val="none"/>
                <w:lang w:val="en-US" w:eastAsia="zh-CN"/>
              </w:rPr>
              <w:t>有效的</w:t>
            </w:r>
            <w:r>
              <w:rPr>
                <w:rFonts w:hint="eastAsia" w:ascii="仿宋" w:hAnsi="仿宋" w:eastAsia="仿宋"/>
                <w:b/>
                <w:color w:val="auto"/>
                <w:sz w:val="28"/>
                <w:szCs w:val="28"/>
                <w:highlight w:val="none"/>
              </w:rPr>
              <w:t>企业法人营业执照（副本）复印件。</w:t>
            </w:r>
          </w:p>
          <w:p>
            <w:pPr>
              <w:numPr>
                <w:ilvl w:val="0"/>
                <w:numId w:val="1"/>
              </w:numPr>
              <w:spacing w:line="400" w:lineRule="exact"/>
              <w:ind w:left="-9" w:firstLine="0"/>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numPr>
                <w:ilvl w:val="0"/>
                <w:numId w:val="1"/>
              </w:numPr>
              <w:spacing w:line="400" w:lineRule="exact"/>
              <w:ind w:left="-9" w:firstLine="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投标人</w:t>
            </w:r>
            <w:r>
              <w:rPr>
                <w:rFonts w:hint="eastAsia" w:ascii="仿宋" w:hAnsi="仿宋" w:eastAsia="仿宋"/>
                <w:b/>
                <w:color w:val="auto"/>
                <w:sz w:val="28"/>
                <w:szCs w:val="28"/>
                <w:highlight w:val="none"/>
                <w:lang w:val="en-US" w:eastAsia="zh-CN"/>
              </w:rPr>
              <w:t>2022</w:t>
            </w:r>
            <w:r>
              <w:rPr>
                <w:rFonts w:hint="eastAsia" w:ascii="仿宋" w:hAnsi="仿宋" w:eastAsia="仿宋"/>
                <w:b/>
                <w:color w:val="auto"/>
                <w:sz w:val="28"/>
                <w:szCs w:val="28"/>
                <w:highlight w:val="none"/>
              </w:rPr>
              <w:t>年1月1日至今未被列入失信被执行人名单、重大税收违法案件当事人名单、政府采购严重违法失信行为记录名单及其他重大违法记录，投标人须提供：</w:t>
            </w:r>
          </w:p>
          <w:p>
            <w:pPr>
              <w:numPr>
                <w:ilvl w:val="0"/>
                <w:numId w:val="0"/>
              </w:numPr>
              <w:spacing w:line="400" w:lineRule="exact"/>
              <w:ind w:left="-9" w:leftChars="0"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①通过“信用中国”网站（www.creditchina.gov.cn）、中国政府采购网（www.ccgp.gov.cn）查询其上述信用记录的信用信息查询结果网页打印件或截图；</w:t>
            </w:r>
          </w:p>
          <w:p>
            <w:pPr>
              <w:numPr>
                <w:ilvl w:val="0"/>
                <w:numId w:val="0"/>
              </w:numPr>
              <w:spacing w:line="400" w:lineRule="exact"/>
              <w:ind w:left="-9" w:leftChars="0"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②</w:t>
            </w:r>
            <w:r>
              <w:rPr>
                <w:rFonts w:hint="eastAsia" w:ascii="仿宋" w:hAnsi="仿宋" w:eastAsia="仿宋"/>
                <w:b/>
                <w:color w:val="auto"/>
                <w:sz w:val="28"/>
                <w:szCs w:val="28"/>
                <w:highlight w:val="none"/>
                <w:lang w:val="en-US" w:eastAsia="zh-CN"/>
              </w:rPr>
              <w:t xml:space="preserve"> 2022</w:t>
            </w:r>
            <w:r>
              <w:rPr>
                <w:rFonts w:hint="eastAsia" w:ascii="仿宋" w:hAnsi="仿宋" w:eastAsia="仿宋"/>
                <w:b/>
                <w:color w:val="auto"/>
                <w:sz w:val="28"/>
                <w:szCs w:val="28"/>
                <w:highlight w:val="none"/>
              </w:rPr>
              <w:t>年1月1日至今未被列入失信被执行人名单、重大税收违法案件当事人名单、政府采购严重违法失信行为记录名单及其他重大违法记录的承诺函（格式自拟）。</w:t>
            </w:r>
          </w:p>
          <w:p>
            <w:pPr>
              <w:numPr>
                <w:ilvl w:val="0"/>
                <w:numId w:val="0"/>
              </w:numPr>
              <w:spacing w:line="400" w:lineRule="exact"/>
              <w:ind w:left="-9" w:leftChars="0" w:firstLine="560" w:firstLineChars="200"/>
              <w:rPr>
                <w:rFonts w:hint="eastAsia" w:ascii="仿宋" w:hAnsi="仿宋" w:eastAsia="仿宋"/>
                <w:b w:val="0"/>
                <w:bCs/>
                <w:color w:val="auto"/>
                <w:sz w:val="28"/>
                <w:szCs w:val="28"/>
                <w:highlight w:val="none"/>
              </w:rPr>
            </w:pPr>
            <w:r>
              <w:rPr>
                <w:rFonts w:hint="eastAsia" w:ascii="仿宋" w:hAnsi="仿宋" w:eastAsia="仿宋"/>
                <w:b w:val="0"/>
                <w:bCs/>
                <w:color w:val="auto"/>
                <w:sz w:val="28"/>
                <w:szCs w:val="28"/>
                <w:highlight w:val="none"/>
              </w:rPr>
              <w:t>注：重大违法记录：指投标人因违法经营受到刑事处罚或责令停产停业、吊销许可证或执照、较大数额罚款等行政处罚。根据财库以及国务院有关部门明确规定相关领域“较大数额罚款”标准高于200万元的，从其规定</w:t>
            </w:r>
            <w:r>
              <w:rPr>
                <w:rFonts w:hint="eastAsia" w:ascii="仿宋" w:hAnsi="仿宋" w:eastAsia="仿宋"/>
                <w:b w:val="0"/>
                <w:bCs/>
                <w:color w:val="auto"/>
                <w:sz w:val="28"/>
                <w:szCs w:val="28"/>
                <w:highlight w:val="none"/>
                <w:lang w:eastAsia="zh-CN"/>
              </w:rPr>
              <w:t>。</w:t>
            </w:r>
            <w:r>
              <w:rPr>
                <w:rFonts w:hint="eastAsia" w:ascii="仿宋" w:hAnsi="仿宋" w:eastAsia="仿宋"/>
                <w:b w:val="0"/>
                <w:bCs/>
                <w:color w:val="auto"/>
                <w:sz w:val="28"/>
                <w:szCs w:val="28"/>
                <w:highlight w:val="none"/>
              </w:rPr>
              <w:t>〔2022〕3号文件的规定，“较大数额罚款”认定为200万元以上的罚款，法律、行政法规。</w:t>
            </w:r>
          </w:p>
          <w:p>
            <w:pPr>
              <w:numPr>
                <w:ilvl w:val="0"/>
                <w:numId w:val="0"/>
              </w:numPr>
              <w:spacing w:line="40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4、投标人</w:t>
            </w:r>
            <w:r>
              <w:rPr>
                <w:rFonts w:hint="eastAsia" w:ascii="仿宋" w:hAnsi="仿宋" w:eastAsia="仿宋"/>
                <w:b/>
                <w:color w:val="auto"/>
                <w:sz w:val="28"/>
                <w:szCs w:val="28"/>
                <w:highlight w:val="none"/>
              </w:rPr>
              <w:t>须提供《国家企业信用信息公示系统》中“暂无列入经营异常名录信息”的页面截图。</w:t>
            </w:r>
          </w:p>
          <w:p>
            <w:pPr>
              <w:numPr>
                <w:ilvl w:val="0"/>
                <w:numId w:val="0"/>
              </w:numPr>
              <w:spacing w:line="40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5</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lang w:val="en-US" w:eastAsia="zh-CN"/>
              </w:rPr>
              <w:t>投标人</w:t>
            </w:r>
            <w:r>
              <w:rPr>
                <w:rFonts w:hint="eastAsia" w:ascii="仿宋" w:hAnsi="仿宋" w:eastAsia="仿宋"/>
                <w:b/>
                <w:color w:val="auto"/>
                <w:sz w:val="28"/>
                <w:szCs w:val="28"/>
                <w:highlight w:val="none"/>
              </w:rPr>
              <w:t>须提供《国家企业信用信息公示系统》中“暂无列入严重违法失信企业名单（黑名单）信息”的页面截图。</w:t>
            </w:r>
          </w:p>
          <w:p>
            <w:pPr>
              <w:snapToGrid/>
              <w:spacing w:before="0" w:after="0" w:line="400" w:lineRule="exact"/>
              <w:ind w:right="0"/>
              <w:jc w:val="both"/>
              <w:rPr>
                <w:rFonts w:hint="eastAsia" w:ascii="仿宋" w:hAnsi="仿宋" w:eastAsia="仿宋" w:cs="仿宋"/>
                <w:b/>
                <w:i w:val="0"/>
                <w:strike w:val="0"/>
                <w:color w:val="auto"/>
                <w:spacing w:val="0"/>
                <w:sz w:val="28"/>
                <w:highlight w:val="none"/>
                <w:u w:val="none"/>
              </w:rPr>
            </w:pPr>
            <w:r>
              <w:rPr>
                <w:rFonts w:hint="eastAsia" w:ascii="仿宋" w:hAnsi="仿宋" w:eastAsia="仿宋"/>
                <w:b/>
                <w:color w:val="auto"/>
                <w:sz w:val="28"/>
                <w:szCs w:val="28"/>
                <w:highlight w:val="none"/>
                <w:lang w:val="en-US" w:eastAsia="zh-CN"/>
              </w:rPr>
              <w:t>6</w:t>
            </w:r>
            <w:r>
              <w:rPr>
                <w:rFonts w:hint="eastAsia" w:ascii="仿宋" w:hAnsi="仿宋" w:eastAsia="仿宋"/>
                <w:b/>
                <w:color w:val="auto"/>
                <w:sz w:val="28"/>
                <w:szCs w:val="28"/>
                <w:highlight w:val="none"/>
              </w:rPr>
              <w:t>、</w:t>
            </w:r>
            <w:r>
              <w:rPr>
                <w:rFonts w:hint="eastAsia" w:ascii="仿宋" w:hAnsi="仿宋" w:eastAsia="仿宋"/>
                <w:color w:val="auto"/>
                <w:sz w:val="28"/>
                <w:szCs w:val="28"/>
                <w:highlight w:val="none"/>
              </w:rPr>
              <w:t>★</w:t>
            </w:r>
            <w:r>
              <w:rPr>
                <w:rFonts w:ascii="仿宋" w:hAnsi="仿宋" w:eastAsia="仿宋" w:cs="仿宋"/>
                <w:b/>
                <w:i w:val="0"/>
                <w:strike w:val="0"/>
                <w:color w:val="auto"/>
                <w:spacing w:val="0"/>
                <w:sz w:val="28"/>
                <w:highlight w:val="none"/>
                <w:u w:val="none"/>
              </w:rPr>
              <w:t>投标人</w:t>
            </w:r>
            <w:r>
              <w:rPr>
                <w:rFonts w:hint="eastAsia" w:ascii="仿宋" w:hAnsi="仿宋" w:eastAsia="仿宋" w:cs="仿宋"/>
                <w:b/>
                <w:i w:val="0"/>
                <w:strike w:val="0"/>
                <w:color w:val="auto"/>
                <w:spacing w:val="0"/>
                <w:sz w:val="28"/>
                <w:highlight w:val="none"/>
                <w:u w:val="none"/>
                <w:lang w:val="en-US" w:eastAsia="zh-CN"/>
              </w:rPr>
              <w:t>须提供一份</w:t>
            </w:r>
            <w:r>
              <w:rPr>
                <w:rFonts w:ascii="仿宋" w:hAnsi="仿宋" w:eastAsia="仿宋" w:cs="仿宋"/>
                <w:b/>
                <w:i w:val="0"/>
                <w:strike w:val="0"/>
                <w:color w:val="auto"/>
                <w:spacing w:val="0"/>
                <w:sz w:val="28"/>
                <w:highlight w:val="none"/>
                <w:u w:val="none"/>
              </w:rPr>
              <w:t>类似项目</w:t>
            </w:r>
            <w:r>
              <w:rPr>
                <w:rFonts w:hint="eastAsia" w:ascii="仿宋" w:hAnsi="仿宋" w:eastAsia="仿宋" w:cs="仿宋"/>
                <w:b/>
                <w:i w:val="0"/>
                <w:strike w:val="0"/>
                <w:color w:val="auto"/>
                <w:spacing w:val="0"/>
                <w:sz w:val="28"/>
                <w:highlight w:val="none"/>
                <w:u w:val="none"/>
                <w:lang w:val="en-US" w:eastAsia="zh-CN"/>
              </w:rPr>
              <w:t>类型的保洁服务</w:t>
            </w:r>
            <w:r>
              <w:rPr>
                <w:rFonts w:ascii="仿宋" w:hAnsi="仿宋" w:eastAsia="仿宋" w:cs="仿宋"/>
                <w:b/>
                <w:i w:val="0"/>
                <w:strike w:val="0"/>
                <w:color w:val="auto"/>
                <w:spacing w:val="0"/>
                <w:sz w:val="28"/>
                <w:highlight w:val="none"/>
                <w:u w:val="none"/>
              </w:rPr>
              <w:t>业绩</w:t>
            </w:r>
            <w:r>
              <w:rPr>
                <w:rFonts w:hint="eastAsia" w:ascii="仿宋" w:hAnsi="仿宋" w:eastAsia="仿宋" w:cs="仿宋"/>
                <w:b/>
                <w:i w:val="0"/>
                <w:strike w:val="0"/>
                <w:color w:val="auto"/>
                <w:spacing w:val="0"/>
                <w:sz w:val="28"/>
                <w:highlight w:val="none"/>
                <w:u w:val="none"/>
                <w:lang w:eastAsia="zh-CN"/>
              </w:rPr>
              <w:t>，</w:t>
            </w:r>
            <w:r>
              <w:rPr>
                <w:rFonts w:ascii="仿宋" w:hAnsi="仿宋" w:eastAsia="仿宋" w:cs="仿宋"/>
                <w:b/>
                <w:i w:val="0"/>
                <w:strike w:val="0"/>
                <w:color w:val="auto"/>
                <w:spacing w:val="0"/>
                <w:sz w:val="28"/>
                <w:highlight w:val="none"/>
                <w:u w:val="none"/>
              </w:rPr>
              <w:t>“类似项目</w:t>
            </w:r>
            <w:r>
              <w:rPr>
                <w:rFonts w:hint="eastAsia" w:ascii="仿宋" w:hAnsi="仿宋" w:eastAsia="仿宋" w:cs="仿宋"/>
                <w:b/>
                <w:i w:val="0"/>
                <w:strike w:val="0"/>
                <w:color w:val="auto"/>
                <w:spacing w:val="0"/>
                <w:sz w:val="28"/>
                <w:highlight w:val="none"/>
                <w:u w:val="none"/>
                <w:lang w:val="en-US" w:eastAsia="zh-CN"/>
              </w:rPr>
              <w:t>类型的保洁服务</w:t>
            </w:r>
            <w:r>
              <w:rPr>
                <w:rFonts w:ascii="仿宋" w:hAnsi="仿宋" w:eastAsia="仿宋" w:cs="仿宋"/>
                <w:b/>
                <w:i w:val="0"/>
                <w:strike w:val="0"/>
                <w:color w:val="auto"/>
                <w:spacing w:val="0"/>
                <w:sz w:val="28"/>
                <w:highlight w:val="none"/>
                <w:u w:val="none"/>
              </w:rPr>
              <w:t>业绩”是指</w:t>
            </w:r>
            <w:r>
              <w:rPr>
                <w:rFonts w:hint="eastAsia" w:ascii="仿宋" w:hAnsi="仿宋" w:eastAsia="仿宋" w:cs="仿宋"/>
                <w:b/>
                <w:i w:val="0"/>
                <w:strike w:val="0"/>
                <w:color w:val="auto"/>
                <w:spacing w:val="0"/>
                <w:sz w:val="28"/>
                <w:highlight w:val="none"/>
                <w:u w:val="none"/>
              </w:rPr>
              <w:t>自2022年1月1日至今</w:t>
            </w:r>
            <w:r>
              <w:rPr>
                <w:rFonts w:hint="eastAsia" w:ascii="仿宋" w:hAnsi="仿宋" w:eastAsia="仿宋" w:cs="仿宋"/>
                <w:b/>
                <w:color w:val="auto"/>
                <w:sz w:val="28"/>
                <w:szCs w:val="24"/>
                <w:highlight w:val="none"/>
                <w:u w:val="none"/>
              </w:rPr>
              <w:t>（以合同签订时间为准）</w:t>
            </w:r>
            <w:r>
              <w:rPr>
                <w:rFonts w:hint="eastAsia" w:ascii="仿宋" w:hAnsi="仿宋" w:eastAsia="仿宋" w:cs="仿宋"/>
                <w:b/>
                <w:i w:val="0"/>
                <w:strike w:val="0"/>
                <w:color w:val="auto"/>
                <w:spacing w:val="0"/>
                <w:sz w:val="28"/>
                <w:highlight w:val="none"/>
                <w:u w:val="none"/>
              </w:rPr>
              <w:t>，拥有至少以下业绩其中一项：</w:t>
            </w:r>
          </w:p>
          <w:p>
            <w:pPr>
              <w:snapToGrid/>
              <w:spacing w:before="0" w:after="0" w:line="400" w:lineRule="exact"/>
              <w:ind w:right="0" w:firstLine="560" w:firstLineChars="200"/>
              <w:jc w:val="both"/>
              <w:rPr>
                <w:rFonts w:hint="eastAsia" w:ascii="仿宋" w:hAnsi="仿宋" w:eastAsia="仿宋" w:cs="仿宋"/>
                <w:b w:val="0"/>
                <w:bCs/>
                <w:i w:val="0"/>
                <w:strike w:val="0"/>
                <w:color w:val="auto"/>
                <w:spacing w:val="0"/>
                <w:sz w:val="28"/>
                <w:highlight w:val="none"/>
                <w:u w:val="none"/>
              </w:rPr>
            </w:pPr>
            <w:r>
              <w:rPr>
                <w:rFonts w:hint="eastAsia" w:ascii="仿宋" w:hAnsi="仿宋" w:eastAsia="仿宋" w:cs="仿宋"/>
                <w:b w:val="0"/>
                <w:bCs/>
                <w:i w:val="0"/>
                <w:strike w:val="0"/>
                <w:color w:val="auto"/>
                <w:spacing w:val="0"/>
                <w:sz w:val="28"/>
                <w:highlight w:val="none"/>
                <w:u w:val="none"/>
                <w:lang w:val="en-US" w:eastAsia="zh-CN"/>
              </w:rPr>
              <w:t>①</w:t>
            </w:r>
            <w:r>
              <w:rPr>
                <w:rFonts w:hint="eastAsia" w:ascii="仿宋" w:hAnsi="仿宋" w:eastAsia="仿宋" w:cs="仿宋"/>
                <w:b w:val="0"/>
                <w:bCs/>
                <w:i w:val="0"/>
                <w:strike w:val="0"/>
                <w:color w:val="auto"/>
                <w:spacing w:val="0"/>
                <w:sz w:val="28"/>
                <w:highlight w:val="none"/>
                <w:u w:val="none"/>
              </w:rPr>
              <w:t>保洁配置人数15人及以上</w:t>
            </w:r>
            <w:r>
              <w:rPr>
                <w:rFonts w:hint="eastAsia" w:ascii="仿宋" w:hAnsi="仿宋" w:eastAsia="仿宋" w:cs="仿宋"/>
                <w:b w:val="0"/>
                <w:bCs/>
                <w:i w:val="0"/>
                <w:strike w:val="0"/>
                <w:color w:val="auto"/>
                <w:spacing w:val="0"/>
                <w:sz w:val="28"/>
                <w:highlight w:val="none"/>
                <w:u w:val="none"/>
                <w:lang w:val="en-US" w:eastAsia="zh-CN"/>
              </w:rPr>
              <w:t>的</w:t>
            </w:r>
            <w:r>
              <w:rPr>
                <w:rFonts w:hint="eastAsia" w:ascii="仿宋" w:hAnsi="仿宋" w:eastAsia="仿宋" w:cs="仿宋"/>
                <w:b w:val="0"/>
                <w:bCs/>
                <w:i w:val="0"/>
                <w:strike w:val="0"/>
                <w:color w:val="auto"/>
                <w:spacing w:val="0"/>
                <w:sz w:val="28"/>
                <w:highlight w:val="none"/>
                <w:u w:val="none"/>
              </w:rPr>
              <w:t>5星级酒店</w:t>
            </w:r>
            <w:r>
              <w:rPr>
                <w:rFonts w:hint="eastAsia" w:ascii="仿宋" w:hAnsi="仿宋" w:eastAsia="仿宋" w:cs="仿宋"/>
                <w:b w:val="0"/>
                <w:bCs/>
                <w:i w:val="0"/>
                <w:strike w:val="0"/>
                <w:color w:val="auto"/>
                <w:spacing w:val="0"/>
                <w:sz w:val="28"/>
                <w:szCs w:val="28"/>
                <w:highlight w:val="none"/>
                <w:u w:val="none"/>
                <w:lang w:val="en-US" w:eastAsia="zh-CN"/>
              </w:rPr>
              <w:t>（合同服务期时在中国旅游饭店业协会全国五星级饭店名录中）保洁服务业绩</w:t>
            </w:r>
            <w:r>
              <w:rPr>
                <w:rFonts w:hint="eastAsia" w:ascii="仿宋" w:hAnsi="仿宋" w:eastAsia="仿宋" w:cs="仿宋"/>
                <w:b w:val="0"/>
                <w:bCs/>
                <w:i w:val="0"/>
                <w:strike w:val="0"/>
                <w:color w:val="auto"/>
                <w:spacing w:val="0"/>
                <w:sz w:val="28"/>
                <w:highlight w:val="none"/>
                <w:u w:val="none"/>
              </w:rPr>
              <w:t>；</w:t>
            </w:r>
          </w:p>
          <w:p>
            <w:pPr>
              <w:snapToGrid/>
              <w:spacing w:before="0" w:after="0" w:line="400" w:lineRule="exact"/>
              <w:ind w:right="0" w:firstLine="560" w:firstLineChars="200"/>
              <w:jc w:val="both"/>
              <w:rPr>
                <w:rFonts w:hint="eastAsia" w:ascii="仿宋" w:hAnsi="仿宋" w:eastAsia="仿宋" w:cs="仿宋"/>
                <w:b w:val="0"/>
                <w:bCs/>
                <w:i w:val="0"/>
                <w:strike w:val="0"/>
                <w:color w:val="auto"/>
                <w:spacing w:val="0"/>
                <w:sz w:val="28"/>
                <w:highlight w:val="none"/>
                <w:u w:val="none"/>
              </w:rPr>
            </w:pPr>
            <w:r>
              <w:rPr>
                <w:rFonts w:hint="eastAsia" w:ascii="仿宋" w:hAnsi="仿宋" w:eastAsia="仿宋" w:cs="仿宋"/>
                <w:b w:val="0"/>
                <w:bCs/>
                <w:i w:val="0"/>
                <w:strike w:val="0"/>
                <w:color w:val="auto"/>
                <w:spacing w:val="0"/>
                <w:sz w:val="28"/>
                <w:highlight w:val="none"/>
                <w:u w:val="none"/>
                <w:lang w:val="en-US" w:eastAsia="zh-CN"/>
              </w:rPr>
              <w:t>②</w:t>
            </w:r>
            <w:r>
              <w:rPr>
                <w:rFonts w:hint="eastAsia" w:ascii="仿宋" w:hAnsi="仿宋" w:eastAsia="仿宋" w:cs="仿宋"/>
                <w:b w:val="0"/>
                <w:bCs/>
                <w:i w:val="0"/>
                <w:strike w:val="0"/>
                <w:color w:val="auto"/>
                <w:spacing w:val="0"/>
                <w:sz w:val="28"/>
                <w:highlight w:val="none"/>
                <w:u w:val="none"/>
              </w:rPr>
              <w:t>保洁配置人数15人及以上</w:t>
            </w:r>
            <w:r>
              <w:rPr>
                <w:rFonts w:hint="eastAsia" w:ascii="仿宋" w:hAnsi="仿宋" w:eastAsia="仿宋" w:cs="仿宋"/>
                <w:b w:val="0"/>
                <w:bCs/>
                <w:i w:val="0"/>
                <w:strike w:val="0"/>
                <w:color w:val="auto"/>
                <w:spacing w:val="0"/>
                <w:sz w:val="28"/>
                <w:highlight w:val="none"/>
                <w:u w:val="none"/>
                <w:lang w:val="en-US" w:eastAsia="zh-CN"/>
              </w:rPr>
              <w:t>的，</w:t>
            </w:r>
            <w:r>
              <w:rPr>
                <w:rFonts w:hint="eastAsia" w:ascii="仿宋" w:hAnsi="仿宋" w:eastAsia="仿宋" w:cs="仿宋"/>
                <w:b w:val="0"/>
                <w:bCs/>
                <w:i w:val="0"/>
                <w:strike w:val="0"/>
                <w:color w:val="auto"/>
                <w:spacing w:val="0"/>
                <w:sz w:val="28"/>
                <w:highlight w:val="none"/>
                <w:u w:val="none"/>
              </w:rPr>
              <w:t>面积≥15000㎡</w:t>
            </w:r>
            <w:r>
              <w:rPr>
                <w:rFonts w:hint="eastAsia" w:ascii="仿宋" w:hAnsi="仿宋" w:eastAsia="仿宋" w:cs="仿宋"/>
                <w:b w:val="0"/>
                <w:bCs/>
                <w:i w:val="0"/>
                <w:strike w:val="0"/>
                <w:color w:val="auto"/>
                <w:spacing w:val="0"/>
                <w:sz w:val="28"/>
                <w:highlight w:val="none"/>
                <w:u w:val="none"/>
                <w:lang w:val="en-US" w:eastAsia="zh-CN"/>
              </w:rPr>
              <w:t>的</w:t>
            </w:r>
            <w:r>
              <w:rPr>
                <w:rFonts w:hint="eastAsia" w:ascii="仿宋" w:hAnsi="仿宋" w:eastAsia="仿宋" w:cs="仿宋"/>
                <w:b w:val="0"/>
                <w:bCs/>
                <w:i w:val="0"/>
                <w:strike w:val="0"/>
                <w:color w:val="auto"/>
                <w:spacing w:val="0"/>
                <w:sz w:val="28"/>
                <w:highlight w:val="none"/>
                <w:u w:val="none"/>
              </w:rPr>
              <w:t>场馆（或展馆）</w:t>
            </w:r>
            <w:r>
              <w:rPr>
                <w:rFonts w:hint="eastAsia" w:ascii="仿宋" w:hAnsi="仿宋" w:eastAsia="仿宋" w:cs="仿宋"/>
                <w:b w:val="0"/>
                <w:bCs/>
                <w:i w:val="0"/>
                <w:strike w:val="0"/>
                <w:color w:val="auto"/>
                <w:spacing w:val="0"/>
                <w:sz w:val="28"/>
                <w:highlight w:val="none"/>
                <w:u w:val="none"/>
                <w:lang w:val="en-US" w:eastAsia="zh-CN"/>
              </w:rPr>
              <w:t>保洁服务业绩</w:t>
            </w:r>
            <w:r>
              <w:rPr>
                <w:rFonts w:hint="eastAsia" w:ascii="仿宋" w:hAnsi="仿宋" w:eastAsia="仿宋" w:cs="仿宋"/>
                <w:b w:val="0"/>
                <w:bCs/>
                <w:i w:val="0"/>
                <w:strike w:val="0"/>
                <w:color w:val="auto"/>
                <w:spacing w:val="0"/>
                <w:sz w:val="28"/>
                <w:highlight w:val="none"/>
                <w:u w:val="none"/>
              </w:rPr>
              <w:t>；</w:t>
            </w:r>
          </w:p>
          <w:p>
            <w:pPr>
              <w:snapToGrid/>
              <w:spacing w:before="0" w:after="0" w:line="400" w:lineRule="exact"/>
              <w:ind w:right="0" w:firstLine="560" w:firstLineChars="200"/>
              <w:jc w:val="both"/>
              <w:rPr>
                <w:rFonts w:hint="eastAsia" w:ascii="仿宋" w:hAnsi="仿宋" w:eastAsia="仿宋" w:cs="仿宋"/>
                <w:b w:val="0"/>
                <w:bCs/>
                <w:i w:val="0"/>
                <w:strike w:val="0"/>
                <w:color w:val="auto"/>
                <w:spacing w:val="0"/>
                <w:sz w:val="28"/>
                <w:highlight w:val="none"/>
                <w:u w:val="none"/>
                <w:lang w:eastAsia="zh-CN"/>
              </w:rPr>
            </w:pPr>
            <w:r>
              <w:rPr>
                <w:rFonts w:hint="eastAsia" w:ascii="仿宋" w:hAnsi="仿宋" w:eastAsia="仿宋" w:cs="仿宋"/>
                <w:b w:val="0"/>
                <w:bCs/>
                <w:i w:val="0"/>
                <w:strike w:val="0"/>
                <w:color w:val="auto"/>
                <w:spacing w:val="0"/>
                <w:sz w:val="28"/>
                <w:highlight w:val="none"/>
                <w:u w:val="none"/>
                <w:lang w:val="en-US" w:eastAsia="zh-CN"/>
              </w:rPr>
              <w:t>③</w:t>
            </w:r>
            <w:r>
              <w:rPr>
                <w:rFonts w:hint="eastAsia" w:ascii="仿宋" w:hAnsi="仿宋" w:eastAsia="仿宋" w:cs="仿宋"/>
                <w:b w:val="0"/>
                <w:bCs/>
                <w:i w:val="0"/>
                <w:strike w:val="0"/>
                <w:color w:val="auto"/>
                <w:spacing w:val="0"/>
                <w:sz w:val="28"/>
                <w:highlight w:val="none"/>
                <w:u w:val="none"/>
              </w:rPr>
              <w:t>保洁配置13人及以上</w:t>
            </w:r>
            <w:r>
              <w:rPr>
                <w:rFonts w:hint="eastAsia" w:ascii="仿宋" w:hAnsi="仿宋" w:eastAsia="仿宋" w:cs="仿宋"/>
                <w:b w:val="0"/>
                <w:bCs/>
                <w:i w:val="0"/>
                <w:strike w:val="0"/>
                <w:color w:val="auto"/>
                <w:spacing w:val="0"/>
                <w:sz w:val="28"/>
                <w:highlight w:val="none"/>
                <w:u w:val="none"/>
                <w:lang w:val="en-US" w:eastAsia="zh-CN"/>
              </w:rPr>
              <w:t>的，</w:t>
            </w:r>
            <w:r>
              <w:rPr>
                <w:rFonts w:hint="eastAsia" w:ascii="仿宋" w:hAnsi="仿宋" w:eastAsia="仿宋" w:cs="仿宋"/>
                <w:b w:val="0"/>
                <w:bCs/>
                <w:i w:val="0"/>
                <w:strike w:val="0"/>
                <w:color w:val="auto"/>
                <w:spacing w:val="0"/>
                <w:sz w:val="28"/>
                <w:highlight w:val="none"/>
                <w:u w:val="none"/>
              </w:rPr>
              <w:t>建筑面积≥50000m²</w:t>
            </w:r>
            <w:r>
              <w:rPr>
                <w:rFonts w:hint="eastAsia" w:ascii="仿宋" w:hAnsi="仿宋" w:eastAsia="仿宋" w:cs="仿宋"/>
                <w:b w:val="0"/>
                <w:bCs/>
                <w:i w:val="0"/>
                <w:strike w:val="0"/>
                <w:color w:val="auto"/>
                <w:spacing w:val="0"/>
                <w:sz w:val="28"/>
                <w:highlight w:val="none"/>
                <w:u w:val="none"/>
                <w:lang w:val="en-US" w:eastAsia="zh-CN"/>
              </w:rPr>
              <w:t>的</w:t>
            </w:r>
            <w:r>
              <w:rPr>
                <w:rFonts w:hint="eastAsia" w:ascii="仿宋" w:hAnsi="仿宋" w:eastAsia="仿宋" w:cs="仿宋"/>
                <w:b w:val="0"/>
                <w:bCs/>
                <w:i w:val="0"/>
                <w:strike w:val="0"/>
                <w:color w:val="auto"/>
                <w:spacing w:val="0"/>
                <w:sz w:val="28"/>
                <w:highlight w:val="none"/>
                <w:u w:val="none"/>
              </w:rPr>
              <w:t>政府单位办公楼</w:t>
            </w:r>
            <w:r>
              <w:rPr>
                <w:rFonts w:hint="eastAsia" w:ascii="仿宋" w:hAnsi="仿宋" w:eastAsia="仿宋" w:cs="仿宋"/>
                <w:b w:val="0"/>
                <w:bCs/>
                <w:i w:val="0"/>
                <w:strike w:val="0"/>
                <w:color w:val="auto"/>
                <w:spacing w:val="0"/>
                <w:sz w:val="28"/>
                <w:highlight w:val="none"/>
                <w:u w:val="none"/>
                <w:lang w:val="en-US" w:eastAsia="zh-CN"/>
              </w:rPr>
              <w:t>保洁</w:t>
            </w:r>
            <w:r>
              <w:rPr>
                <w:rFonts w:ascii="仿宋" w:hAnsi="仿宋" w:eastAsia="仿宋" w:cs="仿宋"/>
                <w:b w:val="0"/>
                <w:bCs/>
                <w:i w:val="0"/>
                <w:strike w:val="0"/>
                <w:color w:val="auto"/>
                <w:spacing w:val="0"/>
                <w:sz w:val="28"/>
                <w:highlight w:val="none"/>
                <w:u w:val="none"/>
              </w:rPr>
              <w:t>服务业</w:t>
            </w:r>
            <w:r>
              <w:rPr>
                <w:rFonts w:hint="eastAsia" w:ascii="仿宋" w:hAnsi="仿宋" w:eastAsia="仿宋" w:cs="仿宋"/>
                <w:b w:val="0"/>
                <w:bCs/>
                <w:i w:val="0"/>
                <w:strike w:val="0"/>
                <w:color w:val="auto"/>
                <w:spacing w:val="0"/>
                <w:sz w:val="28"/>
                <w:highlight w:val="none"/>
                <w:u w:val="none"/>
                <w:lang w:val="en-US" w:eastAsia="zh-CN"/>
              </w:rPr>
              <w:t>绩</w:t>
            </w:r>
            <w:r>
              <w:rPr>
                <w:rFonts w:hint="eastAsia" w:ascii="仿宋" w:hAnsi="仿宋" w:eastAsia="仿宋" w:cs="仿宋"/>
                <w:b w:val="0"/>
                <w:bCs/>
                <w:i w:val="0"/>
                <w:strike w:val="0"/>
                <w:color w:val="auto"/>
                <w:spacing w:val="0"/>
                <w:sz w:val="28"/>
                <w:highlight w:val="none"/>
                <w:u w:val="none"/>
                <w:lang w:eastAsia="zh-CN"/>
              </w:rPr>
              <w:t>。</w:t>
            </w:r>
          </w:p>
          <w:p>
            <w:pPr>
              <w:snapToGrid/>
              <w:spacing w:before="0" w:after="0" w:line="400" w:lineRule="exact"/>
              <w:ind w:right="0" w:firstLine="562" w:firstLineChars="200"/>
              <w:jc w:val="both"/>
              <w:rPr>
                <w:b/>
                <w:bCs w:val="0"/>
                <w:color w:val="auto"/>
                <w:highlight w:val="none"/>
              </w:rPr>
            </w:pPr>
            <w:r>
              <w:rPr>
                <w:rFonts w:hint="eastAsia" w:ascii="仿宋" w:hAnsi="仿宋" w:eastAsia="仿宋" w:cs="仿宋"/>
                <w:b/>
                <w:bCs w:val="0"/>
                <w:i w:val="0"/>
                <w:strike w:val="0"/>
                <w:color w:val="auto"/>
                <w:spacing w:val="0"/>
                <w:sz w:val="28"/>
                <w:highlight w:val="none"/>
                <w:u w:val="none"/>
                <w:lang w:val="en-US" w:eastAsia="zh-CN"/>
              </w:rPr>
              <w:t>须</w:t>
            </w:r>
            <w:r>
              <w:rPr>
                <w:rFonts w:ascii="仿宋" w:hAnsi="仿宋" w:eastAsia="仿宋" w:cs="仿宋"/>
                <w:b/>
                <w:bCs w:val="0"/>
                <w:i w:val="0"/>
                <w:strike w:val="0"/>
                <w:color w:val="auto"/>
                <w:spacing w:val="0"/>
                <w:sz w:val="28"/>
                <w:highlight w:val="none"/>
                <w:u w:val="none"/>
              </w:rPr>
              <w:t>提供保洁服务业绩合同</w:t>
            </w:r>
            <w:r>
              <w:rPr>
                <w:rFonts w:hint="eastAsia" w:ascii="仿宋" w:hAnsi="仿宋" w:eastAsia="仿宋" w:cs="仿宋"/>
                <w:b/>
                <w:bCs w:val="0"/>
                <w:i w:val="0"/>
                <w:strike w:val="0"/>
                <w:color w:val="auto"/>
                <w:spacing w:val="0"/>
                <w:sz w:val="28"/>
                <w:highlight w:val="none"/>
                <w:u w:val="none"/>
                <w:lang w:val="en-US" w:eastAsia="zh-CN"/>
              </w:rPr>
              <w:t>复印件</w:t>
            </w:r>
            <w:r>
              <w:rPr>
                <w:rFonts w:hint="eastAsia" w:ascii="仿宋" w:hAnsi="仿宋" w:eastAsia="仿宋" w:cs="仿宋"/>
                <w:b/>
                <w:bCs w:val="0"/>
                <w:i w:val="0"/>
                <w:strike w:val="0"/>
                <w:color w:val="auto"/>
                <w:spacing w:val="0"/>
                <w:sz w:val="28"/>
                <w:szCs w:val="28"/>
                <w:highlight w:val="none"/>
                <w:u w:val="none"/>
                <w:lang w:val="en-US" w:eastAsia="zh-CN"/>
              </w:rPr>
              <w:t>（</w:t>
            </w:r>
            <w:r>
              <w:rPr>
                <w:rFonts w:hint="eastAsia" w:ascii="仿宋" w:hAnsi="仿宋" w:eastAsia="仿宋" w:cs="仿宋"/>
                <w:b/>
                <w:bCs w:val="0"/>
                <w:color w:val="auto"/>
                <w:sz w:val="28"/>
                <w:szCs w:val="28"/>
                <w:highlight w:val="none"/>
              </w:rPr>
              <w:t>合同文本复印件可不提供合同全文，但提供的合同文本内容应能体现上述内容</w:t>
            </w:r>
            <w:r>
              <w:rPr>
                <w:rFonts w:hint="eastAsia" w:ascii="仿宋" w:hAnsi="仿宋" w:eastAsia="仿宋" w:cs="仿宋"/>
                <w:b/>
                <w:bCs w:val="0"/>
                <w:i w:val="0"/>
                <w:strike w:val="0"/>
                <w:color w:val="auto"/>
                <w:spacing w:val="0"/>
                <w:sz w:val="28"/>
                <w:szCs w:val="28"/>
                <w:highlight w:val="none"/>
                <w:u w:val="none"/>
                <w:lang w:val="en-US" w:eastAsia="zh-CN"/>
              </w:rPr>
              <w:t>）</w:t>
            </w:r>
            <w:r>
              <w:rPr>
                <w:rFonts w:ascii="仿宋" w:hAnsi="仿宋" w:eastAsia="仿宋" w:cs="仿宋"/>
                <w:b/>
                <w:bCs w:val="0"/>
                <w:i w:val="0"/>
                <w:strike w:val="0"/>
                <w:color w:val="auto"/>
                <w:spacing w:val="0"/>
                <w:sz w:val="28"/>
                <w:szCs w:val="28"/>
                <w:highlight w:val="none"/>
                <w:u w:val="none"/>
              </w:rPr>
              <w:t>、</w:t>
            </w:r>
            <w:r>
              <w:rPr>
                <w:rFonts w:hint="eastAsia" w:ascii="仿宋" w:hAnsi="仿宋" w:eastAsia="仿宋" w:cs="仿宋"/>
                <w:b/>
                <w:bCs w:val="0"/>
                <w:color w:val="auto"/>
                <w:sz w:val="28"/>
                <w:szCs w:val="28"/>
                <w:highlight w:val="none"/>
                <w:lang w:val="en-US" w:eastAsia="zh-CN"/>
              </w:rPr>
              <w:t>项目银行汇款凭证</w:t>
            </w:r>
            <w:r>
              <w:rPr>
                <w:rFonts w:ascii="仿宋" w:hAnsi="仿宋" w:eastAsia="仿宋" w:cs="仿宋"/>
                <w:b/>
                <w:bCs w:val="0"/>
                <w:i w:val="0"/>
                <w:strike w:val="0"/>
                <w:color w:val="auto"/>
                <w:spacing w:val="0"/>
                <w:sz w:val="28"/>
                <w:szCs w:val="28"/>
                <w:highlight w:val="none"/>
                <w:u w:val="none"/>
              </w:rPr>
              <w:t>。</w:t>
            </w:r>
          </w:p>
          <w:p>
            <w:pPr>
              <w:snapToGrid/>
              <w:spacing w:before="0" w:after="0" w:line="400" w:lineRule="exact"/>
              <w:ind w:left="-9" w:right="0"/>
              <w:jc w:val="both"/>
              <w:rPr>
                <w:rFonts w:ascii="仿宋" w:hAnsi="仿宋" w:eastAsia="仿宋" w:cs="仿宋"/>
                <w:b/>
                <w:i w:val="0"/>
                <w:strike w:val="0"/>
                <w:color w:val="auto"/>
                <w:spacing w:val="0"/>
                <w:sz w:val="28"/>
                <w:highlight w:val="none"/>
                <w:u w:val="none"/>
              </w:rPr>
            </w:pPr>
            <w:r>
              <w:rPr>
                <w:rFonts w:hint="eastAsia" w:ascii="仿宋" w:hAnsi="仿宋" w:eastAsia="仿宋" w:cs="仿宋"/>
                <w:b/>
                <w:i w:val="0"/>
                <w:strike w:val="0"/>
                <w:color w:val="auto"/>
                <w:spacing w:val="0"/>
                <w:sz w:val="28"/>
                <w:highlight w:val="none"/>
                <w:u w:val="none"/>
                <w:lang w:val="en-US" w:eastAsia="zh-CN"/>
              </w:rPr>
              <w:t>7</w:t>
            </w:r>
            <w:r>
              <w:rPr>
                <w:rFonts w:hint="eastAsia" w:ascii="仿宋" w:hAnsi="仿宋" w:eastAsia="仿宋" w:cs="仿宋"/>
                <w:b/>
                <w:i w:val="0"/>
                <w:strike w:val="0"/>
                <w:color w:val="auto"/>
                <w:spacing w:val="0"/>
                <w:sz w:val="28"/>
                <w:highlight w:val="none"/>
                <w:u w:val="none"/>
                <w:lang w:eastAsia="zh-CN"/>
              </w:rPr>
              <w:t>、</w:t>
            </w:r>
            <w:r>
              <w:rPr>
                <w:rFonts w:hint="eastAsia" w:ascii="仿宋" w:hAnsi="仿宋" w:eastAsia="仿宋" w:cs="仿宋"/>
                <w:b/>
                <w:i w:val="0"/>
                <w:strike w:val="0"/>
                <w:color w:val="auto"/>
                <w:spacing w:val="0"/>
                <w:sz w:val="28"/>
                <w:highlight w:val="none"/>
                <w:u w:val="none"/>
              </w:rPr>
              <w:t>★投标</w:t>
            </w:r>
            <w:r>
              <w:rPr>
                <w:rFonts w:ascii="仿宋" w:hAnsi="仿宋" w:eastAsia="仿宋" w:cs="仿宋"/>
                <w:b/>
                <w:i w:val="0"/>
                <w:strike w:val="0"/>
                <w:color w:val="auto"/>
                <w:spacing w:val="0"/>
                <w:sz w:val="28"/>
                <w:highlight w:val="none"/>
                <w:u w:val="none"/>
              </w:rPr>
              <w:t>人</w:t>
            </w:r>
            <w:r>
              <w:rPr>
                <w:rFonts w:hint="eastAsia" w:ascii="仿宋" w:hAnsi="仿宋" w:eastAsia="仿宋" w:cs="仿宋"/>
                <w:b/>
                <w:i w:val="0"/>
                <w:strike w:val="0"/>
                <w:color w:val="auto"/>
                <w:spacing w:val="0"/>
                <w:sz w:val="28"/>
                <w:highlight w:val="none"/>
                <w:u w:val="none"/>
                <w:lang w:val="en-US" w:eastAsia="zh-CN"/>
              </w:rPr>
              <w:t>须</w:t>
            </w:r>
            <w:r>
              <w:rPr>
                <w:rFonts w:ascii="仿宋" w:hAnsi="仿宋" w:eastAsia="仿宋" w:cs="仿宋"/>
                <w:b/>
                <w:i w:val="0"/>
                <w:strike w:val="0"/>
                <w:color w:val="auto"/>
                <w:spacing w:val="0"/>
                <w:sz w:val="28"/>
                <w:highlight w:val="none"/>
                <w:u w:val="none"/>
              </w:rPr>
              <w:t>书面承诺：保障现场员工工资按期发放，收到甲方服务款项后5日内向员工发放工资，不以任何借口和理由拖延人员工资发放。</w:t>
            </w:r>
          </w:p>
          <w:p>
            <w:pPr>
              <w:numPr>
                <w:ilvl w:val="0"/>
                <w:numId w:val="0"/>
              </w:numPr>
              <w:spacing w:line="400" w:lineRule="exact"/>
              <w:rPr>
                <w:rFonts w:hint="eastAsia" w:ascii="仿宋" w:hAnsi="仿宋" w:eastAsia="仿宋"/>
                <w:b/>
                <w:color w:val="auto"/>
                <w:sz w:val="28"/>
                <w:szCs w:val="28"/>
                <w:highlight w:val="none"/>
              </w:rPr>
            </w:pPr>
            <w:r>
              <w:rPr>
                <w:rFonts w:hint="eastAsia" w:ascii="仿宋" w:hAnsi="仿宋" w:eastAsia="仿宋" w:cs="仿宋"/>
                <w:b/>
                <w:i w:val="0"/>
                <w:strike w:val="0"/>
                <w:color w:val="auto"/>
                <w:spacing w:val="0"/>
                <w:sz w:val="28"/>
                <w:highlight w:val="none"/>
                <w:u w:val="none"/>
                <w:lang w:val="en-US" w:eastAsia="zh-CN"/>
              </w:rPr>
              <w:t>8、</w:t>
            </w:r>
            <w:r>
              <w:rPr>
                <w:rFonts w:ascii="仿宋" w:hAnsi="仿宋" w:eastAsia="仿宋" w:cs="仿宋"/>
                <w:b/>
                <w:i w:val="0"/>
                <w:strike w:val="0"/>
                <w:color w:val="auto"/>
                <w:spacing w:val="0"/>
                <w:sz w:val="28"/>
                <w:highlight w:val="none"/>
                <w:u w:val="none"/>
              </w:rPr>
              <w:t>★投标人</w:t>
            </w:r>
            <w:r>
              <w:rPr>
                <w:rFonts w:hint="eastAsia" w:ascii="仿宋" w:hAnsi="仿宋" w:eastAsia="仿宋"/>
                <w:b/>
                <w:color w:val="auto"/>
                <w:sz w:val="28"/>
                <w:szCs w:val="28"/>
                <w:highlight w:val="none"/>
                <w:lang w:val="en-US" w:eastAsia="zh-CN"/>
              </w:rPr>
              <w:t>须</w:t>
            </w:r>
            <w:r>
              <w:rPr>
                <w:rFonts w:hint="eastAsia" w:ascii="仿宋" w:hAnsi="仿宋" w:eastAsia="仿宋"/>
                <w:b/>
                <w:color w:val="auto"/>
                <w:sz w:val="28"/>
                <w:szCs w:val="28"/>
                <w:highlight w:val="none"/>
              </w:rPr>
              <w:t>书面承诺</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rPr>
              <w:t>中标后提供企业保险保单及相关证明，团体意外险每人</w:t>
            </w:r>
            <w:r>
              <w:rPr>
                <w:rFonts w:hint="eastAsia" w:ascii="仿宋" w:hAnsi="仿宋" w:eastAsia="仿宋"/>
                <w:b/>
                <w:color w:val="auto"/>
                <w:sz w:val="28"/>
                <w:szCs w:val="28"/>
                <w:highlight w:val="none"/>
                <w:lang w:val="en-US" w:eastAsia="zh-CN"/>
              </w:rPr>
              <w:t>保</w:t>
            </w:r>
            <w:r>
              <w:rPr>
                <w:rFonts w:hint="eastAsia" w:ascii="仿宋" w:hAnsi="仿宋" w:eastAsia="仿宋"/>
                <w:b/>
                <w:color w:val="auto"/>
                <w:sz w:val="28"/>
                <w:szCs w:val="28"/>
                <w:highlight w:val="none"/>
              </w:rPr>
              <w:t>额不少于100万</w:t>
            </w:r>
            <w:r>
              <w:rPr>
                <w:rFonts w:hint="eastAsia" w:ascii="仿宋" w:hAnsi="仿宋" w:eastAsia="仿宋"/>
                <w:b/>
                <w:color w:val="auto"/>
                <w:sz w:val="28"/>
                <w:szCs w:val="28"/>
                <w:highlight w:val="none"/>
                <w:lang w:val="en-US" w:eastAsia="zh-CN"/>
              </w:rPr>
              <w:t>元</w:t>
            </w:r>
            <w:r>
              <w:rPr>
                <w:rFonts w:hint="eastAsia" w:ascii="仿宋" w:hAnsi="仿宋" w:eastAsia="仿宋"/>
                <w:b/>
                <w:color w:val="auto"/>
                <w:sz w:val="28"/>
                <w:szCs w:val="28"/>
                <w:highlight w:val="none"/>
              </w:rPr>
              <w:t>，保单的有效期需覆盖至本项目服务完毕。</w:t>
            </w:r>
          </w:p>
          <w:p>
            <w:pPr>
              <w:numPr>
                <w:ilvl w:val="0"/>
                <w:numId w:val="0"/>
              </w:numPr>
              <w:spacing w:line="40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9</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rPr>
              <w:t>具有依法缴纳税收和社会保</w:t>
            </w:r>
            <w:r>
              <w:rPr>
                <w:rFonts w:hint="eastAsia" w:ascii="仿宋" w:hAnsi="仿宋" w:eastAsia="仿宋"/>
                <w:b/>
                <w:color w:val="auto"/>
                <w:sz w:val="28"/>
                <w:szCs w:val="28"/>
                <w:highlight w:val="none"/>
                <w:lang w:val="en-US" w:eastAsia="zh-CN"/>
              </w:rPr>
              <w:t>险</w:t>
            </w:r>
            <w:r>
              <w:rPr>
                <w:rFonts w:hint="eastAsia" w:ascii="仿宋" w:hAnsi="仿宋" w:eastAsia="仿宋"/>
                <w:b/>
                <w:color w:val="auto"/>
                <w:sz w:val="28"/>
                <w:szCs w:val="28"/>
                <w:highlight w:val="none"/>
              </w:rPr>
              <w:t>的良好记录：须提供投标截止日前6个月（不含投标截止时间的当月）的缴纳税收和社会保</w:t>
            </w:r>
            <w:r>
              <w:rPr>
                <w:rFonts w:hint="eastAsia" w:ascii="仿宋" w:hAnsi="仿宋" w:eastAsia="仿宋"/>
                <w:b/>
                <w:color w:val="auto"/>
                <w:sz w:val="28"/>
                <w:szCs w:val="28"/>
                <w:highlight w:val="none"/>
                <w:lang w:val="en-US" w:eastAsia="zh-CN"/>
              </w:rPr>
              <w:t>险</w:t>
            </w:r>
            <w:r>
              <w:rPr>
                <w:rFonts w:hint="eastAsia" w:ascii="仿宋" w:hAnsi="仿宋" w:eastAsia="仿宋"/>
                <w:b/>
                <w:color w:val="auto"/>
                <w:sz w:val="28"/>
                <w:szCs w:val="28"/>
                <w:highlight w:val="none"/>
              </w:rPr>
              <w:t>的相关</w:t>
            </w:r>
            <w:r>
              <w:rPr>
                <w:rFonts w:hint="eastAsia" w:ascii="仿宋" w:hAnsi="仿宋" w:eastAsia="仿宋"/>
                <w:b/>
                <w:color w:val="auto"/>
                <w:sz w:val="28"/>
                <w:szCs w:val="28"/>
                <w:highlight w:val="none"/>
                <w:lang w:val="en-US" w:eastAsia="zh-CN"/>
              </w:rPr>
              <w:t>证明</w:t>
            </w:r>
            <w:r>
              <w:rPr>
                <w:rFonts w:hint="eastAsia" w:ascii="仿宋" w:hAnsi="仿宋" w:eastAsia="仿宋"/>
                <w:b/>
                <w:color w:val="auto"/>
                <w:sz w:val="28"/>
                <w:szCs w:val="28"/>
                <w:highlight w:val="none"/>
              </w:rPr>
              <w:t>材料，并加盖投标人公章。如依法免税或不需要缴纳社会保</w:t>
            </w:r>
            <w:r>
              <w:rPr>
                <w:rFonts w:hint="eastAsia" w:ascii="仿宋" w:hAnsi="仿宋" w:eastAsia="仿宋"/>
                <w:b/>
                <w:color w:val="auto"/>
                <w:sz w:val="28"/>
                <w:szCs w:val="28"/>
                <w:highlight w:val="none"/>
                <w:lang w:val="en-US" w:eastAsia="zh-CN"/>
              </w:rPr>
              <w:t>险</w:t>
            </w:r>
            <w:r>
              <w:rPr>
                <w:rFonts w:hint="eastAsia" w:ascii="仿宋" w:hAnsi="仿宋" w:eastAsia="仿宋"/>
                <w:b/>
                <w:color w:val="auto"/>
                <w:sz w:val="28"/>
                <w:szCs w:val="28"/>
                <w:highlight w:val="none"/>
              </w:rPr>
              <w:t>的,提供相应证明材料。</w:t>
            </w:r>
          </w:p>
          <w:p>
            <w:pPr>
              <w:numPr>
                <w:ilvl w:val="0"/>
                <w:numId w:val="0"/>
              </w:numPr>
              <w:spacing w:line="40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10</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lang w:val="en-US" w:eastAsia="zh-CN"/>
              </w:rPr>
              <w:t>投标人须</w:t>
            </w:r>
            <w:r>
              <w:rPr>
                <w:rFonts w:hint="eastAsia" w:ascii="仿宋" w:hAnsi="仿宋" w:eastAsia="仿宋"/>
                <w:b/>
                <w:color w:val="auto"/>
                <w:sz w:val="28"/>
                <w:szCs w:val="28"/>
                <w:highlight w:val="none"/>
              </w:rPr>
              <w:t>书面承诺</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lang w:val="en-US" w:eastAsia="zh-CN"/>
              </w:rPr>
              <w:t>因本项目存在夜间作业，</w:t>
            </w:r>
            <w:r>
              <w:rPr>
                <w:rFonts w:hint="eastAsia" w:ascii="仿宋" w:hAnsi="仿宋" w:eastAsia="仿宋"/>
                <w:b/>
                <w:color w:val="auto"/>
                <w:sz w:val="28"/>
                <w:szCs w:val="28"/>
                <w:highlight w:val="none"/>
              </w:rPr>
              <w:t>投标</w:t>
            </w:r>
            <w:r>
              <w:rPr>
                <w:rFonts w:hint="eastAsia" w:ascii="仿宋" w:hAnsi="仿宋" w:eastAsia="仿宋"/>
                <w:b/>
                <w:color w:val="auto"/>
                <w:sz w:val="28"/>
                <w:szCs w:val="28"/>
                <w:highlight w:val="none"/>
                <w:lang w:val="en-US" w:eastAsia="zh-CN"/>
              </w:rPr>
              <w:t>人</w:t>
            </w:r>
            <w:r>
              <w:rPr>
                <w:rFonts w:hint="eastAsia" w:ascii="仿宋" w:hAnsi="仿宋" w:eastAsia="仿宋"/>
                <w:b/>
                <w:color w:val="auto"/>
                <w:sz w:val="28"/>
                <w:szCs w:val="28"/>
                <w:highlight w:val="none"/>
              </w:rPr>
              <w:t>承诺做好保洁服务的安全责任交底，因投标人行为不当所引发的安全事故由投标人负责</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rPr>
              <w:t>未主动提供视为不符合要求。</w:t>
            </w:r>
          </w:p>
          <w:p>
            <w:pPr>
              <w:pStyle w:val="7"/>
              <w:rPr>
                <w:color w:val="auto"/>
                <w:highlight w:val="none"/>
              </w:rPr>
            </w:pP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p>
        </w:tc>
        <w:tc>
          <w:tcPr>
            <w:tcW w:w="9071" w:type="dxa"/>
            <w:vMerge w:val="continue"/>
            <w:vAlign w:val="center"/>
          </w:tcPr>
          <w:p>
            <w:pPr>
              <w:spacing w:line="400" w:lineRule="exact"/>
              <w:rPr>
                <w:rFonts w:hint="eastAsia" w:ascii="仿宋" w:hAnsi="仿宋" w:eastAsia="仿宋"/>
                <w:b/>
                <w:color w:val="auto"/>
                <w:sz w:val="28"/>
                <w:szCs w:val="28"/>
                <w:highlight w:val="none"/>
              </w:rPr>
            </w:pPr>
          </w:p>
        </w:tc>
      </w:tr>
    </w:tbl>
    <w:p>
      <w:pPr>
        <w:pStyle w:val="3"/>
        <w:keepNext w:val="0"/>
        <w:keepLines w:val="0"/>
        <w:spacing w:before="0" w:after="0" w:line="360" w:lineRule="auto"/>
        <w:jc w:val="center"/>
        <w:rPr>
          <w:rFonts w:ascii="仿宋" w:hAnsi="仿宋" w:eastAsia="仿宋" w:cs="仿宋"/>
          <w:b/>
          <w:i w:val="0"/>
          <w:strike w:val="0"/>
          <w:color w:val="auto"/>
          <w:spacing w:val="0"/>
          <w:sz w:val="28"/>
          <w:highlight w:val="none"/>
          <w:u w:val="none"/>
        </w:rPr>
      </w:pPr>
    </w:p>
    <w:p>
      <w:pPr>
        <w:pStyle w:val="3"/>
        <w:keepNext w:val="0"/>
        <w:keepLines w:val="0"/>
        <w:spacing w:before="0" w:after="0" w:line="360" w:lineRule="auto"/>
        <w:jc w:val="center"/>
        <w:rPr>
          <w:rFonts w:ascii="仿宋" w:hAnsi="仿宋" w:eastAsia="仿宋" w:cs="仿宋"/>
          <w:b/>
          <w:i w:val="0"/>
          <w:strike w:val="0"/>
          <w:color w:val="auto"/>
          <w:spacing w:val="0"/>
          <w:sz w:val="28"/>
          <w:highlight w:val="none"/>
          <w:u w:val="none"/>
        </w:rPr>
      </w:pPr>
    </w:p>
    <w:p>
      <w:pPr>
        <w:rPr>
          <w:rFonts w:ascii="仿宋" w:hAnsi="仿宋" w:eastAsia="仿宋" w:cs="仿宋"/>
          <w:b/>
          <w:i w:val="0"/>
          <w:strike w:val="0"/>
          <w:color w:val="auto"/>
          <w:spacing w:val="0"/>
          <w:sz w:val="28"/>
          <w:highlight w:val="none"/>
          <w:u w:val="none"/>
        </w:rPr>
      </w:pPr>
      <w:r>
        <w:rPr>
          <w:rFonts w:ascii="仿宋" w:hAnsi="仿宋" w:eastAsia="仿宋" w:cs="仿宋"/>
          <w:b/>
          <w:i w:val="0"/>
          <w:strike w:val="0"/>
          <w:color w:val="auto"/>
          <w:spacing w:val="0"/>
          <w:sz w:val="28"/>
          <w:highlight w:val="none"/>
          <w:u w:val="none"/>
        </w:rPr>
        <w:br w:type="page"/>
      </w:r>
    </w:p>
    <w:p>
      <w:pPr>
        <w:pStyle w:val="3"/>
        <w:keepNext w:val="0"/>
        <w:keepLines w:val="0"/>
        <w:spacing w:before="0" w:after="0" w:line="360" w:lineRule="auto"/>
        <w:jc w:val="center"/>
        <w:rPr>
          <w:rFonts w:hint="eastAsia" w:ascii="仿宋" w:hAnsi="仿宋" w:eastAsia="仿宋"/>
          <w:color w:val="auto"/>
          <w:highlight w:val="none"/>
          <w:lang w:val="en-US" w:eastAsia="zh-CN"/>
        </w:rPr>
      </w:pPr>
      <w:bookmarkStart w:id="18" w:name="_Toc28430"/>
      <w:r>
        <w:rPr>
          <w:rFonts w:hint="eastAsia" w:ascii="仿宋" w:hAnsi="仿宋" w:eastAsia="仿宋" w:cs="仿宋"/>
          <w:b/>
          <w:i w:val="0"/>
          <w:strike w:val="0"/>
          <w:color w:val="auto"/>
          <w:spacing w:val="0"/>
          <w:sz w:val="28"/>
          <w:highlight w:val="none"/>
          <w:u w:val="none"/>
          <w:lang w:eastAsia="zh-CN"/>
        </w:rPr>
        <w:t>“</w:t>
      </w:r>
      <w:r>
        <w:rPr>
          <w:rFonts w:ascii="仿宋" w:hAnsi="仿宋" w:eastAsia="仿宋" w:cs="仿宋"/>
          <w:b/>
          <w:i w:val="0"/>
          <w:strike w:val="0"/>
          <w:color w:val="auto"/>
          <w:spacing w:val="0"/>
          <w:sz w:val="28"/>
          <w:highlight w:val="none"/>
          <w:u w:val="none"/>
        </w:rPr>
        <w:t>★</w:t>
      </w:r>
      <w:r>
        <w:rPr>
          <w:rFonts w:hint="eastAsia" w:ascii="仿宋" w:hAnsi="仿宋" w:eastAsia="仿宋" w:cs="仿宋"/>
          <w:b/>
          <w:i w:val="0"/>
          <w:strike w:val="0"/>
          <w:color w:val="auto"/>
          <w:spacing w:val="0"/>
          <w:sz w:val="28"/>
          <w:highlight w:val="none"/>
          <w:u w:val="none"/>
          <w:lang w:eastAsia="zh-CN"/>
        </w:rPr>
        <w:t>”</w:t>
      </w:r>
      <w:r>
        <w:rPr>
          <w:rFonts w:hint="eastAsia" w:ascii="仿宋" w:hAnsi="仿宋" w:eastAsia="仿宋" w:cs="仿宋"/>
          <w:b/>
          <w:i w:val="0"/>
          <w:strike w:val="0"/>
          <w:color w:val="auto"/>
          <w:spacing w:val="0"/>
          <w:sz w:val="28"/>
          <w:highlight w:val="none"/>
          <w:u w:val="none"/>
          <w:lang w:val="en-US" w:eastAsia="zh-CN"/>
        </w:rPr>
        <w:t>号</w:t>
      </w:r>
      <w:r>
        <w:rPr>
          <w:rFonts w:hint="eastAsia" w:ascii="仿宋" w:hAnsi="仿宋" w:eastAsia="仿宋"/>
          <w:color w:val="auto"/>
          <w:highlight w:val="none"/>
          <w:lang w:val="en-US" w:eastAsia="zh-CN"/>
        </w:rPr>
        <w:t>条款汇总表</w:t>
      </w:r>
      <w:bookmarkEnd w:id="18"/>
    </w:p>
    <w:tbl>
      <w:tblPr>
        <w:tblStyle w:val="20"/>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2" w:type="dxa"/>
          </w:tcPr>
          <w:p>
            <w:pPr>
              <w:snapToGrid/>
              <w:spacing w:before="0" w:after="0" w:line="400" w:lineRule="exact"/>
              <w:ind w:right="0" w:firstLine="562" w:firstLineChars="200"/>
              <w:jc w:val="both"/>
              <w:rPr>
                <w:rFonts w:hint="default" w:ascii="仿宋" w:hAnsi="仿宋" w:eastAsia="仿宋" w:cs="仿宋"/>
                <w:b/>
                <w:i w:val="0"/>
                <w:strike w:val="0"/>
                <w:color w:val="auto"/>
                <w:spacing w:val="0"/>
                <w:sz w:val="28"/>
                <w:highlight w:val="none"/>
                <w:u w:val="none"/>
                <w:lang w:val="en-US" w:eastAsia="zh-CN"/>
              </w:rPr>
            </w:pPr>
            <w:r>
              <w:rPr>
                <w:rFonts w:hint="eastAsia" w:ascii="仿宋" w:hAnsi="仿宋" w:eastAsia="仿宋" w:cs="仿宋"/>
                <w:b/>
                <w:color w:val="auto"/>
                <w:sz w:val="28"/>
                <w:szCs w:val="28"/>
                <w:highlight w:val="none"/>
                <w:u w:val="none"/>
                <w:vertAlign w:val="baseline"/>
                <w:lang w:val="en-US" w:eastAsia="zh-CN"/>
              </w:rPr>
              <w:t>1、</w:t>
            </w:r>
            <w:r>
              <w:rPr>
                <w:rFonts w:hint="default" w:ascii="仿宋" w:hAnsi="仿宋" w:eastAsia="仿宋" w:cs="仿宋"/>
                <w:b/>
                <w:i w:val="0"/>
                <w:strike w:val="0"/>
                <w:color w:val="auto"/>
                <w:spacing w:val="0"/>
                <w:sz w:val="28"/>
                <w:highlight w:val="none"/>
                <w:u w:val="none"/>
                <w:lang w:val="en-US" w:eastAsia="zh-CN"/>
              </w:rPr>
              <w:t>最高控制价</w:t>
            </w:r>
            <w:r>
              <w:rPr>
                <w:rFonts w:hint="eastAsia" w:ascii="仿宋" w:hAnsi="仿宋" w:eastAsia="仿宋" w:cs="仿宋"/>
                <w:b/>
                <w:i w:val="0"/>
                <w:strike w:val="0"/>
                <w:color w:val="auto"/>
                <w:spacing w:val="0"/>
                <w:sz w:val="28"/>
                <w:highlight w:val="none"/>
                <w:u w:val="none"/>
                <w:lang w:val="en-US" w:eastAsia="zh-CN"/>
              </w:rPr>
              <w:t>：</w:t>
            </w:r>
            <w:r>
              <w:rPr>
                <w:rFonts w:hint="eastAsia" w:ascii="仿宋" w:hAnsi="仿宋" w:eastAsia="仿宋" w:cs="仿宋"/>
                <w:b/>
                <w:i w:val="0"/>
                <w:strike w:val="0"/>
                <w:color w:val="auto"/>
                <w:spacing w:val="0"/>
                <w:sz w:val="28"/>
                <w:highlight w:val="none"/>
                <w:u w:val="none"/>
              </w:rPr>
              <w:t>临时保洁员工资为</w:t>
            </w:r>
            <w:r>
              <w:rPr>
                <w:rFonts w:hint="default" w:ascii="仿宋" w:hAnsi="仿宋" w:eastAsia="仿宋" w:cs="仿宋"/>
                <w:b/>
                <w:i w:val="0"/>
                <w:strike w:val="0"/>
                <w:color w:val="auto"/>
                <w:spacing w:val="0"/>
                <w:sz w:val="28"/>
                <w:highlight w:val="none"/>
                <w:u w:val="none"/>
                <w:lang w:val="en-US" w:eastAsia="zh-CN"/>
              </w:rPr>
              <w:t>210元/人/天（8小时）、26.25元/人/小时；深夜（21:00-次日6:00）加班工资为31.5元/人/小时。</w:t>
            </w:r>
          </w:p>
          <w:p>
            <w:pPr>
              <w:snapToGrid/>
              <w:spacing w:before="0" w:after="0" w:line="400" w:lineRule="exact"/>
              <w:ind w:right="0" w:firstLine="562" w:firstLineChars="200"/>
              <w:jc w:val="both"/>
              <w:rPr>
                <w:rFonts w:hint="default" w:ascii="仿宋" w:hAnsi="仿宋" w:eastAsia="仿宋" w:cs="仿宋"/>
                <w:b/>
                <w:i w:val="0"/>
                <w:strike w:val="0"/>
                <w:color w:val="auto"/>
                <w:spacing w:val="0"/>
                <w:sz w:val="28"/>
                <w:highlight w:val="none"/>
                <w:u w:val="none"/>
                <w:lang w:val="en-US" w:eastAsia="zh-CN"/>
              </w:rPr>
            </w:pPr>
            <w:r>
              <w:rPr>
                <w:rFonts w:hint="eastAsia" w:ascii="仿宋" w:hAnsi="仿宋" w:eastAsia="仿宋" w:cs="仿宋"/>
                <w:b/>
                <w:i w:val="0"/>
                <w:strike w:val="0"/>
                <w:color w:val="auto"/>
                <w:spacing w:val="0"/>
                <w:sz w:val="28"/>
                <w:highlight w:val="none"/>
                <w:u w:val="none"/>
                <w:lang w:val="en-US" w:eastAsia="zh-CN"/>
              </w:rPr>
              <w:t>2、</w:t>
            </w:r>
            <w:r>
              <w:rPr>
                <w:rFonts w:hint="default" w:ascii="仿宋" w:hAnsi="仿宋" w:eastAsia="仿宋" w:cs="仿宋"/>
                <w:b/>
                <w:i w:val="0"/>
                <w:strike w:val="0"/>
                <w:color w:val="auto"/>
                <w:spacing w:val="0"/>
                <w:sz w:val="28"/>
                <w:highlight w:val="none"/>
                <w:u w:val="none"/>
                <w:lang w:val="en-US" w:eastAsia="zh-CN"/>
              </w:rPr>
              <w:t>投标保证金：人民币玖仟元整。</w:t>
            </w:r>
          </w:p>
          <w:p>
            <w:pPr>
              <w:snapToGrid/>
              <w:spacing w:before="0" w:after="0" w:line="400" w:lineRule="exact"/>
              <w:ind w:right="0" w:firstLine="562" w:firstLineChars="200"/>
              <w:jc w:val="both"/>
              <w:rPr>
                <w:rFonts w:hint="default" w:ascii="仿宋" w:hAnsi="仿宋" w:eastAsia="仿宋" w:cs="仿宋"/>
                <w:b/>
                <w:i w:val="0"/>
                <w:strike w:val="0"/>
                <w:color w:val="auto"/>
                <w:spacing w:val="0"/>
                <w:sz w:val="28"/>
                <w:highlight w:val="none"/>
                <w:u w:val="none"/>
                <w:lang w:val="en-US" w:eastAsia="zh-CN"/>
              </w:rPr>
            </w:pPr>
            <w:r>
              <w:rPr>
                <w:rFonts w:hint="eastAsia" w:ascii="仿宋" w:hAnsi="仿宋" w:eastAsia="仿宋" w:cs="仿宋"/>
                <w:b/>
                <w:i w:val="0"/>
                <w:strike w:val="0"/>
                <w:color w:val="auto"/>
                <w:spacing w:val="0"/>
                <w:sz w:val="28"/>
                <w:highlight w:val="none"/>
                <w:u w:val="none"/>
                <w:lang w:val="en-US" w:eastAsia="zh-CN"/>
              </w:rPr>
              <w:t>3、</w:t>
            </w:r>
            <w:r>
              <w:rPr>
                <w:rFonts w:hint="default" w:ascii="仿宋" w:hAnsi="仿宋" w:eastAsia="仿宋" w:cs="仿宋"/>
                <w:b/>
                <w:i w:val="0"/>
                <w:strike w:val="0"/>
                <w:color w:val="auto"/>
                <w:spacing w:val="0"/>
                <w:sz w:val="28"/>
                <w:highlight w:val="none"/>
                <w:u w:val="none"/>
                <w:lang w:val="en-US" w:eastAsia="zh-CN"/>
              </w:rPr>
              <w:t>投标人具有独立承担民事责任的能力，并具备参加招投标、政府采购活动的合法条件。注册资本不低于1000万元，投标人必须提供有效的企业法人营业执照（副本）复印件。</w:t>
            </w:r>
          </w:p>
          <w:p>
            <w:pPr>
              <w:snapToGrid/>
              <w:spacing w:before="0" w:after="0" w:line="400" w:lineRule="exact"/>
              <w:ind w:right="0" w:firstLine="562" w:firstLineChars="200"/>
              <w:jc w:val="both"/>
              <w:rPr>
                <w:rFonts w:hint="eastAsia" w:ascii="仿宋" w:hAnsi="仿宋" w:eastAsia="仿宋" w:cs="仿宋"/>
                <w:b/>
                <w:i w:val="0"/>
                <w:strike w:val="0"/>
                <w:color w:val="auto"/>
                <w:spacing w:val="0"/>
                <w:sz w:val="28"/>
                <w:highlight w:val="none"/>
                <w:u w:val="none"/>
              </w:rPr>
            </w:pPr>
            <w:r>
              <w:rPr>
                <w:rFonts w:hint="eastAsia" w:ascii="仿宋" w:hAnsi="仿宋" w:eastAsia="仿宋" w:cs="仿宋"/>
                <w:b/>
                <w:i w:val="0"/>
                <w:strike w:val="0"/>
                <w:color w:val="auto"/>
                <w:spacing w:val="0"/>
                <w:sz w:val="28"/>
                <w:highlight w:val="none"/>
                <w:u w:val="none"/>
                <w:lang w:val="en-US" w:eastAsia="zh-CN"/>
              </w:rPr>
              <w:t>4、</w:t>
            </w:r>
            <w:r>
              <w:rPr>
                <w:rFonts w:hint="eastAsia" w:ascii="仿宋" w:hAnsi="仿宋" w:eastAsia="仿宋" w:cs="仿宋"/>
                <w:b/>
                <w:i w:val="0"/>
                <w:strike w:val="0"/>
                <w:color w:val="auto"/>
                <w:spacing w:val="0"/>
                <w:sz w:val="28"/>
                <w:highlight w:val="none"/>
                <w:u w:val="none"/>
              </w:rPr>
              <w:t>投标人</w:t>
            </w:r>
            <w:r>
              <w:rPr>
                <w:rFonts w:hint="eastAsia" w:ascii="仿宋" w:hAnsi="仿宋" w:eastAsia="仿宋" w:cs="仿宋"/>
                <w:b/>
                <w:i w:val="0"/>
                <w:strike w:val="0"/>
                <w:color w:val="auto"/>
                <w:spacing w:val="0"/>
                <w:sz w:val="28"/>
                <w:highlight w:val="none"/>
                <w:u w:val="none"/>
                <w:lang w:val="en-US" w:eastAsia="zh-CN"/>
              </w:rPr>
              <w:t>提供一份</w:t>
            </w:r>
            <w:r>
              <w:rPr>
                <w:rFonts w:ascii="仿宋" w:hAnsi="仿宋" w:eastAsia="仿宋" w:cs="仿宋"/>
                <w:b/>
                <w:i w:val="0"/>
                <w:strike w:val="0"/>
                <w:color w:val="auto"/>
                <w:spacing w:val="0"/>
                <w:sz w:val="28"/>
                <w:highlight w:val="none"/>
                <w:u w:val="none"/>
              </w:rPr>
              <w:t>类似项目</w:t>
            </w:r>
            <w:r>
              <w:rPr>
                <w:rFonts w:hint="eastAsia" w:ascii="仿宋" w:hAnsi="仿宋" w:eastAsia="仿宋" w:cs="仿宋"/>
                <w:b/>
                <w:i w:val="0"/>
                <w:strike w:val="0"/>
                <w:color w:val="auto"/>
                <w:spacing w:val="0"/>
                <w:sz w:val="28"/>
                <w:highlight w:val="none"/>
                <w:u w:val="none"/>
                <w:lang w:val="en-US" w:eastAsia="zh-CN"/>
              </w:rPr>
              <w:t>类型的保洁服务</w:t>
            </w:r>
            <w:r>
              <w:rPr>
                <w:rFonts w:ascii="仿宋" w:hAnsi="仿宋" w:eastAsia="仿宋" w:cs="仿宋"/>
                <w:b/>
                <w:i w:val="0"/>
                <w:strike w:val="0"/>
                <w:color w:val="auto"/>
                <w:spacing w:val="0"/>
                <w:sz w:val="28"/>
                <w:highlight w:val="none"/>
                <w:u w:val="none"/>
              </w:rPr>
              <w:t>业绩</w:t>
            </w:r>
            <w:r>
              <w:rPr>
                <w:rFonts w:hint="eastAsia" w:ascii="仿宋" w:hAnsi="仿宋" w:eastAsia="仿宋" w:cs="仿宋"/>
                <w:b/>
                <w:i w:val="0"/>
                <w:strike w:val="0"/>
                <w:color w:val="auto"/>
                <w:spacing w:val="0"/>
                <w:sz w:val="28"/>
                <w:highlight w:val="none"/>
                <w:u w:val="none"/>
                <w:lang w:eastAsia="zh-CN"/>
              </w:rPr>
              <w:t>，</w:t>
            </w:r>
            <w:r>
              <w:rPr>
                <w:rFonts w:ascii="仿宋" w:hAnsi="仿宋" w:eastAsia="仿宋" w:cs="仿宋"/>
                <w:b/>
                <w:i w:val="0"/>
                <w:strike w:val="0"/>
                <w:color w:val="auto"/>
                <w:spacing w:val="0"/>
                <w:sz w:val="28"/>
                <w:highlight w:val="none"/>
                <w:u w:val="none"/>
              </w:rPr>
              <w:t>“类似项目</w:t>
            </w:r>
            <w:r>
              <w:rPr>
                <w:rFonts w:hint="eastAsia" w:ascii="仿宋" w:hAnsi="仿宋" w:eastAsia="仿宋" w:cs="仿宋"/>
                <w:b/>
                <w:i w:val="0"/>
                <w:strike w:val="0"/>
                <w:color w:val="auto"/>
                <w:spacing w:val="0"/>
                <w:sz w:val="28"/>
                <w:highlight w:val="none"/>
                <w:u w:val="none"/>
                <w:lang w:val="en-US" w:eastAsia="zh-CN"/>
              </w:rPr>
              <w:t>类型的保洁服务</w:t>
            </w:r>
            <w:r>
              <w:rPr>
                <w:rFonts w:ascii="仿宋" w:hAnsi="仿宋" w:eastAsia="仿宋" w:cs="仿宋"/>
                <w:b/>
                <w:i w:val="0"/>
                <w:strike w:val="0"/>
                <w:color w:val="auto"/>
                <w:spacing w:val="0"/>
                <w:sz w:val="28"/>
                <w:highlight w:val="none"/>
                <w:u w:val="none"/>
              </w:rPr>
              <w:t>业绩”是指</w:t>
            </w:r>
            <w:r>
              <w:rPr>
                <w:rFonts w:hint="eastAsia" w:ascii="仿宋" w:hAnsi="仿宋" w:eastAsia="仿宋" w:cs="仿宋"/>
                <w:b/>
                <w:i w:val="0"/>
                <w:strike w:val="0"/>
                <w:color w:val="auto"/>
                <w:spacing w:val="0"/>
                <w:sz w:val="28"/>
                <w:highlight w:val="none"/>
                <w:u w:val="none"/>
              </w:rPr>
              <w:t>自2022年1月1日至今</w:t>
            </w:r>
            <w:r>
              <w:rPr>
                <w:rFonts w:hint="eastAsia" w:ascii="仿宋" w:hAnsi="仿宋" w:eastAsia="仿宋" w:cs="仿宋"/>
                <w:b/>
                <w:color w:val="auto"/>
                <w:sz w:val="28"/>
                <w:szCs w:val="24"/>
                <w:highlight w:val="none"/>
                <w:u w:val="none"/>
              </w:rPr>
              <w:t>（以合同签订时间为准）</w:t>
            </w:r>
            <w:r>
              <w:rPr>
                <w:rFonts w:hint="eastAsia" w:ascii="仿宋" w:hAnsi="仿宋" w:eastAsia="仿宋" w:cs="仿宋"/>
                <w:b/>
                <w:i w:val="0"/>
                <w:strike w:val="0"/>
                <w:color w:val="auto"/>
                <w:spacing w:val="0"/>
                <w:sz w:val="28"/>
                <w:highlight w:val="none"/>
                <w:u w:val="none"/>
              </w:rPr>
              <w:t>，拥有至少以下业绩其中一项：</w:t>
            </w:r>
          </w:p>
          <w:p>
            <w:pPr>
              <w:snapToGrid/>
              <w:spacing w:before="0" w:after="0" w:line="400" w:lineRule="exact"/>
              <w:ind w:right="0" w:firstLine="562" w:firstLineChars="200"/>
              <w:jc w:val="both"/>
              <w:rPr>
                <w:rFonts w:hint="eastAsia" w:ascii="仿宋" w:hAnsi="仿宋" w:eastAsia="仿宋" w:cs="仿宋"/>
                <w:b/>
                <w:i w:val="0"/>
                <w:strike w:val="0"/>
                <w:color w:val="auto"/>
                <w:spacing w:val="0"/>
                <w:sz w:val="28"/>
                <w:highlight w:val="none"/>
                <w:u w:val="none"/>
              </w:rPr>
            </w:pPr>
            <w:r>
              <w:rPr>
                <w:rFonts w:hint="eastAsia" w:ascii="仿宋" w:hAnsi="仿宋" w:eastAsia="仿宋" w:cs="仿宋"/>
                <w:b/>
                <w:i w:val="0"/>
                <w:strike w:val="0"/>
                <w:color w:val="auto"/>
                <w:spacing w:val="0"/>
                <w:sz w:val="28"/>
                <w:highlight w:val="none"/>
                <w:u w:val="none"/>
                <w:lang w:val="en-US" w:eastAsia="zh-CN"/>
              </w:rPr>
              <w:t>①</w:t>
            </w:r>
            <w:r>
              <w:rPr>
                <w:rFonts w:hint="eastAsia" w:ascii="仿宋" w:hAnsi="仿宋" w:eastAsia="仿宋" w:cs="仿宋"/>
                <w:b/>
                <w:i w:val="0"/>
                <w:strike w:val="0"/>
                <w:color w:val="auto"/>
                <w:spacing w:val="0"/>
                <w:sz w:val="28"/>
                <w:highlight w:val="none"/>
                <w:u w:val="none"/>
              </w:rPr>
              <w:t>保洁配置人数15人及以上</w:t>
            </w:r>
            <w:r>
              <w:rPr>
                <w:rFonts w:hint="eastAsia" w:ascii="仿宋" w:hAnsi="仿宋" w:eastAsia="仿宋" w:cs="仿宋"/>
                <w:b/>
                <w:i w:val="0"/>
                <w:strike w:val="0"/>
                <w:color w:val="auto"/>
                <w:spacing w:val="0"/>
                <w:sz w:val="28"/>
                <w:highlight w:val="none"/>
                <w:u w:val="none"/>
                <w:lang w:val="en-US" w:eastAsia="zh-CN"/>
              </w:rPr>
              <w:t>的</w:t>
            </w:r>
            <w:r>
              <w:rPr>
                <w:rFonts w:hint="eastAsia" w:ascii="仿宋" w:hAnsi="仿宋" w:eastAsia="仿宋" w:cs="仿宋"/>
                <w:b/>
                <w:i w:val="0"/>
                <w:strike w:val="0"/>
                <w:color w:val="auto"/>
                <w:spacing w:val="0"/>
                <w:sz w:val="28"/>
                <w:highlight w:val="none"/>
                <w:u w:val="none"/>
              </w:rPr>
              <w:t>5星级酒店</w:t>
            </w:r>
            <w:r>
              <w:rPr>
                <w:rFonts w:hint="eastAsia" w:ascii="仿宋" w:hAnsi="仿宋" w:eastAsia="仿宋" w:cs="仿宋"/>
                <w:b/>
                <w:i w:val="0"/>
                <w:strike w:val="0"/>
                <w:color w:val="auto"/>
                <w:spacing w:val="0"/>
                <w:sz w:val="28"/>
                <w:szCs w:val="28"/>
                <w:highlight w:val="none"/>
                <w:u w:val="none"/>
                <w:lang w:val="en-US" w:eastAsia="zh-CN"/>
              </w:rPr>
              <w:t>（合同服务期时在中国旅游饭店业协会全国五星级饭店名录中）保洁服务业绩</w:t>
            </w:r>
            <w:r>
              <w:rPr>
                <w:rFonts w:hint="eastAsia" w:ascii="仿宋" w:hAnsi="仿宋" w:eastAsia="仿宋" w:cs="仿宋"/>
                <w:b/>
                <w:i w:val="0"/>
                <w:strike w:val="0"/>
                <w:color w:val="auto"/>
                <w:spacing w:val="0"/>
                <w:sz w:val="28"/>
                <w:highlight w:val="none"/>
                <w:u w:val="none"/>
              </w:rPr>
              <w:t>；</w:t>
            </w:r>
          </w:p>
          <w:p>
            <w:pPr>
              <w:snapToGrid/>
              <w:spacing w:before="0" w:after="0" w:line="400" w:lineRule="exact"/>
              <w:ind w:right="0" w:firstLine="562" w:firstLineChars="200"/>
              <w:jc w:val="both"/>
              <w:rPr>
                <w:rFonts w:hint="eastAsia" w:ascii="仿宋" w:hAnsi="仿宋" w:eastAsia="仿宋" w:cs="仿宋"/>
                <w:b/>
                <w:i w:val="0"/>
                <w:strike w:val="0"/>
                <w:color w:val="auto"/>
                <w:spacing w:val="0"/>
                <w:sz w:val="28"/>
                <w:highlight w:val="none"/>
                <w:u w:val="none"/>
              </w:rPr>
            </w:pPr>
            <w:r>
              <w:rPr>
                <w:rFonts w:hint="eastAsia" w:ascii="仿宋" w:hAnsi="仿宋" w:eastAsia="仿宋" w:cs="仿宋"/>
                <w:b/>
                <w:i w:val="0"/>
                <w:strike w:val="0"/>
                <w:color w:val="auto"/>
                <w:spacing w:val="0"/>
                <w:sz w:val="28"/>
                <w:highlight w:val="none"/>
                <w:u w:val="none"/>
                <w:lang w:val="en-US" w:eastAsia="zh-CN"/>
              </w:rPr>
              <w:t>②</w:t>
            </w:r>
            <w:r>
              <w:rPr>
                <w:rFonts w:hint="eastAsia" w:ascii="仿宋" w:hAnsi="仿宋" w:eastAsia="仿宋" w:cs="仿宋"/>
                <w:b/>
                <w:i w:val="0"/>
                <w:strike w:val="0"/>
                <w:color w:val="auto"/>
                <w:spacing w:val="0"/>
                <w:sz w:val="28"/>
                <w:highlight w:val="none"/>
                <w:u w:val="none"/>
              </w:rPr>
              <w:t>保洁配置人数15人及以上</w:t>
            </w:r>
            <w:r>
              <w:rPr>
                <w:rFonts w:hint="eastAsia" w:ascii="仿宋" w:hAnsi="仿宋" w:eastAsia="仿宋" w:cs="仿宋"/>
                <w:b/>
                <w:i w:val="0"/>
                <w:strike w:val="0"/>
                <w:color w:val="auto"/>
                <w:spacing w:val="0"/>
                <w:sz w:val="28"/>
                <w:highlight w:val="none"/>
                <w:u w:val="none"/>
                <w:lang w:val="en-US" w:eastAsia="zh-CN"/>
              </w:rPr>
              <w:t>的，</w:t>
            </w:r>
            <w:r>
              <w:rPr>
                <w:rFonts w:hint="eastAsia" w:ascii="仿宋" w:hAnsi="仿宋" w:eastAsia="仿宋" w:cs="仿宋"/>
                <w:b/>
                <w:i w:val="0"/>
                <w:strike w:val="0"/>
                <w:color w:val="auto"/>
                <w:spacing w:val="0"/>
                <w:sz w:val="28"/>
                <w:highlight w:val="none"/>
                <w:u w:val="none"/>
              </w:rPr>
              <w:t>面积≥15000㎡</w:t>
            </w:r>
            <w:r>
              <w:rPr>
                <w:rFonts w:hint="eastAsia" w:ascii="仿宋" w:hAnsi="仿宋" w:eastAsia="仿宋" w:cs="仿宋"/>
                <w:b/>
                <w:i w:val="0"/>
                <w:strike w:val="0"/>
                <w:color w:val="auto"/>
                <w:spacing w:val="0"/>
                <w:sz w:val="28"/>
                <w:highlight w:val="none"/>
                <w:u w:val="none"/>
                <w:lang w:val="en-US" w:eastAsia="zh-CN"/>
              </w:rPr>
              <w:t>的</w:t>
            </w:r>
            <w:r>
              <w:rPr>
                <w:rFonts w:hint="eastAsia" w:ascii="仿宋" w:hAnsi="仿宋" w:eastAsia="仿宋" w:cs="仿宋"/>
                <w:b/>
                <w:i w:val="0"/>
                <w:strike w:val="0"/>
                <w:color w:val="auto"/>
                <w:spacing w:val="0"/>
                <w:sz w:val="28"/>
                <w:highlight w:val="none"/>
                <w:u w:val="none"/>
              </w:rPr>
              <w:t>场馆（或展馆）</w:t>
            </w:r>
            <w:r>
              <w:rPr>
                <w:rFonts w:hint="eastAsia" w:ascii="仿宋" w:hAnsi="仿宋" w:eastAsia="仿宋" w:cs="仿宋"/>
                <w:b/>
                <w:i w:val="0"/>
                <w:strike w:val="0"/>
                <w:color w:val="auto"/>
                <w:spacing w:val="0"/>
                <w:sz w:val="28"/>
                <w:highlight w:val="none"/>
                <w:u w:val="none"/>
                <w:lang w:val="en-US" w:eastAsia="zh-CN"/>
              </w:rPr>
              <w:t>保洁服务业绩</w:t>
            </w:r>
            <w:r>
              <w:rPr>
                <w:rFonts w:hint="eastAsia" w:ascii="仿宋" w:hAnsi="仿宋" w:eastAsia="仿宋" w:cs="仿宋"/>
                <w:b/>
                <w:i w:val="0"/>
                <w:strike w:val="0"/>
                <w:color w:val="auto"/>
                <w:spacing w:val="0"/>
                <w:sz w:val="28"/>
                <w:highlight w:val="none"/>
                <w:u w:val="none"/>
              </w:rPr>
              <w:t>；</w:t>
            </w:r>
          </w:p>
          <w:p>
            <w:pPr>
              <w:widowControl/>
              <w:numPr>
                <w:ilvl w:val="-1"/>
                <w:numId w:val="0"/>
              </w:numPr>
              <w:adjustRightInd/>
              <w:snapToGrid/>
              <w:spacing w:before="0" w:beforeLines="-2147483648" w:after="0" w:afterLines="-2147483648" w:line="400" w:lineRule="exact"/>
              <w:ind w:left="-9" w:firstLine="562" w:firstLineChars="200"/>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lang w:val="en-US" w:eastAsia="zh-CN"/>
              </w:rPr>
              <w:t>③</w:t>
            </w:r>
            <w:r>
              <w:rPr>
                <w:rFonts w:hint="eastAsia" w:ascii="仿宋" w:hAnsi="仿宋" w:eastAsia="仿宋" w:cs="仿宋"/>
                <w:b/>
                <w:bCs w:val="0"/>
                <w:color w:val="auto"/>
                <w:sz w:val="28"/>
                <w:szCs w:val="28"/>
                <w:highlight w:val="none"/>
              </w:rPr>
              <w:t>保洁配置13人及以上</w:t>
            </w:r>
            <w:r>
              <w:rPr>
                <w:rFonts w:hint="eastAsia" w:ascii="仿宋" w:hAnsi="仿宋" w:eastAsia="仿宋" w:cs="仿宋"/>
                <w:b/>
                <w:bCs w:val="0"/>
                <w:color w:val="auto"/>
                <w:sz w:val="28"/>
                <w:szCs w:val="28"/>
                <w:highlight w:val="none"/>
                <w:lang w:val="en-US" w:eastAsia="zh-CN"/>
              </w:rPr>
              <w:t>的，</w:t>
            </w:r>
            <w:r>
              <w:rPr>
                <w:rFonts w:hint="eastAsia" w:ascii="仿宋" w:hAnsi="仿宋" w:eastAsia="仿宋" w:cs="仿宋"/>
                <w:b/>
                <w:bCs w:val="0"/>
                <w:color w:val="auto"/>
                <w:sz w:val="28"/>
                <w:szCs w:val="28"/>
                <w:highlight w:val="none"/>
              </w:rPr>
              <w:t>建筑面积≥50000m²</w:t>
            </w:r>
            <w:r>
              <w:rPr>
                <w:rFonts w:hint="eastAsia" w:ascii="仿宋" w:hAnsi="仿宋" w:eastAsia="仿宋" w:cs="仿宋"/>
                <w:b/>
                <w:bCs w:val="0"/>
                <w:color w:val="auto"/>
                <w:sz w:val="28"/>
                <w:szCs w:val="28"/>
                <w:highlight w:val="none"/>
                <w:lang w:val="en-US" w:eastAsia="zh-CN"/>
              </w:rPr>
              <w:t>的</w:t>
            </w:r>
            <w:r>
              <w:rPr>
                <w:rFonts w:hint="eastAsia" w:ascii="仿宋" w:hAnsi="仿宋" w:eastAsia="仿宋" w:cs="仿宋"/>
                <w:b/>
                <w:bCs w:val="0"/>
                <w:color w:val="auto"/>
                <w:sz w:val="28"/>
                <w:szCs w:val="28"/>
                <w:highlight w:val="none"/>
              </w:rPr>
              <w:t>政府单位办公楼</w:t>
            </w:r>
            <w:r>
              <w:rPr>
                <w:rFonts w:hint="eastAsia" w:ascii="仿宋" w:hAnsi="仿宋" w:eastAsia="仿宋" w:cs="仿宋"/>
                <w:b/>
                <w:bCs w:val="0"/>
                <w:color w:val="auto"/>
                <w:sz w:val="28"/>
                <w:szCs w:val="28"/>
                <w:highlight w:val="none"/>
                <w:lang w:val="en-US" w:eastAsia="zh-CN"/>
              </w:rPr>
              <w:t>保洁</w:t>
            </w:r>
            <w:r>
              <w:rPr>
                <w:rFonts w:hint="eastAsia" w:ascii="仿宋" w:hAnsi="仿宋" w:eastAsia="仿宋" w:cs="仿宋"/>
                <w:b/>
                <w:bCs w:val="0"/>
                <w:color w:val="auto"/>
                <w:sz w:val="28"/>
                <w:szCs w:val="28"/>
                <w:highlight w:val="none"/>
              </w:rPr>
              <w:t>服务业</w:t>
            </w:r>
            <w:r>
              <w:rPr>
                <w:rFonts w:hint="eastAsia" w:ascii="仿宋" w:hAnsi="仿宋" w:eastAsia="仿宋" w:cs="仿宋"/>
                <w:b/>
                <w:bCs w:val="0"/>
                <w:color w:val="auto"/>
                <w:sz w:val="28"/>
                <w:szCs w:val="28"/>
                <w:highlight w:val="none"/>
                <w:lang w:val="en-US" w:eastAsia="zh-CN"/>
              </w:rPr>
              <w:t>绩</w:t>
            </w:r>
            <w:r>
              <w:rPr>
                <w:rFonts w:hint="eastAsia" w:ascii="仿宋" w:hAnsi="仿宋" w:eastAsia="仿宋" w:cs="仿宋"/>
                <w:b/>
                <w:bCs w:val="0"/>
                <w:color w:val="auto"/>
                <w:sz w:val="28"/>
                <w:szCs w:val="28"/>
                <w:highlight w:val="none"/>
                <w:lang w:eastAsia="zh-CN"/>
              </w:rPr>
              <w:t>。</w:t>
            </w:r>
          </w:p>
          <w:p>
            <w:pPr>
              <w:widowControl/>
              <w:numPr>
                <w:ilvl w:val="-1"/>
                <w:numId w:val="0"/>
              </w:numPr>
              <w:adjustRightInd/>
              <w:snapToGrid/>
              <w:spacing w:before="0" w:beforeLines="-2147483648" w:after="0" w:afterLines="-2147483648" w:line="400" w:lineRule="exact"/>
              <w:ind w:left="-9" w:firstLine="562" w:firstLineChars="200"/>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须</w:t>
            </w:r>
            <w:r>
              <w:rPr>
                <w:rFonts w:hint="eastAsia" w:ascii="仿宋" w:hAnsi="仿宋" w:eastAsia="仿宋" w:cs="仿宋"/>
                <w:b/>
                <w:bCs w:val="0"/>
                <w:color w:val="auto"/>
                <w:sz w:val="28"/>
                <w:szCs w:val="28"/>
                <w:highlight w:val="none"/>
              </w:rPr>
              <w:t>提供保洁服务业绩合同</w:t>
            </w:r>
            <w:r>
              <w:rPr>
                <w:rFonts w:hint="eastAsia" w:ascii="仿宋" w:hAnsi="仿宋" w:eastAsia="仿宋" w:cs="仿宋"/>
                <w:b/>
                <w:bCs w:val="0"/>
                <w:color w:val="auto"/>
                <w:sz w:val="28"/>
                <w:szCs w:val="28"/>
                <w:highlight w:val="none"/>
                <w:lang w:val="en-US" w:eastAsia="zh-CN"/>
              </w:rPr>
              <w:t>复印件（</w:t>
            </w:r>
            <w:r>
              <w:rPr>
                <w:rFonts w:hint="eastAsia" w:ascii="仿宋" w:hAnsi="仿宋" w:eastAsia="仿宋" w:cs="仿宋"/>
                <w:b/>
                <w:bCs w:val="0"/>
                <w:color w:val="auto"/>
                <w:sz w:val="28"/>
                <w:szCs w:val="28"/>
                <w:highlight w:val="none"/>
              </w:rPr>
              <w:t>合同文本复印件可不提供合同全文，但提供的合同文本内容应能体现上述内容</w:t>
            </w:r>
            <w:r>
              <w:rPr>
                <w:rFonts w:hint="eastAsia" w:ascii="仿宋" w:hAnsi="仿宋" w:eastAsia="仿宋" w:cs="仿宋"/>
                <w:b/>
                <w:bCs w:val="0"/>
                <w:color w:val="auto"/>
                <w:sz w:val="28"/>
                <w:szCs w:val="28"/>
                <w:highlight w:val="none"/>
                <w:lang w:val="en-US" w:eastAsia="zh-CN"/>
              </w:rPr>
              <w:t>）</w:t>
            </w:r>
            <w:r>
              <w:rPr>
                <w:rFonts w:hint="eastAsia" w:ascii="仿宋" w:hAnsi="仿宋" w:eastAsia="仿宋" w:cs="仿宋"/>
                <w:b/>
                <w:bCs w:val="0"/>
                <w:color w:val="auto"/>
                <w:sz w:val="28"/>
                <w:szCs w:val="28"/>
                <w:highlight w:val="none"/>
              </w:rPr>
              <w:t>、</w:t>
            </w:r>
            <w:r>
              <w:rPr>
                <w:rFonts w:hint="eastAsia" w:ascii="仿宋" w:hAnsi="仿宋" w:eastAsia="仿宋" w:cs="仿宋"/>
                <w:b/>
                <w:bCs w:val="0"/>
                <w:color w:val="auto"/>
                <w:sz w:val="28"/>
                <w:szCs w:val="28"/>
                <w:highlight w:val="none"/>
                <w:lang w:val="en-US" w:eastAsia="zh-CN"/>
              </w:rPr>
              <w:t>项目银行汇款凭证</w:t>
            </w:r>
            <w:r>
              <w:rPr>
                <w:rFonts w:hint="eastAsia" w:ascii="仿宋" w:hAnsi="仿宋" w:eastAsia="仿宋" w:cs="仿宋"/>
                <w:b/>
                <w:bCs w:val="0"/>
                <w:color w:val="auto"/>
                <w:sz w:val="28"/>
                <w:szCs w:val="28"/>
                <w:highlight w:val="none"/>
              </w:rPr>
              <w:t>。</w:t>
            </w:r>
          </w:p>
          <w:p>
            <w:pPr>
              <w:snapToGrid/>
              <w:spacing w:before="0" w:after="0" w:line="400" w:lineRule="exact"/>
              <w:ind w:right="0" w:firstLine="562" w:firstLineChars="200"/>
              <w:jc w:val="both"/>
              <w:rPr>
                <w:rFonts w:hint="default" w:ascii="仿宋" w:hAnsi="仿宋" w:eastAsia="仿宋" w:cs="仿宋"/>
                <w:b/>
                <w:i w:val="0"/>
                <w:strike w:val="0"/>
                <w:color w:val="auto"/>
                <w:spacing w:val="0"/>
                <w:sz w:val="28"/>
                <w:highlight w:val="none"/>
                <w:u w:val="none"/>
                <w:lang w:val="en-US" w:eastAsia="zh-CN"/>
              </w:rPr>
            </w:pPr>
            <w:r>
              <w:rPr>
                <w:rFonts w:hint="eastAsia" w:ascii="仿宋" w:hAnsi="仿宋" w:eastAsia="仿宋" w:cs="仿宋"/>
                <w:b/>
                <w:bCs w:val="0"/>
                <w:color w:val="auto"/>
                <w:sz w:val="28"/>
                <w:szCs w:val="28"/>
                <w:highlight w:val="none"/>
                <w:lang w:val="en-US" w:eastAsia="zh-CN"/>
              </w:rPr>
              <w:t>5、</w:t>
            </w:r>
            <w:r>
              <w:rPr>
                <w:rFonts w:hint="default" w:ascii="仿宋" w:hAnsi="仿宋" w:eastAsia="仿宋" w:cs="仿宋"/>
                <w:b/>
                <w:bCs w:val="0"/>
                <w:color w:val="auto"/>
                <w:sz w:val="28"/>
                <w:szCs w:val="28"/>
                <w:highlight w:val="none"/>
                <w:lang w:val="en-US" w:eastAsia="zh-CN"/>
              </w:rPr>
              <w:t>投标</w:t>
            </w:r>
            <w:r>
              <w:rPr>
                <w:rFonts w:hint="default" w:ascii="仿宋" w:hAnsi="仿宋" w:eastAsia="仿宋" w:cs="仿宋"/>
                <w:b/>
                <w:color w:val="auto"/>
                <w:sz w:val="28"/>
                <w:szCs w:val="28"/>
                <w:highlight w:val="none"/>
                <w:u w:val="none"/>
                <w:vertAlign w:val="baseline"/>
                <w:lang w:val="en-US" w:eastAsia="zh-CN"/>
              </w:rPr>
              <w:t>人</w:t>
            </w:r>
            <w:r>
              <w:rPr>
                <w:rFonts w:hint="eastAsia" w:ascii="仿宋" w:hAnsi="仿宋" w:eastAsia="仿宋" w:cs="仿宋"/>
                <w:b/>
                <w:color w:val="auto"/>
                <w:sz w:val="28"/>
                <w:szCs w:val="28"/>
                <w:highlight w:val="none"/>
                <w:u w:val="none"/>
                <w:vertAlign w:val="baseline"/>
                <w:lang w:val="en-US" w:eastAsia="zh-CN"/>
              </w:rPr>
              <w:t>须</w:t>
            </w:r>
            <w:r>
              <w:rPr>
                <w:rFonts w:hint="default" w:ascii="仿宋" w:hAnsi="仿宋" w:eastAsia="仿宋" w:cs="仿宋"/>
                <w:b/>
                <w:color w:val="auto"/>
                <w:sz w:val="28"/>
                <w:szCs w:val="28"/>
                <w:highlight w:val="none"/>
                <w:u w:val="none"/>
                <w:vertAlign w:val="baseline"/>
                <w:lang w:val="en-US" w:eastAsia="zh-CN"/>
              </w:rPr>
              <w:t>书面承</w:t>
            </w:r>
            <w:r>
              <w:rPr>
                <w:rFonts w:hint="default" w:ascii="仿宋" w:hAnsi="仿宋" w:eastAsia="仿宋" w:cs="仿宋"/>
                <w:b/>
                <w:i w:val="0"/>
                <w:strike w:val="0"/>
                <w:color w:val="auto"/>
                <w:spacing w:val="0"/>
                <w:sz w:val="28"/>
                <w:highlight w:val="none"/>
                <w:u w:val="none"/>
                <w:lang w:val="en-US" w:eastAsia="zh-CN"/>
              </w:rPr>
              <w:t>诺：保障现场员工工资按期发放，收到甲方服务款项后5日内向员工发放工资，不以任何借口和理由拖延人员工资发放。</w:t>
            </w:r>
          </w:p>
          <w:p>
            <w:pPr>
              <w:snapToGrid/>
              <w:spacing w:before="0" w:after="0" w:line="400" w:lineRule="exact"/>
              <w:ind w:right="0" w:firstLine="562" w:firstLineChars="200"/>
              <w:jc w:val="both"/>
              <w:rPr>
                <w:rFonts w:hint="default" w:ascii="仿宋" w:hAnsi="仿宋" w:eastAsia="仿宋" w:cs="仿宋"/>
                <w:b/>
                <w:i w:val="0"/>
                <w:strike w:val="0"/>
                <w:color w:val="auto"/>
                <w:spacing w:val="0"/>
                <w:sz w:val="28"/>
                <w:highlight w:val="none"/>
                <w:u w:val="none"/>
                <w:lang w:val="en-US" w:eastAsia="zh-CN"/>
              </w:rPr>
            </w:pPr>
            <w:r>
              <w:rPr>
                <w:rFonts w:hint="eastAsia" w:ascii="仿宋" w:hAnsi="仿宋" w:eastAsia="仿宋" w:cs="仿宋"/>
                <w:b/>
                <w:i w:val="0"/>
                <w:strike w:val="0"/>
                <w:color w:val="auto"/>
                <w:spacing w:val="0"/>
                <w:sz w:val="28"/>
                <w:highlight w:val="none"/>
                <w:u w:val="none"/>
                <w:lang w:val="en-US" w:eastAsia="zh-CN"/>
              </w:rPr>
              <w:t>6、</w:t>
            </w:r>
            <w:r>
              <w:rPr>
                <w:rFonts w:hint="default" w:ascii="仿宋" w:hAnsi="仿宋" w:eastAsia="仿宋" w:cs="仿宋"/>
                <w:b/>
                <w:i w:val="0"/>
                <w:strike w:val="0"/>
                <w:color w:val="auto"/>
                <w:spacing w:val="0"/>
                <w:sz w:val="28"/>
                <w:highlight w:val="none"/>
                <w:u w:val="none"/>
                <w:lang w:val="en-US" w:eastAsia="zh-CN"/>
              </w:rPr>
              <w:t>投标人</w:t>
            </w:r>
            <w:r>
              <w:rPr>
                <w:rFonts w:hint="eastAsia" w:ascii="仿宋" w:hAnsi="仿宋" w:eastAsia="仿宋" w:cs="仿宋"/>
                <w:b/>
                <w:i w:val="0"/>
                <w:strike w:val="0"/>
                <w:color w:val="auto"/>
                <w:spacing w:val="0"/>
                <w:sz w:val="28"/>
                <w:highlight w:val="none"/>
                <w:u w:val="none"/>
                <w:lang w:val="en-US" w:eastAsia="zh-CN"/>
              </w:rPr>
              <w:t>须</w:t>
            </w:r>
            <w:r>
              <w:rPr>
                <w:rFonts w:hint="default" w:ascii="仿宋" w:hAnsi="仿宋" w:eastAsia="仿宋" w:cs="仿宋"/>
                <w:b/>
                <w:i w:val="0"/>
                <w:strike w:val="0"/>
                <w:color w:val="auto"/>
                <w:spacing w:val="0"/>
                <w:sz w:val="28"/>
                <w:highlight w:val="none"/>
                <w:u w:val="none"/>
                <w:lang w:val="en-US" w:eastAsia="zh-CN"/>
              </w:rPr>
              <w:t>书面承诺</w:t>
            </w:r>
            <w:r>
              <w:rPr>
                <w:rFonts w:hint="eastAsia" w:ascii="仿宋" w:hAnsi="仿宋" w:eastAsia="仿宋" w:cs="仿宋"/>
                <w:b/>
                <w:i w:val="0"/>
                <w:strike w:val="0"/>
                <w:color w:val="auto"/>
                <w:spacing w:val="0"/>
                <w:sz w:val="28"/>
                <w:highlight w:val="none"/>
                <w:u w:val="none"/>
                <w:lang w:val="en-US" w:eastAsia="zh-CN"/>
              </w:rPr>
              <w:t>：</w:t>
            </w:r>
            <w:r>
              <w:rPr>
                <w:rFonts w:hint="default" w:ascii="仿宋" w:hAnsi="仿宋" w:eastAsia="仿宋" w:cs="仿宋"/>
                <w:b/>
                <w:i w:val="0"/>
                <w:strike w:val="0"/>
                <w:color w:val="auto"/>
                <w:spacing w:val="0"/>
                <w:sz w:val="28"/>
                <w:highlight w:val="none"/>
                <w:u w:val="none"/>
                <w:lang w:val="en-US" w:eastAsia="zh-CN"/>
              </w:rPr>
              <w:t>中标后提供企业保险保单及相关证明，团体意外险每人保额不少于100万元，保单的有效期需覆盖至本项目服务完毕。</w:t>
            </w:r>
          </w:p>
          <w:p>
            <w:pPr>
              <w:widowControl/>
              <w:numPr>
                <w:ilvl w:val="-1"/>
                <w:numId w:val="0"/>
              </w:numPr>
              <w:adjustRightInd/>
              <w:snapToGrid/>
              <w:spacing w:before="0" w:beforeLines="-2147483648" w:after="0" w:afterLines="-2147483648" w:line="400" w:lineRule="exact"/>
              <w:ind w:left="-9" w:firstLine="562" w:firstLineChars="20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7</w:t>
            </w:r>
            <w:r>
              <w:rPr>
                <w:rFonts w:hint="eastAsia" w:ascii="仿宋" w:hAnsi="仿宋" w:eastAsia="仿宋" w:cs="仿宋"/>
                <w:b/>
                <w:bCs w:val="0"/>
                <w:color w:val="auto"/>
                <w:sz w:val="28"/>
                <w:szCs w:val="28"/>
                <w:highlight w:val="none"/>
              </w:rPr>
              <w:t>、投标人应根据本项目的特点，提供切实可行的工作计划，并承诺其工作计划将根据招标人的实际需要进行完善和补充，在工作内容不改变的情况下不得追加任何费用，投标人在投标文件中应做出书面承诺。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numPr>
                <w:ilvl w:val="-1"/>
                <w:numId w:val="0"/>
              </w:numPr>
              <w:adjustRightInd/>
              <w:snapToGrid/>
              <w:spacing w:before="0" w:beforeLines="-2147483648" w:after="0" w:afterLines="-2147483648" w:line="400" w:lineRule="exact"/>
              <w:ind w:left="-9" w:firstLine="562" w:firstLineChars="200"/>
              <w:rPr>
                <w:rFonts w:hint="default" w:ascii="仿宋" w:hAnsi="仿宋" w:eastAsia="仿宋" w:cs="仿宋"/>
                <w:b/>
                <w:i w:val="0"/>
                <w:strike w:val="0"/>
                <w:color w:val="auto"/>
                <w:spacing w:val="0"/>
                <w:sz w:val="28"/>
                <w:highlight w:val="none"/>
                <w:u w:val="none"/>
                <w:lang w:val="en-US" w:eastAsia="zh-CN"/>
              </w:rPr>
            </w:pPr>
            <w:r>
              <w:rPr>
                <w:rFonts w:hint="eastAsia" w:ascii="仿宋" w:hAnsi="仿宋" w:eastAsia="仿宋" w:cs="仿宋"/>
                <w:b/>
                <w:bCs w:val="0"/>
                <w:color w:val="auto"/>
                <w:sz w:val="28"/>
                <w:szCs w:val="28"/>
                <w:highlight w:val="none"/>
                <w:lang w:val="en-US" w:eastAsia="zh-CN"/>
              </w:rPr>
              <w:t>8</w:t>
            </w:r>
            <w:r>
              <w:rPr>
                <w:rFonts w:hint="eastAsia" w:ascii="仿宋" w:hAnsi="仿宋" w:eastAsia="仿宋" w:cs="仿宋"/>
                <w:b/>
                <w:bCs w:val="0"/>
                <w:color w:val="auto"/>
                <w:sz w:val="28"/>
                <w:szCs w:val="28"/>
                <w:highlight w:val="none"/>
              </w:rPr>
              <w:t>、投标人应在投标文件中对项目工作所需时间，工作内容、进度安排以及售后服务承诺情况进行详细的书面说明及承诺。</w:t>
            </w:r>
          </w:p>
          <w:p>
            <w:pPr>
              <w:snapToGrid/>
              <w:spacing w:before="0" w:after="0" w:line="400" w:lineRule="exact"/>
              <w:ind w:right="0" w:firstLine="562" w:firstLineChars="200"/>
              <w:jc w:val="both"/>
              <w:rPr>
                <w:rFonts w:hint="default" w:ascii="仿宋" w:hAnsi="仿宋" w:eastAsia="仿宋" w:cs="仿宋"/>
                <w:b/>
                <w:i w:val="0"/>
                <w:strike w:val="0"/>
                <w:color w:val="auto"/>
                <w:spacing w:val="0"/>
                <w:sz w:val="28"/>
                <w:highlight w:val="none"/>
                <w:u w:val="none"/>
                <w:lang w:val="en-US" w:eastAsia="zh-CN"/>
              </w:rPr>
            </w:pPr>
            <w:r>
              <w:rPr>
                <w:rFonts w:hint="eastAsia" w:ascii="仿宋" w:hAnsi="仿宋" w:eastAsia="仿宋" w:cs="仿宋"/>
                <w:b/>
                <w:i w:val="0"/>
                <w:strike w:val="0"/>
                <w:color w:val="auto"/>
                <w:spacing w:val="0"/>
                <w:sz w:val="28"/>
                <w:highlight w:val="none"/>
                <w:u w:val="none"/>
                <w:lang w:val="en-US" w:eastAsia="zh-CN"/>
              </w:rPr>
              <w:t>9、</w:t>
            </w:r>
            <w:r>
              <w:rPr>
                <w:rFonts w:hint="default" w:ascii="仿宋" w:hAnsi="仿宋" w:eastAsia="仿宋" w:cs="仿宋"/>
                <w:b/>
                <w:i w:val="0"/>
                <w:strike w:val="0"/>
                <w:color w:val="auto"/>
                <w:spacing w:val="0"/>
                <w:sz w:val="28"/>
                <w:highlight w:val="none"/>
                <w:u w:val="none"/>
                <w:lang w:val="en-US" w:eastAsia="zh-CN"/>
              </w:rPr>
              <w:t>投标人须提交《安全生产管理协议书》并加盖公章（详见附件）。</w:t>
            </w:r>
          </w:p>
          <w:p>
            <w:pPr>
              <w:snapToGrid/>
              <w:spacing w:before="0" w:after="0" w:line="400" w:lineRule="exact"/>
              <w:ind w:right="0" w:firstLine="562" w:firstLineChars="200"/>
              <w:jc w:val="both"/>
              <w:rPr>
                <w:rFonts w:hint="default"/>
                <w:color w:val="auto"/>
                <w:highlight w:val="none"/>
                <w:vertAlign w:val="baseline"/>
                <w:lang w:val="en-US" w:eastAsia="zh-CN"/>
              </w:rPr>
            </w:pPr>
            <w:r>
              <w:rPr>
                <w:rFonts w:hint="eastAsia" w:ascii="仿宋" w:hAnsi="仿宋" w:eastAsia="仿宋" w:cs="仿宋"/>
                <w:b/>
                <w:i w:val="0"/>
                <w:strike w:val="0"/>
                <w:color w:val="auto"/>
                <w:spacing w:val="0"/>
                <w:sz w:val="28"/>
                <w:highlight w:val="none"/>
                <w:u w:val="none"/>
                <w:lang w:val="en-US" w:eastAsia="zh-CN"/>
              </w:rPr>
              <w:t>10、</w:t>
            </w:r>
            <w:r>
              <w:rPr>
                <w:rFonts w:hint="default" w:ascii="仿宋" w:hAnsi="仿宋" w:eastAsia="仿宋" w:cs="仿宋"/>
                <w:b/>
                <w:i w:val="0"/>
                <w:strike w:val="0"/>
                <w:color w:val="auto"/>
                <w:spacing w:val="0"/>
                <w:sz w:val="28"/>
                <w:highlight w:val="none"/>
                <w:u w:val="none"/>
                <w:lang w:val="en-US" w:eastAsia="zh-CN"/>
              </w:rPr>
              <w:t>投标人</w:t>
            </w:r>
            <w:r>
              <w:rPr>
                <w:rFonts w:hint="eastAsia" w:ascii="仿宋" w:hAnsi="仿宋" w:eastAsia="仿宋" w:cs="仿宋"/>
                <w:b/>
                <w:i w:val="0"/>
                <w:strike w:val="0"/>
                <w:color w:val="auto"/>
                <w:spacing w:val="0"/>
                <w:sz w:val="28"/>
                <w:highlight w:val="none"/>
                <w:u w:val="none"/>
                <w:lang w:val="en-US" w:eastAsia="zh-CN"/>
              </w:rPr>
              <w:t>须书面承诺</w:t>
            </w:r>
            <w:r>
              <w:rPr>
                <w:rFonts w:hint="default" w:ascii="仿宋" w:hAnsi="仿宋" w:eastAsia="仿宋" w:cs="仿宋"/>
                <w:b/>
                <w:i w:val="0"/>
                <w:strike w:val="0"/>
                <w:color w:val="auto"/>
                <w:spacing w:val="0"/>
                <w:sz w:val="28"/>
                <w:highlight w:val="none"/>
                <w:u w:val="none"/>
                <w:lang w:val="en-US" w:eastAsia="zh-CN"/>
              </w:rPr>
              <w:t>于2021年1月1日至今没有发生过安全事故。</w:t>
            </w:r>
          </w:p>
        </w:tc>
      </w:tr>
    </w:tbl>
    <w:p>
      <w:pPr>
        <w:rPr>
          <w:rFonts w:hint="default"/>
          <w:color w:val="auto"/>
          <w:highlight w:val="none"/>
          <w:lang w:val="en-US" w:eastAsia="zh-CN"/>
        </w:rPr>
      </w:pPr>
    </w:p>
    <w:p>
      <w:pPr>
        <w:pStyle w:val="3"/>
        <w:keepNext w:val="0"/>
        <w:keepLines w:val="0"/>
        <w:spacing w:before="0" w:after="0" w:line="500" w:lineRule="exact"/>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rFonts w:hint="eastAsia" w:ascii="仿宋" w:hAnsi="仿宋" w:eastAsia="仿宋"/>
          <w:color w:val="auto"/>
          <w:sz w:val="32"/>
          <w:highlight w:val="none"/>
        </w:rPr>
      </w:pPr>
      <w:bookmarkStart w:id="19" w:name="_Toc1611"/>
    </w:p>
    <w:p>
      <w:pPr>
        <w:pStyle w:val="3"/>
        <w:keepNext w:val="0"/>
        <w:keepLines w:val="0"/>
        <w:spacing w:before="0" w:after="0" w:line="500" w:lineRule="exact"/>
        <w:rPr>
          <w:rFonts w:ascii="仿宋" w:hAnsi="仿宋" w:eastAsia="仿宋"/>
          <w:color w:val="auto"/>
          <w:sz w:val="32"/>
          <w:highlight w:val="none"/>
        </w:rPr>
      </w:pPr>
      <w:bookmarkStart w:id="20" w:name="_Toc1005"/>
      <w:bookmarkStart w:id="21" w:name="_Toc21710"/>
      <w:r>
        <w:rPr>
          <w:rFonts w:hint="eastAsia" w:ascii="仿宋" w:hAnsi="仿宋" w:eastAsia="仿宋"/>
          <w:color w:val="auto"/>
          <w:sz w:val="32"/>
          <w:highlight w:val="none"/>
        </w:rPr>
        <w:t>第一节  说  明</w:t>
      </w:r>
      <w:bookmarkEnd w:id="19"/>
      <w:bookmarkEnd w:id="20"/>
      <w:bookmarkEnd w:id="21"/>
    </w:p>
    <w:p>
      <w:pPr>
        <w:pStyle w:val="4"/>
        <w:keepNext w:val="0"/>
        <w:keepLines w:val="0"/>
        <w:spacing w:before="0" w:after="0" w:line="500" w:lineRule="exact"/>
        <w:ind w:firstLine="643" w:firstLineChars="200"/>
        <w:rPr>
          <w:rFonts w:ascii="仿宋" w:hAnsi="仿宋" w:eastAsia="仿宋"/>
          <w:color w:val="auto"/>
          <w:sz w:val="32"/>
          <w:highlight w:val="none"/>
        </w:rPr>
      </w:pPr>
      <w:bookmarkStart w:id="22" w:name="_Toc192925648"/>
      <w:bookmarkStart w:id="23" w:name="_Toc32238"/>
      <w:bookmarkStart w:id="24" w:name="_Toc28649"/>
      <w:bookmarkStart w:id="25" w:name="_Toc24427"/>
      <w:bookmarkStart w:id="26" w:name="_Toc191892300"/>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2"/>
      <w:bookmarkEnd w:id="23"/>
      <w:bookmarkEnd w:id="24"/>
      <w:bookmarkEnd w:id="25"/>
      <w:bookmarkEnd w:id="26"/>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ascii="仿宋" w:hAnsi="仿宋" w:eastAsia="仿宋" w:cs="仿宋"/>
          <w:i w:val="0"/>
          <w:strike w:val="0"/>
          <w:color w:val="auto"/>
          <w:sz w:val="32"/>
          <w:highlight w:val="none"/>
          <w:u w:val="single"/>
        </w:rPr>
        <w:t>厦门国际博览中心临时保洁服务</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7" w:name="_Toc23558"/>
      <w:bookmarkStart w:id="28" w:name="_Toc192925649"/>
      <w:bookmarkStart w:id="29" w:name="_Toc4698"/>
      <w:bookmarkStart w:id="30" w:name="_Toc5790"/>
      <w:bookmarkStart w:id="31" w:name="_Toc191892301"/>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27"/>
      <w:bookmarkEnd w:id="28"/>
      <w:bookmarkEnd w:id="29"/>
      <w:bookmarkEnd w:id="30"/>
      <w:bookmarkEnd w:id="31"/>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“招标人”系指展服智慧（厦门）物业服务有限公司。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2" w:name="_Toc1888"/>
      <w:bookmarkStart w:id="33" w:name="_Toc191892302"/>
      <w:bookmarkStart w:id="34" w:name="_Toc28656"/>
      <w:bookmarkStart w:id="35" w:name="_Toc192925650"/>
      <w:bookmarkStart w:id="36" w:name="_Toc25398"/>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32"/>
      <w:bookmarkEnd w:id="33"/>
      <w:bookmarkEnd w:id="34"/>
      <w:bookmarkEnd w:id="35"/>
      <w:bookmarkEnd w:id="36"/>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 xml:space="preserve">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7" w:name="_Toc11358"/>
      <w:bookmarkStart w:id="38" w:name="_Toc192925651"/>
      <w:bookmarkStart w:id="39" w:name="_Toc31033"/>
      <w:bookmarkStart w:id="40" w:name="_Toc29173"/>
      <w:bookmarkStart w:id="41" w:name="_Toc191892303"/>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37"/>
      <w:bookmarkEnd w:id="38"/>
      <w:bookmarkEnd w:id="39"/>
      <w:bookmarkEnd w:id="40"/>
      <w:bookmarkEnd w:id="41"/>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42" w:name="_Toc192925652"/>
      <w:bookmarkStart w:id="43" w:name="_Toc191892304"/>
    </w:p>
    <w:p>
      <w:pPr>
        <w:pStyle w:val="3"/>
        <w:keepNext w:val="0"/>
        <w:keepLines w:val="0"/>
        <w:spacing w:before="0" w:after="0" w:line="500" w:lineRule="exact"/>
        <w:rPr>
          <w:rFonts w:ascii="仿宋" w:hAnsi="仿宋" w:eastAsia="仿宋"/>
          <w:color w:val="auto"/>
          <w:sz w:val="32"/>
          <w:highlight w:val="none"/>
        </w:rPr>
      </w:pPr>
      <w:bookmarkStart w:id="44" w:name="_Toc18939"/>
      <w:bookmarkStart w:id="45" w:name="_Toc25039"/>
      <w:bookmarkStart w:id="46" w:name="_Toc8288"/>
      <w:r>
        <w:rPr>
          <w:rFonts w:hint="eastAsia" w:ascii="仿宋" w:hAnsi="仿宋" w:eastAsia="仿宋"/>
          <w:color w:val="auto"/>
          <w:sz w:val="32"/>
          <w:highlight w:val="none"/>
        </w:rPr>
        <w:t>第二节  招标文件说明</w:t>
      </w:r>
      <w:bookmarkEnd w:id="42"/>
      <w:bookmarkEnd w:id="43"/>
      <w:bookmarkEnd w:id="44"/>
      <w:bookmarkEnd w:id="45"/>
      <w:bookmarkEnd w:id="46"/>
    </w:p>
    <w:p>
      <w:pPr>
        <w:pStyle w:val="4"/>
        <w:keepNext w:val="0"/>
        <w:keepLines w:val="0"/>
        <w:spacing w:before="0" w:after="0" w:line="500" w:lineRule="exact"/>
        <w:ind w:firstLine="643" w:firstLineChars="200"/>
        <w:rPr>
          <w:rFonts w:ascii="仿宋" w:hAnsi="仿宋" w:eastAsia="仿宋"/>
          <w:color w:val="auto"/>
          <w:sz w:val="32"/>
          <w:highlight w:val="none"/>
        </w:rPr>
      </w:pPr>
      <w:bookmarkStart w:id="47" w:name="_Toc191892305"/>
      <w:bookmarkStart w:id="48" w:name="_Toc19649"/>
      <w:bookmarkStart w:id="49" w:name="_Toc192925653"/>
      <w:bookmarkStart w:id="50" w:name="_Toc25332"/>
      <w:bookmarkStart w:id="51" w:name="_Toc3549"/>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47"/>
      <w:bookmarkEnd w:id="48"/>
      <w:bookmarkEnd w:id="49"/>
      <w:bookmarkEnd w:id="50"/>
      <w:bookmarkEnd w:id="51"/>
    </w:p>
    <w:p>
      <w:pPr>
        <w:ind w:firstLine="640" w:firstLineChars="200"/>
        <w:rPr>
          <w:rFonts w:ascii="仿宋" w:hAnsi="仿宋" w:eastAsia="仿宋"/>
          <w:b/>
          <w:color w:val="auto"/>
          <w:sz w:val="32"/>
          <w:highlight w:val="none"/>
        </w:rPr>
      </w:pPr>
      <w:bookmarkStart w:id="52" w:name="_Toc523325149"/>
      <w:bookmarkStart w:id="53" w:name="_Toc523325329"/>
      <w:r>
        <w:rPr>
          <w:rFonts w:hint="eastAsia" w:ascii="仿宋" w:hAnsi="仿宋" w:eastAsia="仿宋"/>
          <w:color w:val="auto"/>
          <w:sz w:val="32"/>
          <w:highlight w:val="none"/>
        </w:rPr>
        <w:t>5.1招标文件用以阐明所需货物及服务招标程序和合同主要条款。招标文件由下述主要部分组成：</w:t>
      </w:r>
      <w:bookmarkEnd w:id="52"/>
      <w:bookmarkEnd w:id="53"/>
    </w:p>
    <w:p>
      <w:pPr>
        <w:ind w:firstLine="640" w:firstLineChars="200"/>
        <w:rPr>
          <w:rFonts w:ascii="仿宋" w:hAnsi="仿宋" w:eastAsia="仿宋"/>
          <w:b/>
          <w:color w:val="auto"/>
          <w:sz w:val="32"/>
          <w:highlight w:val="none"/>
        </w:rPr>
      </w:pPr>
      <w:bookmarkStart w:id="54" w:name="_Toc523325330"/>
      <w:bookmarkStart w:id="55" w:name="_Toc523325150"/>
      <w:r>
        <w:rPr>
          <w:rFonts w:hint="eastAsia" w:ascii="仿宋" w:hAnsi="仿宋" w:eastAsia="仿宋"/>
          <w:color w:val="auto"/>
          <w:sz w:val="32"/>
          <w:highlight w:val="none"/>
        </w:rPr>
        <w:t xml:space="preserve">⑴ </w:t>
      </w:r>
      <w:bookmarkEnd w:id="54"/>
      <w:bookmarkEnd w:id="55"/>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56" w:name="_Toc523325151"/>
      <w:bookmarkStart w:id="57" w:name="_Toc523325331"/>
      <w:r>
        <w:rPr>
          <w:rFonts w:hint="eastAsia" w:ascii="仿宋" w:hAnsi="仿宋" w:eastAsia="仿宋"/>
          <w:color w:val="auto"/>
          <w:sz w:val="32"/>
          <w:highlight w:val="none"/>
        </w:rPr>
        <w:t>⑵ 投标人须知</w:t>
      </w:r>
      <w:bookmarkEnd w:id="56"/>
      <w:bookmarkEnd w:id="57"/>
    </w:p>
    <w:p>
      <w:pPr>
        <w:ind w:firstLine="640" w:firstLineChars="200"/>
        <w:rPr>
          <w:rFonts w:ascii="仿宋" w:hAnsi="仿宋" w:eastAsia="仿宋"/>
          <w:b/>
          <w:color w:val="auto"/>
          <w:sz w:val="32"/>
          <w:highlight w:val="none"/>
        </w:rPr>
      </w:pPr>
      <w:bookmarkStart w:id="58" w:name="_Toc523325152"/>
      <w:bookmarkStart w:id="59" w:name="_Toc523325332"/>
      <w:r>
        <w:rPr>
          <w:rFonts w:hint="eastAsia" w:ascii="仿宋" w:hAnsi="仿宋" w:eastAsia="仿宋"/>
          <w:color w:val="auto"/>
          <w:sz w:val="32"/>
          <w:highlight w:val="none"/>
        </w:rPr>
        <w:t>⑶ 招标内容及要求</w:t>
      </w:r>
      <w:bookmarkEnd w:id="58"/>
      <w:bookmarkEnd w:id="59"/>
    </w:p>
    <w:p>
      <w:pPr>
        <w:ind w:firstLine="640" w:firstLineChars="200"/>
        <w:rPr>
          <w:rFonts w:ascii="仿宋" w:hAnsi="仿宋" w:eastAsia="仿宋"/>
          <w:color w:val="auto"/>
          <w:sz w:val="32"/>
          <w:highlight w:val="none"/>
        </w:rPr>
      </w:pPr>
      <w:bookmarkStart w:id="60" w:name="_Toc523325153"/>
      <w:bookmarkStart w:id="61" w:name="_Toc523325333"/>
      <w:r>
        <w:rPr>
          <w:rFonts w:hint="eastAsia" w:ascii="仿宋" w:hAnsi="仿宋" w:eastAsia="仿宋"/>
          <w:color w:val="auto"/>
          <w:sz w:val="32"/>
          <w:highlight w:val="none"/>
        </w:rPr>
        <w:t>⑷ 投标文件格式</w:t>
      </w:r>
      <w:bookmarkEnd w:id="60"/>
      <w:bookmarkEnd w:id="61"/>
      <w:bookmarkStart w:id="62" w:name="_Toc430489119"/>
      <w:bookmarkStart w:id="63" w:name="_Toc415567497"/>
      <w:bookmarkStart w:id="64" w:name="_Toc430492126"/>
      <w:bookmarkStart w:id="65" w:name="_Toc430422413"/>
      <w:bookmarkStart w:id="66" w:name="_Toc430488644"/>
      <w:bookmarkStart w:id="67" w:name="_Toc191892306"/>
      <w:bookmarkStart w:id="68" w:name="_Toc192925654"/>
      <w:bookmarkStart w:id="69" w:name="_Toc430490612"/>
      <w:bookmarkStart w:id="70" w:name="_Toc430488851"/>
    </w:p>
    <w:p>
      <w:pPr>
        <w:pStyle w:val="4"/>
        <w:keepNext w:val="0"/>
        <w:keepLines w:val="0"/>
        <w:spacing w:before="0" w:after="0" w:line="500" w:lineRule="exact"/>
        <w:ind w:firstLine="643" w:firstLineChars="200"/>
        <w:rPr>
          <w:rFonts w:ascii="仿宋" w:hAnsi="仿宋" w:eastAsia="仿宋"/>
          <w:color w:val="auto"/>
          <w:sz w:val="32"/>
          <w:highlight w:val="none"/>
        </w:rPr>
      </w:pPr>
      <w:bookmarkStart w:id="71" w:name="_Toc5661"/>
      <w:bookmarkStart w:id="72" w:name="_Toc7425"/>
      <w:bookmarkStart w:id="73" w:name="_Toc23474"/>
      <w:bookmarkStart w:id="74" w:name="_Toc20878"/>
      <w:r>
        <w:rPr>
          <w:rFonts w:ascii="仿宋" w:hAnsi="仿宋" w:eastAsia="仿宋"/>
          <w:color w:val="auto"/>
          <w:sz w:val="32"/>
          <w:highlight w:val="none"/>
        </w:rPr>
        <w:t>6. 招标文件的澄清</w:t>
      </w:r>
      <w:bookmarkEnd w:id="71"/>
      <w:bookmarkEnd w:id="72"/>
      <w:bookmarkEnd w:id="73"/>
      <w:bookmarkEnd w:id="74"/>
    </w:p>
    <w:bookmarkEnd w:id="62"/>
    <w:bookmarkEnd w:id="63"/>
    <w:bookmarkEnd w:id="64"/>
    <w:bookmarkEnd w:id="65"/>
    <w:bookmarkEnd w:id="66"/>
    <w:bookmarkEnd w:id="67"/>
    <w:bookmarkEnd w:id="68"/>
    <w:bookmarkEnd w:id="69"/>
    <w:bookmarkEnd w:id="70"/>
    <w:p>
      <w:pPr>
        <w:spacing w:line="500" w:lineRule="exact"/>
        <w:ind w:firstLine="640" w:firstLineChars="200"/>
        <w:rPr>
          <w:rFonts w:ascii="仿宋" w:hAnsi="仿宋" w:eastAsia="仿宋"/>
          <w:color w:val="auto"/>
          <w:sz w:val="32"/>
          <w:szCs w:val="32"/>
          <w:highlight w:val="none"/>
        </w:rPr>
      </w:pPr>
      <w:bookmarkStart w:id="75" w:name="_Toc523325155"/>
      <w:bookmarkStart w:id="76" w:name="_Toc523325335"/>
      <w:bookmarkStart w:id="77" w:name="_Toc191892308"/>
      <w:bookmarkStart w:id="78" w:name="_Toc192925656"/>
      <w:r>
        <w:rPr>
          <w:rFonts w:hint="eastAsia" w:ascii="仿宋" w:hAnsi="仿宋" w:eastAsia="仿宋"/>
          <w:color w:val="auto"/>
          <w:sz w:val="32"/>
          <w:szCs w:val="32"/>
          <w:highlight w:val="none"/>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75"/>
      <w:bookmarkEnd w:id="76"/>
      <w:bookmarkStart w:id="79" w:name="_Toc192925655"/>
      <w:bookmarkStart w:id="80" w:name="_Toc430488852"/>
      <w:bookmarkStart w:id="81" w:name="_Toc430422414"/>
      <w:bookmarkStart w:id="82" w:name="_Toc430489120"/>
      <w:bookmarkStart w:id="83" w:name="_Toc430488645"/>
      <w:bookmarkStart w:id="84" w:name="_Toc430490613"/>
      <w:bookmarkStart w:id="85" w:name="_Toc430492127"/>
      <w:bookmarkStart w:id="86" w:name="_Toc415567498"/>
      <w:bookmarkStart w:id="87" w:name="_Toc191892307"/>
    </w:p>
    <w:p>
      <w:pPr>
        <w:pStyle w:val="4"/>
        <w:keepNext w:val="0"/>
        <w:keepLines w:val="0"/>
        <w:spacing w:before="0" w:after="0" w:line="500" w:lineRule="exact"/>
        <w:ind w:firstLine="643" w:firstLineChars="200"/>
        <w:rPr>
          <w:rFonts w:ascii="仿宋" w:hAnsi="仿宋" w:eastAsia="仿宋"/>
          <w:color w:val="auto"/>
          <w:sz w:val="32"/>
          <w:highlight w:val="none"/>
        </w:rPr>
      </w:pPr>
      <w:bookmarkStart w:id="88" w:name="_Toc7878"/>
      <w:bookmarkStart w:id="89" w:name="_Toc26608"/>
      <w:bookmarkStart w:id="90" w:name="_Toc22311"/>
      <w:bookmarkStart w:id="91" w:name="_Toc15227"/>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79"/>
      <w:bookmarkEnd w:id="80"/>
      <w:bookmarkEnd w:id="81"/>
      <w:bookmarkEnd w:id="82"/>
      <w:bookmarkEnd w:id="83"/>
      <w:bookmarkEnd w:id="84"/>
      <w:bookmarkEnd w:id="85"/>
      <w:bookmarkEnd w:id="86"/>
      <w:bookmarkEnd w:id="87"/>
      <w:bookmarkEnd w:id="88"/>
      <w:bookmarkEnd w:id="89"/>
      <w:bookmarkEnd w:id="90"/>
      <w:bookmarkEnd w:id="91"/>
    </w:p>
    <w:p>
      <w:pPr>
        <w:spacing w:line="500" w:lineRule="exact"/>
        <w:ind w:firstLine="640" w:firstLineChars="200"/>
        <w:rPr>
          <w:rFonts w:ascii="仿宋" w:hAnsi="仿宋" w:eastAsia="仿宋"/>
          <w:color w:val="auto"/>
          <w:sz w:val="32"/>
          <w:szCs w:val="32"/>
          <w:highlight w:val="none"/>
        </w:rPr>
      </w:pPr>
      <w:bookmarkStart w:id="92" w:name="_Toc523325157"/>
      <w:bookmarkStart w:id="93" w:name="_Toc52332533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92"/>
      <w:bookmarkEnd w:id="93"/>
    </w:p>
    <w:p>
      <w:pPr>
        <w:spacing w:line="500" w:lineRule="exact"/>
        <w:ind w:firstLine="640" w:firstLineChars="200"/>
        <w:rPr>
          <w:rFonts w:ascii="仿宋" w:hAnsi="仿宋" w:eastAsia="仿宋"/>
          <w:color w:val="auto"/>
          <w:sz w:val="32"/>
          <w:szCs w:val="32"/>
          <w:highlight w:val="none"/>
        </w:rPr>
      </w:pPr>
      <w:bookmarkStart w:id="94" w:name="_Toc523325338"/>
      <w:bookmarkStart w:id="95" w:name="_Toc52332515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94"/>
      <w:bookmarkEnd w:id="95"/>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96" w:name="_Toc11930"/>
      <w:bookmarkStart w:id="97" w:name="_Toc3212"/>
      <w:bookmarkStart w:id="98" w:name="_Toc10123"/>
      <w:r>
        <w:rPr>
          <w:rFonts w:hint="eastAsia" w:ascii="仿宋" w:hAnsi="仿宋" w:eastAsia="仿宋"/>
          <w:color w:val="auto"/>
          <w:sz w:val="32"/>
          <w:highlight w:val="none"/>
        </w:rPr>
        <w:t>第三节  投标文件的编写</w:t>
      </w:r>
      <w:bookmarkEnd w:id="77"/>
      <w:bookmarkEnd w:id="78"/>
      <w:bookmarkEnd w:id="96"/>
      <w:bookmarkEnd w:id="97"/>
      <w:bookmarkEnd w:id="98"/>
    </w:p>
    <w:p>
      <w:pPr>
        <w:pStyle w:val="4"/>
        <w:keepNext w:val="0"/>
        <w:keepLines w:val="0"/>
        <w:spacing w:before="0" w:after="0" w:line="500" w:lineRule="exact"/>
        <w:ind w:firstLine="643" w:firstLineChars="200"/>
        <w:rPr>
          <w:rFonts w:ascii="仿宋" w:hAnsi="仿宋" w:eastAsia="仿宋"/>
          <w:color w:val="auto"/>
          <w:sz w:val="32"/>
          <w:highlight w:val="none"/>
        </w:rPr>
      </w:pPr>
      <w:bookmarkStart w:id="99" w:name="_Toc191892309"/>
      <w:bookmarkStart w:id="100" w:name="_Toc27986"/>
      <w:bookmarkStart w:id="101" w:name="_Toc8558"/>
      <w:bookmarkStart w:id="102" w:name="_Toc29344"/>
      <w:bookmarkStart w:id="103" w:name="_Toc192925657"/>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99"/>
      <w:bookmarkEnd w:id="100"/>
      <w:bookmarkEnd w:id="101"/>
      <w:bookmarkEnd w:id="102"/>
      <w:bookmarkEnd w:id="103"/>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4" w:name="_Toc191892310"/>
      <w:bookmarkStart w:id="105" w:name="_Toc32305"/>
      <w:bookmarkStart w:id="106" w:name="_Toc7366"/>
      <w:bookmarkStart w:id="107" w:name="_Toc10201"/>
      <w:bookmarkStart w:id="108" w:name="_Toc192925658"/>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104"/>
      <w:bookmarkEnd w:id="105"/>
      <w:bookmarkEnd w:id="106"/>
      <w:bookmarkEnd w:id="107"/>
      <w:bookmarkEnd w:id="10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9" w:name="_Toc192925659"/>
      <w:bookmarkStart w:id="110" w:name="_Toc13700"/>
      <w:bookmarkStart w:id="111" w:name="_Toc191892311"/>
      <w:bookmarkStart w:id="112" w:name="_Toc26190"/>
      <w:bookmarkStart w:id="113" w:name="_Toc28673"/>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109"/>
      <w:bookmarkEnd w:id="110"/>
      <w:bookmarkEnd w:id="111"/>
      <w:bookmarkEnd w:id="112"/>
      <w:bookmarkEnd w:id="113"/>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保洁</w:t>
      </w:r>
      <w:r>
        <w:rPr>
          <w:rFonts w:hint="eastAsia" w:ascii="仿宋" w:hAnsi="仿宋" w:eastAsia="仿宋"/>
          <w:color w:val="auto"/>
          <w:sz w:val="32"/>
          <w:szCs w:val="32"/>
          <w:highlight w:val="none"/>
        </w:rPr>
        <w:t>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6技术和商务偏离表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7投标人提交的其它资料</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8投标保证金</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14" w:name="_Toc191892312"/>
      <w:bookmarkStart w:id="115" w:name="_Toc4863"/>
      <w:bookmarkStart w:id="116" w:name="_Toc26042"/>
      <w:bookmarkStart w:id="117" w:name="_Toc192925660"/>
      <w:bookmarkStart w:id="118" w:name="_Toc7850"/>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14"/>
      <w:bookmarkEnd w:id="115"/>
      <w:bookmarkEnd w:id="116"/>
      <w:bookmarkEnd w:id="117"/>
      <w:bookmarkEnd w:id="11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19" w:name="_Toc7754"/>
      <w:bookmarkStart w:id="120" w:name="_Toc32045"/>
      <w:bookmarkStart w:id="121" w:name="_Toc14786"/>
      <w:bookmarkStart w:id="122" w:name="_Toc191892313"/>
      <w:bookmarkStart w:id="123" w:name="_Toc192925661"/>
      <w:r>
        <w:rPr>
          <w:rFonts w:hint="eastAsia" w:ascii="仿宋" w:hAnsi="仿宋" w:eastAsia="仿宋"/>
          <w:color w:val="auto"/>
          <w:sz w:val="32"/>
          <w:highlight w:val="none"/>
        </w:rPr>
        <w:t>12. 投标保证金</w:t>
      </w:r>
      <w:bookmarkEnd w:id="119"/>
      <w:bookmarkEnd w:id="120"/>
      <w:bookmarkEnd w:id="121"/>
      <w:bookmarkEnd w:id="122"/>
      <w:bookmarkEnd w:id="123"/>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24" w:name="_Toc21444"/>
      <w:bookmarkStart w:id="125" w:name="_Toc192925662"/>
      <w:bookmarkStart w:id="126" w:name="_Toc29923"/>
      <w:bookmarkStart w:id="127" w:name="_Toc13454"/>
      <w:bookmarkStart w:id="128" w:name="_Toc191892314"/>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24"/>
      <w:bookmarkEnd w:id="125"/>
      <w:bookmarkEnd w:id="126"/>
      <w:bookmarkEnd w:id="127"/>
      <w:bookmarkEnd w:id="12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本必须用A4幅面纸张打印装订，副本可用正本的完整复印件，电子版应为加盖公章的投标文件正本原件扫描件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29" w:name="_Toc7320"/>
      <w:bookmarkStart w:id="130" w:name="_Toc191892315"/>
      <w:bookmarkStart w:id="131" w:name="_Toc192925663"/>
      <w:bookmarkStart w:id="132" w:name="_Toc6300"/>
      <w:bookmarkStart w:id="133" w:name="_Toc25182"/>
      <w:r>
        <w:rPr>
          <w:rFonts w:hint="eastAsia" w:ascii="仿宋" w:hAnsi="仿宋" w:eastAsia="仿宋"/>
          <w:color w:val="auto"/>
          <w:sz w:val="32"/>
          <w:highlight w:val="none"/>
        </w:rPr>
        <w:t>第四节  投标文件的提交</w:t>
      </w:r>
      <w:bookmarkEnd w:id="129"/>
      <w:bookmarkEnd w:id="130"/>
      <w:bookmarkEnd w:id="131"/>
      <w:bookmarkEnd w:id="132"/>
      <w:bookmarkEnd w:id="133"/>
    </w:p>
    <w:p>
      <w:pPr>
        <w:pStyle w:val="4"/>
        <w:keepNext w:val="0"/>
        <w:keepLines w:val="0"/>
        <w:spacing w:before="0" w:after="0" w:line="500" w:lineRule="exact"/>
        <w:ind w:firstLine="643" w:firstLineChars="200"/>
        <w:rPr>
          <w:rFonts w:ascii="仿宋" w:hAnsi="仿宋" w:eastAsia="仿宋"/>
          <w:color w:val="auto"/>
          <w:sz w:val="32"/>
          <w:highlight w:val="none"/>
        </w:rPr>
      </w:pPr>
      <w:bookmarkStart w:id="134" w:name="_Toc24358"/>
      <w:bookmarkStart w:id="135" w:name="_Toc192925664"/>
      <w:bookmarkStart w:id="136" w:name="_Toc191892316"/>
      <w:bookmarkStart w:id="137" w:name="_Toc994"/>
      <w:bookmarkStart w:id="138" w:name="_Toc18960"/>
      <w:r>
        <w:rPr>
          <w:rFonts w:hint="eastAsia" w:ascii="仿宋" w:hAnsi="仿宋" w:eastAsia="仿宋"/>
          <w:color w:val="auto"/>
          <w:sz w:val="32"/>
          <w:highlight w:val="none"/>
        </w:rPr>
        <w:t>14. 投标文件的密封、标记和递交</w:t>
      </w:r>
      <w:bookmarkEnd w:id="134"/>
      <w:bookmarkEnd w:id="135"/>
      <w:bookmarkEnd w:id="136"/>
      <w:bookmarkEnd w:id="137"/>
      <w:bookmarkEnd w:id="13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39" w:name="_Toc192925665"/>
      <w:bookmarkStart w:id="140" w:name="_Toc191892317"/>
    </w:p>
    <w:p>
      <w:pPr>
        <w:spacing w:line="500" w:lineRule="exact"/>
        <w:ind w:firstLine="640" w:firstLineChars="200"/>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41" w:name="_Toc26702"/>
      <w:bookmarkStart w:id="142" w:name="_Toc30185"/>
      <w:bookmarkStart w:id="143" w:name="_Toc19916"/>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39"/>
      <w:bookmarkEnd w:id="140"/>
      <w:bookmarkEnd w:id="141"/>
      <w:bookmarkEnd w:id="142"/>
      <w:bookmarkEnd w:id="143"/>
    </w:p>
    <w:p>
      <w:pPr>
        <w:pStyle w:val="4"/>
        <w:keepNext w:val="0"/>
        <w:keepLines w:val="0"/>
        <w:spacing w:before="0" w:after="0" w:line="500" w:lineRule="exact"/>
        <w:ind w:firstLine="643" w:firstLineChars="200"/>
        <w:rPr>
          <w:rFonts w:ascii="仿宋" w:hAnsi="仿宋" w:eastAsia="仿宋"/>
          <w:color w:val="auto"/>
          <w:sz w:val="32"/>
          <w:highlight w:val="none"/>
        </w:rPr>
      </w:pPr>
      <w:bookmarkStart w:id="144" w:name="_Toc192925666"/>
      <w:bookmarkStart w:id="145" w:name="_Toc13324"/>
      <w:bookmarkStart w:id="146" w:name="_Toc21362"/>
      <w:bookmarkStart w:id="147" w:name="_Toc191892318"/>
      <w:bookmarkStart w:id="148" w:name="_Toc24920"/>
      <w:r>
        <w:rPr>
          <w:rFonts w:hint="eastAsia" w:ascii="仿宋" w:hAnsi="仿宋" w:eastAsia="仿宋"/>
          <w:color w:val="auto"/>
          <w:sz w:val="32"/>
          <w:highlight w:val="none"/>
        </w:rPr>
        <w:t>15．开标、评标时间</w:t>
      </w:r>
      <w:bookmarkEnd w:id="144"/>
      <w:bookmarkEnd w:id="145"/>
      <w:bookmarkEnd w:id="146"/>
      <w:bookmarkEnd w:id="147"/>
      <w:bookmarkEnd w:id="14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49" w:name="_Toc22860"/>
      <w:bookmarkStart w:id="150" w:name="_Toc7367"/>
      <w:bookmarkStart w:id="151" w:name="_Toc26462"/>
      <w:r>
        <w:rPr>
          <w:rFonts w:hint="eastAsia" w:ascii="仿宋" w:hAnsi="仿宋" w:eastAsia="仿宋"/>
          <w:color w:val="auto"/>
          <w:sz w:val="32"/>
          <w:highlight w:val="none"/>
        </w:rPr>
        <w:t>16．评标委员会</w:t>
      </w:r>
      <w:bookmarkEnd w:id="149"/>
      <w:bookmarkEnd w:id="150"/>
      <w:bookmarkEnd w:id="151"/>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52" w:name="_Toc192925668"/>
      <w:bookmarkStart w:id="153" w:name="_Toc21952"/>
      <w:bookmarkStart w:id="154" w:name="_Toc191892320"/>
      <w:bookmarkStart w:id="155" w:name="_Toc27250"/>
      <w:bookmarkStart w:id="156" w:name="_Toc30400"/>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52"/>
      <w:bookmarkEnd w:id="153"/>
      <w:bookmarkEnd w:id="154"/>
      <w:bookmarkEnd w:id="155"/>
      <w:bookmarkEnd w:id="15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auto"/>
          <w:sz w:val="32"/>
          <w:highlight w:val="none"/>
        </w:rPr>
      </w:pPr>
      <w:bookmarkStart w:id="157" w:name="_Toc6907"/>
      <w:bookmarkStart w:id="158" w:name="_Toc14903"/>
      <w:bookmarkStart w:id="159" w:name="_Toc17818"/>
      <w:r>
        <w:rPr>
          <w:rFonts w:hint="eastAsia" w:ascii="仿宋" w:hAnsi="仿宋" w:eastAsia="仿宋"/>
          <w:color w:val="auto"/>
          <w:sz w:val="32"/>
          <w:highlight w:val="none"/>
        </w:rPr>
        <w:t>18.评标办法</w:t>
      </w:r>
      <w:bookmarkEnd w:id="157"/>
      <w:bookmarkEnd w:id="158"/>
      <w:bookmarkEnd w:id="159"/>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highlight w:val="none"/>
          <w:u w:val="single"/>
        </w:rPr>
      </w:pPr>
      <w:r>
        <w:rPr>
          <w:rFonts w:hint="eastAsia" w:ascii="仿宋" w:hAnsi="仿宋" w:eastAsia="仿宋"/>
          <w:b/>
          <w:color w:val="auto"/>
          <w:sz w:val="32"/>
          <w:szCs w:val="32"/>
          <w:highlight w:val="none"/>
        </w:rPr>
        <w:t>本次招标采用综合评分法评标。</w:t>
      </w:r>
    </w:p>
    <w:p>
      <w:pPr>
        <w:pStyle w:val="5"/>
        <w:snapToGrid w:val="0"/>
        <w:spacing w:line="500" w:lineRule="exact"/>
        <w:ind w:left="0" w:firstLine="643" w:firstLineChars="200"/>
        <w:rPr>
          <w:rFonts w:ascii="仿宋" w:hAnsi="仿宋" w:eastAsia="仿宋" w:cs="华文细黑"/>
          <w:b/>
          <w:color w:val="auto"/>
          <w:sz w:val="32"/>
          <w:szCs w:val="32"/>
          <w:highlight w:val="none"/>
          <w:lang w:eastAsia="zh-CN"/>
        </w:rPr>
      </w:pPr>
      <w:r>
        <w:rPr>
          <w:rFonts w:hint="eastAsia" w:ascii="仿宋" w:hAnsi="仿宋" w:eastAsia="仿宋" w:cs="华文细黑"/>
          <w:b/>
          <w:color w:val="auto"/>
          <w:sz w:val="32"/>
          <w:szCs w:val="32"/>
          <w:highlight w:val="none"/>
          <w:lang w:eastAsia="zh-CN"/>
        </w:rPr>
        <w:t>18.1具体的评标标准（评标办法）</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22"/>
          <w:rFonts w:ascii="仿宋" w:hAnsi="仿宋" w:eastAsia="仿宋" w:cs="华文细黑"/>
          <w:color w:val="auto"/>
          <w:sz w:val="32"/>
          <w:szCs w:val="32"/>
          <w:highlight w:val="none"/>
        </w:rPr>
      </w:pPr>
      <w:r>
        <w:rPr>
          <w:rStyle w:val="22"/>
          <w:rFonts w:hint="eastAsia" w:ascii="仿宋" w:hAnsi="仿宋" w:eastAsia="仿宋" w:cs="华文细黑"/>
          <w:color w:val="auto"/>
          <w:sz w:val="32"/>
          <w:szCs w:val="32"/>
          <w:highlight w:val="none"/>
        </w:rPr>
        <w:t>（1）技术分F1（</w:t>
      </w:r>
      <w:r>
        <w:rPr>
          <w:rFonts w:hint="eastAsia" w:ascii="仿宋" w:hAnsi="仿宋" w:eastAsia="仿宋" w:cs="华文细黑"/>
          <w:b/>
          <w:color w:val="auto"/>
          <w:sz w:val="32"/>
          <w:szCs w:val="32"/>
          <w:highlight w:val="none"/>
        </w:rPr>
        <w:t>满分</w:t>
      </w:r>
      <w:r>
        <w:rPr>
          <w:rFonts w:hint="eastAsia" w:ascii="仿宋" w:hAnsi="仿宋" w:eastAsia="仿宋" w:cs="华文细黑"/>
          <w:b/>
          <w:color w:val="auto"/>
          <w:sz w:val="32"/>
          <w:szCs w:val="32"/>
          <w:highlight w:val="none"/>
          <w:lang w:val="en-US" w:eastAsia="zh-CN"/>
        </w:rPr>
        <w:t>50</w:t>
      </w:r>
      <w:r>
        <w:rPr>
          <w:rFonts w:hint="eastAsia" w:ascii="仿宋" w:hAnsi="仿宋" w:eastAsia="仿宋" w:cs="华文细黑"/>
          <w:b/>
          <w:color w:val="auto"/>
          <w:sz w:val="32"/>
          <w:szCs w:val="32"/>
          <w:highlight w:val="none"/>
        </w:rPr>
        <w:t>分）</w:t>
      </w:r>
    </w:p>
    <w:tbl>
      <w:tblPr>
        <w:tblStyle w:val="19"/>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8"/>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8"/>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8"/>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8"/>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shd w:val="clear" w:color="auto" w:fill="auto"/>
            <w:vAlign w:val="center"/>
          </w:tcPr>
          <w:p>
            <w:pPr>
              <w:spacing w:line="500" w:lineRule="exact"/>
              <w:ind w:right="31" w:rightChars="15"/>
              <w:jc w:val="center"/>
              <w:rPr>
                <w:rFonts w:ascii="仿宋" w:hAnsi="仿宋" w:eastAsia="仿宋" w:cs="华文细黑"/>
                <w:color w:val="auto"/>
                <w:kern w:val="2"/>
                <w:sz w:val="28"/>
                <w:szCs w:val="28"/>
                <w:highlight w:val="none"/>
                <w:lang w:val="en-US" w:eastAsia="zh-CN" w:bidi="ar-SA"/>
              </w:rPr>
            </w:pPr>
            <w:r>
              <w:rPr>
                <w:rFonts w:ascii="仿宋" w:hAnsi="仿宋" w:eastAsia="仿宋" w:cs="仿宋"/>
                <w:i w:val="0"/>
                <w:strike w:val="0"/>
                <w:color w:val="auto"/>
                <w:spacing w:val="0"/>
                <w:sz w:val="28"/>
                <w:highlight w:val="none"/>
                <w:u w:val="none"/>
              </w:rPr>
              <w:t>服务理念和目标</w:t>
            </w:r>
          </w:p>
        </w:tc>
        <w:tc>
          <w:tcPr>
            <w:tcW w:w="5245" w:type="dxa"/>
            <w:shd w:val="clear" w:color="auto" w:fill="auto"/>
            <w:vAlign w:val="center"/>
          </w:tcPr>
          <w:p>
            <w:pPr>
              <w:spacing w:line="500" w:lineRule="exact"/>
              <w:ind w:right="31" w:rightChars="15"/>
              <w:jc w:val="left"/>
              <w:rPr>
                <w:rFonts w:hint="default" w:ascii="仿宋" w:hAnsi="仿宋" w:eastAsia="仿宋" w:cs="华文细黑"/>
                <w:color w:val="auto"/>
                <w:kern w:val="2"/>
                <w:sz w:val="28"/>
                <w:szCs w:val="28"/>
                <w:highlight w:val="none"/>
                <w:lang w:val="en-US" w:eastAsia="zh-CN" w:bidi="ar-SA"/>
              </w:rPr>
            </w:pPr>
            <w:r>
              <w:rPr>
                <w:rFonts w:ascii="仿宋" w:hAnsi="仿宋" w:eastAsia="仿宋" w:cs="仿宋"/>
                <w:i w:val="0"/>
                <w:strike w:val="0"/>
                <w:color w:val="auto"/>
                <w:spacing w:val="0"/>
                <w:sz w:val="28"/>
                <w:highlight w:val="none"/>
                <w:u w:val="none"/>
              </w:rPr>
              <w:t>服务理念和目标：投标人提供符合本项目的服务理念和目标，策划定位准确，管理服务理念和制定的目标完全能够满足项目需求得</w:t>
            </w:r>
            <w:r>
              <w:rPr>
                <w:rFonts w:hint="eastAsia" w:ascii="仿宋" w:hAnsi="仿宋" w:eastAsia="仿宋" w:cs="仿宋"/>
                <w:i w:val="0"/>
                <w:strike w:val="0"/>
                <w:color w:val="auto"/>
                <w:spacing w:val="0"/>
                <w:sz w:val="28"/>
                <w:highlight w:val="none"/>
                <w:u w:val="none"/>
                <w:lang w:val="en-US" w:eastAsia="zh-CN"/>
              </w:rPr>
              <w:t>5-6</w:t>
            </w:r>
            <w:r>
              <w:rPr>
                <w:rFonts w:ascii="仿宋" w:hAnsi="仿宋" w:eastAsia="仿宋" w:cs="仿宋"/>
                <w:i w:val="0"/>
                <w:strike w:val="0"/>
                <w:color w:val="auto"/>
                <w:spacing w:val="0"/>
                <w:sz w:val="28"/>
                <w:highlight w:val="none"/>
                <w:u w:val="none"/>
              </w:rPr>
              <w:t>分；对项目进行了分析，并进行了有针对性的策划，策划定位准确、思路清楚，管理服务理念可以完成项目需求得3</w:t>
            </w:r>
            <w:r>
              <w:rPr>
                <w:rFonts w:hint="eastAsia" w:ascii="仿宋" w:hAnsi="仿宋" w:eastAsia="仿宋" w:cs="仿宋"/>
                <w:i w:val="0"/>
                <w:strike w:val="0"/>
                <w:color w:val="auto"/>
                <w:spacing w:val="0"/>
                <w:sz w:val="28"/>
                <w:highlight w:val="none"/>
                <w:u w:val="none"/>
                <w:lang w:val="en-US" w:eastAsia="zh-CN"/>
              </w:rPr>
              <w:t>-4</w:t>
            </w:r>
            <w:r>
              <w:rPr>
                <w:rFonts w:ascii="仿宋" w:hAnsi="仿宋" w:eastAsia="仿宋" w:cs="仿宋"/>
                <w:i w:val="0"/>
                <w:strike w:val="0"/>
                <w:color w:val="auto"/>
                <w:spacing w:val="0"/>
                <w:sz w:val="28"/>
                <w:highlight w:val="none"/>
                <w:u w:val="none"/>
              </w:rPr>
              <w:t>分；只有基础的管理服务理念和目标得1分；无基础的管理服务理念和目标不得分。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2</w:t>
            </w:r>
          </w:p>
        </w:tc>
        <w:tc>
          <w:tcPr>
            <w:tcW w:w="1842" w:type="dxa"/>
            <w:shd w:val="clear" w:color="auto" w:fill="auto"/>
            <w:vAlign w:val="center"/>
          </w:tcPr>
          <w:p>
            <w:pPr>
              <w:spacing w:line="500" w:lineRule="exact"/>
              <w:ind w:right="31" w:rightChars="15"/>
              <w:jc w:val="center"/>
              <w:rPr>
                <w:rFonts w:ascii="仿宋" w:hAnsi="仿宋" w:eastAsia="仿宋" w:cs="华文细黑"/>
                <w:color w:val="auto"/>
                <w:kern w:val="2"/>
                <w:sz w:val="28"/>
                <w:szCs w:val="28"/>
                <w:highlight w:val="none"/>
                <w:lang w:val="en-US" w:eastAsia="zh-CN" w:bidi="ar-SA"/>
              </w:rPr>
            </w:pPr>
            <w:r>
              <w:rPr>
                <w:rFonts w:ascii="仿宋" w:hAnsi="仿宋" w:eastAsia="仿宋" w:cs="仿宋"/>
                <w:i w:val="0"/>
                <w:strike w:val="0"/>
                <w:color w:val="auto"/>
                <w:spacing w:val="0"/>
                <w:sz w:val="28"/>
                <w:highlight w:val="none"/>
                <w:u w:val="none"/>
              </w:rPr>
              <w:t>保洁服务方案</w:t>
            </w:r>
          </w:p>
        </w:tc>
        <w:tc>
          <w:tcPr>
            <w:tcW w:w="5245" w:type="dxa"/>
            <w:shd w:val="clear" w:color="auto" w:fill="auto"/>
            <w:vAlign w:val="center"/>
          </w:tcPr>
          <w:p>
            <w:pPr>
              <w:spacing w:line="500" w:lineRule="exact"/>
              <w:ind w:right="31" w:rightChars="15"/>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strike w:val="0"/>
                <w:color w:val="auto"/>
                <w:spacing w:val="0"/>
                <w:sz w:val="28"/>
                <w:highlight w:val="none"/>
                <w:u w:val="none"/>
                <w:lang w:val="en-US" w:eastAsia="zh-CN"/>
              </w:rPr>
              <w:t>保洁</w:t>
            </w:r>
            <w:r>
              <w:rPr>
                <w:rFonts w:hint="eastAsia" w:ascii="仿宋" w:hAnsi="仿宋" w:eastAsia="仿宋" w:cs="仿宋"/>
                <w:i w:val="0"/>
                <w:strike w:val="0"/>
                <w:color w:val="auto"/>
                <w:spacing w:val="0"/>
                <w:sz w:val="28"/>
                <w:highlight w:val="none"/>
                <w:u w:val="none"/>
              </w:rPr>
              <w:t>服务方案</w:t>
            </w:r>
            <w:r>
              <w:rPr>
                <w:rFonts w:hint="eastAsia" w:ascii="仿宋" w:hAnsi="仿宋" w:eastAsia="仿宋" w:cs="仿宋"/>
                <w:i w:val="0"/>
                <w:strike w:val="0"/>
                <w:color w:val="auto"/>
                <w:spacing w:val="0"/>
                <w:sz w:val="28"/>
                <w:highlight w:val="none"/>
                <w:u w:val="none"/>
                <w:lang w:val="en-US" w:eastAsia="zh-CN"/>
              </w:rPr>
              <w:t>需要围绕大型展馆的保洁服务进行编写，需要紧扣以下内容：</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lang w:val="en-US" w:eastAsia="zh-CN"/>
              </w:rPr>
              <w:t>1</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rPr>
              <w:t>含</w:t>
            </w:r>
            <w:r>
              <w:rPr>
                <w:rFonts w:hint="eastAsia" w:ascii="仿宋" w:hAnsi="仿宋" w:eastAsia="仿宋" w:cs="仿宋"/>
                <w:i w:val="0"/>
                <w:strike w:val="0"/>
                <w:color w:val="auto"/>
                <w:spacing w:val="0"/>
                <w:sz w:val="28"/>
                <w:highlight w:val="none"/>
                <w:u w:val="none"/>
                <w:lang w:val="en-US" w:eastAsia="zh-CN"/>
              </w:rPr>
              <w:t>大型展馆</w:t>
            </w:r>
            <w:r>
              <w:rPr>
                <w:rFonts w:hint="eastAsia" w:ascii="仿宋" w:hAnsi="仿宋" w:eastAsia="仿宋" w:cs="仿宋"/>
                <w:i w:val="0"/>
                <w:strike w:val="0"/>
                <w:color w:val="auto"/>
                <w:spacing w:val="0"/>
                <w:sz w:val="28"/>
                <w:highlight w:val="none"/>
                <w:u w:val="none"/>
              </w:rPr>
              <w:t>垃圾分类方案</w:t>
            </w:r>
            <w:r>
              <w:rPr>
                <w:rFonts w:hint="eastAsia" w:ascii="仿宋" w:hAnsi="仿宋" w:eastAsia="仿宋" w:cs="仿宋"/>
                <w:i w:val="0"/>
                <w:strike w:val="0"/>
                <w:color w:val="auto"/>
                <w:spacing w:val="0"/>
                <w:sz w:val="28"/>
                <w:highlight w:val="none"/>
                <w:u w:val="none"/>
                <w:lang w:val="en-US" w:eastAsia="zh-CN"/>
              </w:rPr>
              <w:t>与</w:t>
            </w:r>
            <w:r>
              <w:rPr>
                <w:rFonts w:hint="eastAsia" w:ascii="仿宋" w:hAnsi="仿宋" w:eastAsia="仿宋" w:cs="仿宋"/>
                <w:i w:val="0"/>
                <w:strike w:val="0"/>
                <w:color w:val="auto"/>
                <w:spacing w:val="0"/>
                <w:sz w:val="28"/>
                <w:highlight w:val="none"/>
                <w:u w:val="none"/>
              </w:rPr>
              <w:t>垃圾</w:t>
            </w:r>
            <w:r>
              <w:rPr>
                <w:rFonts w:hint="eastAsia" w:ascii="仿宋" w:hAnsi="仿宋" w:eastAsia="仿宋" w:cs="仿宋"/>
                <w:i w:val="0"/>
                <w:strike w:val="0"/>
                <w:color w:val="auto"/>
                <w:spacing w:val="0"/>
                <w:sz w:val="28"/>
                <w:highlight w:val="none"/>
                <w:u w:val="none"/>
                <w:lang w:val="en-US" w:eastAsia="zh-CN"/>
              </w:rPr>
              <w:t>及时</w:t>
            </w:r>
            <w:r>
              <w:rPr>
                <w:rFonts w:hint="eastAsia" w:ascii="仿宋" w:hAnsi="仿宋" w:eastAsia="仿宋" w:cs="仿宋"/>
                <w:i w:val="0"/>
                <w:strike w:val="0"/>
                <w:color w:val="auto"/>
                <w:spacing w:val="0"/>
                <w:sz w:val="28"/>
                <w:highlight w:val="none"/>
                <w:u w:val="none"/>
              </w:rPr>
              <w:t>清运方案</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lang w:val="en-US" w:eastAsia="zh-CN"/>
              </w:rPr>
              <w:t>2</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rPr>
              <w:t>含具体人员岗位安排表</w:t>
            </w:r>
            <w:r>
              <w:rPr>
                <w:rFonts w:hint="eastAsia" w:ascii="仿宋" w:hAnsi="仿宋" w:eastAsia="仿宋" w:cs="仿宋"/>
                <w:i w:val="0"/>
                <w:strike w:val="0"/>
                <w:color w:val="auto"/>
                <w:spacing w:val="0"/>
                <w:sz w:val="28"/>
                <w:highlight w:val="none"/>
                <w:u w:val="none"/>
                <w:lang w:val="en-US" w:eastAsia="zh-CN"/>
              </w:rPr>
              <w:t>与职责分工</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lang w:val="en-US" w:eastAsia="zh-CN"/>
              </w:rPr>
              <w:t>3</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rPr>
              <w:t>含大型撤展响应速度</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lang w:val="en-US" w:eastAsia="zh-CN"/>
              </w:rPr>
              <w:t>4</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rPr>
              <w:t>含</w:t>
            </w:r>
            <w:r>
              <w:rPr>
                <w:rFonts w:hint="eastAsia" w:ascii="仿宋" w:hAnsi="仿宋" w:eastAsia="仿宋" w:cs="仿宋"/>
                <w:i w:val="0"/>
                <w:strike w:val="0"/>
                <w:color w:val="auto"/>
                <w:spacing w:val="0"/>
                <w:sz w:val="28"/>
                <w:highlight w:val="none"/>
                <w:u w:val="none"/>
                <w:lang w:val="en-US" w:eastAsia="zh-CN"/>
              </w:rPr>
              <w:t>大型展馆</w:t>
            </w:r>
            <w:r>
              <w:rPr>
                <w:rFonts w:hint="eastAsia" w:ascii="仿宋" w:hAnsi="仿宋" w:eastAsia="仿宋" w:cs="仿宋"/>
                <w:i w:val="0"/>
                <w:strike w:val="0"/>
                <w:color w:val="auto"/>
                <w:spacing w:val="0"/>
                <w:sz w:val="28"/>
                <w:highlight w:val="none"/>
                <w:u w:val="none"/>
              </w:rPr>
              <w:t>保洁作业标准化培训方案</w:t>
            </w:r>
            <w:r>
              <w:rPr>
                <w:rFonts w:hint="eastAsia" w:ascii="仿宋" w:hAnsi="仿宋" w:eastAsia="仿宋" w:cs="仿宋"/>
                <w:i w:val="0"/>
                <w:strike w:val="0"/>
                <w:color w:val="auto"/>
                <w:spacing w:val="0"/>
                <w:sz w:val="28"/>
                <w:highlight w:val="none"/>
                <w:u w:val="none"/>
                <w:lang w:val="en-US" w:eastAsia="zh-CN"/>
              </w:rPr>
              <w:t>。根据投标人提供方案严谨、合理性等进行评价，本项满分8分。优6-8分，良4-5分，一般1-3分，差0分。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8</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3</w:t>
            </w:r>
          </w:p>
        </w:tc>
        <w:tc>
          <w:tcPr>
            <w:tcW w:w="1842" w:type="dxa"/>
            <w:shd w:val="clear" w:color="auto" w:fill="auto"/>
            <w:vAlign w:val="center"/>
          </w:tcPr>
          <w:p>
            <w:pPr>
              <w:spacing w:line="500" w:lineRule="exact"/>
              <w:ind w:right="31" w:rightChars="15"/>
              <w:jc w:val="center"/>
              <w:rPr>
                <w:rFonts w:ascii="仿宋" w:hAnsi="仿宋" w:eastAsia="仿宋" w:cs="华文细黑"/>
                <w:color w:val="auto"/>
                <w:kern w:val="2"/>
                <w:sz w:val="28"/>
                <w:szCs w:val="28"/>
                <w:highlight w:val="none"/>
                <w:lang w:val="en-US" w:eastAsia="zh-CN" w:bidi="ar-SA"/>
              </w:rPr>
            </w:pPr>
            <w:r>
              <w:rPr>
                <w:rFonts w:ascii="仿宋" w:hAnsi="仿宋" w:eastAsia="仿宋" w:cs="仿宋"/>
                <w:i w:val="0"/>
                <w:strike w:val="0"/>
                <w:color w:val="auto"/>
                <w:spacing w:val="0"/>
                <w:sz w:val="28"/>
                <w:highlight w:val="none"/>
                <w:u w:val="none"/>
              </w:rPr>
              <w:t>作业质量保证措施</w:t>
            </w:r>
          </w:p>
        </w:tc>
        <w:tc>
          <w:tcPr>
            <w:tcW w:w="5245" w:type="dxa"/>
            <w:shd w:val="clear" w:color="auto" w:fill="auto"/>
            <w:vAlign w:val="center"/>
          </w:tcPr>
          <w:p>
            <w:pPr>
              <w:spacing w:line="500" w:lineRule="exact"/>
              <w:ind w:right="31" w:rightChars="15"/>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strike w:val="0"/>
                <w:color w:val="auto"/>
                <w:spacing w:val="0"/>
                <w:sz w:val="28"/>
                <w:highlight w:val="none"/>
                <w:u w:val="none"/>
              </w:rPr>
              <w:t>作业质量保证措施</w:t>
            </w:r>
            <w:r>
              <w:rPr>
                <w:rFonts w:hint="eastAsia" w:ascii="仿宋" w:hAnsi="仿宋" w:eastAsia="仿宋" w:cs="仿宋"/>
                <w:i w:val="0"/>
                <w:strike w:val="0"/>
                <w:color w:val="auto"/>
                <w:spacing w:val="0"/>
                <w:sz w:val="28"/>
                <w:highlight w:val="none"/>
                <w:u w:val="none"/>
                <w:lang w:val="en-US" w:eastAsia="zh-CN"/>
              </w:rPr>
              <w:t>须包含</w:t>
            </w:r>
            <w:r>
              <w:rPr>
                <w:rFonts w:hint="eastAsia" w:ascii="仿宋" w:hAnsi="仿宋" w:eastAsia="仿宋" w:cs="仿宋"/>
                <w:i w:val="0"/>
                <w:strike w:val="0"/>
                <w:color w:val="auto"/>
                <w:spacing w:val="0"/>
                <w:sz w:val="28"/>
                <w:highlight w:val="none"/>
                <w:u w:val="none"/>
              </w:rPr>
              <w:t>：作业管理制度、教育培训、质量保证承诺书等，</w:t>
            </w:r>
            <w:r>
              <w:rPr>
                <w:rFonts w:hint="eastAsia" w:ascii="仿宋" w:hAnsi="仿宋" w:eastAsia="仿宋" w:cs="仿宋"/>
                <w:i w:val="0"/>
                <w:strike w:val="0"/>
                <w:color w:val="auto"/>
                <w:spacing w:val="0"/>
                <w:sz w:val="28"/>
                <w:highlight w:val="none"/>
                <w:u w:val="none"/>
                <w:lang w:val="en-US" w:eastAsia="zh-CN"/>
              </w:rPr>
              <w:t>根据投标人编写措施的严谨、合理性等进行评价，本项满分6分。优5-6分，良3-4分，一般1-2分，差0分。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4</w:t>
            </w:r>
          </w:p>
        </w:tc>
        <w:tc>
          <w:tcPr>
            <w:tcW w:w="1842" w:type="dxa"/>
            <w:shd w:val="clear" w:color="auto" w:fill="auto"/>
            <w:vAlign w:val="center"/>
          </w:tcPr>
          <w:p>
            <w:pPr>
              <w:spacing w:line="500" w:lineRule="exact"/>
              <w:ind w:right="31" w:rightChars="15"/>
              <w:jc w:val="center"/>
              <w:rPr>
                <w:rFonts w:ascii="仿宋" w:hAnsi="仿宋" w:eastAsia="仿宋" w:cs="华文细黑"/>
                <w:color w:val="auto"/>
                <w:kern w:val="2"/>
                <w:sz w:val="28"/>
                <w:szCs w:val="28"/>
                <w:highlight w:val="none"/>
                <w:lang w:val="en-US" w:eastAsia="zh-CN" w:bidi="ar-SA"/>
              </w:rPr>
            </w:pPr>
            <w:r>
              <w:rPr>
                <w:rFonts w:ascii="仿宋" w:hAnsi="仿宋" w:eastAsia="仿宋" w:cs="仿宋"/>
                <w:i w:val="0"/>
                <w:strike w:val="0"/>
                <w:color w:val="auto"/>
                <w:spacing w:val="0"/>
                <w:sz w:val="28"/>
                <w:highlight w:val="none"/>
                <w:u w:val="none"/>
              </w:rPr>
              <w:t>文明作业计划安排措施</w:t>
            </w:r>
          </w:p>
        </w:tc>
        <w:tc>
          <w:tcPr>
            <w:tcW w:w="5245" w:type="dxa"/>
            <w:shd w:val="clear" w:color="auto" w:fill="auto"/>
            <w:vAlign w:val="center"/>
          </w:tcPr>
          <w:p>
            <w:pPr>
              <w:spacing w:line="500" w:lineRule="exact"/>
              <w:ind w:right="31" w:rightChars="15"/>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strike w:val="0"/>
                <w:color w:val="auto"/>
                <w:spacing w:val="0"/>
                <w:sz w:val="28"/>
                <w:highlight w:val="none"/>
                <w:u w:val="none"/>
              </w:rPr>
              <w:t>文明作业计划安排措施</w:t>
            </w:r>
            <w:r>
              <w:rPr>
                <w:rFonts w:hint="eastAsia" w:ascii="仿宋" w:hAnsi="仿宋" w:eastAsia="仿宋" w:cs="仿宋"/>
                <w:i w:val="0"/>
                <w:strike w:val="0"/>
                <w:color w:val="auto"/>
                <w:spacing w:val="0"/>
                <w:sz w:val="28"/>
                <w:highlight w:val="none"/>
                <w:u w:val="none"/>
                <w:lang w:val="en-US" w:eastAsia="zh-CN"/>
              </w:rPr>
              <w:t>须包含</w:t>
            </w:r>
            <w:r>
              <w:rPr>
                <w:rFonts w:hint="eastAsia" w:ascii="仿宋" w:hAnsi="仿宋" w:eastAsia="仿宋" w:cs="仿宋"/>
                <w:i w:val="0"/>
                <w:strike w:val="0"/>
                <w:color w:val="auto"/>
                <w:spacing w:val="0"/>
                <w:sz w:val="28"/>
                <w:highlight w:val="none"/>
                <w:u w:val="none"/>
              </w:rPr>
              <w:t>：文明作业管理制度、文明作业全年培训计划、文明作业承诺书等</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lang w:val="en-US" w:eastAsia="zh-CN"/>
              </w:rPr>
              <w:t xml:space="preserve">                     根据投标人编写措施的严谨、合理性等进行评价，本项满分6分。优5-6分，良3-4分，一般1-2分，差0分。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5</w:t>
            </w:r>
          </w:p>
        </w:tc>
        <w:tc>
          <w:tcPr>
            <w:tcW w:w="1842" w:type="dxa"/>
            <w:shd w:val="clear" w:color="auto" w:fill="auto"/>
            <w:vAlign w:val="center"/>
          </w:tcPr>
          <w:p>
            <w:pPr>
              <w:spacing w:line="500" w:lineRule="exact"/>
              <w:ind w:right="31" w:rightChars="15"/>
              <w:jc w:val="center"/>
              <w:rPr>
                <w:rFonts w:ascii="仿宋" w:hAnsi="仿宋" w:eastAsia="仿宋" w:cs="华文细黑"/>
                <w:color w:val="auto"/>
                <w:kern w:val="2"/>
                <w:sz w:val="28"/>
                <w:szCs w:val="28"/>
                <w:highlight w:val="none"/>
                <w:lang w:val="en-US" w:eastAsia="zh-CN" w:bidi="ar-SA"/>
              </w:rPr>
            </w:pPr>
            <w:r>
              <w:rPr>
                <w:rFonts w:ascii="仿宋" w:hAnsi="仿宋" w:eastAsia="仿宋" w:cs="仿宋"/>
                <w:i w:val="0"/>
                <w:strike w:val="0"/>
                <w:color w:val="auto"/>
                <w:spacing w:val="0"/>
                <w:sz w:val="28"/>
                <w:highlight w:val="none"/>
                <w:u w:val="none"/>
              </w:rPr>
              <w:t>安全生产防范保障措施</w:t>
            </w:r>
          </w:p>
        </w:tc>
        <w:tc>
          <w:tcPr>
            <w:tcW w:w="5245" w:type="dxa"/>
            <w:shd w:val="clear" w:color="auto" w:fill="auto"/>
            <w:vAlign w:val="center"/>
          </w:tcPr>
          <w:p>
            <w:pPr>
              <w:spacing w:line="500" w:lineRule="exact"/>
              <w:ind w:right="31" w:rightChars="15"/>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strike w:val="0"/>
                <w:color w:val="auto"/>
                <w:spacing w:val="0"/>
                <w:sz w:val="28"/>
                <w:highlight w:val="none"/>
                <w:u w:val="none"/>
              </w:rPr>
              <w:t>安全生产防范保障措施</w:t>
            </w:r>
            <w:r>
              <w:rPr>
                <w:rFonts w:hint="eastAsia" w:ascii="仿宋" w:hAnsi="仿宋" w:eastAsia="仿宋" w:cs="仿宋"/>
                <w:i w:val="0"/>
                <w:strike w:val="0"/>
                <w:color w:val="auto"/>
                <w:spacing w:val="0"/>
                <w:sz w:val="28"/>
                <w:highlight w:val="none"/>
                <w:u w:val="none"/>
                <w:lang w:val="en-US" w:eastAsia="zh-CN"/>
              </w:rPr>
              <w:t>须包含</w:t>
            </w:r>
            <w:r>
              <w:rPr>
                <w:rFonts w:hint="eastAsia" w:ascii="仿宋" w:hAnsi="仿宋" w:eastAsia="仿宋" w:cs="仿宋"/>
                <w:i w:val="0"/>
                <w:strike w:val="0"/>
                <w:color w:val="auto"/>
                <w:spacing w:val="0"/>
                <w:sz w:val="28"/>
                <w:highlight w:val="none"/>
                <w:u w:val="none"/>
              </w:rPr>
              <w:t>：安全应急方案、安全管理制度、安全教育培训、安全承诺书等内容。</w:t>
            </w:r>
            <w:r>
              <w:rPr>
                <w:rFonts w:hint="eastAsia" w:ascii="仿宋" w:hAnsi="仿宋" w:eastAsia="仿宋" w:cs="仿宋"/>
                <w:i w:val="0"/>
                <w:strike w:val="0"/>
                <w:color w:val="auto"/>
                <w:spacing w:val="0"/>
                <w:sz w:val="28"/>
                <w:highlight w:val="none"/>
                <w:u w:val="none"/>
                <w:lang w:val="en-US" w:eastAsia="zh-CN"/>
              </w:rPr>
              <w:t xml:space="preserve">                            根据投标人编写措施的严谨、合理性等进行评价，本项满分6分。优5-6分，良3-4分，一般1-2分，差0分。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6</w:t>
            </w:r>
          </w:p>
        </w:tc>
        <w:tc>
          <w:tcPr>
            <w:tcW w:w="1842" w:type="dxa"/>
            <w:shd w:val="clear" w:color="auto" w:fill="auto"/>
            <w:vAlign w:val="center"/>
          </w:tcPr>
          <w:p>
            <w:pPr>
              <w:spacing w:line="500" w:lineRule="exact"/>
              <w:ind w:right="31" w:rightChars="15"/>
              <w:jc w:val="center"/>
              <w:rPr>
                <w:rFonts w:ascii="仿宋" w:hAnsi="仿宋" w:eastAsia="仿宋" w:cs="华文细黑"/>
                <w:color w:val="auto"/>
                <w:kern w:val="2"/>
                <w:sz w:val="28"/>
                <w:szCs w:val="28"/>
                <w:highlight w:val="none"/>
                <w:lang w:val="en-US" w:eastAsia="zh-CN" w:bidi="ar-SA"/>
              </w:rPr>
            </w:pPr>
            <w:r>
              <w:rPr>
                <w:rFonts w:ascii="仿宋" w:hAnsi="仿宋" w:eastAsia="仿宋" w:cs="仿宋"/>
                <w:i w:val="0"/>
                <w:strike w:val="0"/>
                <w:color w:val="auto"/>
                <w:spacing w:val="0"/>
                <w:sz w:val="28"/>
                <w:highlight w:val="none"/>
                <w:u w:val="none"/>
              </w:rPr>
              <w:t>节假日及重大活动组织保证措施</w:t>
            </w:r>
          </w:p>
        </w:tc>
        <w:tc>
          <w:tcPr>
            <w:tcW w:w="5245" w:type="dxa"/>
            <w:shd w:val="clear" w:color="auto" w:fill="auto"/>
            <w:vAlign w:val="center"/>
          </w:tcPr>
          <w:p>
            <w:pPr>
              <w:spacing w:line="500" w:lineRule="exact"/>
              <w:ind w:right="31" w:rightChars="15"/>
              <w:jc w:val="left"/>
              <w:rPr>
                <w:rFonts w:hint="eastAsia" w:ascii="仿宋" w:hAnsi="仿宋" w:eastAsia="仿宋" w:cs="仿宋"/>
                <w:i w:val="0"/>
                <w:strike w:val="0"/>
                <w:color w:val="auto"/>
                <w:spacing w:val="0"/>
                <w:sz w:val="28"/>
                <w:highlight w:val="none"/>
                <w:u w:val="none"/>
              </w:rPr>
            </w:pPr>
            <w:r>
              <w:rPr>
                <w:rFonts w:hint="eastAsia" w:ascii="仿宋" w:hAnsi="仿宋" w:eastAsia="仿宋" w:cs="仿宋"/>
                <w:i w:val="0"/>
                <w:strike w:val="0"/>
                <w:color w:val="auto"/>
                <w:spacing w:val="0"/>
                <w:sz w:val="28"/>
                <w:highlight w:val="none"/>
                <w:u w:val="none"/>
              </w:rPr>
              <w:t>节假日及重大活动组织保证措施</w:t>
            </w:r>
            <w:r>
              <w:rPr>
                <w:rFonts w:hint="eastAsia" w:ascii="仿宋" w:hAnsi="仿宋" w:eastAsia="仿宋" w:cs="仿宋"/>
                <w:i w:val="0"/>
                <w:strike w:val="0"/>
                <w:color w:val="auto"/>
                <w:spacing w:val="0"/>
                <w:sz w:val="28"/>
                <w:highlight w:val="none"/>
                <w:u w:val="none"/>
                <w:lang w:val="en-US" w:eastAsia="zh-CN"/>
              </w:rPr>
              <w:t>须</w:t>
            </w:r>
            <w:r>
              <w:rPr>
                <w:rFonts w:hint="eastAsia" w:ascii="仿宋" w:hAnsi="仿宋" w:eastAsia="仿宋" w:cs="仿宋"/>
                <w:i w:val="0"/>
                <w:strike w:val="0"/>
                <w:color w:val="auto"/>
                <w:spacing w:val="0"/>
                <w:sz w:val="28"/>
                <w:highlight w:val="none"/>
                <w:u w:val="none"/>
              </w:rPr>
              <w:t>包含</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rPr>
              <w:t>应急预案、管理制度、人员组织保障、服务承诺书等相关内容。</w:t>
            </w:r>
          </w:p>
          <w:p>
            <w:pPr>
              <w:spacing w:line="500" w:lineRule="exact"/>
              <w:ind w:right="31" w:rightChars="15"/>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strike w:val="0"/>
                <w:color w:val="auto"/>
                <w:spacing w:val="0"/>
                <w:sz w:val="28"/>
                <w:highlight w:val="none"/>
                <w:u w:val="none"/>
                <w:lang w:val="en-US" w:eastAsia="zh-CN"/>
              </w:rPr>
              <w:t>根据投标人编写措施的严谨、合理性等进行评价，本项满分6分。优5-6分，良3-4分，一般1-2分，差0分。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hint="eastAsia"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7</w:t>
            </w:r>
          </w:p>
        </w:tc>
        <w:tc>
          <w:tcPr>
            <w:tcW w:w="1842" w:type="dxa"/>
            <w:shd w:val="clear" w:color="auto" w:fill="auto"/>
            <w:vAlign w:val="center"/>
          </w:tcPr>
          <w:p>
            <w:pPr>
              <w:spacing w:line="500" w:lineRule="exact"/>
              <w:ind w:right="31" w:rightChars="15"/>
              <w:jc w:val="center"/>
              <w:rPr>
                <w:rFonts w:ascii="仿宋" w:hAnsi="仿宋" w:eastAsia="仿宋" w:cs="华文细黑"/>
                <w:color w:val="auto"/>
                <w:kern w:val="2"/>
                <w:sz w:val="28"/>
                <w:szCs w:val="28"/>
                <w:highlight w:val="none"/>
                <w:lang w:val="en-US" w:eastAsia="zh-CN" w:bidi="ar-SA"/>
              </w:rPr>
            </w:pPr>
            <w:r>
              <w:rPr>
                <w:rFonts w:ascii="仿宋" w:hAnsi="仿宋" w:eastAsia="仿宋" w:cs="仿宋"/>
                <w:i w:val="0"/>
                <w:strike w:val="0"/>
                <w:color w:val="auto"/>
                <w:spacing w:val="0"/>
                <w:sz w:val="28"/>
                <w:highlight w:val="none"/>
                <w:u w:val="none"/>
              </w:rPr>
              <w:t>突击性任务配合保障措施</w:t>
            </w:r>
          </w:p>
        </w:tc>
        <w:tc>
          <w:tcPr>
            <w:tcW w:w="5245" w:type="dxa"/>
            <w:shd w:val="clear" w:color="auto" w:fill="auto"/>
            <w:vAlign w:val="center"/>
          </w:tcPr>
          <w:p>
            <w:pPr>
              <w:spacing w:line="500" w:lineRule="exact"/>
              <w:ind w:right="31" w:rightChars="15"/>
              <w:jc w:val="left"/>
              <w:rPr>
                <w:rFonts w:hint="eastAsia" w:ascii="仿宋" w:hAnsi="仿宋" w:eastAsia="仿宋" w:cs="仿宋"/>
                <w:i w:val="0"/>
                <w:strike w:val="0"/>
                <w:color w:val="auto"/>
                <w:spacing w:val="0"/>
                <w:sz w:val="28"/>
                <w:highlight w:val="none"/>
                <w:u w:val="none"/>
              </w:rPr>
            </w:pPr>
            <w:r>
              <w:rPr>
                <w:rFonts w:hint="eastAsia" w:ascii="仿宋" w:hAnsi="仿宋" w:eastAsia="仿宋" w:cs="仿宋"/>
                <w:i w:val="0"/>
                <w:strike w:val="0"/>
                <w:color w:val="auto"/>
                <w:spacing w:val="0"/>
                <w:sz w:val="28"/>
                <w:highlight w:val="none"/>
                <w:u w:val="none"/>
              </w:rPr>
              <w:t>突击性任务配合保障措施</w:t>
            </w:r>
            <w:r>
              <w:rPr>
                <w:rFonts w:hint="eastAsia" w:ascii="仿宋" w:hAnsi="仿宋" w:eastAsia="仿宋" w:cs="仿宋"/>
                <w:i w:val="0"/>
                <w:strike w:val="0"/>
                <w:color w:val="auto"/>
                <w:spacing w:val="0"/>
                <w:sz w:val="28"/>
                <w:highlight w:val="none"/>
                <w:u w:val="none"/>
                <w:lang w:val="en-US" w:eastAsia="zh-CN"/>
              </w:rPr>
              <w:t>须</w:t>
            </w:r>
            <w:r>
              <w:rPr>
                <w:rFonts w:hint="eastAsia" w:ascii="仿宋" w:hAnsi="仿宋" w:eastAsia="仿宋" w:cs="仿宋"/>
                <w:i w:val="0"/>
                <w:strike w:val="0"/>
                <w:color w:val="auto"/>
                <w:spacing w:val="0"/>
                <w:sz w:val="28"/>
                <w:highlight w:val="none"/>
                <w:u w:val="none"/>
              </w:rPr>
              <w:t>包含</w:t>
            </w:r>
            <w:r>
              <w:rPr>
                <w:rFonts w:hint="eastAsia" w:ascii="仿宋" w:hAnsi="仿宋" w:eastAsia="仿宋" w:cs="仿宋"/>
                <w:i w:val="0"/>
                <w:strike w:val="0"/>
                <w:color w:val="auto"/>
                <w:spacing w:val="0"/>
                <w:sz w:val="28"/>
                <w:highlight w:val="none"/>
                <w:u w:val="none"/>
                <w:lang w:eastAsia="zh-CN"/>
              </w:rPr>
              <w:t>：</w:t>
            </w:r>
            <w:r>
              <w:rPr>
                <w:rFonts w:hint="eastAsia" w:ascii="仿宋" w:hAnsi="仿宋" w:eastAsia="仿宋" w:cs="仿宋"/>
                <w:i w:val="0"/>
                <w:strike w:val="0"/>
                <w:color w:val="auto"/>
                <w:spacing w:val="0"/>
                <w:sz w:val="28"/>
                <w:highlight w:val="none"/>
                <w:u w:val="none"/>
              </w:rPr>
              <w:t>应急预案、管理制度、人员保障、服务承诺书等相关内容。</w:t>
            </w:r>
          </w:p>
          <w:p>
            <w:pPr>
              <w:spacing w:line="500" w:lineRule="exact"/>
              <w:ind w:right="31" w:rightChars="15"/>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strike w:val="0"/>
                <w:color w:val="auto"/>
                <w:spacing w:val="0"/>
                <w:sz w:val="28"/>
                <w:highlight w:val="none"/>
                <w:u w:val="none"/>
                <w:lang w:val="en-US" w:eastAsia="zh-CN"/>
              </w:rPr>
              <w:t>根据投标人编写措施的严谨、合理性等进行评价，本项满分6分。优5-6分，良3-4分，一般1-2分，差0分。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hint="eastAsia"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8</w:t>
            </w:r>
          </w:p>
        </w:tc>
        <w:tc>
          <w:tcPr>
            <w:tcW w:w="1842" w:type="dxa"/>
            <w:shd w:val="clear" w:color="auto" w:fill="auto"/>
            <w:vAlign w:val="center"/>
          </w:tcPr>
          <w:p>
            <w:pPr>
              <w:spacing w:line="500" w:lineRule="exact"/>
              <w:ind w:right="31" w:rightChars="15"/>
              <w:jc w:val="center"/>
              <w:rPr>
                <w:rFonts w:ascii="仿宋" w:hAnsi="仿宋" w:eastAsia="仿宋" w:cs="华文细黑"/>
                <w:color w:val="auto"/>
                <w:kern w:val="2"/>
                <w:sz w:val="28"/>
                <w:szCs w:val="28"/>
                <w:highlight w:val="none"/>
                <w:lang w:val="en-US" w:eastAsia="zh-CN" w:bidi="ar-SA"/>
              </w:rPr>
            </w:pPr>
            <w:r>
              <w:rPr>
                <w:rFonts w:ascii="仿宋" w:hAnsi="仿宋" w:eastAsia="仿宋" w:cs="仿宋"/>
                <w:i w:val="0"/>
                <w:strike w:val="0"/>
                <w:color w:val="auto"/>
                <w:spacing w:val="0"/>
                <w:sz w:val="28"/>
                <w:highlight w:val="none"/>
                <w:u w:val="none"/>
              </w:rPr>
              <w:t>发生突发事件应急措施</w:t>
            </w:r>
          </w:p>
        </w:tc>
        <w:tc>
          <w:tcPr>
            <w:tcW w:w="5245" w:type="dxa"/>
            <w:shd w:val="clear" w:color="auto" w:fill="auto"/>
            <w:vAlign w:val="center"/>
          </w:tcPr>
          <w:p>
            <w:pPr>
              <w:spacing w:line="500" w:lineRule="exact"/>
              <w:ind w:right="31" w:rightChars="15"/>
              <w:jc w:val="left"/>
              <w:rPr>
                <w:rFonts w:hint="eastAsia" w:ascii="仿宋" w:hAnsi="仿宋" w:eastAsia="仿宋" w:cs="仿宋"/>
                <w:i w:val="0"/>
                <w:strike w:val="0"/>
                <w:color w:val="auto"/>
                <w:spacing w:val="0"/>
                <w:sz w:val="28"/>
                <w:highlight w:val="none"/>
                <w:u w:val="none"/>
              </w:rPr>
            </w:pPr>
            <w:r>
              <w:rPr>
                <w:rFonts w:hint="eastAsia" w:ascii="仿宋" w:hAnsi="仿宋" w:eastAsia="仿宋" w:cs="仿宋"/>
                <w:i w:val="0"/>
                <w:strike w:val="0"/>
                <w:color w:val="auto"/>
                <w:spacing w:val="0"/>
                <w:sz w:val="28"/>
                <w:highlight w:val="none"/>
                <w:u w:val="none"/>
              </w:rPr>
              <w:t>发生突发事件应急措施</w:t>
            </w:r>
            <w:r>
              <w:rPr>
                <w:rFonts w:hint="eastAsia" w:ascii="仿宋" w:hAnsi="仿宋" w:eastAsia="仿宋" w:cs="仿宋"/>
                <w:i w:val="0"/>
                <w:strike w:val="0"/>
                <w:color w:val="auto"/>
                <w:spacing w:val="0"/>
                <w:sz w:val="28"/>
                <w:highlight w:val="none"/>
                <w:u w:val="none"/>
                <w:lang w:val="en-US" w:eastAsia="zh-CN"/>
              </w:rPr>
              <w:t>须包含</w:t>
            </w:r>
            <w:r>
              <w:rPr>
                <w:rFonts w:hint="eastAsia" w:ascii="仿宋" w:hAnsi="仿宋" w:eastAsia="仿宋" w:cs="仿宋"/>
                <w:i w:val="0"/>
                <w:strike w:val="0"/>
                <w:color w:val="auto"/>
                <w:spacing w:val="0"/>
                <w:sz w:val="28"/>
                <w:highlight w:val="none"/>
                <w:u w:val="none"/>
              </w:rPr>
              <w:t>：应急预案、管理制度、培训、人员保障、服务承诺书等相关内容。</w:t>
            </w:r>
          </w:p>
          <w:p>
            <w:pPr>
              <w:spacing w:line="500" w:lineRule="exact"/>
              <w:ind w:right="31" w:rightChars="15"/>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strike w:val="0"/>
                <w:color w:val="auto"/>
                <w:spacing w:val="0"/>
                <w:sz w:val="28"/>
                <w:highlight w:val="none"/>
                <w:u w:val="none"/>
                <w:lang w:val="en-US" w:eastAsia="zh-CN"/>
              </w:rPr>
              <w:t>根据投标人编写措施的严谨、合理性等进行评价，本项满分6分。优5-6分，良3-4分，一般1-2分，差0分。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hint="eastAsia"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bl>
    <w:p>
      <w:pPr>
        <w:spacing w:before="120" w:beforeLines="50" w:after="120" w:afterLines="50" w:line="500" w:lineRule="exact"/>
        <w:ind w:right="-7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（2）商务分F2（满分</w:t>
      </w:r>
      <w:r>
        <w:rPr>
          <w:rFonts w:hint="eastAsia" w:ascii="仿宋" w:hAnsi="仿宋" w:eastAsia="仿宋" w:cs="华文细黑"/>
          <w:b/>
          <w:color w:val="auto"/>
          <w:sz w:val="32"/>
          <w:szCs w:val="32"/>
          <w:highlight w:val="none"/>
          <w:lang w:val="en-US" w:eastAsia="zh-CN"/>
        </w:rPr>
        <w:t>20</w:t>
      </w:r>
      <w:r>
        <w:rPr>
          <w:rFonts w:hint="eastAsia" w:ascii="仿宋" w:hAnsi="仿宋" w:eastAsia="仿宋" w:cs="华文细黑"/>
          <w:b/>
          <w:color w:val="auto"/>
          <w:sz w:val="32"/>
          <w:szCs w:val="32"/>
          <w:highlight w:val="none"/>
        </w:rPr>
        <w:t>分）</w:t>
      </w:r>
    </w:p>
    <w:tbl>
      <w:tblPr>
        <w:tblStyle w:val="19"/>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8"/>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8"/>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8"/>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8"/>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ascii="仿宋" w:hAnsi="仿宋" w:eastAsia="仿宋" w:cs="仿宋"/>
                <w:i w:val="0"/>
                <w:strike w:val="0"/>
                <w:color w:val="auto"/>
                <w:spacing w:val="0"/>
                <w:sz w:val="28"/>
                <w:highlight w:val="none"/>
                <w:u w:val="none"/>
              </w:rPr>
              <w:t>企业信用等级</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ascii="仿宋" w:hAnsi="仿宋" w:eastAsia="仿宋" w:cs="仿宋"/>
                <w:i w:val="0"/>
                <w:strike w:val="0"/>
                <w:color w:val="auto"/>
                <w:spacing w:val="0"/>
                <w:sz w:val="28"/>
                <w:highlight w:val="none"/>
                <w:u w:val="none"/>
              </w:rPr>
              <w:t>投标人获得企业信用AAA等级证书的，得4分</w:t>
            </w:r>
            <w:r>
              <w:rPr>
                <w:rFonts w:hint="eastAsia" w:ascii="仿宋" w:hAnsi="仿宋" w:eastAsia="仿宋" w:cs="仿宋"/>
                <w:i w:val="0"/>
                <w:strike w:val="0"/>
                <w:color w:val="auto"/>
                <w:spacing w:val="0"/>
                <w:sz w:val="28"/>
                <w:highlight w:val="none"/>
                <w:u w:val="none"/>
                <w:lang w:eastAsia="zh-CN"/>
              </w:rPr>
              <w:t>，</w:t>
            </w:r>
            <w:r>
              <w:rPr>
                <w:rFonts w:ascii="仿宋" w:hAnsi="仿宋" w:eastAsia="仿宋" w:cs="仿宋"/>
                <w:i w:val="0"/>
                <w:strike w:val="0"/>
                <w:color w:val="auto"/>
                <w:spacing w:val="0"/>
                <w:sz w:val="28"/>
                <w:highlight w:val="none"/>
                <w:u w:val="none"/>
              </w:rPr>
              <w:t>投标人须提供证书的有效复印件，并加盖投标人公章，否则不得分。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2</w:t>
            </w:r>
          </w:p>
        </w:tc>
        <w:tc>
          <w:tcPr>
            <w:tcW w:w="1842" w:type="dxa"/>
            <w:vAlign w:val="center"/>
          </w:tcPr>
          <w:p>
            <w:pPr>
              <w:spacing w:line="500" w:lineRule="exact"/>
              <w:ind w:right="31" w:rightChars="15"/>
              <w:jc w:val="center"/>
              <w:rPr>
                <w:rFonts w:hint="default"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体系认证证书情况</w:t>
            </w:r>
          </w:p>
        </w:tc>
        <w:tc>
          <w:tcPr>
            <w:tcW w:w="5245" w:type="dxa"/>
            <w:vAlign w:val="center"/>
          </w:tcPr>
          <w:p>
            <w:pPr>
              <w:spacing w:line="500" w:lineRule="exact"/>
              <w:ind w:right="31" w:rightChars="15"/>
              <w:jc w:val="left"/>
              <w:rPr>
                <w:rFonts w:ascii="仿宋" w:hAnsi="仿宋" w:eastAsia="仿宋" w:cs="仿宋"/>
                <w:color w:val="auto"/>
                <w:kern w:val="2"/>
                <w:sz w:val="28"/>
                <w:szCs w:val="24"/>
                <w:highlight w:val="none"/>
                <w:u w:val="none"/>
                <w:lang w:val="en-US" w:eastAsia="zh-CN" w:bidi="ar-SA"/>
              </w:rPr>
            </w:pPr>
            <w:r>
              <w:rPr>
                <w:rFonts w:ascii="仿宋" w:hAnsi="仿宋" w:eastAsia="仿宋" w:cs="仿宋"/>
                <w:i w:val="0"/>
                <w:strike w:val="0"/>
                <w:color w:val="auto"/>
                <w:spacing w:val="0"/>
                <w:sz w:val="28"/>
                <w:highlight w:val="none"/>
                <w:u w:val="none"/>
              </w:rPr>
              <w:t>投标</w:t>
            </w:r>
            <w:r>
              <w:rPr>
                <w:rFonts w:ascii="仿宋" w:hAnsi="仿宋" w:eastAsia="仿宋" w:cs="仿宋"/>
                <w:color w:val="auto"/>
                <w:kern w:val="2"/>
                <w:sz w:val="28"/>
                <w:szCs w:val="24"/>
                <w:highlight w:val="none"/>
                <w:u w:val="none"/>
                <w:lang w:val="en-US" w:eastAsia="zh-CN" w:bidi="ar-SA"/>
              </w:rPr>
              <w:t>人具有质量管理体系认证证书且在有效期的</w:t>
            </w:r>
            <w:r>
              <w:rPr>
                <w:rFonts w:hint="eastAsia" w:ascii="仿宋" w:hAnsi="仿宋" w:eastAsia="仿宋" w:cs="仿宋"/>
                <w:color w:val="auto"/>
                <w:kern w:val="2"/>
                <w:sz w:val="28"/>
                <w:szCs w:val="24"/>
                <w:highlight w:val="none"/>
                <w:u w:val="none"/>
                <w:lang w:val="en-US" w:eastAsia="zh-CN" w:bidi="ar-SA"/>
              </w:rPr>
              <w:t>，得2分。</w:t>
            </w:r>
          </w:p>
          <w:p>
            <w:pPr>
              <w:spacing w:line="500" w:lineRule="exact"/>
              <w:ind w:right="31" w:rightChars="15"/>
              <w:jc w:val="left"/>
              <w:rPr>
                <w:rFonts w:ascii="仿宋" w:hAnsi="仿宋" w:eastAsia="仿宋" w:cs="仿宋"/>
                <w:color w:val="auto"/>
                <w:kern w:val="2"/>
                <w:sz w:val="28"/>
                <w:szCs w:val="24"/>
                <w:highlight w:val="none"/>
                <w:u w:val="none"/>
                <w:lang w:val="en-US" w:eastAsia="zh-CN" w:bidi="ar-SA"/>
              </w:rPr>
            </w:pPr>
            <w:r>
              <w:rPr>
                <w:rFonts w:ascii="仿宋" w:hAnsi="仿宋" w:eastAsia="仿宋" w:cs="仿宋"/>
                <w:color w:val="auto"/>
                <w:kern w:val="2"/>
                <w:sz w:val="28"/>
                <w:szCs w:val="24"/>
                <w:highlight w:val="none"/>
                <w:u w:val="none"/>
                <w:lang w:val="en-US" w:eastAsia="zh-CN" w:bidi="ar-SA"/>
              </w:rPr>
              <w:t>投标人具有环境管理体系认证证书且在有效期的</w:t>
            </w:r>
            <w:r>
              <w:rPr>
                <w:rFonts w:hint="eastAsia" w:ascii="仿宋" w:hAnsi="仿宋" w:eastAsia="仿宋" w:cs="仿宋"/>
                <w:color w:val="auto"/>
                <w:kern w:val="2"/>
                <w:sz w:val="28"/>
                <w:szCs w:val="24"/>
                <w:highlight w:val="none"/>
                <w:u w:val="none"/>
                <w:lang w:val="en-US" w:eastAsia="zh-CN" w:bidi="ar-SA"/>
              </w:rPr>
              <w:t>，得2分。</w:t>
            </w:r>
          </w:p>
          <w:p>
            <w:pPr>
              <w:spacing w:line="500" w:lineRule="exact"/>
              <w:ind w:right="31" w:rightChars="15"/>
              <w:jc w:val="left"/>
              <w:rPr>
                <w:rFonts w:hint="eastAsia" w:ascii="仿宋" w:hAnsi="仿宋" w:eastAsia="仿宋" w:cs="仿宋"/>
                <w:color w:val="auto"/>
                <w:kern w:val="2"/>
                <w:sz w:val="28"/>
                <w:szCs w:val="24"/>
                <w:highlight w:val="none"/>
                <w:u w:val="none"/>
                <w:lang w:val="en-US" w:eastAsia="zh-CN" w:bidi="ar-SA"/>
              </w:rPr>
            </w:pPr>
            <w:r>
              <w:rPr>
                <w:rFonts w:ascii="仿宋" w:hAnsi="仿宋" w:eastAsia="仿宋" w:cs="仿宋"/>
                <w:color w:val="auto"/>
                <w:kern w:val="2"/>
                <w:sz w:val="28"/>
                <w:szCs w:val="24"/>
                <w:highlight w:val="none"/>
                <w:u w:val="none"/>
                <w:lang w:val="en-US" w:eastAsia="zh-CN" w:bidi="ar-SA"/>
              </w:rPr>
              <w:t>投标人具有职业健康安全管理体系认证证书且在有效期的</w:t>
            </w:r>
            <w:r>
              <w:rPr>
                <w:rFonts w:hint="eastAsia" w:ascii="仿宋" w:hAnsi="仿宋" w:eastAsia="仿宋" w:cs="仿宋"/>
                <w:color w:val="auto"/>
                <w:kern w:val="2"/>
                <w:sz w:val="28"/>
                <w:szCs w:val="24"/>
                <w:highlight w:val="none"/>
                <w:u w:val="none"/>
                <w:lang w:val="en-US" w:eastAsia="zh-CN" w:bidi="ar-SA"/>
              </w:rPr>
              <w:t>，得2分。</w:t>
            </w:r>
          </w:p>
          <w:p>
            <w:pPr>
              <w:spacing w:line="500" w:lineRule="exact"/>
              <w:ind w:right="31" w:rightChars="15"/>
              <w:jc w:val="left"/>
              <w:rPr>
                <w:rFonts w:hint="default" w:eastAsia="仿宋_GB2312"/>
                <w:color w:val="auto"/>
                <w:highlight w:val="none"/>
                <w:lang w:val="en-US" w:eastAsia="zh-CN"/>
              </w:rPr>
            </w:pPr>
            <w:r>
              <w:rPr>
                <w:rFonts w:hint="default" w:ascii="仿宋" w:hAnsi="仿宋" w:eastAsia="仿宋" w:cs="仿宋"/>
                <w:color w:val="auto"/>
                <w:kern w:val="2"/>
                <w:sz w:val="28"/>
                <w:szCs w:val="24"/>
                <w:highlight w:val="none"/>
                <w:u w:val="none"/>
                <w:lang w:val="en-US" w:eastAsia="zh-CN" w:bidi="ar-SA"/>
              </w:rPr>
              <w:t>以上</w:t>
            </w:r>
            <w:r>
              <w:rPr>
                <w:rFonts w:hint="eastAsia" w:ascii="仿宋" w:hAnsi="仿宋" w:eastAsia="仿宋" w:cs="仿宋"/>
                <w:color w:val="auto"/>
                <w:kern w:val="2"/>
                <w:sz w:val="28"/>
                <w:szCs w:val="24"/>
                <w:highlight w:val="none"/>
                <w:u w:val="none"/>
                <w:lang w:val="en-US" w:eastAsia="zh-CN" w:bidi="ar-SA"/>
              </w:rPr>
              <w:t>证书应在全国认证认可信息公共服务平台可查询，且在提交投标文件时证书应处于有效状态，投标人需提供证书扫描件</w:t>
            </w:r>
            <w:r>
              <w:rPr>
                <w:rFonts w:hint="default" w:ascii="仿宋" w:hAnsi="仿宋" w:eastAsia="仿宋" w:cs="仿宋"/>
                <w:color w:val="auto"/>
                <w:kern w:val="2"/>
                <w:sz w:val="28"/>
                <w:szCs w:val="24"/>
                <w:highlight w:val="none"/>
                <w:u w:val="none"/>
                <w:lang w:val="en-US" w:eastAsia="zh-CN" w:bidi="ar-SA"/>
              </w:rPr>
              <w:t>及</w:t>
            </w:r>
            <w:r>
              <w:rPr>
                <w:rFonts w:hint="eastAsia" w:ascii="仿宋" w:hAnsi="仿宋" w:eastAsia="仿宋" w:cs="仿宋"/>
                <w:color w:val="auto"/>
                <w:kern w:val="2"/>
                <w:sz w:val="28"/>
                <w:szCs w:val="24"/>
                <w:highlight w:val="none"/>
                <w:u w:val="none"/>
                <w:lang w:val="en-US" w:eastAsia="zh-CN" w:bidi="ar-SA"/>
              </w:rPr>
              <w:t>全国认证认可信息公共服务平台（cx.cnca.cn）的证书信息查询截图</w:t>
            </w:r>
            <w:r>
              <w:rPr>
                <w:rFonts w:hint="default" w:ascii="仿宋" w:hAnsi="仿宋" w:eastAsia="仿宋" w:cs="仿宋"/>
                <w:color w:val="auto"/>
                <w:kern w:val="2"/>
                <w:sz w:val="28"/>
                <w:szCs w:val="24"/>
                <w:highlight w:val="none"/>
                <w:u w:val="none"/>
                <w:lang w:val="en-US" w:eastAsia="zh-CN" w:bidi="ar-SA"/>
              </w:rPr>
              <w:t>，否</w:t>
            </w:r>
            <w:r>
              <w:rPr>
                <w:rFonts w:hint="default" w:ascii="仿宋" w:hAnsi="仿宋" w:eastAsia="仿宋" w:cs="仿宋"/>
                <w:color w:val="auto"/>
                <w:sz w:val="28"/>
                <w:highlight w:val="none"/>
                <w:u w:val="none"/>
                <w:lang w:val="en-US" w:eastAsia="zh-CN"/>
              </w:rPr>
              <w:t>则不得分</w:t>
            </w:r>
            <w:r>
              <w:rPr>
                <w:rFonts w:hint="eastAsia" w:ascii="仿宋" w:hAnsi="仿宋" w:eastAsia="仿宋" w:cs="仿宋"/>
                <w:color w:val="auto"/>
                <w:sz w:val="28"/>
                <w:highlight w:val="none"/>
                <w:u w:val="none"/>
                <w:lang w:val="en-US" w:eastAsia="zh-CN"/>
              </w:rPr>
              <w:t>。</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保洁行业从业资历</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仿宋"/>
                <w:color w:val="auto"/>
                <w:kern w:val="2"/>
                <w:sz w:val="28"/>
                <w:szCs w:val="24"/>
                <w:highlight w:val="none"/>
                <w:u w:val="none"/>
                <w:lang w:val="en-US" w:eastAsia="zh-CN" w:bidi="ar-SA"/>
              </w:rPr>
              <w:t>投标人从事保洁工作资历进行评价，至招标截止日期满十五年（含）以上的，得5分；至招标截止日期满十年（含）以上且少于十五年的，得4分；至招标截止日期满五年（含）以上且少于十年的，得3分；至招标截止日期满三年（含）以上且少于五年的，得2分；至招标截止日期满一年（含）以上且少于三年的，得1分；至招标截止日期不满一年的，得0分。（投标人提供营业执照复印件加以佐证）</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4</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ascii="仿宋" w:hAnsi="仿宋" w:eastAsia="仿宋" w:cs="仿宋"/>
                <w:i w:val="0"/>
                <w:strike w:val="0"/>
                <w:color w:val="auto"/>
                <w:spacing w:val="0"/>
                <w:sz w:val="28"/>
                <w:highlight w:val="none"/>
                <w:u w:val="none"/>
              </w:rPr>
              <w:t>响应文件编制质量</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ascii="仿宋" w:hAnsi="仿宋" w:eastAsia="仿宋" w:cs="仿宋"/>
                <w:color w:val="auto"/>
                <w:sz w:val="28"/>
                <w:szCs w:val="28"/>
                <w:highlight w:val="none"/>
              </w:rPr>
              <w:t>根据招标响应文件编制质量及内容进行综合评分；招标响应文件编制质量好及内容完整并完全按照评分办法要求逐一进行响应且便于评审的，得</w:t>
            </w:r>
            <w:r>
              <w:rPr>
                <w:rFonts w:hint="eastAsia" w:ascii="仿宋" w:hAnsi="仿宋" w:eastAsia="仿宋" w:cs="仿宋"/>
                <w:color w:val="auto"/>
                <w:sz w:val="28"/>
                <w:szCs w:val="28"/>
                <w:highlight w:val="none"/>
              </w:rPr>
              <w:t>4-5分；招标响应文件编制质量较差，但内容基本完整且目录编排有序的，得1-3分；招标响应文件编制质量差及响应内容残缺不齐，编排混乱序号错乱内容不清晰的不得分。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bl>
    <w:p>
      <w:pPr>
        <w:spacing w:before="120" w:beforeLines="50" w:line="500" w:lineRule="exact"/>
        <w:ind w:firstLine="314"/>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（3）价格分F3（满分</w:t>
      </w:r>
      <w:r>
        <w:rPr>
          <w:rFonts w:hint="eastAsia" w:ascii="仿宋" w:hAnsi="仿宋" w:eastAsia="仿宋" w:cs="华文细黑"/>
          <w:b/>
          <w:color w:val="auto"/>
          <w:sz w:val="32"/>
          <w:szCs w:val="32"/>
          <w:highlight w:val="none"/>
          <w:lang w:val="en-US" w:eastAsia="zh-CN"/>
        </w:rPr>
        <w:t>30</w:t>
      </w:r>
      <w:r>
        <w:rPr>
          <w:rFonts w:hint="eastAsia" w:ascii="仿宋" w:hAnsi="仿宋" w:eastAsia="仿宋" w:cs="华文细黑"/>
          <w:b/>
          <w:color w:val="auto"/>
          <w:sz w:val="32"/>
          <w:szCs w:val="32"/>
          <w:highlight w:val="none"/>
        </w:rPr>
        <w:t>分）</w:t>
      </w:r>
    </w:p>
    <w:p>
      <w:pPr>
        <w:spacing w:line="500" w:lineRule="exact"/>
        <w:ind w:firstLine="633" w:firstLineChars="1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default" w:ascii="仿宋" w:hAnsi="仿宋" w:eastAsia="仿宋" w:cs="华文细黑"/>
          <w:b/>
          <w:color w:val="auto"/>
          <w:sz w:val="32"/>
          <w:szCs w:val="32"/>
          <w:highlight w:val="none"/>
          <w:lang w:val="en-US" w:eastAsia="zh-CN"/>
        </w:rPr>
      </w:pPr>
      <w:r>
        <w:rPr>
          <w:rFonts w:hint="eastAsia" w:ascii="仿宋" w:hAnsi="仿宋" w:eastAsia="仿宋" w:cs="华文细黑"/>
          <w:b/>
          <w:color w:val="auto"/>
          <w:sz w:val="32"/>
          <w:szCs w:val="32"/>
          <w:highlight w:val="none"/>
        </w:rPr>
        <w:t>价格分=评标基准价/投标人的评标价×</w:t>
      </w:r>
      <w:r>
        <w:rPr>
          <w:rFonts w:hint="eastAsia" w:ascii="仿宋" w:hAnsi="仿宋" w:eastAsia="仿宋" w:cs="华文细黑"/>
          <w:b/>
          <w:color w:val="auto"/>
          <w:sz w:val="32"/>
          <w:szCs w:val="32"/>
          <w:highlight w:val="none"/>
          <w:lang w:val="en-US" w:eastAsia="zh-CN"/>
        </w:rPr>
        <w:t>30</w:t>
      </w:r>
    </w:p>
    <w:p>
      <w:pPr>
        <w:spacing w:line="500" w:lineRule="exact"/>
        <w:ind w:firstLine="313" w:firstLineChars="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注：如投标人的投标报价存在</w:t>
      </w:r>
      <w:r>
        <w:rPr>
          <w:rFonts w:hint="eastAsia" w:ascii="仿宋" w:hAnsi="仿宋" w:eastAsia="仿宋" w:cs="华文细黑"/>
          <w:color w:val="auto"/>
          <w:spacing w:val="-4"/>
          <w:sz w:val="32"/>
          <w:szCs w:val="32"/>
          <w:highlight w:val="none"/>
        </w:rPr>
        <w:t>漏（缺）项的，按废标处理。</w:t>
      </w:r>
    </w:p>
    <w:p>
      <w:pPr>
        <w:spacing w:line="500" w:lineRule="exact"/>
        <w:ind w:firstLine="313" w:firstLineChars="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（由评标委员会当场统一计算）。</w:t>
      </w:r>
    </w:p>
    <w:p>
      <w:pPr>
        <w:spacing w:line="500" w:lineRule="exact"/>
        <w:ind w:firstLine="321" w:firstLineChars="1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 xml:space="preserve">（4）各初审合格投标人综合得分= F1＋F2＋F3 </w:t>
      </w:r>
    </w:p>
    <w:p>
      <w:pPr>
        <w:spacing w:line="500" w:lineRule="exact"/>
        <w:ind w:firstLine="320" w:firstLineChars="1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18.2推荐中标候选人原则</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18.2.1排名及排名规则：评标委员会根据以下原则对初审合格的投标人进行排名：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（2）综合得分相同时，投标报价低者排名在前；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（3）综合得分相同且投标报价相同时，技术分得分高者（即F1得分高者）排名在前；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（4）以上办法都不能确定排名时，评标委员会根据有利于项目实施的原则确定排名。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招标人有权在任何时间终止本项目的招标程序，投标人应承担项目终止的所有风险，招标人对此不承担任何责任并且无需向投标人作出任何解释。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60" w:name="_Toc12404"/>
      <w:bookmarkStart w:id="161" w:name="_Toc25614"/>
      <w:bookmarkStart w:id="162" w:name="_Toc192925669"/>
      <w:bookmarkStart w:id="163" w:name="_Toc1721"/>
      <w:bookmarkStart w:id="164" w:name="_Toc191892321"/>
      <w:r>
        <w:rPr>
          <w:rFonts w:hint="eastAsia" w:ascii="仿宋" w:hAnsi="仿宋" w:eastAsia="仿宋"/>
          <w:color w:val="auto"/>
          <w:sz w:val="32"/>
          <w:highlight w:val="none"/>
        </w:rPr>
        <w:t>19. 投标文件的澄清</w:t>
      </w:r>
      <w:bookmarkEnd w:id="160"/>
      <w:bookmarkEnd w:id="161"/>
      <w:bookmarkEnd w:id="162"/>
      <w:bookmarkEnd w:id="163"/>
      <w:bookmarkEnd w:id="16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65" w:name="_Toc3145"/>
      <w:bookmarkStart w:id="166" w:name="_Toc192925670"/>
      <w:bookmarkStart w:id="167" w:name="_Toc191892322"/>
      <w:bookmarkStart w:id="168" w:name="_Toc24509"/>
      <w:bookmarkStart w:id="169" w:name="_Toc29381"/>
      <w:r>
        <w:rPr>
          <w:rFonts w:hint="eastAsia" w:ascii="仿宋" w:hAnsi="仿宋" w:eastAsia="仿宋"/>
          <w:color w:val="auto"/>
          <w:sz w:val="32"/>
          <w:highlight w:val="none"/>
        </w:rPr>
        <w:t>20. 比较与评价</w:t>
      </w:r>
      <w:bookmarkEnd w:id="165"/>
      <w:bookmarkEnd w:id="166"/>
      <w:bookmarkEnd w:id="167"/>
      <w:bookmarkEnd w:id="168"/>
      <w:bookmarkEnd w:id="169"/>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auto"/>
          <w:sz w:val="32"/>
          <w:highlight w:val="none"/>
        </w:rPr>
      </w:pPr>
      <w:bookmarkStart w:id="170" w:name="_Toc191892323"/>
      <w:bookmarkStart w:id="171" w:name="_Toc192925671"/>
      <w:bookmarkStart w:id="172" w:name="_Toc27394"/>
      <w:bookmarkStart w:id="173" w:name="_Toc5113"/>
      <w:bookmarkStart w:id="174" w:name="_Toc11291"/>
      <w:r>
        <w:rPr>
          <w:rFonts w:hint="eastAsia" w:ascii="仿宋" w:hAnsi="仿宋" w:eastAsia="仿宋"/>
          <w:color w:val="auto"/>
          <w:sz w:val="32"/>
          <w:highlight w:val="none"/>
        </w:rPr>
        <w:t>第六节 定标与签订合同</w:t>
      </w:r>
      <w:bookmarkEnd w:id="170"/>
      <w:bookmarkEnd w:id="171"/>
      <w:bookmarkEnd w:id="172"/>
      <w:bookmarkEnd w:id="173"/>
      <w:bookmarkEnd w:id="174"/>
    </w:p>
    <w:p>
      <w:pPr>
        <w:pStyle w:val="4"/>
        <w:keepNext w:val="0"/>
        <w:keepLines w:val="0"/>
        <w:spacing w:before="0" w:after="0" w:line="500" w:lineRule="exact"/>
        <w:ind w:firstLine="643" w:firstLineChars="200"/>
        <w:rPr>
          <w:rFonts w:ascii="仿宋" w:hAnsi="仿宋" w:eastAsia="仿宋"/>
          <w:color w:val="auto"/>
          <w:sz w:val="32"/>
          <w:highlight w:val="none"/>
        </w:rPr>
      </w:pPr>
      <w:bookmarkStart w:id="175" w:name="_Toc25098"/>
      <w:bookmarkStart w:id="176" w:name="_Toc191892324"/>
      <w:bookmarkStart w:id="177" w:name="_Toc28956"/>
      <w:bookmarkStart w:id="178" w:name="_Toc192925672"/>
      <w:bookmarkStart w:id="179" w:name="_Toc15725"/>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175"/>
      <w:bookmarkEnd w:id="176"/>
      <w:bookmarkEnd w:id="177"/>
      <w:bookmarkEnd w:id="178"/>
      <w:bookmarkEnd w:id="179"/>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80" w:name="_Toc192925673"/>
      <w:bookmarkStart w:id="181" w:name="_Toc24328"/>
      <w:bookmarkStart w:id="182" w:name="_Toc10944"/>
      <w:bookmarkStart w:id="183" w:name="_Toc2380"/>
      <w:bookmarkStart w:id="184" w:name="_Toc191892325"/>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180"/>
      <w:bookmarkEnd w:id="181"/>
      <w:bookmarkEnd w:id="182"/>
      <w:bookmarkEnd w:id="183"/>
      <w:bookmarkEnd w:id="18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85" w:name="_Toc191892326"/>
      <w:bookmarkStart w:id="186" w:name="_Toc11963"/>
      <w:bookmarkStart w:id="187" w:name="_Toc15597"/>
      <w:bookmarkStart w:id="188" w:name="_Toc4303"/>
      <w:bookmarkStart w:id="189" w:name="_Toc192925674"/>
      <w:r>
        <w:rPr>
          <w:rFonts w:hint="eastAsia" w:ascii="仿宋" w:hAnsi="仿宋" w:eastAsia="仿宋"/>
          <w:color w:val="auto"/>
          <w:sz w:val="32"/>
          <w:highlight w:val="none"/>
        </w:rPr>
        <w:t>23. 签订合同</w:t>
      </w:r>
      <w:bookmarkEnd w:id="185"/>
      <w:bookmarkEnd w:id="186"/>
      <w:bookmarkEnd w:id="187"/>
      <w:bookmarkEnd w:id="188"/>
      <w:bookmarkEnd w:id="189"/>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190" w:name="_Toc24285"/>
      <w:bookmarkStart w:id="191" w:name="_Toc19584"/>
      <w:bookmarkStart w:id="192" w:name="_Toc25804"/>
      <w:r>
        <w:rPr>
          <w:rFonts w:hint="eastAsia" w:ascii="仿宋" w:hAnsi="仿宋" w:eastAsia="仿宋"/>
          <w:color w:val="auto"/>
          <w:szCs w:val="32"/>
          <w:highlight w:val="none"/>
        </w:rPr>
        <w:t>第三章　招标内容及要求</w:t>
      </w:r>
      <w:bookmarkEnd w:id="190"/>
      <w:bookmarkEnd w:id="191"/>
      <w:bookmarkEnd w:id="192"/>
    </w:p>
    <w:p>
      <w:pPr>
        <w:rPr>
          <w:color w:val="auto"/>
          <w:sz w:val="32"/>
          <w:szCs w:val="32"/>
          <w:highlight w:val="none"/>
        </w:rPr>
      </w:pPr>
    </w:p>
    <w:p>
      <w:pPr>
        <w:pStyle w:val="3"/>
        <w:keepNext w:val="0"/>
        <w:keepLines w:val="0"/>
        <w:spacing w:before="0" w:after="0" w:line="360" w:lineRule="auto"/>
        <w:jc w:val="center"/>
        <w:rPr>
          <w:rFonts w:ascii="仿宋" w:hAnsi="仿宋" w:eastAsia="仿宋"/>
          <w:color w:val="auto"/>
          <w:sz w:val="32"/>
          <w:highlight w:val="none"/>
        </w:rPr>
      </w:pPr>
      <w:bookmarkStart w:id="193" w:name="_Toc10122"/>
      <w:bookmarkStart w:id="194" w:name="_Toc2163"/>
      <w:bookmarkStart w:id="195" w:name="_Toc3542"/>
      <w:r>
        <w:rPr>
          <w:rFonts w:hint="eastAsia" w:ascii="仿宋" w:hAnsi="仿宋" w:eastAsia="仿宋"/>
          <w:color w:val="auto"/>
          <w:sz w:val="32"/>
          <w:highlight w:val="none"/>
        </w:rPr>
        <w:t>第一节 项目需求</w:t>
      </w:r>
      <w:bookmarkEnd w:id="193"/>
      <w:bookmarkEnd w:id="194"/>
      <w:bookmarkEnd w:id="195"/>
    </w:p>
    <w:p>
      <w:pPr>
        <w:spacing w:line="500" w:lineRule="exact"/>
        <w:ind w:firstLine="643" w:firstLineChars="200"/>
        <w:rPr>
          <w:rFonts w:ascii="仿宋" w:hAnsi="仿宋" w:eastAsia="仿宋"/>
          <w:b/>
          <w:color w:val="auto"/>
          <w:sz w:val="32"/>
          <w:szCs w:val="32"/>
          <w:highlight w:val="none"/>
        </w:rPr>
      </w:pPr>
      <w:bookmarkStart w:id="196" w:name="_bookmark18"/>
      <w:bookmarkEnd w:id="196"/>
      <w:r>
        <w:rPr>
          <w:rFonts w:hint="eastAsia" w:ascii="仿宋" w:hAnsi="仿宋" w:eastAsia="仿宋"/>
          <w:b/>
          <w:color w:val="auto"/>
          <w:sz w:val="32"/>
          <w:szCs w:val="32"/>
          <w:highlight w:val="none"/>
        </w:rPr>
        <w:t>一、项目基本情况概述</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both"/>
        <w:textAlignment w:val="auto"/>
        <w:rPr>
          <w:rFonts w:ascii="仿宋" w:hAnsi="仿宋" w:eastAsia="仿宋" w:cs="仿宋"/>
          <w:i w:val="0"/>
          <w:strike w:val="0"/>
          <w:color w:val="auto"/>
          <w:sz w:val="32"/>
          <w:highlight w:val="none"/>
          <w:u w:val="none"/>
        </w:rPr>
      </w:pPr>
      <w:r>
        <w:rPr>
          <w:rFonts w:ascii="仿宋" w:hAnsi="仿宋" w:eastAsia="仿宋" w:cs="仿宋"/>
          <w:i w:val="0"/>
          <w:strike w:val="0"/>
          <w:color w:val="auto"/>
          <w:sz w:val="32"/>
          <w:highlight w:val="none"/>
          <w:u w:val="none"/>
        </w:rPr>
        <w:t>厦门国际博览中心项目</w:t>
      </w:r>
      <w:r>
        <w:rPr>
          <w:rFonts w:hint="eastAsia" w:ascii="仿宋" w:hAnsi="仿宋" w:eastAsia="仿宋"/>
          <w:color w:val="auto"/>
          <w:sz w:val="32"/>
          <w:szCs w:val="32"/>
          <w:highlight w:val="none"/>
        </w:rPr>
        <w:t>位于</w:t>
      </w:r>
      <w:r>
        <w:rPr>
          <w:rFonts w:ascii="仿宋" w:hAnsi="仿宋" w:eastAsia="仿宋" w:cs="仿宋"/>
          <w:i w:val="0"/>
          <w:strike w:val="0"/>
          <w:color w:val="auto"/>
          <w:sz w:val="32"/>
          <w:highlight w:val="none"/>
          <w:u w:val="none"/>
        </w:rPr>
        <w:t>厦门市翔安区东部体育会展新城片区</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项目</w:t>
      </w:r>
      <w:r>
        <w:rPr>
          <w:rFonts w:ascii="仿宋" w:hAnsi="仿宋" w:eastAsia="仿宋" w:cs="仿宋"/>
          <w:i w:val="0"/>
          <w:strike w:val="0"/>
          <w:color w:val="auto"/>
          <w:sz w:val="32"/>
          <w:highlight w:val="none"/>
          <w:u w:val="none"/>
        </w:rPr>
        <w:t>主要包括展览中心、会议中心、配套酒店等，总用地面积82.67万平方米，总建筑面积114.92万平方米，规模排名全国前列。厦门国际博览中心定位为国际大型展览中心兼具国际高端商业会议功能，可满足世界级展览和活动的需求。</w:t>
      </w:r>
    </w:p>
    <w:p>
      <w:pPr>
        <w:pStyle w:val="7"/>
        <w:rPr>
          <w:color w:val="auto"/>
          <w:highlight w:val="none"/>
        </w:rPr>
      </w:pP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w:t>
      </w:r>
      <w:r>
        <w:rPr>
          <w:rFonts w:hint="eastAsia" w:ascii="仿宋" w:hAnsi="仿宋" w:eastAsia="仿宋"/>
          <w:b/>
          <w:color w:val="auto"/>
          <w:sz w:val="32"/>
          <w:szCs w:val="32"/>
          <w:highlight w:val="none"/>
          <w:lang w:val="en-US" w:eastAsia="zh-CN"/>
        </w:rPr>
        <w:t>服务</w:t>
      </w:r>
      <w:r>
        <w:rPr>
          <w:rFonts w:hint="eastAsia" w:ascii="仿宋" w:hAnsi="仿宋" w:eastAsia="仿宋"/>
          <w:b/>
          <w:color w:val="auto"/>
          <w:sz w:val="32"/>
          <w:szCs w:val="32"/>
          <w:highlight w:val="none"/>
        </w:rPr>
        <w:t>范围</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left"/>
        <w:textAlignment w:val="auto"/>
        <w:rPr>
          <w:color w:val="auto"/>
          <w:highlight w:val="none"/>
        </w:rPr>
      </w:pPr>
      <w:r>
        <w:rPr>
          <w:rFonts w:hint="eastAsia" w:ascii="仿宋" w:hAnsi="仿宋" w:eastAsia="仿宋" w:cs="仿宋"/>
          <w:i w:val="0"/>
          <w:strike w:val="0"/>
          <w:color w:val="auto"/>
          <w:sz w:val="32"/>
          <w:highlight w:val="none"/>
          <w:u w:val="none"/>
          <w:lang w:val="en-US" w:eastAsia="zh-CN"/>
        </w:rPr>
        <w:t>1、</w:t>
      </w:r>
      <w:r>
        <w:rPr>
          <w:rFonts w:ascii="仿宋" w:hAnsi="仿宋" w:eastAsia="仿宋" w:cs="仿宋"/>
          <w:i w:val="0"/>
          <w:strike w:val="0"/>
          <w:color w:val="auto"/>
          <w:sz w:val="32"/>
          <w:highlight w:val="none"/>
          <w:u w:val="none"/>
        </w:rPr>
        <w:t>展会期间保洁，包括建筑物、公共场所、走廊连廊、窗户、标志牌、会议室、地板、天花板及卫生间等处的清洁卫生、垃圾的收集、清运。按展会活动频度安排保洁频度，场馆的环境保洁标准要达到国家建设部物业管理保洁的一级水平，保洁对象无杂物污迹、灰尘、臭味、异味、积水，无卫生死角等。展馆门口等重点部位务必全天候保持干净、整洁。</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left"/>
        <w:textAlignment w:val="auto"/>
        <w:rPr>
          <w:rFonts w:ascii="仿宋" w:hAnsi="仿宋" w:eastAsia="仿宋"/>
          <w:color w:val="auto"/>
          <w:sz w:val="32"/>
          <w:szCs w:val="32"/>
          <w:highlight w:val="none"/>
        </w:rPr>
      </w:pPr>
      <w:r>
        <w:rPr>
          <w:rFonts w:hint="eastAsia" w:ascii="仿宋" w:hAnsi="仿宋" w:eastAsia="仿宋" w:cs="仿宋"/>
          <w:i w:val="0"/>
          <w:strike w:val="0"/>
          <w:color w:val="auto"/>
          <w:sz w:val="32"/>
          <w:highlight w:val="none"/>
          <w:u w:val="none"/>
          <w:lang w:val="en-US" w:eastAsia="zh-CN"/>
        </w:rPr>
        <w:t>2、</w:t>
      </w:r>
      <w:r>
        <w:rPr>
          <w:rFonts w:ascii="仿宋" w:hAnsi="仿宋" w:eastAsia="仿宋" w:cs="仿宋"/>
          <w:i w:val="0"/>
          <w:strike w:val="0"/>
          <w:color w:val="auto"/>
          <w:sz w:val="32"/>
          <w:highlight w:val="none"/>
          <w:u w:val="none"/>
        </w:rPr>
        <w:t>其他要求：配合</w:t>
      </w:r>
      <w:r>
        <w:rPr>
          <w:rFonts w:hint="eastAsia" w:ascii="仿宋" w:hAnsi="仿宋" w:eastAsia="仿宋"/>
          <w:color w:val="auto"/>
          <w:sz w:val="32"/>
          <w:szCs w:val="32"/>
          <w:highlight w:val="none"/>
          <w:lang w:val="en-US" w:eastAsia="zh-CN"/>
        </w:rPr>
        <w:t>业主做好</w:t>
      </w:r>
      <w:r>
        <w:rPr>
          <w:rFonts w:ascii="仿宋" w:hAnsi="仿宋" w:eastAsia="仿宋" w:cs="仿宋"/>
          <w:i w:val="0"/>
          <w:strike w:val="0"/>
          <w:color w:val="auto"/>
          <w:sz w:val="32"/>
          <w:highlight w:val="none"/>
          <w:u w:val="none"/>
        </w:rPr>
        <w:t>相关保洁工作</w:t>
      </w:r>
      <w:r>
        <w:rPr>
          <w:rFonts w:hint="eastAsia" w:ascii="仿宋" w:hAnsi="仿宋" w:eastAsia="仿宋" w:cs="仿宋"/>
          <w:i w:val="0"/>
          <w:strike w:val="0"/>
          <w:color w:val="auto"/>
          <w:sz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3" w:firstLineChars="200"/>
        <w:jc w:val="both"/>
        <w:textAlignment w:val="auto"/>
        <w:rPr>
          <w:b/>
          <w:bCs w:val="0"/>
          <w:color w:val="auto"/>
          <w:highlight w:val="none"/>
        </w:rPr>
      </w:pPr>
      <w:r>
        <w:rPr>
          <w:rFonts w:hint="eastAsia" w:ascii="仿宋" w:hAnsi="仿宋" w:eastAsia="仿宋"/>
          <w:b/>
          <w:bCs w:val="0"/>
          <w:color w:val="auto"/>
          <w:sz w:val="32"/>
          <w:szCs w:val="32"/>
          <w:highlight w:val="none"/>
        </w:rPr>
        <w:t>三、</w:t>
      </w:r>
      <w:r>
        <w:rPr>
          <w:rFonts w:ascii="仿宋" w:hAnsi="仿宋" w:eastAsia="仿宋" w:cs="仿宋"/>
          <w:b/>
          <w:bCs w:val="0"/>
          <w:i w:val="0"/>
          <w:strike w:val="0"/>
          <w:color w:val="auto"/>
          <w:sz w:val="32"/>
          <w:highlight w:val="none"/>
          <w:u w:val="none"/>
        </w:rPr>
        <w:t>投标人要求</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320" w:firstLineChars="100"/>
        <w:jc w:val="both"/>
        <w:textAlignment w:val="auto"/>
        <w:rPr>
          <w:rFonts w:ascii="仿宋" w:hAnsi="仿宋" w:eastAsia="仿宋" w:cs="仿宋"/>
          <w:i w:val="0"/>
          <w:strike w:val="0"/>
          <w:color w:val="auto"/>
          <w:sz w:val="32"/>
          <w:highlight w:val="none"/>
          <w:u w:val="none"/>
        </w:rPr>
      </w:pPr>
      <w:r>
        <w:rPr>
          <w:rFonts w:hint="eastAsia" w:ascii="仿宋" w:hAnsi="仿宋" w:eastAsia="仿宋" w:cs="仿宋"/>
          <w:i w:val="0"/>
          <w:strike w:val="0"/>
          <w:color w:val="auto"/>
          <w:sz w:val="32"/>
          <w:highlight w:val="none"/>
          <w:u w:val="none"/>
          <w:lang w:val="en-US" w:eastAsia="zh-CN"/>
        </w:rPr>
        <w:t>1、</w:t>
      </w:r>
      <w:r>
        <w:rPr>
          <w:rFonts w:ascii="仿宋" w:hAnsi="仿宋" w:eastAsia="仿宋" w:cs="仿宋"/>
          <w:i w:val="0"/>
          <w:strike w:val="0"/>
          <w:color w:val="auto"/>
          <w:sz w:val="32"/>
          <w:highlight w:val="none"/>
          <w:u w:val="none"/>
        </w:rPr>
        <w:t>投标人对本项目派出人员需有商业险（意外险和雇主责任险等）。</w:t>
      </w:r>
    </w:p>
    <w:p>
      <w:pPr>
        <w:keepNext w:val="0"/>
        <w:keepLines w:val="0"/>
        <w:pageBreakBefore w:val="0"/>
        <w:widowControl w:val="0"/>
        <w:kinsoku/>
        <w:wordWrap/>
        <w:overflowPunct/>
        <w:topLinePunct w:val="0"/>
        <w:autoSpaceDE/>
        <w:autoSpaceDN/>
        <w:bidi w:val="0"/>
        <w:adjustRightInd/>
        <w:snapToGrid/>
        <w:spacing w:before="0" w:after="0" w:line="500" w:lineRule="exact"/>
        <w:ind w:left="319" w:leftChars="152" w:right="0" w:firstLine="0" w:firstLineChars="0"/>
        <w:jc w:val="both"/>
        <w:textAlignment w:val="auto"/>
        <w:rPr>
          <w:color w:val="auto"/>
          <w:highlight w:val="none"/>
        </w:rPr>
      </w:pPr>
      <w:r>
        <w:rPr>
          <w:rFonts w:hint="eastAsia" w:ascii="仿宋" w:hAnsi="仿宋" w:eastAsia="仿宋" w:cs="仿宋"/>
          <w:i w:val="0"/>
          <w:strike w:val="0"/>
          <w:color w:val="auto"/>
          <w:sz w:val="32"/>
          <w:highlight w:val="none"/>
          <w:u w:val="none"/>
          <w:lang w:val="en-US" w:eastAsia="zh-CN"/>
        </w:rPr>
        <w:t>2、</w:t>
      </w:r>
      <w:r>
        <w:rPr>
          <w:rFonts w:ascii="仿宋" w:hAnsi="仿宋" w:eastAsia="仿宋" w:cs="仿宋"/>
          <w:i w:val="0"/>
          <w:strike w:val="0"/>
          <w:color w:val="auto"/>
          <w:sz w:val="32"/>
          <w:highlight w:val="none"/>
          <w:u w:val="none"/>
        </w:rPr>
        <w:t>投标人针对本项目须具有完备的服务方案及安全保障方案等。</w:t>
      </w:r>
      <w:r>
        <w:rPr>
          <w:rFonts w:hint="eastAsia" w:ascii="仿宋" w:hAnsi="仿宋" w:eastAsia="仿宋" w:cs="仿宋"/>
          <w:i w:val="0"/>
          <w:strike w:val="0"/>
          <w:color w:val="auto"/>
          <w:sz w:val="32"/>
          <w:highlight w:val="none"/>
          <w:u w:val="none"/>
          <w:lang w:val="en-US" w:eastAsia="zh-CN"/>
        </w:rPr>
        <w:t>3</w:t>
      </w:r>
      <w:r>
        <w:rPr>
          <w:rFonts w:ascii="仿宋" w:hAnsi="仿宋" w:eastAsia="仿宋" w:cs="仿宋"/>
          <w:i w:val="0"/>
          <w:strike w:val="0"/>
          <w:color w:val="auto"/>
          <w:sz w:val="32"/>
          <w:highlight w:val="none"/>
          <w:u w:val="none"/>
        </w:rPr>
        <w:t>、服务要求</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both"/>
        <w:textAlignment w:val="auto"/>
        <w:rPr>
          <w:color w:val="auto"/>
          <w:highlight w:val="none"/>
        </w:rPr>
      </w:pPr>
      <w:r>
        <w:rPr>
          <w:rFonts w:ascii="仿宋" w:hAnsi="仿宋" w:eastAsia="仿宋" w:cs="仿宋"/>
          <w:i w:val="0"/>
          <w:strike w:val="0"/>
          <w:color w:val="auto"/>
          <w:sz w:val="32"/>
          <w:highlight w:val="none"/>
          <w:u w:val="none"/>
        </w:rPr>
        <w:t>（1）服务响应时间：</w:t>
      </w:r>
      <w:r>
        <w:rPr>
          <w:rFonts w:ascii="仿宋" w:hAnsi="仿宋" w:eastAsia="仿宋" w:cs="仿宋"/>
          <w:b/>
          <w:i w:val="0"/>
          <w:strike w:val="0"/>
          <w:color w:val="auto"/>
          <w:sz w:val="32"/>
          <w:highlight w:val="none"/>
          <w:u w:val="none"/>
        </w:rPr>
        <w:t>提供24小时常态服务。</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both"/>
        <w:textAlignment w:val="auto"/>
        <w:rPr>
          <w:rFonts w:ascii="仿宋" w:hAnsi="仿宋" w:eastAsia="仿宋" w:cs="仿宋"/>
          <w:i w:val="0"/>
          <w:strike w:val="0"/>
          <w:color w:val="auto"/>
          <w:sz w:val="32"/>
          <w:highlight w:val="none"/>
          <w:u w:val="none"/>
        </w:rPr>
      </w:pPr>
      <w:r>
        <w:rPr>
          <w:rFonts w:ascii="仿宋" w:hAnsi="仿宋" w:eastAsia="仿宋" w:cs="仿宋"/>
          <w:i w:val="0"/>
          <w:strike w:val="0"/>
          <w:color w:val="auto"/>
          <w:sz w:val="32"/>
          <w:highlight w:val="none"/>
          <w:u w:val="none"/>
        </w:rPr>
        <w:t>（2）保洁人员要求：</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both"/>
        <w:textAlignment w:val="auto"/>
        <w:rPr>
          <w:color w:val="auto"/>
          <w:highlight w:val="none"/>
        </w:rPr>
      </w:pPr>
      <w:r>
        <w:rPr>
          <w:rFonts w:hint="eastAsia" w:ascii="仿宋" w:hAnsi="仿宋" w:eastAsia="仿宋" w:cs="仿宋"/>
          <w:i w:val="0"/>
          <w:strike w:val="0"/>
          <w:color w:val="auto"/>
          <w:sz w:val="32"/>
          <w:highlight w:val="none"/>
          <w:u w:val="none"/>
          <w:lang w:val="en-US" w:eastAsia="zh-CN"/>
        </w:rPr>
        <w:t>①非大展期间，</w:t>
      </w:r>
      <w:r>
        <w:rPr>
          <w:rFonts w:ascii="仿宋" w:hAnsi="仿宋" w:eastAsia="仿宋" w:cs="仿宋"/>
          <w:i w:val="0"/>
          <w:strike w:val="0"/>
          <w:color w:val="auto"/>
          <w:sz w:val="32"/>
          <w:highlight w:val="none"/>
          <w:u w:val="none"/>
        </w:rPr>
        <w:t>固定保洁员50-60人</w:t>
      </w:r>
      <w:r>
        <w:rPr>
          <w:rFonts w:hint="eastAsia" w:ascii="仿宋" w:hAnsi="仿宋" w:eastAsia="仿宋" w:cs="仿宋"/>
          <w:i w:val="0"/>
          <w:strike w:val="0"/>
          <w:color w:val="auto"/>
          <w:sz w:val="32"/>
          <w:highlight w:val="none"/>
          <w:u w:val="none"/>
          <w:lang w:eastAsia="zh-CN"/>
        </w:rPr>
        <w:t>（</w:t>
      </w:r>
      <w:r>
        <w:rPr>
          <w:rFonts w:hint="eastAsia" w:ascii="仿宋" w:hAnsi="仿宋" w:eastAsia="仿宋" w:cs="仿宋"/>
          <w:i w:val="0"/>
          <w:strike w:val="0"/>
          <w:color w:val="auto"/>
          <w:sz w:val="32"/>
          <w:highlight w:val="none"/>
          <w:u w:val="none"/>
          <w:lang w:val="en-US" w:eastAsia="zh-CN"/>
        </w:rPr>
        <w:t>以甲方按实际通知需求为准</w:t>
      </w:r>
      <w:r>
        <w:rPr>
          <w:rFonts w:hint="eastAsia" w:ascii="仿宋" w:hAnsi="仿宋" w:eastAsia="仿宋" w:cs="仿宋"/>
          <w:i w:val="0"/>
          <w:strike w:val="0"/>
          <w:color w:val="auto"/>
          <w:sz w:val="32"/>
          <w:highlight w:val="none"/>
          <w:u w:val="none"/>
          <w:lang w:eastAsia="zh-CN"/>
        </w:rPr>
        <w:t>）</w:t>
      </w:r>
      <w:r>
        <w:rPr>
          <w:rFonts w:ascii="仿宋" w:hAnsi="仿宋" w:eastAsia="仿宋" w:cs="仿宋"/>
          <w:i w:val="0"/>
          <w:strike w:val="0"/>
          <w:color w:val="auto"/>
          <w:sz w:val="32"/>
          <w:highlight w:val="none"/>
          <w:u w:val="none"/>
        </w:rPr>
        <w:t>，男保洁年龄不超过60</w:t>
      </w:r>
      <w:r>
        <w:rPr>
          <w:rFonts w:hint="eastAsia" w:ascii="仿宋" w:hAnsi="仿宋" w:eastAsia="仿宋" w:cs="仿宋"/>
          <w:i w:val="0"/>
          <w:strike w:val="0"/>
          <w:color w:val="auto"/>
          <w:sz w:val="32"/>
          <w:highlight w:val="none"/>
          <w:u w:val="none"/>
          <w:lang w:val="en-US" w:eastAsia="zh-CN"/>
        </w:rPr>
        <w:t>周</w:t>
      </w:r>
      <w:r>
        <w:rPr>
          <w:rFonts w:ascii="仿宋" w:hAnsi="仿宋" w:eastAsia="仿宋" w:cs="仿宋"/>
          <w:i w:val="0"/>
          <w:strike w:val="0"/>
          <w:color w:val="auto"/>
          <w:sz w:val="32"/>
          <w:highlight w:val="none"/>
          <w:u w:val="none"/>
        </w:rPr>
        <w:t>岁，女保洁年龄不超过55</w:t>
      </w:r>
      <w:r>
        <w:rPr>
          <w:rFonts w:hint="eastAsia" w:ascii="仿宋" w:hAnsi="仿宋" w:eastAsia="仿宋" w:cs="仿宋"/>
          <w:i w:val="0"/>
          <w:strike w:val="0"/>
          <w:color w:val="auto"/>
          <w:sz w:val="32"/>
          <w:highlight w:val="none"/>
          <w:u w:val="none"/>
          <w:lang w:val="en-US" w:eastAsia="zh-CN"/>
        </w:rPr>
        <w:t>周</w:t>
      </w:r>
      <w:r>
        <w:rPr>
          <w:rFonts w:ascii="仿宋" w:hAnsi="仿宋" w:eastAsia="仿宋" w:cs="仿宋"/>
          <w:i w:val="0"/>
          <w:strike w:val="0"/>
          <w:color w:val="auto"/>
          <w:sz w:val="32"/>
          <w:highlight w:val="none"/>
          <w:u w:val="none"/>
        </w:rPr>
        <w:t>岁，有</w:t>
      </w:r>
      <w:r>
        <w:rPr>
          <w:rFonts w:hint="eastAsia" w:ascii="仿宋" w:hAnsi="仿宋" w:eastAsia="仿宋" w:cs="仿宋"/>
          <w:i w:val="0"/>
          <w:strike w:val="0"/>
          <w:color w:val="auto"/>
          <w:sz w:val="32"/>
          <w:highlight w:val="none"/>
          <w:u w:val="none"/>
          <w:lang w:val="en-US" w:eastAsia="zh-CN"/>
        </w:rPr>
        <w:t>相关</w:t>
      </w:r>
      <w:r>
        <w:rPr>
          <w:rFonts w:ascii="仿宋" w:hAnsi="仿宋" w:eastAsia="仿宋" w:cs="仿宋"/>
          <w:i w:val="0"/>
          <w:strike w:val="0"/>
          <w:color w:val="auto"/>
          <w:sz w:val="32"/>
          <w:highlight w:val="none"/>
          <w:u w:val="none"/>
        </w:rPr>
        <w:t>会议、展览保洁经验，服务态度好、身体健康</w:t>
      </w:r>
      <w:r>
        <w:rPr>
          <w:rFonts w:hint="eastAsia" w:ascii="仿宋" w:hAnsi="仿宋" w:eastAsia="仿宋" w:cs="仿宋"/>
          <w:i w:val="0"/>
          <w:strike w:val="0"/>
          <w:color w:val="auto"/>
          <w:sz w:val="32"/>
          <w:highlight w:val="none"/>
          <w:u w:val="none"/>
          <w:lang w:eastAsia="zh-CN"/>
        </w:rPr>
        <w:t>、</w:t>
      </w:r>
      <w:r>
        <w:rPr>
          <w:rFonts w:hint="eastAsia" w:ascii="仿宋" w:hAnsi="仿宋" w:eastAsia="仿宋" w:cs="仿宋"/>
          <w:i w:val="0"/>
          <w:strike w:val="0"/>
          <w:color w:val="auto"/>
          <w:sz w:val="32"/>
          <w:highlight w:val="none"/>
          <w:u w:val="none"/>
          <w:lang w:val="en-US" w:eastAsia="zh-CN"/>
        </w:rPr>
        <w:t>无突发疾病的风险、能承受体力活动</w:t>
      </w:r>
      <w:r>
        <w:rPr>
          <w:rFonts w:ascii="仿宋" w:hAnsi="仿宋" w:eastAsia="仿宋" w:cs="仿宋"/>
          <w:i w:val="0"/>
          <w:strike w:val="0"/>
          <w:color w:val="auto"/>
          <w:sz w:val="32"/>
          <w:highlight w:val="none"/>
          <w:u w:val="none"/>
        </w:rPr>
        <w:t>的人员，</w:t>
      </w:r>
      <w:r>
        <w:rPr>
          <w:rFonts w:hint="eastAsia" w:ascii="仿宋" w:hAnsi="仿宋" w:eastAsia="仿宋" w:cs="仿宋"/>
          <w:i w:val="0"/>
          <w:strike w:val="0"/>
          <w:color w:val="auto"/>
          <w:sz w:val="32"/>
          <w:highlight w:val="none"/>
          <w:u w:val="none"/>
          <w:lang w:val="en-US" w:eastAsia="zh-CN"/>
        </w:rPr>
        <w:t>人员需相对固定，不得频繁流动，月流动率不得超过5%，要求</w:t>
      </w:r>
      <w:r>
        <w:rPr>
          <w:rFonts w:ascii="仿宋" w:hAnsi="仿宋" w:eastAsia="仿宋" w:cs="仿宋"/>
          <w:i w:val="0"/>
          <w:strike w:val="0"/>
          <w:color w:val="auto"/>
          <w:sz w:val="32"/>
          <w:highlight w:val="none"/>
          <w:u w:val="none"/>
        </w:rPr>
        <w:t>统一着装，佩带工作牌，保持良好的精神风貌、文明服务，注意仪容仪表，言谈举止等符合公司行为规范。</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both"/>
        <w:textAlignment w:val="auto"/>
        <w:rPr>
          <w:color w:val="auto"/>
          <w:highlight w:val="none"/>
        </w:rPr>
      </w:pPr>
      <w:r>
        <w:rPr>
          <w:rFonts w:hint="eastAsia" w:ascii="仿宋" w:hAnsi="仿宋" w:eastAsia="仿宋" w:cs="仿宋"/>
          <w:i w:val="0"/>
          <w:strike w:val="0"/>
          <w:color w:val="auto"/>
          <w:sz w:val="32"/>
          <w:highlight w:val="none"/>
          <w:u w:val="none"/>
          <w:lang w:val="en-US" w:eastAsia="zh-CN"/>
        </w:rPr>
        <w:t>②</w:t>
      </w:r>
      <w:r>
        <w:rPr>
          <w:rFonts w:ascii="仿宋" w:hAnsi="仿宋" w:eastAsia="仿宋" w:cs="仿宋"/>
          <w:i w:val="0"/>
          <w:strike w:val="0"/>
          <w:color w:val="auto"/>
          <w:sz w:val="32"/>
          <w:highlight w:val="none"/>
          <w:u w:val="none"/>
        </w:rPr>
        <w:t>大展期间用工人数达到150人左右</w:t>
      </w:r>
      <w:r>
        <w:rPr>
          <w:rFonts w:hint="eastAsia" w:ascii="仿宋" w:hAnsi="仿宋" w:eastAsia="仿宋" w:cs="仿宋"/>
          <w:i w:val="0"/>
          <w:strike w:val="0"/>
          <w:color w:val="auto"/>
          <w:sz w:val="32"/>
          <w:highlight w:val="none"/>
          <w:u w:val="none"/>
          <w:lang w:eastAsia="zh-CN"/>
        </w:rPr>
        <w:t>（</w:t>
      </w:r>
      <w:r>
        <w:rPr>
          <w:rFonts w:hint="eastAsia" w:ascii="仿宋" w:hAnsi="仿宋" w:eastAsia="仿宋" w:cs="仿宋"/>
          <w:i w:val="0"/>
          <w:strike w:val="0"/>
          <w:color w:val="auto"/>
          <w:sz w:val="32"/>
          <w:highlight w:val="none"/>
          <w:u w:val="none"/>
          <w:lang w:val="en-US" w:eastAsia="zh-CN"/>
        </w:rPr>
        <w:t>以甲方按实际通知需求为准</w:t>
      </w:r>
      <w:r>
        <w:rPr>
          <w:rFonts w:hint="eastAsia" w:ascii="仿宋" w:hAnsi="仿宋" w:eastAsia="仿宋" w:cs="仿宋"/>
          <w:i w:val="0"/>
          <w:strike w:val="0"/>
          <w:color w:val="auto"/>
          <w:sz w:val="32"/>
          <w:highlight w:val="none"/>
          <w:u w:val="none"/>
          <w:lang w:eastAsia="zh-CN"/>
        </w:rPr>
        <w:t>）</w:t>
      </w:r>
      <w:r>
        <w:rPr>
          <w:rFonts w:ascii="仿宋" w:hAnsi="仿宋" w:eastAsia="仿宋" w:cs="仿宋"/>
          <w:i w:val="0"/>
          <w:strike w:val="0"/>
          <w:color w:val="auto"/>
          <w:sz w:val="32"/>
          <w:highlight w:val="none"/>
          <w:u w:val="none"/>
        </w:rPr>
        <w:t>，男保洁年龄不超过60</w:t>
      </w:r>
      <w:r>
        <w:rPr>
          <w:rFonts w:hint="eastAsia" w:ascii="仿宋" w:hAnsi="仿宋" w:eastAsia="仿宋" w:cs="仿宋"/>
          <w:i w:val="0"/>
          <w:strike w:val="0"/>
          <w:color w:val="auto"/>
          <w:sz w:val="32"/>
          <w:highlight w:val="none"/>
          <w:u w:val="none"/>
          <w:lang w:val="en-US" w:eastAsia="zh-CN"/>
        </w:rPr>
        <w:t>周</w:t>
      </w:r>
      <w:r>
        <w:rPr>
          <w:rFonts w:ascii="仿宋" w:hAnsi="仿宋" w:eastAsia="仿宋" w:cs="仿宋"/>
          <w:i w:val="0"/>
          <w:strike w:val="0"/>
          <w:color w:val="auto"/>
          <w:sz w:val="32"/>
          <w:highlight w:val="none"/>
          <w:u w:val="none"/>
        </w:rPr>
        <w:t>岁，女保洁年龄不超过55</w:t>
      </w:r>
      <w:r>
        <w:rPr>
          <w:rFonts w:hint="eastAsia" w:ascii="仿宋" w:hAnsi="仿宋" w:eastAsia="仿宋" w:cs="仿宋"/>
          <w:i w:val="0"/>
          <w:strike w:val="0"/>
          <w:color w:val="auto"/>
          <w:sz w:val="32"/>
          <w:highlight w:val="none"/>
          <w:u w:val="none"/>
          <w:lang w:val="en-US" w:eastAsia="zh-CN"/>
        </w:rPr>
        <w:t>周</w:t>
      </w:r>
      <w:r>
        <w:rPr>
          <w:rFonts w:ascii="仿宋" w:hAnsi="仿宋" w:eastAsia="仿宋" w:cs="仿宋"/>
          <w:i w:val="0"/>
          <w:strike w:val="0"/>
          <w:color w:val="auto"/>
          <w:sz w:val="32"/>
          <w:highlight w:val="none"/>
          <w:u w:val="none"/>
        </w:rPr>
        <w:t>岁，有丰富展览或综合体精保保洁经验，身体健康</w:t>
      </w:r>
      <w:r>
        <w:rPr>
          <w:rFonts w:hint="eastAsia" w:ascii="仿宋" w:hAnsi="仿宋" w:eastAsia="仿宋" w:cs="仿宋"/>
          <w:i w:val="0"/>
          <w:strike w:val="0"/>
          <w:color w:val="auto"/>
          <w:sz w:val="32"/>
          <w:highlight w:val="none"/>
          <w:u w:val="none"/>
          <w:lang w:eastAsia="zh-CN"/>
        </w:rPr>
        <w:t>、</w:t>
      </w:r>
      <w:r>
        <w:rPr>
          <w:rFonts w:hint="eastAsia" w:ascii="仿宋" w:hAnsi="仿宋" w:eastAsia="仿宋" w:cs="仿宋"/>
          <w:i w:val="0"/>
          <w:strike w:val="0"/>
          <w:color w:val="auto"/>
          <w:sz w:val="32"/>
          <w:highlight w:val="none"/>
          <w:u w:val="none"/>
          <w:lang w:val="en-US" w:eastAsia="zh-CN"/>
        </w:rPr>
        <w:t>无突发疾病的风险、能承受体力活动</w:t>
      </w:r>
      <w:r>
        <w:rPr>
          <w:rFonts w:ascii="仿宋" w:hAnsi="仿宋" w:eastAsia="仿宋" w:cs="仿宋"/>
          <w:i w:val="0"/>
          <w:strike w:val="0"/>
          <w:color w:val="auto"/>
          <w:sz w:val="32"/>
          <w:highlight w:val="none"/>
          <w:u w:val="none"/>
        </w:rPr>
        <w:t>的人员</w:t>
      </w:r>
      <w:r>
        <w:rPr>
          <w:rFonts w:hint="eastAsia" w:ascii="仿宋" w:hAnsi="仿宋" w:eastAsia="仿宋" w:cs="仿宋"/>
          <w:i w:val="0"/>
          <w:strike w:val="0"/>
          <w:color w:val="auto"/>
          <w:sz w:val="32"/>
          <w:highlight w:val="none"/>
          <w:u w:val="none"/>
          <w:lang w:eastAsia="zh-CN"/>
        </w:rPr>
        <w:t>，</w:t>
      </w:r>
      <w:r>
        <w:rPr>
          <w:rFonts w:ascii="仿宋" w:hAnsi="仿宋" w:eastAsia="仿宋" w:cs="仿宋"/>
          <w:i w:val="0"/>
          <w:strike w:val="0"/>
          <w:color w:val="auto"/>
          <w:sz w:val="32"/>
          <w:highlight w:val="none"/>
          <w:u w:val="none"/>
        </w:rPr>
        <w:t>布展期间必须加班至布展结束且至展会结束，中途不能频繁换人。</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both"/>
        <w:textAlignment w:val="auto"/>
        <w:rPr>
          <w:color w:val="auto"/>
          <w:highlight w:val="none"/>
        </w:rPr>
      </w:pPr>
      <w:r>
        <w:rPr>
          <w:rFonts w:hint="eastAsia" w:ascii="仿宋" w:hAnsi="仿宋" w:eastAsia="仿宋" w:cs="仿宋"/>
          <w:i w:val="0"/>
          <w:strike w:val="0"/>
          <w:color w:val="auto"/>
          <w:sz w:val="32"/>
          <w:highlight w:val="none"/>
          <w:u w:val="none"/>
          <w:lang w:val="en-US" w:eastAsia="zh-CN"/>
        </w:rPr>
        <w:t>③</w:t>
      </w:r>
      <w:r>
        <w:rPr>
          <w:rFonts w:ascii="仿宋" w:hAnsi="仿宋" w:eastAsia="仿宋" w:cs="仿宋"/>
          <w:i w:val="0"/>
          <w:strike w:val="0"/>
          <w:color w:val="auto"/>
          <w:sz w:val="32"/>
          <w:highlight w:val="none"/>
          <w:u w:val="none"/>
        </w:rPr>
        <w:t>管理人员至少3名，现场管理人员需有保洁管理经验，能有效地带动保洁工作的积极性，不能擅自离开岗位，始终和保洁员投入到现场保洁工作中，并不断巡视现场。及时发现未完成的保洁项目并做好补台整改。</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both"/>
        <w:textAlignment w:val="auto"/>
        <w:rPr>
          <w:color w:val="auto"/>
          <w:highlight w:val="none"/>
        </w:rPr>
      </w:pPr>
      <w:r>
        <w:rPr>
          <w:rFonts w:hint="eastAsia" w:ascii="仿宋" w:hAnsi="仿宋" w:eastAsia="仿宋" w:cs="仿宋"/>
          <w:i w:val="0"/>
          <w:strike w:val="0"/>
          <w:color w:val="auto"/>
          <w:sz w:val="32"/>
          <w:highlight w:val="none"/>
          <w:u w:val="none"/>
          <w:lang w:val="en-US" w:eastAsia="zh-CN"/>
        </w:rPr>
        <w:t>④</w:t>
      </w:r>
      <w:r>
        <w:rPr>
          <w:rFonts w:ascii="仿宋" w:hAnsi="仿宋" w:eastAsia="仿宋" w:cs="仿宋"/>
          <w:i w:val="0"/>
          <w:strike w:val="0"/>
          <w:color w:val="auto"/>
          <w:sz w:val="32"/>
          <w:highlight w:val="none"/>
          <w:u w:val="none"/>
        </w:rPr>
        <w:t>为本项目配备的保洁员必须接受过专业培训，中标后还须经过针对项目的培训，了解场馆整体布局和详细情况。</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640" w:firstLineChars="200"/>
        <w:jc w:val="both"/>
        <w:textAlignment w:val="auto"/>
        <w:rPr>
          <w:color w:val="auto"/>
          <w:highlight w:val="none"/>
        </w:rPr>
      </w:pPr>
      <w:r>
        <w:rPr>
          <w:rFonts w:hint="eastAsia" w:ascii="仿宋" w:hAnsi="仿宋" w:eastAsia="仿宋" w:cs="仿宋"/>
          <w:i w:val="0"/>
          <w:strike w:val="0"/>
          <w:color w:val="auto"/>
          <w:sz w:val="32"/>
          <w:highlight w:val="none"/>
          <w:u w:val="none"/>
          <w:lang w:val="en-US" w:eastAsia="zh-CN"/>
        </w:rPr>
        <w:t>⑤</w:t>
      </w:r>
      <w:r>
        <w:rPr>
          <w:rFonts w:ascii="仿宋" w:hAnsi="仿宋" w:eastAsia="仿宋" w:cs="仿宋"/>
          <w:i w:val="0"/>
          <w:strike w:val="0"/>
          <w:color w:val="auto"/>
          <w:sz w:val="32"/>
          <w:highlight w:val="none"/>
          <w:u w:val="none"/>
        </w:rPr>
        <w:t>中标方和委派人员应遵守国家法律法规及甲方的规章制度，违者依法、依规必究。</w:t>
      </w:r>
    </w:p>
    <w:p>
      <w:pPr>
        <w:pStyle w:val="26"/>
        <w:ind w:firstLine="640" w:firstLineChars="200"/>
        <w:rPr>
          <w:rFonts w:hint="default"/>
          <w:color w:val="auto"/>
          <w:highlight w:val="none"/>
          <w:lang w:val="en-US" w:eastAsia="zh-CN"/>
        </w:rPr>
      </w:pPr>
      <w:r>
        <w:rPr>
          <w:rFonts w:hint="eastAsia" w:ascii="仿宋" w:hAnsi="仿宋" w:eastAsia="仿宋" w:cs="仿宋"/>
          <w:i w:val="0"/>
          <w:strike w:val="0"/>
          <w:color w:val="auto"/>
          <w:sz w:val="32"/>
          <w:highlight w:val="none"/>
          <w:u w:val="none"/>
          <w:lang w:val="en-US" w:eastAsia="zh-CN"/>
        </w:rPr>
        <w:t>⑥</w:t>
      </w:r>
      <w:r>
        <w:rPr>
          <w:rFonts w:ascii="仿宋" w:hAnsi="仿宋" w:eastAsia="仿宋" w:cs="仿宋"/>
          <w:i w:val="0"/>
          <w:strike w:val="0"/>
          <w:color w:val="auto"/>
          <w:sz w:val="32"/>
          <w:highlight w:val="none"/>
          <w:u w:val="none"/>
        </w:rPr>
        <w:t>派驻人员应接受甲方指导和管理。</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四</w:t>
      </w:r>
      <w:r>
        <w:rPr>
          <w:rFonts w:hint="eastAsia" w:ascii="仿宋" w:hAnsi="仿宋" w:eastAsia="仿宋"/>
          <w:b/>
          <w:color w:val="auto"/>
          <w:sz w:val="32"/>
          <w:szCs w:val="32"/>
          <w:highlight w:val="none"/>
        </w:rPr>
        <w:t>、服务期限</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s="仿宋"/>
          <w:color w:val="auto"/>
          <w:kern w:val="0"/>
          <w:sz w:val="32"/>
          <w:szCs w:val="32"/>
          <w:highlight w:val="none"/>
          <w:lang w:val="en-US" w:eastAsia="zh-CN"/>
        </w:rPr>
        <w:t>1年</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暂定2025年4月28日至2026年4月27日（以合同签订时间为准）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注：本项目不组织集中答疑，若有疑问或需前往踏勘，请各供应商与</w:t>
      </w:r>
      <w:r>
        <w:rPr>
          <w:rFonts w:hint="eastAsia" w:ascii="仿宋" w:hAnsi="仿宋" w:eastAsia="仿宋"/>
          <w:color w:val="auto"/>
          <w:sz w:val="32"/>
          <w:szCs w:val="32"/>
          <w:highlight w:val="none"/>
          <w:lang w:val="en-US" w:eastAsia="zh-CN"/>
        </w:rPr>
        <w:t>厦门国际博览中心项目</w:t>
      </w:r>
      <w:r>
        <w:rPr>
          <w:rFonts w:hint="eastAsia" w:ascii="仿宋" w:hAnsi="仿宋" w:eastAsia="仿宋"/>
          <w:color w:val="auto"/>
          <w:sz w:val="32"/>
          <w:szCs w:val="32"/>
          <w:highlight w:val="none"/>
        </w:rPr>
        <w:t>服务处</w:t>
      </w:r>
      <w:r>
        <w:rPr>
          <w:rFonts w:hint="eastAsia" w:ascii="仿宋" w:hAnsi="仿宋" w:eastAsia="仿宋"/>
          <w:color w:val="auto"/>
          <w:sz w:val="32"/>
          <w:szCs w:val="32"/>
          <w:highlight w:val="none"/>
          <w:lang w:val="en-US" w:eastAsia="zh-CN"/>
        </w:rPr>
        <w:t>陈</w:t>
      </w:r>
      <w:r>
        <w:rPr>
          <w:rFonts w:hint="eastAsia" w:ascii="仿宋" w:hAnsi="仿宋" w:eastAsia="仿宋"/>
          <w:color w:val="auto"/>
          <w:sz w:val="32"/>
          <w:szCs w:val="32"/>
          <w:highlight w:val="none"/>
        </w:rPr>
        <w:t>女士联系，联系方式：</w:t>
      </w:r>
      <w:r>
        <w:rPr>
          <w:rFonts w:hint="eastAsia" w:ascii="仿宋" w:hAnsi="仿宋" w:eastAsia="仿宋"/>
          <w:color w:val="auto"/>
          <w:sz w:val="32"/>
          <w:szCs w:val="32"/>
          <w:highlight w:val="none"/>
          <w:lang w:val="en-US" w:eastAsia="zh-CN"/>
        </w:rPr>
        <w:t>18659786163</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sectPr>
          <w:headerReference r:id="rId3" w:type="default"/>
          <w:footerReference r:id="rId4" w:type="default"/>
          <w:pgSz w:w="11907" w:h="16860"/>
          <w:pgMar w:top="1418" w:right="1418" w:bottom="1418" w:left="1418" w:header="857" w:footer="999" w:gutter="0"/>
          <w:cols w:space="720" w:num="1"/>
          <w:docGrid w:linePitch="286" w:charSpace="0"/>
        </w:sectPr>
      </w:pPr>
    </w:p>
    <w:p>
      <w:pPr>
        <w:pStyle w:val="3"/>
        <w:keepNext w:val="0"/>
        <w:keepLines w:val="0"/>
        <w:spacing w:before="0" w:after="0" w:line="500" w:lineRule="exact"/>
        <w:jc w:val="center"/>
        <w:rPr>
          <w:rFonts w:ascii="仿宋" w:hAnsi="仿宋" w:eastAsia="仿宋"/>
          <w:color w:val="auto"/>
          <w:sz w:val="32"/>
          <w:highlight w:val="none"/>
        </w:rPr>
      </w:pPr>
      <w:bookmarkStart w:id="197" w:name="_Toc21278"/>
      <w:bookmarkStart w:id="198" w:name="_Toc29484"/>
      <w:bookmarkStart w:id="199" w:name="_Toc27474"/>
      <w:r>
        <w:rPr>
          <w:rFonts w:hint="eastAsia" w:ascii="仿宋" w:hAnsi="仿宋" w:eastAsia="仿宋"/>
          <w:color w:val="auto"/>
          <w:sz w:val="32"/>
          <w:highlight w:val="none"/>
        </w:rPr>
        <w:t>第二节 商务技术响应要求</w:t>
      </w:r>
      <w:bookmarkEnd w:id="197"/>
      <w:bookmarkEnd w:id="198"/>
      <w:bookmarkEnd w:id="199"/>
    </w:p>
    <w:p>
      <w:pPr>
        <w:spacing w:line="5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1、投标人应具备独立的法人资格，</w:t>
      </w:r>
      <w:r>
        <w:rPr>
          <w:rFonts w:hint="eastAsia" w:ascii="仿宋" w:hAnsi="仿宋" w:eastAsia="仿宋"/>
          <w:color w:val="auto"/>
          <w:sz w:val="32"/>
          <w:szCs w:val="32"/>
          <w:highlight w:val="none"/>
        </w:rPr>
        <w:t>营业执照注册资金应不低于</w:t>
      </w:r>
      <w:r>
        <w:rPr>
          <w:rFonts w:hint="eastAsia" w:ascii="仿宋" w:hAnsi="仿宋" w:eastAsia="仿宋"/>
          <w:color w:val="auto"/>
          <w:sz w:val="32"/>
          <w:szCs w:val="32"/>
          <w:highlight w:val="none"/>
          <w:lang w:val="en-US" w:eastAsia="zh-CN"/>
        </w:rPr>
        <w:t>1000</w:t>
      </w:r>
      <w:r>
        <w:rPr>
          <w:rFonts w:hint="eastAsia" w:ascii="仿宋" w:hAnsi="仿宋" w:eastAsia="仿宋"/>
          <w:color w:val="auto"/>
          <w:sz w:val="32"/>
          <w:szCs w:val="32"/>
          <w:highlight w:val="none"/>
        </w:rPr>
        <w:t>万人民币，</w:t>
      </w:r>
      <w:r>
        <w:rPr>
          <w:rFonts w:ascii="仿宋" w:hAnsi="仿宋" w:eastAsia="仿宋"/>
          <w:color w:val="auto"/>
          <w:sz w:val="32"/>
          <w:szCs w:val="32"/>
          <w:highlight w:val="none"/>
        </w:rPr>
        <w:t>并提供法人营业执照（副本）复印件(加盖</w:t>
      </w:r>
      <w:r>
        <w:rPr>
          <w:rFonts w:hint="eastAsia" w:ascii="仿宋" w:hAnsi="仿宋" w:eastAsia="仿宋"/>
          <w:color w:val="auto"/>
          <w:sz w:val="32"/>
          <w:szCs w:val="32"/>
          <w:highlight w:val="none"/>
        </w:rPr>
        <w:t>投标人</w:t>
      </w:r>
      <w:r>
        <w:rPr>
          <w:rFonts w:ascii="仿宋" w:hAnsi="仿宋" w:eastAsia="仿宋"/>
          <w:color w:val="auto"/>
          <w:sz w:val="32"/>
          <w:szCs w:val="32"/>
          <w:highlight w:val="none"/>
        </w:rPr>
        <w:t>公章)。</w:t>
      </w:r>
    </w:p>
    <w:p>
      <w:pPr>
        <w:widowControl/>
        <w:numPr>
          <w:ilvl w:val="0"/>
          <w:numId w:val="2"/>
        </w:numPr>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投标人</w:t>
      </w:r>
      <w:r>
        <w:rPr>
          <w:rFonts w:hint="eastAsia" w:ascii="仿宋" w:hAnsi="仿宋" w:eastAsia="仿宋"/>
          <w:color w:val="auto"/>
          <w:sz w:val="32"/>
          <w:szCs w:val="32"/>
          <w:highlight w:val="none"/>
        </w:rPr>
        <w:t>授</w:t>
      </w:r>
      <w:r>
        <w:rPr>
          <w:rFonts w:ascii="仿宋" w:hAnsi="仿宋" w:eastAsia="仿宋"/>
          <w:color w:val="auto"/>
          <w:sz w:val="32"/>
          <w:szCs w:val="32"/>
          <w:highlight w:val="none"/>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w:t>
      </w: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w:t>
      </w:r>
      <w:r>
        <w:rPr>
          <w:rFonts w:hint="eastAsia" w:ascii="仿宋" w:hAnsi="仿宋" w:eastAsia="仿宋"/>
          <w:color w:val="auto"/>
          <w:sz w:val="32"/>
          <w:szCs w:val="32"/>
          <w:highlight w:val="none"/>
          <w:lang w:val="en-US" w:eastAsia="zh-CN"/>
        </w:rPr>
        <w:t>提供一份</w:t>
      </w:r>
      <w:r>
        <w:rPr>
          <w:rFonts w:ascii="仿宋" w:hAnsi="仿宋" w:eastAsia="仿宋"/>
          <w:color w:val="auto"/>
          <w:sz w:val="32"/>
          <w:szCs w:val="32"/>
          <w:highlight w:val="none"/>
        </w:rPr>
        <w:t>类似项目</w:t>
      </w:r>
      <w:r>
        <w:rPr>
          <w:rFonts w:hint="eastAsia" w:ascii="仿宋" w:hAnsi="仿宋" w:eastAsia="仿宋"/>
          <w:color w:val="auto"/>
          <w:sz w:val="32"/>
          <w:szCs w:val="32"/>
          <w:highlight w:val="none"/>
          <w:lang w:val="en-US" w:eastAsia="zh-CN"/>
        </w:rPr>
        <w:t>类型的保洁服务</w:t>
      </w:r>
      <w:r>
        <w:rPr>
          <w:rFonts w:ascii="仿宋" w:hAnsi="仿宋" w:eastAsia="仿宋"/>
          <w:color w:val="auto"/>
          <w:sz w:val="32"/>
          <w:szCs w:val="32"/>
          <w:highlight w:val="none"/>
        </w:rPr>
        <w:t>业绩</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“类似项目</w:t>
      </w:r>
      <w:r>
        <w:rPr>
          <w:rFonts w:hint="eastAsia" w:ascii="仿宋" w:hAnsi="仿宋" w:eastAsia="仿宋"/>
          <w:color w:val="auto"/>
          <w:sz w:val="32"/>
          <w:szCs w:val="32"/>
          <w:highlight w:val="none"/>
          <w:lang w:val="en-US" w:eastAsia="zh-CN"/>
        </w:rPr>
        <w:t>类型的保洁服务</w:t>
      </w:r>
      <w:r>
        <w:rPr>
          <w:rFonts w:ascii="仿宋" w:hAnsi="仿宋" w:eastAsia="仿宋"/>
          <w:color w:val="auto"/>
          <w:sz w:val="32"/>
          <w:szCs w:val="32"/>
          <w:highlight w:val="none"/>
        </w:rPr>
        <w:t>业绩”是指</w:t>
      </w:r>
      <w:r>
        <w:rPr>
          <w:rFonts w:hint="eastAsia" w:ascii="仿宋" w:hAnsi="仿宋" w:eastAsia="仿宋"/>
          <w:color w:val="auto"/>
          <w:sz w:val="32"/>
          <w:szCs w:val="32"/>
          <w:highlight w:val="none"/>
        </w:rPr>
        <w:t>自2022年1月1日至今（以合同签订时间为准），拥有至少以下业绩其中一项：</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①</w:t>
      </w:r>
      <w:r>
        <w:rPr>
          <w:rFonts w:hint="eastAsia" w:ascii="仿宋" w:hAnsi="仿宋" w:eastAsia="仿宋"/>
          <w:color w:val="auto"/>
          <w:sz w:val="32"/>
          <w:szCs w:val="32"/>
          <w:highlight w:val="none"/>
        </w:rPr>
        <w:t>保洁配置人数15人及以上</w:t>
      </w:r>
      <w:r>
        <w:rPr>
          <w:rFonts w:hint="eastAsia" w:ascii="仿宋" w:hAnsi="仿宋" w:eastAsia="仿宋"/>
          <w:color w:val="auto"/>
          <w:sz w:val="32"/>
          <w:szCs w:val="32"/>
          <w:highlight w:val="none"/>
          <w:lang w:val="en-US" w:eastAsia="zh-CN"/>
        </w:rPr>
        <w:t>的</w:t>
      </w:r>
      <w:r>
        <w:rPr>
          <w:rFonts w:hint="eastAsia" w:ascii="仿宋" w:hAnsi="仿宋" w:eastAsia="仿宋"/>
          <w:color w:val="auto"/>
          <w:sz w:val="32"/>
          <w:szCs w:val="32"/>
          <w:highlight w:val="none"/>
        </w:rPr>
        <w:t>5星级酒店</w:t>
      </w:r>
      <w:r>
        <w:rPr>
          <w:rFonts w:hint="eastAsia" w:ascii="仿宋" w:hAnsi="仿宋" w:eastAsia="仿宋"/>
          <w:color w:val="auto"/>
          <w:sz w:val="32"/>
          <w:szCs w:val="32"/>
          <w:highlight w:val="none"/>
          <w:lang w:val="en-US" w:eastAsia="zh-CN"/>
        </w:rPr>
        <w:t>（合同服务期时在中国旅游饭店业协会全国五星级饭店名录中）保洁服务业绩</w:t>
      </w:r>
      <w:r>
        <w:rPr>
          <w:rFonts w:hint="eastAsia" w:ascii="仿宋" w:hAnsi="仿宋" w:eastAsia="仿宋"/>
          <w:color w:val="auto"/>
          <w:sz w:val="32"/>
          <w:szCs w:val="32"/>
          <w:highlight w:val="none"/>
        </w:rPr>
        <w:t>；</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②</w:t>
      </w:r>
      <w:r>
        <w:rPr>
          <w:rFonts w:hint="eastAsia" w:ascii="仿宋" w:hAnsi="仿宋" w:eastAsia="仿宋"/>
          <w:color w:val="auto"/>
          <w:sz w:val="32"/>
          <w:szCs w:val="32"/>
          <w:highlight w:val="none"/>
        </w:rPr>
        <w:t>保洁配置人数15人及以上</w:t>
      </w:r>
      <w:r>
        <w:rPr>
          <w:rFonts w:hint="eastAsia" w:ascii="仿宋" w:hAnsi="仿宋" w:eastAsia="仿宋"/>
          <w:color w:val="auto"/>
          <w:sz w:val="32"/>
          <w:szCs w:val="32"/>
          <w:highlight w:val="none"/>
          <w:lang w:val="en-US" w:eastAsia="zh-CN"/>
        </w:rPr>
        <w:t>的，</w:t>
      </w:r>
      <w:r>
        <w:rPr>
          <w:rFonts w:hint="eastAsia" w:ascii="仿宋" w:hAnsi="仿宋" w:eastAsia="仿宋"/>
          <w:color w:val="auto"/>
          <w:sz w:val="32"/>
          <w:szCs w:val="32"/>
          <w:highlight w:val="none"/>
        </w:rPr>
        <w:t>面积≥15000㎡</w:t>
      </w:r>
      <w:r>
        <w:rPr>
          <w:rFonts w:hint="eastAsia" w:ascii="仿宋" w:hAnsi="仿宋" w:eastAsia="仿宋"/>
          <w:color w:val="auto"/>
          <w:sz w:val="32"/>
          <w:szCs w:val="32"/>
          <w:highlight w:val="none"/>
          <w:lang w:val="en-US" w:eastAsia="zh-CN"/>
        </w:rPr>
        <w:t>的</w:t>
      </w:r>
      <w:r>
        <w:rPr>
          <w:rFonts w:hint="eastAsia" w:ascii="仿宋" w:hAnsi="仿宋" w:eastAsia="仿宋"/>
          <w:color w:val="auto"/>
          <w:sz w:val="32"/>
          <w:szCs w:val="32"/>
          <w:highlight w:val="none"/>
        </w:rPr>
        <w:t>场馆（或展馆）</w:t>
      </w:r>
      <w:r>
        <w:rPr>
          <w:rFonts w:hint="eastAsia" w:ascii="仿宋" w:hAnsi="仿宋" w:eastAsia="仿宋"/>
          <w:color w:val="auto"/>
          <w:sz w:val="32"/>
          <w:szCs w:val="32"/>
          <w:highlight w:val="none"/>
          <w:lang w:val="en-US" w:eastAsia="zh-CN"/>
        </w:rPr>
        <w:t>保洁服务业绩</w:t>
      </w:r>
      <w:r>
        <w:rPr>
          <w:rFonts w:hint="eastAsia" w:ascii="仿宋" w:hAnsi="仿宋" w:eastAsia="仿宋"/>
          <w:color w:val="auto"/>
          <w:sz w:val="32"/>
          <w:szCs w:val="32"/>
          <w:highlight w:val="none"/>
        </w:rPr>
        <w:t>；</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③</w:t>
      </w:r>
      <w:r>
        <w:rPr>
          <w:rFonts w:hint="eastAsia" w:ascii="仿宋" w:hAnsi="仿宋" w:eastAsia="仿宋"/>
          <w:color w:val="auto"/>
          <w:sz w:val="32"/>
          <w:szCs w:val="32"/>
          <w:highlight w:val="none"/>
        </w:rPr>
        <w:t>保洁配置13人及以上</w:t>
      </w:r>
      <w:r>
        <w:rPr>
          <w:rFonts w:hint="eastAsia" w:ascii="仿宋" w:hAnsi="仿宋" w:eastAsia="仿宋"/>
          <w:color w:val="auto"/>
          <w:sz w:val="32"/>
          <w:szCs w:val="32"/>
          <w:highlight w:val="none"/>
          <w:lang w:val="en-US" w:eastAsia="zh-CN"/>
        </w:rPr>
        <w:t>的，</w:t>
      </w:r>
      <w:r>
        <w:rPr>
          <w:rFonts w:hint="eastAsia" w:ascii="仿宋" w:hAnsi="仿宋" w:eastAsia="仿宋"/>
          <w:color w:val="auto"/>
          <w:sz w:val="32"/>
          <w:szCs w:val="32"/>
          <w:highlight w:val="none"/>
        </w:rPr>
        <w:t>建筑面积≥50000m²</w:t>
      </w:r>
      <w:r>
        <w:rPr>
          <w:rFonts w:hint="eastAsia" w:ascii="仿宋" w:hAnsi="仿宋" w:eastAsia="仿宋"/>
          <w:color w:val="auto"/>
          <w:sz w:val="32"/>
          <w:szCs w:val="32"/>
          <w:highlight w:val="none"/>
          <w:lang w:val="en-US" w:eastAsia="zh-CN"/>
        </w:rPr>
        <w:t>的</w:t>
      </w:r>
      <w:r>
        <w:rPr>
          <w:rFonts w:hint="eastAsia" w:ascii="仿宋" w:hAnsi="仿宋" w:eastAsia="仿宋"/>
          <w:color w:val="auto"/>
          <w:sz w:val="32"/>
          <w:szCs w:val="32"/>
          <w:highlight w:val="none"/>
        </w:rPr>
        <w:t>政府单位办公楼</w:t>
      </w:r>
      <w:r>
        <w:rPr>
          <w:rFonts w:hint="eastAsia" w:ascii="仿宋" w:hAnsi="仿宋" w:eastAsia="仿宋"/>
          <w:color w:val="auto"/>
          <w:sz w:val="32"/>
          <w:szCs w:val="32"/>
          <w:highlight w:val="none"/>
          <w:lang w:val="en-US" w:eastAsia="zh-CN"/>
        </w:rPr>
        <w:t>保洁</w:t>
      </w:r>
      <w:r>
        <w:rPr>
          <w:rFonts w:ascii="仿宋" w:hAnsi="仿宋" w:eastAsia="仿宋"/>
          <w:color w:val="auto"/>
          <w:sz w:val="32"/>
          <w:szCs w:val="32"/>
          <w:highlight w:val="none"/>
        </w:rPr>
        <w:t>服务业</w:t>
      </w:r>
      <w:r>
        <w:rPr>
          <w:rFonts w:hint="eastAsia" w:ascii="仿宋" w:hAnsi="仿宋" w:eastAsia="仿宋"/>
          <w:color w:val="auto"/>
          <w:sz w:val="32"/>
          <w:szCs w:val="32"/>
          <w:highlight w:val="none"/>
          <w:lang w:val="en-US" w:eastAsia="zh-CN"/>
        </w:rPr>
        <w:t>绩</w:t>
      </w:r>
      <w:r>
        <w:rPr>
          <w:rFonts w:hint="eastAsia" w:ascii="仿宋" w:hAnsi="仿宋" w:eastAsia="仿宋"/>
          <w:color w:val="auto"/>
          <w:sz w:val="32"/>
          <w:szCs w:val="32"/>
          <w:highlight w:val="none"/>
          <w:lang w:eastAsia="zh-CN"/>
        </w:rPr>
        <w:t>。</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需提供保洁服务业绩合同</w:t>
      </w:r>
      <w:r>
        <w:rPr>
          <w:rFonts w:hint="eastAsia" w:ascii="仿宋" w:hAnsi="仿宋" w:eastAsia="仿宋"/>
          <w:color w:val="auto"/>
          <w:sz w:val="32"/>
          <w:szCs w:val="32"/>
          <w:highlight w:val="none"/>
          <w:lang w:val="en-US" w:eastAsia="zh-CN"/>
        </w:rPr>
        <w:t>复印件（</w:t>
      </w:r>
      <w:r>
        <w:rPr>
          <w:rFonts w:hint="eastAsia" w:ascii="仿宋" w:hAnsi="仿宋" w:eastAsia="仿宋"/>
          <w:color w:val="auto"/>
          <w:sz w:val="32"/>
          <w:szCs w:val="32"/>
          <w:highlight w:val="none"/>
        </w:rPr>
        <w:t>合同文本复印件可不提供合同全文，但提供的合同文本内容应能体现上述内容</w:t>
      </w:r>
      <w:r>
        <w:rPr>
          <w:rFonts w:hint="eastAsia" w:ascii="仿宋" w:hAnsi="仿宋" w:eastAsia="仿宋"/>
          <w:color w:val="auto"/>
          <w:sz w:val="32"/>
          <w:szCs w:val="32"/>
          <w:highlight w:val="none"/>
          <w:lang w:val="en-US" w:eastAsia="zh-CN"/>
        </w:rPr>
        <w:t>）</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项目银行汇款凭证</w:t>
      </w:r>
      <w:r>
        <w:rPr>
          <w:rFonts w:ascii="仿宋" w:hAnsi="仿宋" w:eastAsia="仿宋"/>
          <w:color w:val="auto"/>
          <w:sz w:val="32"/>
          <w:szCs w:val="32"/>
          <w:highlight w:val="none"/>
        </w:rPr>
        <w:t>。</w:t>
      </w:r>
    </w:p>
    <w:p>
      <w:pPr>
        <w:widowControl/>
        <w:adjustRightInd w:val="0"/>
        <w:snapToGrid w:val="0"/>
        <w:spacing w:before="60" w:beforeLines="25" w:after="60" w:afterLines="25" w:line="500" w:lineRule="exact"/>
        <w:ind w:firstLine="640" w:firstLineChars="200"/>
        <w:rPr>
          <w:rFonts w:hint="default" w:ascii="仿宋" w:hAnsi="仿宋" w:eastAsia="仿宋"/>
          <w:color w:val="auto"/>
          <w:sz w:val="32"/>
          <w:szCs w:val="32"/>
          <w:highlight w:val="none"/>
        </w:rPr>
      </w:pPr>
      <w:r>
        <w:rPr>
          <w:rFonts w:hint="default"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4、</w:t>
      </w:r>
      <w:r>
        <w:rPr>
          <w:rFonts w:hint="default" w:ascii="仿宋" w:hAnsi="仿宋" w:eastAsia="仿宋"/>
          <w:color w:val="auto"/>
          <w:sz w:val="32"/>
          <w:szCs w:val="32"/>
          <w:highlight w:val="none"/>
        </w:rPr>
        <w:t>投标人须书面承诺：保障现场员工工资按期发放，收到甲方服务款项后5日内向员工发放工资，不以任何借口和理由拖延人员工资发放。</w:t>
      </w:r>
    </w:p>
    <w:p>
      <w:pPr>
        <w:widowControl/>
        <w:adjustRightInd w:val="0"/>
        <w:snapToGrid w:val="0"/>
        <w:spacing w:before="60" w:beforeLines="25" w:after="60" w:afterLines="25" w:line="500" w:lineRule="exact"/>
        <w:ind w:firstLine="640" w:firstLineChars="200"/>
        <w:rPr>
          <w:rFonts w:hint="default" w:ascii="仿宋" w:hAnsi="仿宋" w:eastAsia="仿宋"/>
          <w:color w:val="auto"/>
          <w:sz w:val="32"/>
          <w:szCs w:val="32"/>
          <w:highlight w:val="none"/>
        </w:rPr>
      </w:pP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5、</w:t>
      </w:r>
      <w:r>
        <w:rPr>
          <w:rFonts w:hint="default" w:ascii="仿宋" w:hAnsi="仿宋" w:eastAsia="仿宋"/>
          <w:color w:val="auto"/>
          <w:sz w:val="32"/>
          <w:szCs w:val="32"/>
          <w:highlight w:val="none"/>
        </w:rPr>
        <w:t>投标人须书面承诺：中标后提供企业保险保单及相关证明，团体意外险每人保额不少于100万元，保单的有效期需覆盖至本项目服务完毕。</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highlight w:val="none"/>
        </w:rPr>
      </w:pPr>
      <w:r>
        <w:rPr>
          <w:rFonts w:ascii="仿宋" w:hAnsi="仿宋" w:eastAsia="仿宋" w:cs="仿宋"/>
          <w:b/>
          <w:i w:val="0"/>
          <w:strike w:val="0"/>
          <w:color w:val="auto"/>
          <w:sz w:val="32"/>
          <w:highlight w:val="none"/>
          <w:u w:val="none"/>
        </w:rPr>
        <w:t>★</w:t>
      </w: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highlight w:val="none"/>
        </w:rPr>
      </w:pPr>
      <w:r>
        <w:rPr>
          <w:rFonts w:ascii="仿宋" w:hAnsi="仿宋" w:eastAsia="仿宋" w:cs="仿宋"/>
          <w:b/>
          <w:i w:val="0"/>
          <w:strike w:val="0"/>
          <w:color w:val="auto"/>
          <w:sz w:val="32"/>
          <w:highlight w:val="none"/>
          <w:u w:val="none"/>
        </w:rPr>
        <w:t>★</w:t>
      </w: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投标人应在投标文件中对项目工作所需时间，工作内容、进度安排以及售后服务承诺</w:t>
      </w:r>
      <w:r>
        <w:rPr>
          <w:rFonts w:hint="eastAsia" w:ascii="仿宋" w:hAnsi="仿宋" w:eastAsia="仿宋"/>
          <w:color w:val="auto"/>
          <w:sz w:val="32"/>
          <w:szCs w:val="32"/>
          <w:highlight w:val="none"/>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highlight w:val="none"/>
        </w:rPr>
      </w:pPr>
      <w:r>
        <w:rPr>
          <w:rFonts w:ascii="仿宋" w:hAnsi="仿宋" w:eastAsia="仿宋" w:cs="仿宋"/>
          <w:b/>
          <w:i w:val="0"/>
          <w:strike w:val="0"/>
          <w:color w:val="auto"/>
          <w:sz w:val="32"/>
          <w:highlight w:val="none"/>
          <w:u w:val="none"/>
        </w:rPr>
        <w:t>★</w:t>
      </w:r>
      <w:r>
        <w:rPr>
          <w:rFonts w:hint="eastAsia" w:ascii="仿宋" w:hAnsi="仿宋" w:eastAsia="仿宋" w:cs="仿宋"/>
          <w:b/>
          <w:i w:val="0"/>
          <w:strike w:val="0"/>
          <w:color w:val="auto"/>
          <w:sz w:val="32"/>
          <w:highlight w:val="none"/>
          <w:u w:val="none"/>
          <w:lang w:val="en-US" w:eastAsia="zh-CN"/>
        </w:rPr>
        <w:t>4</w:t>
      </w:r>
      <w:r>
        <w:rPr>
          <w:rFonts w:hint="eastAsia" w:ascii="仿宋" w:hAnsi="仿宋" w:eastAsia="仿宋"/>
          <w:color w:val="auto"/>
          <w:sz w:val="32"/>
          <w:szCs w:val="32"/>
          <w:highlight w:val="none"/>
        </w:rPr>
        <w:t>、投标人须提交</w:t>
      </w:r>
      <w:r>
        <w:rPr>
          <w:rFonts w:ascii="仿宋" w:hAnsi="仿宋" w:eastAsia="仿宋" w:cs="仿宋"/>
          <w:i w:val="0"/>
          <w:strike w:val="0"/>
          <w:color w:val="auto"/>
          <w:sz w:val="32"/>
          <w:highlight w:val="none"/>
          <w:u w:val="none"/>
        </w:rPr>
        <w:t>《安全生产管理协议书》</w:t>
      </w:r>
      <w:r>
        <w:rPr>
          <w:rFonts w:hint="eastAsia" w:ascii="仿宋" w:hAnsi="仿宋" w:eastAsia="仿宋"/>
          <w:color w:val="auto"/>
          <w:sz w:val="32"/>
          <w:szCs w:val="32"/>
          <w:highlight w:val="none"/>
        </w:rPr>
        <w:t>并加盖公章（详见附件）。</w:t>
      </w:r>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highlight w:val="none"/>
        </w:rPr>
      </w:pPr>
      <w:r>
        <w:rPr>
          <w:rFonts w:ascii="仿宋" w:hAnsi="仿宋" w:eastAsia="仿宋" w:cs="仿宋"/>
          <w:b/>
          <w:i w:val="0"/>
          <w:strike w:val="0"/>
          <w:color w:val="auto"/>
          <w:sz w:val="32"/>
          <w:highlight w:val="none"/>
          <w:u w:val="none"/>
        </w:rPr>
        <w:t>★</w:t>
      </w:r>
      <w:r>
        <w:rPr>
          <w:rFonts w:hint="eastAsia" w:ascii="仿宋" w:hAnsi="仿宋" w:eastAsia="仿宋" w:cs="仿宋"/>
          <w:b/>
          <w:i w:val="0"/>
          <w:strike w:val="0"/>
          <w:color w:val="auto"/>
          <w:sz w:val="32"/>
          <w:highlight w:val="none"/>
          <w:u w:val="none"/>
          <w:lang w:val="en-US" w:eastAsia="zh-CN"/>
        </w:rPr>
        <w:t>5</w:t>
      </w:r>
      <w:r>
        <w:rPr>
          <w:rFonts w:hint="eastAsia" w:ascii="仿宋" w:hAnsi="仿宋" w:eastAsia="仿宋"/>
          <w:color w:val="auto"/>
          <w:sz w:val="32"/>
          <w:szCs w:val="32"/>
          <w:highlight w:val="none"/>
        </w:rPr>
        <w:t>、</w:t>
      </w:r>
      <w:r>
        <w:rPr>
          <w:rFonts w:ascii="仿宋" w:hAnsi="仿宋" w:eastAsia="仿宋"/>
          <w:color w:val="auto"/>
          <w:sz w:val="32"/>
          <w:szCs w:val="32"/>
          <w:highlight w:val="none"/>
        </w:rPr>
        <w:t>投标人</w:t>
      </w:r>
      <w:r>
        <w:rPr>
          <w:rFonts w:hint="eastAsia" w:ascii="仿宋" w:hAnsi="仿宋" w:eastAsia="仿宋"/>
          <w:color w:val="auto"/>
          <w:sz w:val="32"/>
          <w:szCs w:val="32"/>
          <w:highlight w:val="none"/>
          <w:lang w:val="en-US" w:eastAsia="zh-CN"/>
        </w:rPr>
        <w:t>须</w:t>
      </w:r>
      <w:r>
        <w:rPr>
          <w:rFonts w:hint="eastAsia" w:ascii="仿宋" w:hAnsi="仿宋" w:eastAsia="仿宋" w:cs="Times New Roman"/>
          <w:b w:val="0"/>
          <w:color w:val="auto"/>
          <w:sz w:val="32"/>
          <w:szCs w:val="32"/>
          <w:highlight w:val="none"/>
          <w:u w:val="none"/>
          <w:vertAlign w:val="baseline"/>
          <w:lang w:val="en-US" w:eastAsia="zh-CN"/>
        </w:rPr>
        <w:t>书面承诺</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于2021年1月1日至今</w:t>
      </w:r>
      <w:r>
        <w:rPr>
          <w:rFonts w:hint="eastAsia" w:ascii="仿宋" w:hAnsi="仿宋" w:eastAsia="仿宋"/>
          <w:color w:val="auto"/>
          <w:sz w:val="32"/>
          <w:szCs w:val="32"/>
          <w:highlight w:val="none"/>
        </w:rPr>
        <w:t>没有发生过安全事故。</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auto"/>
          <w:sz w:val="32"/>
          <w:highlight w:val="none"/>
        </w:rPr>
      </w:pPr>
      <w:bookmarkStart w:id="200" w:name="_Toc22868"/>
      <w:bookmarkStart w:id="201" w:name="_Toc468718876"/>
      <w:bookmarkStart w:id="202" w:name="_Toc21702"/>
      <w:bookmarkStart w:id="203" w:name="_Toc19615"/>
      <w:r>
        <w:rPr>
          <w:rFonts w:hint="eastAsia" w:ascii="仿宋" w:hAnsi="仿宋" w:eastAsia="仿宋"/>
          <w:color w:val="auto"/>
          <w:sz w:val="32"/>
          <w:highlight w:val="none"/>
        </w:rPr>
        <w:t>第三节 报价要求</w:t>
      </w:r>
      <w:bookmarkEnd w:id="200"/>
      <w:bookmarkEnd w:id="201"/>
      <w:bookmarkEnd w:id="202"/>
      <w:bookmarkEnd w:id="203"/>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204" w:name="_Toc306290240"/>
      <w:bookmarkStart w:id="205" w:name="_Toc468718878"/>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w:t>
      </w:r>
      <w:r>
        <w:rPr>
          <w:rFonts w:ascii="仿宋" w:hAnsi="仿宋" w:eastAsia="仿宋" w:cs="仿宋"/>
          <w:b/>
          <w:i w:val="0"/>
          <w:strike w:val="0"/>
          <w:color w:val="auto"/>
          <w:sz w:val="32"/>
          <w:highlight w:val="none"/>
          <w:u w:val="none"/>
        </w:rPr>
        <w:t>服装费、交通费、员工工资、员工保险费、福利费、加班费、行政办公费用、材料费、各类规费、餐饮费（含水费）、专家咨询（如有）、管理费用、税收、利润、招标服务费等其他合理的费用（含完成合同规定责任和义务及合同实施过程中应当预见和不可预见的一切费用）</w:t>
      </w:r>
      <w:r>
        <w:rPr>
          <w:rFonts w:hint="eastAsia" w:ascii="仿宋" w:hAnsi="仿宋" w:eastAsia="仿宋"/>
          <w:color w:val="auto"/>
          <w:sz w:val="32"/>
          <w:szCs w:val="32"/>
          <w:highlight w:val="none"/>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p>
      <w:pPr>
        <w:spacing w:line="48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w:t>
      </w:r>
      <w:bookmarkEnd w:id="204"/>
      <w:bookmarkEnd w:id="205"/>
      <w:r>
        <w:rPr>
          <w:rFonts w:hint="eastAsia" w:ascii="仿宋" w:hAnsi="仿宋" w:eastAsia="仿宋"/>
          <w:color w:val="auto"/>
          <w:sz w:val="32"/>
          <w:szCs w:val="32"/>
          <w:highlight w:val="none"/>
        </w:rPr>
        <w:t>履约保证金：中标人须向招标人缴交履约保证金，履约保证金在双方合同终止、交接清楚、质保期结束和债权债务等关系理顺后30日历天内无息返还。</w:t>
      </w:r>
    </w:p>
    <w:p>
      <w:pPr>
        <w:pStyle w:val="3"/>
        <w:pageBreakBefore w:val="0"/>
        <w:widowControl w:val="0"/>
        <w:kinsoku/>
        <w:wordWrap/>
        <w:overflowPunct/>
        <w:topLinePunct w:val="0"/>
        <w:autoSpaceDE/>
        <w:autoSpaceDN/>
        <w:bidi w:val="0"/>
        <w:adjustRightInd/>
        <w:snapToGrid/>
        <w:spacing w:before="0" w:after="0" w:line="500" w:lineRule="exact"/>
        <w:ind w:firstLine="640" w:firstLineChars="200"/>
        <w:jc w:val="left"/>
        <w:textAlignment w:val="auto"/>
        <w:rPr>
          <w:rFonts w:hint="eastAsia" w:ascii="仿宋" w:hAnsi="仿宋" w:eastAsia="仿宋"/>
          <w:b w:val="0"/>
          <w:bCs w:val="0"/>
          <w:color w:val="auto"/>
          <w:sz w:val="32"/>
          <w:highlight w:val="none"/>
        </w:rPr>
      </w:pPr>
      <w:bookmarkStart w:id="206" w:name="_Toc8768"/>
      <w:bookmarkStart w:id="207" w:name="_Toc31517"/>
      <w:bookmarkStart w:id="208" w:name="_Toc17158"/>
      <w:r>
        <w:rPr>
          <w:rFonts w:hint="default" w:ascii="仿宋" w:hAnsi="仿宋" w:eastAsia="仿宋" w:cs="Times New Roman"/>
          <w:b w:val="0"/>
          <w:bCs w:val="0"/>
          <w:i w:val="0"/>
          <w:strike w:val="0"/>
          <w:color w:val="auto"/>
          <w:sz w:val="32"/>
          <w:highlight w:val="none"/>
          <w:u w:val="none"/>
          <w:lang w:val="en-US" w:eastAsia="zh-CN"/>
        </w:rPr>
        <w:t>7、</w:t>
      </w:r>
      <w:r>
        <w:rPr>
          <w:rFonts w:hint="eastAsia" w:ascii="仿宋" w:hAnsi="仿宋" w:eastAsia="仿宋" w:cs="Times New Roman"/>
          <w:b w:val="0"/>
          <w:bCs w:val="0"/>
          <w:i w:val="0"/>
          <w:strike w:val="0"/>
          <w:color w:val="auto"/>
          <w:sz w:val="32"/>
          <w:highlight w:val="none"/>
          <w:u w:val="none"/>
        </w:rPr>
        <w:t>付款</w:t>
      </w:r>
      <w:bookmarkEnd w:id="206"/>
      <w:bookmarkEnd w:id="207"/>
      <w:bookmarkEnd w:id="208"/>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rPr>
          <w:rFonts w:ascii="仿宋" w:hAnsi="仿宋" w:eastAsia="仿宋"/>
          <w:color w:val="auto"/>
          <w:sz w:val="32"/>
          <w:szCs w:val="32"/>
          <w:highlight w:val="none"/>
        </w:rPr>
      </w:pPr>
      <w:r>
        <w:rPr>
          <w:rFonts w:hint="default" w:ascii="仿宋" w:hAnsi="仿宋" w:eastAsia="仿宋" w:cs="Times New Roman"/>
          <w:b w:val="0"/>
          <w:i w:val="0"/>
          <w:strike w:val="0"/>
          <w:color w:val="auto"/>
          <w:sz w:val="32"/>
          <w:szCs w:val="32"/>
          <w:highlight w:val="none"/>
          <w:u w:val="none"/>
          <w:shd w:val="clear"/>
          <w:lang w:eastAsia="zh-CN"/>
        </w:rPr>
        <w:t>①</w:t>
      </w:r>
      <w:r>
        <w:rPr>
          <w:rFonts w:hint="eastAsia" w:ascii="仿宋" w:hAnsi="仿宋" w:eastAsia="仿宋" w:cs="Times New Roman"/>
          <w:b w:val="0"/>
          <w:i w:val="0"/>
          <w:strike w:val="0"/>
          <w:color w:val="auto"/>
          <w:sz w:val="32"/>
          <w:szCs w:val="32"/>
          <w:highlight w:val="none"/>
          <w:u w:val="none"/>
          <w:shd w:val="clear" w:color="auto" w:fill="auto"/>
        </w:rPr>
        <w:t>本项目采用先服务后付款的方式，按投标人所填报的人数和工作时间进行结算。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rPr>
          <w:rFonts w:ascii="仿宋" w:hAnsi="仿宋" w:eastAsia="仿宋"/>
          <w:color w:val="auto"/>
          <w:sz w:val="32"/>
          <w:szCs w:val="32"/>
          <w:highlight w:val="none"/>
        </w:rPr>
      </w:pPr>
      <w:r>
        <w:rPr>
          <w:rFonts w:hint="default" w:ascii="仿宋" w:hAnsi="仿宋" w:eastAsia="仿宋" w:cs="Times New Roman"/>
          <w:b w:val="0"/>
          <w:i w:val="0"/>
          <w:strike w:val="0"/>
          <w:color w:val="auto"/>
          <w:sz w:val="32"/>
          <w:szCs w:val="32"/>
          <w:highlight w:val="none"/>
          <w:u w:val="none"/>
          <w:shd w:val="clear" w:color="auto" w:fill="auto"/>
          <w:lang w:val="en-US" w:eastAsia="zh-CN"/>
        </w:rPr>
        <w:t>②</w:t>
      </w:r>
      <w:r>
        <w:rPr>
          <w:rFonts w:ascii="仿宋" w:hAnsi="仿宋" w:eastAsia="仿宋" w:cs="Times New Roman"/>
          <w:b w:val="0"/>
          <w:i w:val="0"/>
          <w:strike w:val="0"/>
          <w:color w:val="auto"/>
          <w:sz w:val="32"/>
          <w:szCs w:val="32"/>
          <w:highlight w:val="none"/>
          <w:u w:val="none"/>
          <w:shd w:val="clear" w:color="auto" w:fill="auto"/>
        </w:rPr>
        <w:t>甲方以展会项目为周期，展会结束15个工作日内据实统计人员费用，次月向乙方支付相关费用，双方根据乙方实际提供的服务数量、质量，结合上述价格及甲方考核结果据实结算相关费用。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rPr>
          <w:rFonts w:ascii="仿宋" w:hAnsi="仿宋" w:eastAsia="仿宋"/>
          <w:color w:val="auto"/>
          <w:sz w:val="32"/>
          <w:szCs w:val="32"/>
          <w:highlight w:val="none"/>
        </w:rPr>
      </w:pPr>
      <w:r>
        <w:rPr>
          <w:rFonts w:hint="default" w:ascii="仿宋" w:hAnsi="仿宋" w:eastAsia="仿宋" w:cs="Times New Roman"/>
          <w:b w:val="0"/>
          <w:i w:val="0"/>
          <w:strike w:val="0"/>
          <w:color w:val="auto"/>
          <w:sz w:val="32"/>
          <w:szCs w:val="32"/>
          <w:highlight w:val="none"/>
          <w:u w:val="none"/>
          <w:shd w:val="clear" w:color="auto" w:fill="auto"/>
          <w:lang w:val="en-US" w:eastAsia="zh-CN"/>
        </w:rPr>
        <w:t>③</w:t>
      </w:r>
      <w:r>
        <w:rPr>
          <w:rFonts w:ascii="仿宋" w:hAnsi="仿宋" w:eastAsia="仿宋" w:cs="Times New Roman"/>
          <w:b w:val="0"/>
          <w:i w:val="0"/>
          <w:strike w:val="0"/>
          <w:color w:val="auto"/>
          <w:sz w:val="32"/>
          <w:szCs w:val="32"/>
          <w:highlight w:val="none"/>
          <w:u w:val="none"/>
          <w:shd w:val="clear" w:color="auto" w:fill="auto"/>
        </w:rPr>
        <w:t>招标人根据中标人的项目考核结果、扣款情况并结合中标的报价进行结算。结算的项目、人员数量、金额根据场馆运营负责人所确认签字的现场服务确认单（总）进行据实结算。</w:t>
      </w:r>
    </w:p>
    <w:p>
      <w:pPr>
        <w:pStyle w:val="7"/>
        <w:rPr>
          <w:rFonts w:ascii="仿宋" w:hAnsi="仿宋" w:eastAsia="仿宋"/>
          <w:color w:val="auto"/>
          <w:sz w:val="32"/>
          <w:szCs w:val="32"/>
          <w:highlight w:val="none"/>
        </w:rPr>
      </w:pPr>
    </w:p>
    <w:bookmarkEnd w:id="8"/>
    <w:p>
      <w:pPr>
        <w:rPr>
          <w:rFonts w:hint="eastAsia" w:ascii="仿宋" w:hAnsi="仿宋" w:eastAsia="仿宋"/>
          <w:color w:val="auto"/>
          <w:highlight w:val="none"/>
        </w:rPr>
      </w:pPr>
      <w:bookmarkStart w:id="209" w:name="_Toc25453"/>
      <w:r>
        <w:rPr>
          <w:rFonts w:hint="eastAsia" w:ascii="仿宋" w:hAnsi="仿宋" w:eastAsia="仿宋"/>
          <w:color w:val="auto"/>
          <w:highlight w:val="none"/>
        </w:rPr>
        <w:br w:type="page"/>
      </w:r>
    </w:p>
    <w:p>
      <w:pPr>
        <w:pStyle w:val="2"/>
        <w:keepNext w:val="0"/>
        <w:keepLines w:val="0"/>
        <w:spacing w:before="0" w:after="0" w:line="500" w:lineRule="exact"/>
        <w:jc w:val="center"/>
        <w:rPr>
          <w:rFonts w:ascii="仿宋" w:hAnsi="仿宋" w:eastAsia="仿宋"/>
          <w:color w:val="auto"/>
          <w:highlight w:val="none"/>
        </w:rPr>
      </w:pPr>
      <w:bookmarkStart w:id="210" w:name="_Toc5649"/>
      <w:bookmarkStart w:id="211" w:name="_Toc5319"/>
      <w:r>
        <w:rPr>
          <w:rFonts w:hint="eastAsia" w:ascii="仿宋" w:hAnsi="仿宋" w:eastAsia="仿宋"/>
          <w:color w:val="auto"/>
          <w:highlight w:val="none"/>
        </w:rPr>
        <w:t>第四章  投标文件格式</w:t>
      </w:r>
      <w:bookmarkEnd w:id="209"/>
      <w:bookmarkEnd w:id="210"/>
      <w:bookmarkEnd w:id="211"/>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6"/>
        <w:spacing w:line="360" w:lineRule="auto"/>
        <w:rPr>
          <w:rFonts w:ascii="仿宋" w:hAnsi="仿宋" w:eastAsia="仿宋"/>
          <w:color w:val="auto"/>
          <w:highlight w:val="none"/>
        </w:rPr>
      </w:pPr>
    </w:p>
    <w:p>
      <w:pPr>
        <w:pStyle w:val="26"/>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9"/>
        <w:spacing w:line="360" w:lineRule="auto"/>
        <w:jc w:val="left"/>
        <w:rPr>
          <w:rFonts w:ascii="仿宋" w:hAnsi="仿宋" w:eastAsia="仿宋"/>
          <w:b/>
          <w:color w:val="auto"/>
          <w:sz w:val="24"/>
          <w:highlight w:val="none"/>
        </w:rPr>
      </w:pPr>
    </w:p>
    <w:p>
      <w:pPr>
        <w:pStyle w:val="29"/>
        <w:spacing w:line="360" w:lineRule="auto"/>
        <w:jc w:val="left"/>
        <w:rPr>
          <w:rFonts w:ascii="仿宋" w:hAnsi="仿宋" w:eastAsia="仿宋"/>
          <w:b/>
          <w:color w:val="auto"/>
          <w:sz w:val="24"/>
          <w:highlight w:val="none"/>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jc w:val="both"/>
        <w:rPr>
          <w:rFonts w:ascii="仿宋" w:hAnsi="仿宋" w:eastAsia="仿宋"/>
          <w:b/>
          <w:bCs/>
          <w:color w:val="auto"/>
          <w:sz w:val="32"/>
          <w:highlight w:val="none"/>
          <w:lang w:eastAsia="zh-CN"/>
        </w:rPr>
      </w:pPr>
    </w:p>
    <w:p>
      <w:pPr>
        <w:pStyle w:val="5"/>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保洁</w:t>
      </w:r>
      <w:r>
        <w:rPr>
          <w:rFonts w:hint="eastAsia" w:ascii="仿宋" w:hAnsi="仿宋" w:eastAsia="仿宋"/>
          <w:color w:val="auto"/>
          <w:sz w:val="32"/>
          <w:szCs w:val="32"/>
          <w:highlight w:val="none"/>
        </w:rPr>
        <w:t>服务方案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r>
        <w:rPr>
          <w:rFonts w:hint="eastAsia" w:ascii="仿宋" w:hAnsi="仿宋" w:eastAsia="仿宋"/>
          <w:color w:val="auto"/>
          <w:sz w:val="32"/>
          <w:szCs w:val="32"/>
          <w:highlight w:val="none"/>
        </w:rPr>
        <w:cr/>
      </w:r>
      <w:r>
        <w:rPr>
          <w:rFonts w:hint="eastAsia" w:ascii="仿宋" w:hAnsi="仿宋" w:eastAsia="仿宋"/>
          <w:color w:val="auto"/>
          <w:sz w:val="32"/>
          <w:szCs w:val="32"/>
          <w:highlight w:val="none"/>
        </w:rPr>
        <w:t>6. 投标人承诺函</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7.</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法人代表授权书</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8.</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法人营业执照</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9. 廉洁承诺书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10. 投标人提交的其它资料</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212"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212"/>
    </w:p>
    <w:p>
      <w:pPr>
        <w:spacing w:line="500" w:lineRule="exact"/>
        <w:rPr>
          <w:rFonts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lang w:val="en-US" w:eastAsia="zh-CN"/>
        </w:rPr>
        <w:t>展服智慧（厦门）物业服务</w:t>
      </w:r>
      <w:r>
        <w:rPr>
          <w:rFonts w:hint="eastAsia" w:ascii="仿宋" w:hAnsi="仿宋" w:eastAsia="仿宋"/>
          <w:color w:val="auto"/>
          <w:sz w:val="32"/>
          <w:szCs w:val="32"/>
          <w:highlight w:val="none"/>
        </w:rPr>
        <w:t>有限公司：</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副本一份</w:t>
      </w:r>
      <w:r>
        <w:rPr>
          <w:rFonts w:hint="eastAsia" w:ascii="仿宋" w:hAnsi="仿宋" w:eastAsia="仿宋"/>
          <w:color w:val="auto"/>
          <w:sz w:val="32"/>
          <w:szCs w:val="32"/>
          <w:highlight w:val="none"/>
          <w:lang w:eastAsia="zh-CN"/>
        </w:rPr>
        <w:t>、</w:t>
      </w:r>
      <w:r>
        <w:rPr>
          <w:rFonts w:hint="eastAsia" w:ascii="仿宋" w:hAnsi="仿宋" w:eastAsia="仿宋" w:cs="仿宋"/>
          <w:color w:val="auto"/>
          <w:kern w:val="0"/>
          <w:sz w:val="32"/>
          <w:szCs w:val="32"/>
          <w:highlight w:val="none"/>
        </w:rPr>
        <w:t>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w:t>
      </w:r>
      <w:r>
        <w:rPr>
          <w:rFonts w:hint="eastAsia" w:ascii="仿宋" w:hAnsi="仿宋" w:eastAsia="仿宋"/>
          <w:color w:val="auto"/>
          <w:sz w:val="32"/>
          <w:szCs w:val="32"/>
          <w:highlight w:val="none"/>
        </w:rPr>
        <w:t>。</w:t>
      </w:r>
    </w:p>
    <w:tbl>
      <w:tblPr>
        <w:tblStyle w:val="19"/>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保洁</w:t>
            </w:r>
            <w:r>
              <w:rPr>
                <w:rFonts w:hint="eastAsia" w:ascii="仿宋" w:hAnsi="仿宋" w:eastAsia="仿宋"/>
                <w:color w:val="auto"/>
                <w:sz w:val="32"/>
                <w:szCs w:val="32"/>
                <w:highlight w:val="none"/>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法人代表授权书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(8)以</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rPr>
              <w:t>方式提供的金额为人民币</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rPr>
              <w:t>元的投标保证金。</w:t>
            </w: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7"/>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hint="default" w:ascii="仿宋" w:hAnsi="仿宋" w:eastAsia="仿宋"/>
          <w:color w:val="auto"/>
          <w:sz w:val="32"/>
          <w:szCs w:val="32"/>
          <w:highlight w:val="none"/>
          <w:u w:val="single"/>
          <w:lang w:val="en-US" w:eastAsia="zh-CN"/>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招标编号：</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 xml:space="preserve">     </w:t>
      </w:r>
    </w:p>
    <w:p>
      <w:pPr>
        <w:pStyle w:val="7"/>
        <w:tabs>
          <w:tab w:val="left" w:pos="3996"/>
          <w:tab w:val="left" w:pos="8437"/>
        </w:tabs>
        <w:spacing w:line="500" w:lineRule="exact"/>
        <w:ind w:left="36"/>
        <w:rPr>
          <w:rFonts w:ascii="仿宋" w:hAnsi="仿宋" w:eastAsia="仿宋"/>
          <w:color w:val="auto"/>
          <w:sz w:val="32"/>
          <w:szCs w:val="32"/>
          <w:highlight w:val="none"/>
          <w:u w:val="single"/>
        </w:rPr>
      </w:pPr>
      <w:r>
        <w:rPr>
          <w:rFonts w:ascii="仿宋" w:hAnsi="仿宋" w:eastAsia="仿宋"/>
          <w:color w:val="auto"/>
          <w:sz w:val="32"/>
          <w:szCs w:val="32"/>
          <w:highlight w:val="none"/>
        </w:rPr>
        <w:t>货币单位：</w:t>
      </w:r>
    </w:p>
    <w:p>
      <w:pPr>
        <w:spacing w:before="3" w:line="500" w:lineRule="exact"/>
        <w:rPr>
          <w:rFonts w:ascii="仿宋" w:hAnsi="仿宋" w:eastAsia="仿宋"/>
          <w:color w:val="auto"/>
          <w:sz w:val="32"/>
          <w:szCs w:val="32"/>
          <w:highlight w:val="none"/>
        </w:rPr>
      </w:pPr>
    </w:p>
    <w:tbl>
      <w:tblPr>
        <w:tblStyle w:val="19"/>
        <w:tblW w:w="8598" w:type="dxa"/>
        <w:tblInd w:w="121" w:type="dxa"/>
        <w:tblLayout w:type="fixed"/>
        <w:tblCellMar>
          <w:top w:w="0" w:type="dxa"/>
          <w:left w:w="0" w:type="dxa"/>
          <w:bottom w:w="0" w:type="dxa"/>
          <w:right w:w="0" w:type="dxa"/>
        </w:tblCellMar>
      </w:tblPr>
      <w:tblGrid>
        <w:gridCol w:w="813"/>
        <w:gridCol w:w="1545"/>
        <w:gridCol w:w="1665"/>
        <w:gridCol w:w="1920"/>
        <w:gridCol w:w="945"/>
        <w:gridCol w:w="945"/>
        <w:gridCol w:w="765"/>
      </w:tblGrid>
      <w:tr>
        <w:tblPrEx>
          <w:tblCellMar>
            <w:top w:w="0" w:type="dxa"/>
            <w:left w:w="0" w:type="dxa"/>
            <w:bottom w:w="0" w:type="dxa"/>
            <w:right w:w="0" w:type="dxa"/>
          </w:tblCellMar>
        </w:tblPrEx>
        <w:trPr>
          <w:trHeight w:val="1442" w:hRule="exact"/>
        </w:trPr>
        <w:tc>
          <w:tcPr>
            <w:tcW w:w="813" w:type="dxa"/>
            <w:tcBorders>
              <w:top w:val="single" w:color="000000" w:sz="4" w:space="0"/>
              <w:left w:val="single" w:color="000000" w:sz="4" w:space="0"/>
              <w:bottom w:val="single" w:color="000000" w:sz="4" w:space="0"/>
              <w:right w:val="single" w:color="000000" w:sz="4" w:space="0"/>
            </w:tcBorders>
          </w:tcPr>
          <w:p>
            <w:pPr>
              <w:pStyle w:val="30"/>
              <w:spacing w:line="500" w:lineRule="exact"/>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项目</w:t>
            </w:r>
          </w:p>
          <w:p>
            <w:pPr>
              <w:pStyle w:val="30"/>
              <w:spacing w:line="500" w:lineRule="exact"/>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名称</w:t>
            </w:r>
          </w:p>
        </w:tc>
        <w:tc>
          <w:tcPr>
            <w:tcW w:w="1545" w:type="dxa"/>
            <w:tcBorders>
              <w:top w:val="single" w:color="000000" w:sz="4" w:space="0"/>
              <w:left w:val="single" w:color="000000" w:sz="4" w:space="0"/>
              <w:bottom w:val="single" w:color="000000" w:sz="4" w:space="0"/>
              <w:right w:val="single" w:color="000000" w:sz="4" w:space="0"/>
            </w:tcBorders>
          </w:tcPr>
          <w:p>
            <w:pPr>
              <w:pStyle w:val="30"/>
              <w:spacing w:line="500" w:lineRule="exact"/>
              <w:ind w:right="102"/>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报</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color w:val="auto"/>
                <w:sz w:val="24"/>
                <w:szCs w:val="24"/>
                <w:highlight w:val="none"/>
                <w:lang w:eastAsia="zh-CN"/>
              </w:rPr>
              <w:t>价</w:t>
            </w:r>
          </w:p>
          <w:p>
            <w:pPr>
              <w:pStyle w:val="30"/>
              <w:spacing w:line="500" w:lineRule="exact"/>
              <w:ind w:right="102"/>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元/人/天</w:t>
            </w:r>
            <w:r>
              <w:rPr>
                <w:rFonts w:hint="eastAsia" w:ascii="仿宋" w:hAnsi="仿宋" w:eastAsia="仿宋" w:cs="宋体"/>
                <w:color w:val="auto"/>
                <w:sz w:val="24"/>
                <w:szCs w:val="24"/>
                <w:highlight w:val="none"/>
                <w:lang w:eastAsia="zh-CN"/>
              </w:rPr>
              <w:t>）</w:t>
            </w:r>
          </w:p>
        </w:tc>
        <w:tc>
          <w:tcPr>
            <w:tcW w:w="1665" w:type="dxa"/>
            <w:tcBorders>
              <w:top w:val="single" w:color="000000" w:sz="4" w:space="0"/>
              <w:left w:val="single" w:color="000000" w:sz="4" w:space="0"/>
              <w:bottom w:val="single" w:color="000000" w:sz="4" w:space="0"/>
              <w:right w:val="single" w:color="auto" w:sz="4" w:space="0"/>
            </w:tcBorders>
          </w:tcPr>
          <w:p>
            <w:pPr>
              <w:pStyle w:val="30"/>
              <w:spacing w:line="500" w:lineRule="exact"/>
              <w:ind w:right="102"/>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报</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color w:val="auto"/>
                <w:sz w:val="24"/>
                <w:szCs w:val="24"/>
                <w:highlight w:val="none"/>
                <w:lang w:eastAsia="zh-CN"/>
              </w:rPr>
              <w:t>价</w:t>
            </w:r>
          </w:p>
          <w:p>
            <w:pPr>
              <w:pStyle w:val="30"/>
              <w:spacing w:line="50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元/人/小时</w:t>
            </w:r>
            <w:r>
              <w:rPr>
                <w:rFonts w:hint="eastAsia" w:ascii="仿宋" w:hAnsi="仿宋" w:eastAsia="仿宋" w:cs="宋体"/>
                <w:color w:val="auto"/>
                <w:sz w:val="24"/>
                <w:szCs w:val="24"/>
                <w:highlight w:val="none"/>
                <w:lang w:eastAsia="zh-CN"/>
              </w:rPr>
              <w:t>）</w:t>
            </w:r>
          </w:p>
        </w:tc>
        <w:tc>
          <w:tcPr>
            <w:tcW w:w="1920" w:type="dxa"/>
            <w:tcBorders>
              <w:top w:val="single" w:color="000000" w:sz="4" w:space="0"/>
              <w:left w:val="single" w:color="auto" w:sz="4" w:space="0"/>
              <w:bottom w:val="single" w:color="000000" w:sz="4" w:space="0"/>
              <w:right w:val="single" w:color="auto" w:sz="4" w:space="0"/>
            </w:tcBorders>
          </w:tcPr>
          <w:p>
            <w:pPr>
              <w:pStyle w:val="30"/>
              <w:spacing w:line="500" w:lineRule="exact"/>
              <w:ind w:right="102"/>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深夜加班</w:t>
            </w:r>
            <w:r>
              <w:rPr>
                <w:rFonts w:hint="eastAsia" w:ascii="仿宋" w:hAnsi="仿宋" w:eastAsia="仿宋" w:cs="宋体"/>
                <w:color w:val="auto"/>
                <w:sz w:val="24"/>
                <w:szCs w:val="24"/>
                <w:highlight w:val="none"/>
                <w:lang w:eastAsia="zh-CN"/>
              </w:rPr>
              <w:t>报价</w:t>
            </w:r>
          </w:p>
          <w:p>
            <w:pPr>
              <w:pStyle w:val="30"/>
              <w:spacing w:line="500" w:lineRule="exact"/>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元/人/小时</w:t>
            </w:r>
            <w:r>
              <w:rPr>
                <w:rFonts w:hint="eastAsia" w:ascii="仿宋" w:hAnsi="仿宋" w:eastAsia="仿宋" w:cs="宋体"/>
                <w:color w:val="auto"/>
                <w:sz w:val="24"/>
                <w:szCs w:val="24"/>
                <w:highlight w:val="none"/>
                <w:lang w:eastAsia="zh-CN"/>
              </w:rPr>
              <w:t>）</w:t>
            </w:r>
          </w:p>
        </w:tc>
        <w:tc>
          <w:tcPr>
            <w:tcW w:w="945" w:type="dxa"/>
            <w:tcBorders>
              <w:top w:val="single" w:color="000000" w:sz="4" w:space="0"/>
              <w:left w:val="single" w:color="auto" w:sz="4" w:space="0"/>
              <w:bottom w:val="single" w:color="000000" w:sz="4" w:space="0"/>
              <w:right w:val="single" w:color="000000" w:sz="4" w:space="0"/>
            </w:tcBorders>
          </w:tcPr>
          <w:p>
            <w:pPr>
              <w:pStyle w:val="30"/>
              <w:spacing w:line="500" w:lineRule="exact"/>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服务</w:t>
            </w:r>
            <w:r>
              <w:rPr>
                <w:rFonts w:ascii="仿宋" w:hAnsi="仿宋" w:eastAsia="仿宋" w:cs="宋体"/>
                <w:color w:val="auto"/>
                <w:sz w:val="24"/>
                <w:szCs w:val="24"/>
                <w:highlight w:val="none"/>
              </w:rPr>
              <w:t>期</w:t>
            </w:r>
          </w:p>
        </w:tc>
        <w:tc>
          <w:tcPr>
            <w:tcW w:w="945" w:type="dxa"/>
            <w:tcBorders>
              <w:top w:val="single" w:color="000000" w:sz="4" w:space="0"/>
              <w:left w:val="single" w:color="000000" w:sz="4" w:space="0"/>
              <w:bottom w:val="single" w:color="000000" w:sz="4" w:space="0"/>
              <w:right w:val="single" w:color="000000" w:sz="4" w:space="0"/>
            </w:tcBorders>
          </w:tcPr>
          <w:p>
            <w:pPr>
              <w:pStyle w:val="30"/>
              <w:spacing w:line="500" w:lineRule="exact"/>
              <w:ind w:right="107"/>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投标保证金</w:t>
            </w:r>
          </w:p>
        </w:tc>
        <w:tc>
          <w:tcPr>
            <w:tcW w:w="765" w:type="dxa"/>
            <w:tcBorders>
              <w:top w:val="single" w:color="000000" w:sz="4" w:space="0"/>
              <w:left w:val="single" w:color="000000" w:sz="4" w:space="0"/>
              <w:bottom w:val="single" w:color="000000" w:sz="4" w:space="0"/>
              <w:right w:val="single" w:color="000000" w:sz="4" w:space="0"/>
            </w:tcBorders>
          </w:tcPr>
          <w:p>
            <w:pPr>
              <w:pStyle w:val="30"/>
              <w:spacing w:line="500" w:lineRule="exact"/>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备注</w:t>
            </w:r>
          </w:p>
        </w:tc>
      </w:tr>
      <w:tr>
        <w:tblPrEx>
          <w:tblCellMar>
            <w:top w:w="0" w:type="dxa"/>
            <w:left w:w="0" w:type="dxa"/>
            <w:bottom w:w="0" w:type="dxa"/>
            <w:right w:w="0" w:type="dxa"/>
          </w:tblCellMar>
        </w:tblPrEx>
        <w:trPr>
          <w:trHeight w:val="1632" w:hRule="exact"/>
        </w:trPr>
        <w:tc>
          <w:tcPr>
            <w:tcW w:w="81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54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665" w:type="dxa"/>
            <w:tcBorders>
              <w:top w:val="single" w:color="000000" w:sz="4" w:space="0"/>
              <w:left w:val="single" w:color="000000" w:sz="4" w:space="0"/>
              <w:bottom w:val="single" w:color="000000" w:sz="4" w:space="0"/>
              <w:right w:val="single" w:color="auto" w:sz="4" w:space="0"/>
            </w:tcBorders>
          </w:tcPr>
          <w:p>
            <w:pPr>
              <w:spacing w:line="500" w:lineRule="exact"/>
              <w:rPr>
                <w:rFonts w:ascii="仿宋" w:hAnsi="仿宋" w:eastAsia="仿宋"/>
                <w:color w:val="auto"/>
                <w:sz w:val="28"/>
                <w:szCs w:val="28"/>
                <w:highlight w:val="none"/>
              </w:rPr>
            </w:pPr>
          </w:p>
        </w:tc>
        <w:tc>
          <w:tcPr>
            <w:tcW w:w="1920" w:type="dxa"/>
            <w:tcBorders>
              <w:top w:val="single" w:color="000000" w:sz="4" w:space="0"/>
              <w:left w:val="single" w:color="auto" w:sz="4" w:space="0"/>
              <w:bottom w:val="single" w:color="000000" w:sz="4" w:space="0"/>
              <w:right w:val="single" w:color="auto" w:sz="4" w:space="0"/>
            </w:tcBorders>
          </w:tcPr>
          <w:p>
            <w:pPr>
              <w:spacing w:line="500" w:lineRule="exact"/>
              <w:rPr>
                <w:rFonts w:ascii="仿宋" w:hAnsi="仿宋" w:eastAsia="仿宋"/>
                <w:color w:val="auto"/>
                <w:sz w:val="28"/>
                <w:szCs w:val="28"/>
                <w:highlight w:val="none"/>
              </w:rPr>
            </w:pPr>
          </w:p>
        </w:tc>
        <w:tc>
          <w:tcPr>
            <w:tcW w:w="945" w:type="dxa"/>
            <w:tcBorders>
              <w:top w:val="single" w:color="000000" w:sz="4" w:space="0"/>
              <w:left w:val="single" w:color="auto"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94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76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7"/>
        <w:spacing w:line="500" w:lineRule="exact"/>
        <w:rPr>
          <w:rFonts w:ascii="仿宋" w:hAnsi="仿宋" w:eastAsia="仿宋"/>
          <w:color w:val="auto"/>
          <w:sz w:val="32"/>
          <w:szCs w:val="32"/>
          <w:highlight w:val="none"/>
        </w:rPr>
      </w:pPr>
    </w:p>
    <w:p>
      <w:pPr>
        <w:pStyle w:val="7"/>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pStyle w:val="7"/>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213" w:name="_bookmark30"/>
      <w:bookmarkEnd w:id="213"/>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9"/>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保洁</w:t>
            </w:r>
            <w:r>
              <w:rPr>
                <w:rFonts w:hint="eastAsia" w:ascii="仿宋" w:hAnsi="仿宋" w:eastAsia="仿宋" w:cs="宋体"/>
                <w:color w:val="auto"/>
                <w:kern w:val="0"/>
                <w:sz w:val="28"/>
                <w:szCs w:val="28"/>
                <w:highlight w:val="none"/>
              </w:rPr>
              <w:t>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pStyle w:val="10"/>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w:t>
      </w:r>
      <w:r>
        <w:rPr>
          <w:rFonts w:hint="eastAsia" w:ascii="仿宋" w:hAnsi="仿宋" w:eastAsia="仿宋"/>
          <w:bCs/>
          <w:color w:val="auto"/>
          <w:sz w:val="28"/>
          <w:szCs w:val="28"/>
          <w:highlight w:val="none"/>
          <w:lang w:val="en-US" w:eastAsia="zh-CN"/>
        </w:rPr>
        <w:t>服务</w:t>
      </w:r>
      <w:r>
        <w:rPr>
          <w:rFonts w:hint="eastAsia" w:ascii="仿宋" w:hAnsi="仿宋" w:eastAsia="仿宋"/>
          <w:bCs/>
          <w:color w:val="auto"/>
          <w:sz w:val="28"/>
          <w:szCs w:val="28"/>
          <w:highlight w:val="none"/>
        </w:rPr>
        <w:t>的</w:t>
      </w:r>
      <w:r>
        <w:rPr>
          <w:rFonts w:hint="eastAsia" w:ascii="仿宋" w:hAnsi="仿宋" w:eastAsia="仿宋"/>
          <w:bCs/>
          <w:color w:val="auto"/>
          <w:sz w:val="28"/>
          <w:szCs w:val="28"/>
          <w:highlight w:val="none"/>
          <w:lang w:val="en-US" w:eastAsia="zh-CN"/>
        </w:rPr>
        <w:t>保洁</w:t>
      </w:r>
      <w:r>
        <w:rPr>
          <w:rFonts w:hint="eastAsia" w:ascii="仿宋" w:hAnsi="仿宋" w:eastAsia="仿宋"/>
          <w:bCs/>
          <w:color w:val="auto"/>
          <w:sz w:val="28"/>
          <w:szCs w:val="28"/>
          <w:highlight w:val="none"/>
        </w:rPr>
        <w:t>项目。如投标人成为本次项目的中标人，接受招标人对上述项目的现场核实。</w:t>
      </w:r>
    </w:p>
    <w:p>
      <w:pPr>
        <w:pStyle w:val="10"/>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jc w:val="lef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作业安全承诺书</w:t>
      </w:r>
    </w:p>
    <w:p>
      <w:pPr>
        <w:jc w:val="center"/>
        <w:rPr>
          <w:rFonts w:ascii="仿宋" w:hAnsi="仿宋" w:eastAsia="仿宋"/>
          <w:color w:val="auto"/>
          <w:sz w:val="28"/>
          <w:szCs w:val="28"/>
          <w:highlight w:val="none"/>
        </w:rPr>
      </w:pPr>
    </w:p>
    <w:p>
      <w:pPr>
        <w:spacing w:line="500" w:lineRule="exac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lang w:eastAsia="zh-CN"/>
        </w:rPr>
        <w:t>展服智慧（厦门）物业服务有限公司</w:t>
      </w:r>
    </w:p>
    <w:p>
      <w:pPr>
        <w:spacing w:line="500" w:lineRule="exact"/>
        <w:rPr>
          <w:rFonts w:ascii="仿宋" w:hAnsi="仿宋" w:eastAsia="仿宋"/>
          <w:color w:val="auto"/>
          <w:sz w:val="28"/>
          <w:szCs w:val="28"/>
          <w:highlight w:val="none"/>
        </w:rPr>
      </w:pPr>
      <w:r>
        <w:rPr>
          <w:rFonts w:hint="eastAsia" w:eastAsia="仿宋"/>
          <w:color w:val="auto"/>
          <w:sz w:val="28"/>
          <w:szCs w:val="28"/>
          <w:highlight w:val="none"/>
        </w:rPr>
        <w:t>       </w:t>
      </w:r>
      <w:r>
        <w:rPr>
          <w:rFonts w:hint="eastAsia" w:ascii="仿宋" w:hAnsi="仿宋" w:eastAsia="仿宋"/>
          <w:color w:val="auto"/>
          <w:sz w:val="28"/>
          <w:szCs w:val="28"/>
          <w:highlight w:val="none"/>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一、加强对现场工作人员的安全教育，提高现场工作人员的安全意识和安全技术水平。</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二、作业携带的设备及用具，符合国家和企业安全规程要求，特种作业人员须持有效证件操作。</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五、我司对作业人员投保相关的安全责任险。</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七、在高温、大风等不良气候条件下作业时，我司自备防高温、防风、防雨、防雷击等安全措施，确保安全作业。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十、作业材料堆放整齐，垃圾及时处理，不影响贵司正常秩序及通信畅通。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color w:val="auto"/>
          <w:sz w:val="28"/>
          <w:szCs w:val="28"/>
          <w:highlight w:val="none"/>
        </w:rPr>
      </w:pPr>
    </w:p>
    <w:p>
      <w:pPr>
        <w:spacing w:line="500" w:lineRule="exact"/>
        <w:rPr>
          <w:rFonts w:ascii="宋体" w:hAnsi="宋体" w:cs="Lucida Sans Unicode"/>
          <w:color w:val="auto"/>
          <w:sz w:val="28"/>
          <w:szCs w:val="28"/>
          <w:highlight w:val="none"/>
        </w:rPr>
      </w:pPr>
    </w:p>
    <w:p>
      <w:pPr>
        <w:pStyle w:val="10"/>
        <w:spacing w:line="360" w:lineRule="auto"/>
        <w:ind w:firstLine="470" w:firstLineChars="147"/>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格式5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售后服务承诺函</w:t>
      </w:r>
      <w:r>
        <w:rPr>
          <w:rFonts w:hint="eastAsia" w:ascii="仿宋" w:hAnsi="仿宋" w:eastAsia="仿宋"/>
          <w:b/>
          <w:bCs/>
          <w:color w:val="auto"/>
          <w:sz w:val="32"/>
          <w:szCs w:val="32"/>
          <w:highlight w:val="none"/>
        </w:rPr>
        <w:cr/>
      </w:r>
    </w:p>
    <w:p>
      <w:pPr>
        <w:pStyle w:val="7"/>
        <w:tabs>
          <w:tab w:val="left" w:pos="4580"/>
        </w:tabs>
        <w:spacing w:line="500" w:lineRule="exact"/>
        <w:ind w:firstLine="960" w:firstLineChars="300"/>
        <w:rPr>
          <w:rFonts w:ascii="仿宋" w:hAnsi="仿宋" w:eastAsia="仿宋"/>
          <w:color w:val="auto"/>
          <w:sz w:val="32"/>
          <w:szCs w:val="32"/>
          <w:highlight w:val="none"/>
        </w:rPr>
      </w:pPr>
      <w:r>
        <w:rPr>
          <w:rFonts w:ascii="仿宋" w:hAnsi="仿宋" w:eastAsia="仿宋"/>
          <w:color w:val="auto"/>
          <w:sz w:val="32"/>
          <w:szCs w:val="32"/>
          <w:highlight w:val="none"/>
        </w:rPr>
        <w:t>根据贵方为</w:t>
      </w:r>
      <w:r>
        <w:rPr>
          <w:rFonts w:ascii="仿宋" w:hAnsi="仿宋" w:eastAsia="仿宋"/>
          <w:color w:val="auto"/>
          <w:sz w:val="32"/>
          <w:szCs w:val="32"/>
          <w:highlight w:val="none"/>
          <w:u w:val="single"/>
        </w:rPr>
        <w:tab/>
      </w:r>
      <w:r>
        <w:rPr>
          <w:rFonts w:ascii="仿宋" w:hAnsi="仿宋" w:eastAsia="仿宋"/>
          <w:color w:val="auto"/>
          <w:sz w:val="32"/>
          <w:szCs w:val="32"/>
          <w:highlight w:val="none"/>
        </w:rPr>
        <w:t>招标项目的投标</w:t>
      </w:r>
      <w:r>
        <w:rPr>
          <w:rFonts w:hint="eastAsia" w:ascii="仿宋" w:hAnsi="仿宋" w:eastAsia="仿宋"/>
          <w:color w:val="auto"/>
          <w:sz w:val="32"/>
          <w:szCs w:val="32"/>
          <w:highlight w:val="none"/>
        </w:rPr>
        <w:t>要求</w:t>
      </w:r>
      <w:r>
        <w:rPr>
          <w:rFonts w:ascii="仿宋" w:hAnsi="仿宋" w:eastAsia="仿宋"/>
          <w:color w:val="auto"/>
          <w:sz w:val="32"/>
          <w:szCs w:val="32"/>
          <w:highlight w:val="none"/>
        </w:rPr>
        <w:t>，我公司对该项目做出如下售后服务方案：</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pStyle w:val="7"/>
        <w:spacing w:line="500" w:lineRule="exact"/>
        <w:ind w:left="3042" w:right="146"/>
        <w:rPr>
          <w:rFonts w:ascii="仿宋" w:hAnsi="仿宋" w:eastAsia="仿宋"/>
          <w:color w:val="auto"/>
          <w:sz w:val="32"/>
          <w:szCs w:val="32"/>
          <w:highlight w:val="none"/>
        </w:rPr>
      </w:pPr>
      <w:r>
        <w:rPr>
          <w:rFonts w:ascii="仿宋" w:hAnsi="仿宋" w:eastAsia="仿宋"/>
          <w:color w:val="auto"/>
          <w:sz w:val="32"/>
          <w:szCs w:val="32"/>
          <w:highlight w:val="none"/>
        </w:rPr>
        <w:t>（内容根据招标文件要求自拟）</w:t>
      </w:r>
    </w:p>
    <w:p>
      <w:pPr>
        <w:spacing w:line="500" w:lineRule="exact"/>
        <w:ind w:firstLine="640" w:firstLineChars="200"/>
        <w:rPr>
          <w:rFonts w:ascii="仿宋" w:hAnsi="仿宋" w:eastAsia="仿宋"/>
          <w:color w:val="auto"/>
          <w:sz w:val="32"/>
          <w:szCs w:val="32"/>
          <w:highlight w:val="none"/>
        </w:rPr>
      </w:pPr>
    </w:p>
    <w:p>
      <w:pPr>
        <w:tabs>
          <w:tab w:val="left" w:pos="6814"/>
        </w:tabs>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ab/>
      </w: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格式6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1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性别：</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部门：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hint="eastAsia"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hint="eastAsia"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ind w:firstLine="6400" w:firstLineChars="2000"/>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格式7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格式8</w:t>
      </w: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lang w:eastAsia="zh-CN"/>
        </w:rPr>
        <w:t>展服智慧（厦门）物业服务有限公司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lang w:eastAsia="zh-CN"/>
        </w:rPr>
        <w:t>展服智慧（厦门）物业服务有限公司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lang w:val="en-US" w:eastAsia="zh-CN"/>
        </w:rPr>
        <w:t>展服智慧物业</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格式9  </w:t>
      </w:r>
    </w:p>
    <w:p>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 xml:space="preserve">        招标编号</w:t>
      </w:r>
      <w:r>
        <w:rPr>
          <w:rFonts w:hint="eastAsia" w:ascii="仿宋" w:hAnsi="仿宋" w:eastAsia="仿宋" w:cs="宋体"/>
          <w:color w:val="auto"/>
          <w:sz w:val="32"/>
          <w:szCs w:val="32"/>
          <w:highlight w:val="none"/>
        </w:rPr>
        <w:t>：</w:t>
      </w:r>
    </w:p>
    <w:tbl>
      <w:tblPr>
        <w:tblStyle w:val="19"/>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pPr>
              <w:spacing w:line="30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bl>
    <w:p>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4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40" w:lineRule="exact"/>
        <w:ind w:firstLine="5600" w:firstLineChars="1750"/>
        <w:rPr>
          <w:rFonts w:hint="eastAsia" w:ascii="仿宋" w:hAnsi="仿宋" w:eastAsia="仿宋"/>
          <w:color w:val="auto"/>
          <w:sz w:val="32"/>
          <w:szCs w:val="32"/>
          <w:highlight w:val="none"/>
        </w:rPr>
      </w:pPr>
    </w:p>
    <w:p>
      <w:pPr>
        <w:spacing w:line="540" w:lineRule="exact"/>
        <w:ind w:firstLine="5600" w:firstLineChars="1750"/>
        <w:rPr>
          <w:rFonts w:hint="eastAsia" w:ascii="仿宋" w:hAnsi="仿宋" w:eastAsia="仿宋"/>
          <w:color w:val="auto"/>
          <w:sz w:val="32"/>
          <w:szCs w:val="32"/>
          <w:highlight w:val="none"/>
        </w:rPr>
      </w:pPr>
    </w:p>
    <w:p>
      <w:pPr>
        <w:spacing w:line="540" w:lineRule="exact"/>
        <w:ind w:firstLine="5600" w:firstLineChars="1750"/>
        <w:rPr>
          <w:rFonts w:hint="eastAsia" w:ascii="仿宋" w:hAnsi="仿宋" w:eastAsia="仿宋"/>
          <w:color w:val="auto"/>
          <w:sz w:val="32"/>
          <w:szCs w:val="32"/>
          <w:highlight w:val="none"/>
        </w:rPr>
      </w:pPr>
    </w:p>
    <w:p>
      <w:pPr>
        <w:spacing w:line="540" w:lineRule="exact"/>
        <w:ind w:firstLine="5600" w:firstLineChars="1750"/>
        <w:rPr>
          <w:rFonts w:hint="eastAsia" w:ascii="仿宋" w:hAnsi="仿宋" w:eastAsia="仿宋"/>
          <w:color w:val="auto"/>
          <w:sz w:val="32"/>
          <w:szCs w:val="32"/>
          <w:highlight w:val="none"/>
        </w:rPr>
      </w:pPr>
    </w:p>
    <w:p>
      <w:pPr>
        <w:spacing w:line="540" w:lineRule="exact"/>
        <w:ind w:firstLine="5600" w:firstLineChars="1750"/>
        <w:rPr>
          <w:rFonts w:hint="eastAsia" w:ascii="仿宋" w:hAnsi="仿宋" w:eastAsia="仿宋"/>
          <w:color w:val="auto"/>
          <w:sz w:val="32"/>
          <w:szCs w:val="32"/>
          <w:highlight w:val="none"/>
        </w:rPr>
      </w:pPr>
    </w:p>
    <w:p>
      <w:pPr>
        <w:spacing w:line="540" w:lineRule="exact"/>
        <w:ind w:firstLine="5600" w:firstLineChars="1750"/>
        <w:rPr>
          <w:rFonts w:hint="eastAsia" w:ascii="仿宋" w:hAnsi="仿宋" w:eastAsia="仿宋"/>
          <w:color w:val="auto"/>
          <w:sz w:val="32"/>
          <w:szCs w:val="32"/>
          <w:highlight w:val="none"/>
        </w:rPr>
      </w:pPr>
    </w:p>
    <w:p>
      <w:pPr>
        <w:spacing w:line="540" w:lineRule="exact"/>
        <w:ind w:firstLine="5600" w:firstLineChars="1750"/>
        <w:rPr>
          <w:rFonts w:hint="eastAsia" w:ascii="仿宋" w:hAnsi="仿宋" w:eastAsia="仿宋"/>
          <w:color w:val="auto"/>
          <w:sz w:val="32"/>
          <w:szCs w:val="32"/>
          <w:highlight w:val="none"/>
        </w:rPr>
      </w:pPr>
    </w:p>
    <w:p>
      <w:pPr>
        <w:spacing w:line="540" w:lineRule="exact"/>
        <w:ind w:firstLine="5600" w:firstLineChars="1750"/>
        <w:rPr>
          <w:rFonts w:hint="eastAsia" w:ascii="仿宋" w:hAnsi="仿宋" w:eastAsia="仿宋"/>
          <w:color w:val="auto"/>
          <w:sz w:val="32"/>
          <w:szCs w:val="32"/>
          <w:highlight w:val="none"/>
        </w:rPr>
      </w:pPr>
    </w:p>
    <w:p>
      <w:pPr>
        <w:spacing w:line="540" w:lineRule="exact"/>
        <w:ind w:firstLine="5600" w:firstLineChars="1750"/>
        <w:rPr>
          <w:rFonts w:hint="eastAsia" w:ascii="仿宋" w:hAnsi="仿宋" w:eastAsia="仿宋"/>
          <w:color w:val="auto"/>
          <w:sz w:val="32"/>
          <w:szCs w:val="32"/>
          <w:highlight w:val="none"/>
        </w:rPr>
      </w:pPr>
    </w:p>
    <w:p>
      <w:pPr>
        <w:spacing w:line="540" w:lineRule="exact"/>
        <w:ind w:firstLine="5600" w:firstLineChars="1750"/>
        <w:rPr>
          <w:rFonts w:hint="eastAsia"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rPr>
        <w:t>10</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760" w:firstLineChars="18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ind w:firstLine="5760" w:firstLineChars="1800"/>
        <w:rPr>
          <w:rFonts w:hint="eastAsia"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格式11 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9"/>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hint="eastAsia" w:ascii="仿宋" w:hAnsi="仿宋" w:eastAsia="仿宋" w:cs="Arial"/>
                <w:color w:val="auto"/>
                <w:kern w:val="0"/>
                <w:sz w:val="32"/>
                <w:szCs w:val="32"/>
                <w:highlight w:val="none"/>
                <w:lang w:eastAsia="zh-CN"/>
              </w:rPr>
            </w:pPr>
            <w:r>
              <w:rPr>
                <w:rFonts w:hint="eastAsia" w:ascii="仿宋" w:hAnsi="仿宋" w:eastAsia="仿宋" w:cs="Arial"/>
                <w:color w:val="auto"/>
                <w:kern w:val="0"/>
                <w:sz w:val="32"/>
                <w:szCs w:val="32"/>
                <w:highlight w:val="none"/>
                <w:lang w:eastAsia="zh-CN"/>
              </w:rPr>
              <w:t>展服智慧（厦门）物业服务有限公司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pacing w:line="50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格式12  </w:t>
      </w:r>
      <w:r>
        <w:rPr>
          <w:rFonts w:hint="eastAsia" w:ascii="仿宋" w:hAnsi="仿宋" w:eastAsia="仿宋"/>
          <w:b/>
          <w:bCs/>
          <w:color w:val="auto"/>
          <w:sz w:val="32"/>
          <w:szCs w:val="32"/>
          <w:highlight w:val="none"/>
          <w:lang w:val="en-US" w:eastAsia="zh-CN"/>
        </w:rPr>
        <w:t>临时保洁服务</w:t>
      </w:r>
      <w:r>
        <w:rPr>
          <w:rFonts w:hint="eastAsia" w:ascii="仿宋" w:hAnsi="仿宋" w:eastAsia="仿宋"/>
          <w:b/>
          <w:bCs/>
          <w:color w:val="auto"/>
          <w:sz w:val="32"/>
          <w:szCs w:val="32"/>
          <w:highlight w:val="none"/>
        </w:rPr>
        <w:t>合同（参考）</w:t>
      </w:r>
    </w:p>
    <w:p>
      <w:pPr>
        <w:spacing w:line="500" w:lineRule="exact"/>
        <w:rPr>
          <w:rFonts w:hint="eastAsia" w:ascii="仿宋" w:hAnsi="仿宋" w:eastAsia="仿宋"/>
          <w:b/>
          <w:bCs/>
          <w:color w:val="auto"/>
          <w:sz w:val="32"/>
          <w:szCs w:val="32"/>
          <w:highlight w:val="none"/>
        </w:rPr>
      </w:pPr>
    </w:p>
    <w:p>
      <w:pPr>
        <w:tabs>
          <w:tab w:val="left" w:pos="567"/>
          <w:tab w:val="left" w:pos="709"/>
          <w:tab w:val="left" w:pos="1018"/>
          <w:tab w:val="center" w:pos="4383"/>
        </w:tabs>
        <w:spacing w:before="120" w:beforeLines="50" w:after="120" w:afterLines="50" w:line="360" w:lineRule="auto"/>
        <w:ind w:left="-319" w:leftChars="-152"/>
        <w:jc w:val="left"/>
        <w:outlineLvl w:val="1"/>
        <w:rPr>
          <w:rFonts w:ascii="宋体" w:hAnsi="宋体" w:cs="宋体"/>
          <w:b/>
          <w:bCs/>
          <w:color w:val="auto"/>
          <w:sz w:val="32"/>
          <w:szCs w:val="32"/>
          <w:highlight w:val="none"/>
        </w:rPr>
      </w:pPr>
      <w:bookmarkStart w:id="214" w:name="_Toc38035917"/>
      <w:bookmarkStart w:id="215" w:name="_Toc511384321"/>
      <w:r>
        <w:rPr>
          <w:rFonts w:hint="eastAsia" w:ascii="宋体" w:hAnsi="宋体" w:cs="宋体"/>
          <w:b/>
          <w:bCs/>
          <w:color w:val="auto"/>
          <w:sz w:val="44"/>
          <w:szCs w:val="44"/>
          <w:highlight w:val="none"/>
          <w:lang w:eastAsia="zh-CN"/>
        </w:rPr>
        <w:tab/>
      </w:r>
      <w:r>
        <w:rPr>
          <w:rFonts w:hint="eastAsia" w:ascii="宋体" w:hAnsi="宋体" w:cs="宋体"/>
          <w:b/>
          <w:bCs/>
          <w:color w:val="auto"/>
          <w:sz w:val="44"/>
          <w:szCs w:val="44"/>
          <w:highlight w:val="none"/>
          <w:lang w:eastAsia="zh-CN"/>
        </w:rPr>
        <w:tab/>
      </w:r>
      <w:r>
        <w:rPr>
          <w:rFonts w:hint="eastAsia" w:ascii="宋体" w:hAnsi="宋体" w:cs="宋体"/>
          <w:b/>
          <w:bCs/>
          <w:color w:val="auto"/>
          <w:sz w:val="44"/>
          <w:szCs w:val="44"/>
          <w:highlight w:val="none"/>
          <w:lang w:eastAsia="zh-CN"/>
        </w:rPr>
        <w:tab/>
      </w:r>
      <w:r>
        <w:rPr>
          <w:rFonts w:hint="eastAsia" w:ascii="宋体" w:hAnsi="宋体" w:cs="宋体"/>
          <w:b/>
          <w:bCs/>
          <w:color w:val="auto"/>
          <w:sz w:val="44"/>
          <w:szCs w:val="44"/>
          <w:highlight w:val="none"/>
          <w:lang w:eastAsia="zh-CN"/>
        </w:rPr>
        <w:tab/>
      </w:r>
      <w:bookmarkStart w:id="216" w:name="_Toc17253"/>
      <w:bookmarkStart w:id="217" w:name="_Toc26920"/>
      <w:bookmarkStart w:id="218" w:name="_Toc7487"/>
      <w:r>
        <w:rPr>
          <w:rFonts w:hint="eastAsia" w:ascii="宋体" w:hAnsi="宋体" w:cs="宋体"/>
          <w:b/>
          <w:bCs/>
          <w:color w:val="auto"/>
          <w:sz w:val="32"/>
          <w:szCs w:val="32"/>
          <w:highlight w:val="none"/>
        </w:rPr>
        <w:t>厦门</w:t>
      </w:r>
      <w:bookmarkEnd w:id="214"/>
      <w:bookmarkEnd w:id="215"/>
      <w:r>
        <w:rPr>
          <w:rFonts w:hint="eastAsia" w:ascii="宋体" w:hAnsi="宋体" w:cs="宋体"/>
          <w:b/>
          <w:bCs/>
          <w:color w:val="auto"/>
          <w:sz w:val="32"/>
          <w:szCs w:val="32"/>
          <w:highlight w:val="none"/>
          <w:lang w:val="en-US" w:eastAsia="zh-CN"/>
        </w:rPr>
        <w:t>国际博览中心</w:t>
      </w:r>
      <w:r>
        <w:rPr>
          <w:rFonts w:hint="eastAsia" w:ascii="宋体" w:hAnsi="宋体" w:cs="宋体"/>
          <w:b/>
          <w:bCs/>
          <w:color w:val="auto"/>
          <w:sz w:val="32"/>
          <w:szCs w:val="32"/>
          <w:highlight w:val="none"/>
        </w:rPr>
        <w:t>临时保洁服务协议</w:t>
      </w:r>
      <w:bookmarkEnd w:id="216"/>
      <w:bookmarkEnd w:id="217"/>
      <w:bookmarkEnd w:id="218"/>
    </w:p>
    <w:p>
      <w:pPr>
        <w:pStyle w:val="7"/>
        <w:tabs>
          <w:tab w:val="left" w:pos="709"/>
        </w:tabs>
        <w:spacing w:line="360" w:lineRule="auto"/>
        <w:ind w:left="-319" w:leftChars="-152"/>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协议编号：</w:t>
      </w:r>
    </w:p>
    <w:p>
      <w:pPr>
        <w:rPr>
          <w:rFonts w:hint="eastAsia"/>
        </w:rPr>
      </w:pPr>
    </w:p>
    <w:p>
      <w:pPr>
        <w:pStyle w:val="7"/>
        <w:tabs>
          <w:tab w:val="left" w:pos="709"/>
        </w:tabs>
        <w:spacing w:line="360" w:lineRule="auto"/>
        <w:ind w:left="-319" w:leftChars="-152"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甲方：展服智慧(厦门)物业服务有限公司</w:t>
      </w:r>
    </w:p>
    <w:p>
      <w:pPr>
        <w:pStyle w:val="7"/>
        <w:tabs>
          <w:tab w:val="left" w:pos="709"/>
        </w:tabs>
        <w:spacing w:line="360" w:lineRule="auto"/>
        <w:ind w:left="-319" w:leftChars="-152"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地址：厦门市翔安区民安街道莲亭路805号308-2室</w:t>
      </w:r>
    </w:p>
    <w:p>
      <w:pPr>
        <w:pStyle w:val="7"/>
        <w:tabs>
          <w:tab w:val="left" w:pos="709"/>
        </w:tabs>
        <w:spacing w:line="360" w:lineRule="auto"/>
        <w:ind w:left="-319" w:leftChars="-152"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联系电话：0592-2990812</w:t>
      </w:r>
    </w:p>
    <w:p>
      <w:pPr>
        <w:pStyle w:val="7"/>
        <w:tabs>
          <w:tab w:val="left" w:pos="709"/>
        </w:tabs>
        <w:spacing w:line="360" w:lineRule="auto"/>
        <w:ind w:left="-319" w:leftChars="-152"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乙方：</w:t>
      </w:r>
      <w:r>
        <w:rPr>
          <w:rFonts w:hint="eastAsia" w:ascii="仿宋" w:hAnsi="仿宋" w:eastAsia="仿宋" w:cs="仿宋"/>
          <w:color w:val="auto"/>
          <w:sz w:val="30"/>
          <w:szCs w:val="30"/>
          <w:highlight w:val="none"/>
          <w:lang w:val="en-US" w:eastAsia="zh-CN"/>
        </w:rPr>
        <w:t>******</w:t>
      </w:r>
    </w:p>
    <w:p>
      <w:pPr>
        <w:pStyle w:val="7"/>
        <w:tabs>
          <w:tab w:val="left" w:pos="709"/>
        </w:tabs>
        <w:spacing w:line="360" w:lineRule="auto"/>
        <w:ind w:left="-319" w:leftChars="-152"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 xml:space="preserve">                            </w:t>
      </w:r>
    </w:p>
    <w:p>
      <w:pPr>
        <w:pStyle w:val="7"/>
        <w:tabs>
          <w:tab w:val="left" w:pos="709"/>
        </w:tabs>
        <w:spacing w:line="360" w:lineRule="auto"/>
        <w:ind w:left="-319" w:leftChars="-152"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 xml:space="preserve"> </w:t>
      </w:r>
    </w:p>
    <w:p>
      <w:pPr>
        <w:pStyle w:val="7"/>
        <w:tabs>
          <w:tab w:val="left" w:pos="709"/>
        </w:tabs>
        <w:spacing w:line="360" w:lineRule="auto"/>
        <w:ind w:left="-319" w:leftChars="-152"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协议签署地点：</w:t>
      </w:r>
    </w:p>
    <w:p>
      <w:pPr>
        <w:pStyle w:val="7"/>
        <w:tabs>
          <w:tab w:val="left" w:pos="709"/>
        </w:tabs>
        <w:spacing w:line="360" w:lineRule="auto"/>
        <w:ind w:left="-319" w:leftChars="-152"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协议签署时间：    年   月   </w:t>
      </w:r>
    </w:p>
    <w:p>
      <w:pPr>
        <w:pStyle w:val="7"/>
        <w:tabs>
          <w:tab w:val="left" w:pos="709"/>
        </w:tabs>
        <w:spacing w:line="360" w:lineRule="auto"/>
        <w:ind w:left="-319" w:leftChars="-152"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依据《中华人民共和国民法典》与项目行业有关的法律法规，以及2023年度厦门国际博览中心临时保洁用工服务项目的《招标文件》，乙方的《投标文件》及《中标通知书》，甲、乙双方同意签订本协议。详细技术说明及其他有关协议项目的特定信息由协议附件予以说明，协议附件及本项目的《招标文件》、招标文件补遗文件、《投标文件》、《中标通知书》等均为本协议的组成部分。 </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第一条、协议内容</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乙方根据甲方要求提供劳务、满足甲方展会期间及其他情况下的临时保洁用工要求，甲方根据协议支付服务价款。</w:t>
      </w:r>
    </w:p>
    <w:p>
      <w:pPr>
        <w:pStyle w:val="7"/>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b/>
          <w:color w:val="auto"/>
          <w:sz w:val="30"/>
          <w:szCs w:val="30"/>
          <w:highlight w:val="none"/>
        </w:rPr>
        <w:t>第二条、服务合作期限</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协议期限自</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日起，至</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日止，</w:t>
      </w:r>
      <w:r>
        <w:rPr>
          <w:rFonts w:hint="eastAsia" w:ascii="仿宋" w:hAnsi="仿宋" w:eastAsia="仿宋" w:cs="仿宋"/>
          <w:color w:val="auto"/>
          <w:kern w:val="0"/>
          <w:sz w:val="30"/>
          <w:szCs w:val="30"/>
          <w:highlight w:val="none"/>
        </w:rPr>
        <w:t>含周六、周日（双休日）及法定节假日。</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第三条、服务范围及费用结算等</w:t>
      </w:r>
    </w:p>
    <w:p>
      <w:pPr>
        <w:tabs>
          <w:tab w:val="left" w:pos="280"/>
          <w:tab w:val="left" w:pos="312"/>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3.1服务范围</w:t>
      </w:r>
    </w:p>
    <w:p>
      <w:pPr>
        <w:tabs>
          <w:tab w:val="left" w:pos="280"/>
          <w:tab w:val="left" w:pos="312"/>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3.1.1乙方负责</w:t>
      </w:r>
      <w:r>
        <w:rPr>
          <w:rFonts w:hint="eastAsia" w:ascii="仿宋" w:hAnsi="仿宋" w:eastAsia="仿宋" w:cs="仿宋"/>
          <w:b w:val="0"/>
          <w:bCs w:val="0"/>
          <w:i w:val="0"/>
          <w:iCs w:val="0"/>
          <w:color w:val="auto"/>
          <w:kern w:val="2"/>
          <w:sz w:val="30"/>
          <w:szCs w:val="30"/>
          <w:highlight w:val="none"/>
          <w:u w:val="none"/>
          <w:lang w:val="en-US" w:eastAsia="zh-CN" w:bidi="ar"/>
        </w:rPr>
        <w:t>厦门国际博览中心展会期间的</w:t>
      </w:r>
      <w:r>
        <w:rPr>
          <w:rFonts w:hint="eastAsia" w:ascii="仿宋" w:hAnsi="仿宋" w:eastAsia="仿宋" w:cs="仿宋"/>
          <w:color w:val="auto"/>
          <w:sz w:val="30"/>
          <w:szCs w:val="30"/>
          <w:highlight w:val="none"/>
        </w:rPr>
        <w:t>室内外保洁工作，包括</w:t>
      </w:r>
      <w:r>
        <w:rPr>
          <w:rFonts w:hint="eastAsia" w:ascii="仿宋" w:hAnsi="仿宋" w:eastAsia="仿宋" w:cs="仿宋"/>
          <w:color w:val="auto"/>
          <w:sz w:val="30"/>
          <w:szCs w:val="30"/>
          <w:highlight w:val="none"/>
          <w:lang w:val="en-US" w:eastAsia="zh-CN"/>
        </w:rPr>
        <w:t>不限于</w:t>
      </w:r>
      <w:r>
        <w:rPr>
          <w:rFonts w:hint="eastAsia" w:ascii="仿宋" w:hAnsi="仿宋" w:eastAsia="仿宋" w:cs="仿宋"/>
          <w:color w:val="auto"/>
          <w:sz w:val="30"/>
          <w:szCs w:val="30"/>
          <w:highlight w:val="none"/>
        </w:rPr>
        <w:t>建筑物、公共场所、走廊连廊、窗户、标志牌、会议室、地板、天花板、卫生间和绿化带等处的清洁卫生、垃圾的收集、清运。按展会活动频度合理安排保洁频度，保洁对象需要达到以下标准：无杂物污渍、灰尘、臭味、异味、积水，无卫生死角等。展馆门口等重点区域务必全天候保持干净、整洁。</w:t>
      </w:r>
    </w:p>
    <w:p>
      <w:pPr>
        <w:widowControl/>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3.1.2其他要求：配合</w:t>
      </w:r>
      <w:r>
        <w:rPr>
          <w:rFonts w:hint="eastAsia" w:ascii="仿宋" w:hAnsi="仿宋" w:eastAsia="仿宋" w:cs="仿宋"/>
          <w:color w:val="auto"/>
          <w:sz w:val="30"/>
          <w:szCs w:val="30"/>
          <w:highlight w:val="none"/>
          <w:lang w:val="en-US" w:eastAsia="zh-CN"/>
        </w:rPr>
        <w:t>展服智慧（厦门）物业服务有限公司</w:t>
      </w:r>
      <w:r>
        <w:rPr>
          <w:rFonts w:hint="eastAsia" w:ascii="仿宋" w:hAnsi="仿宋" w:eastAsia="仿宋" w:cs="仿宋"/>
          <w:color w:val="auto"/>
          <w:sz w:val="30"/>
          <w:szCs w:val="30"/>
          <w:highlight w:val="none"/>
        </w:rPr>
        <w:t>相关保洁工作。</w:t>
      </w:r>
    </w:p>
    <w:p>
      <w:pPr>
        <w:widowControl/>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3.2</w:t>
      </w:r>
      <w:r>
        <w:rPr>
          <w:rFonts w:hint="eastAsia" w:ascii="仿宋" w:hAnsi="仿宋" w:eastAsia="仿宋" w:cs="仿宋"/>
          <w:color w:val="auto"/>
          <w:sz w:val="30"/>
          <w:szCs w:val="30"/>
          <w:highlight w:val="none"/>
          <w:lang w:val="en-US" w:eastAsia="zh-CN"/>
        </w:rPr>
        <w:t>服务</w:t>
      </w:r>
      <w:r>
        <w:rPr>
          <w:rFonts w:hint="eastAsia" w:ascii="仿宋" w:hAnsi="仿宋" w:eastAsia="仿宋" w:cs="仿宋"/>
          <w:color w:val="auto"/>
          <w:sz w:val="30"/>
          <w:szCs w:val="30"/>
          <w:highlight w:val="none"/>
        </w:rPr>
        <w:t>费用和</w:t>
      </w:r>
      <w:r>
        <w:rPr>
          <w:rFonts w:hint="eastAsia" w:ascii="仿宋" w:hAnsi="仿宋" w:eastAsia="仿宋" w:cs="仿宋"/>
          <w:color w:val="auto"/>
          <w:sz w:val="30"/>
          <w:szCs w:val="30"/>
          <w:highlight w:val="none"/>
          <w:lang w:val="en-US" w:eastAsia="zh-CN"/>
        </w:rPr>
        <w:t>服务</w:t>
      </w:r>
      <w:r>
        <w:rPr>
          <w:rFonts w:hint="eastAsia" w:ascii="仿宋" w:hAnsi="仿宋" w:eastAsia="仿宋" w:cs="仿宋"/>
          <w:color w:val="auto"/>
          <w:sz w:val="30"/>
          <w:szCs w:val="30"/>
          <w:highlight w:val="none"/>
        </w:rPr>
        <w:t>人员要求</w:t>
      </w:r>
    </w:p>
    <w:tbl>
      <w:tblPr>
        <w:tblStyle w:val="19"/>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700"/>
        <w:gridCol w:w="1305"/>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056" w:type="dxa"/>
          </w:tcPr>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序号</w:t>
            </w:r>
          </w:p>
        </w:tc>
        <w:tc>
          <w:tcPr>
            <w:tcW w:w="3700" w:type="dxa"/>
          </w:tcPr>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项目名称</w:t>
            </w:r>
          </w:p>
        </w:tc>
        <w:tc>
          <w:tcPr>
            <w:tcW w:w="1305" w:type="dxa"/>
          </w:tcPr>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单位</w:t>
            </w:r>
          </w:p>
        </w:tc>
        <w:tc>
          <w:tcPr>
            <w:tcW w:w="3241" w:type="dxa"/>
          </w:tcPr>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价格</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含税</w:t>
            </w:r>
            <w:r>
              <w:rPr>
                <w:rFonts w:hint="eastAsia" w:ascii="仿宋" w:hAnsi="仿宋" w:eastAsia="仿宋" w:cs="仿宋"/>
                <w:color w:val="auto"/>
                <w:sz w:val="28"/>
                <w:szCs w:val="28"/>
                <w:highlight w:val="none"/>
                <w:lang w:val="en-US" w:eastAsia="zh-CN"/>
              </w:rPr>
              <w:t>和保险费）</w:t>
            </w:r>
            <w:r>
              <w:rPr>
                <w:rFonts w:ascii="仿宋" w:hAnsi="仿宋" w:eastAsia="仿宋" w:cs="仿宋"/>
                <w:color w:val="auto"/>
                <w:sz w:val="28"/>
                <w:szCs w:val="28"/>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tcPr>
          <w:p>
            <w:pPr>
              <w:tabs>
                <w:tab w:val="left" w:pos="280"/>
                <w:tab w:val="left" w:pos="709"/>
              </w:tabs>
              <w:adjustRightInd w:val="0"/>
              <w:snapToGrid w:val="0"/>
              <w:spacing w:line="480" w:lineRule="auto"/>
              <w:ind w:firstLine="0" w:firstLineChars="0"/>
              <w:jc w:val="center"/>
              <w:rPr>
                <w:rFonts w:ascii="仿宋" w:hAnsi="仿宋" w:eastAsia="仿宋" w:cs="仿宋"/>
                <w:color w:val="auto"/>
                <w:sz w:val="28"/>
                <w:szCs w:val="28"/>
                <w:highlight w:val="none"/>
              </w:rPr>
            </w:pPr>
          </w:p>
          <w:p>
            <w:pPr>
              <w:tabs>
                <w:tab w:val="left" w:pos="280"/>
                <w:tab w:val="left" w:pos="709"/>
              </w:tabs>
              <w:adjustRightInd w:val="0"/>
              <w:snapToGrid w:val="0"/>
              <w:spacing w:line="480" w:lineRule="auto"/>
              <w:ind w:firstLine="0" w:firstLineChars="0"/>
              <w:jc w:val="center"/>
              <w:rPr>
                <w:rFonts w:ascii="仿宋" w:hAnsi="仿宋" w:eastAsia="仿宋" w:cs="仿宋"/>
                <w:color w:val="auto"/>
                <w:sz w:val="28"/>
                <w:szCs w:val="28"/>
                <w:highlight w:val="none"/>
              </w:rPr>
            </w:pPr>
          </w:p>
          <w:p>
            <w:pPr>
              <w:tabs>
                <w:tab w:val="left" w:pos="280"/>
                <w:tab w:val="left" w:pos="709"/>
              </w:tabs>
              <w:adjustRightInd w:val="0"/>
              <w:snapToGrid w:val="0"/>
              <w:spacing w:line="480" w:lineRule="auto"/>
              <w:ind w:firstLine="0" w:firstLineChars="0"/>
              <w:jc w:val="center"/>
              <w:rPr>
                <w:rFonts w:ascii="仿宋" w:hAnsi="仿宋" w:eastAsia="仿宋" w:cs="仿宋"/>
                <w:color w:val="auto"/>
                <w:sz w:val="28"/>
                <w:szCs w:val="28"/>
                <w:highlight w:val="none"/>
              </w:rPr>
            </w:pPr>
          </w:p>
          <w:p>
            <w:pPr>
              <w:tabs>
                <w:tab w:val="left" w:pos="280"/>
                <w:tab w:val="left" w:pos="709"/>
              </w:tabs>
              <w:adjustRightInd w:val="0"/>
              <w:snapToGrid w:val="0"/>
              <w:spacing w:line="480" w:lineRule="auto"/>
              <w:ind w:firstLine="0" w:firstLineChars="0"/>
              <w:jc w:val="center"/>
              <w:rPr>
                <w:rFonts w:ascii="仿宋" w:hAnsi="仿宋" w:eastAsia="仿宋" w:cs="仿宋"/>
                <w:color w:val="auto"/>
                <w:sz w:val="28"/>
                <w:szCs w:val="28"/>
                <w:highlight w:val="none"/>
              </w:rPr>
            </w:pPr>
          </w:p>
          <w:p>
            <w:pPr>
              <w:tabs>
                <w:tab w:val="left" w:pos="280"/>
                <w:tab w:val="left" w:pos="709"/>
              </w:tabs>
              <w:adjustRightInd w:val="0"/>
              <w:snapToGrid w:val="0"/>
              <w:spacing w:line="480" w:lineRule="auto"/>
              <w:ind w:firstLine="0" w:firstLineChars="0"/>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w:t>
            </w:r>
          </w:p>
        </w:tc>
        <w:tc>
          <w:tcPr>
            <w:tcW w:w="3700" w:type="dxa"/>
          </w:tcPr>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用工费用</w:t>
            </w:r>
          </w:p>
          <w:p>
            <w:pPr>
              <w:pStyle w:val="7"/>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每天工作时间为8小时:</w:t>
            </w:r>
          </w:p>
          <w:p>
            <w:pPr>
              <w:pStyle w:val="7"/>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上</w:t>
            </w:r>
            <w:r>
              <w:rPr>
                <w:rFonts w:hint="eastAsia" w:ascii="仿宋" w:hAnsi="仿宋" w:eastAsia="仿宋" w:cs="仿宋"/>
                <w:color w:val="auto"/>
                <w:sz w:val="28"/>
                <w:szCs w:val="28"/>
                <w:highlight w:val="none"/>
                <w:lang w:val="en-US" w:eastAsia="zh-CN"/>
              </w:rPr>
              <w:t>午</w:t>
            </w:r>
            <w:r>
              <w:rPr>
                <w:rFonts w:ascii="仿宋" w:hAnsi="仿宋" w:eastAsia="仿宋" w:cs="仿宋"/>
                <w:color w:val="auto"/>
                <w:sz w:val="28"/>
                <w:szCs w:val="28"/>
                <w:highlight w:val="none"/>
              </w:rPr>
              <w:t>8:</w:t>
            </w:r>
            <w:r>
              <w:rPr>
                <w:rFonts w:hint="eastAsia" w:ascii="仿宋" w:hAnsi="仿宋" w:eastAsia="仿宋" w:cs="仿宋"/>
                <w:color w:val="auto"/>
                <w:sz w:val="28"/>
                <w:szCs w:val="28"/>
                <w:highlight w:val="none"/>
                <w:lang w:val="en-US" w:eastAsia="zh-CN"/>
              </w:rPr>
              <w:t>0</w:t>
            </w:r>
            <w:r>
              <w:rPr>
                <w:rFonts w:ascii="仿宋" w:hAnsi="仿宋" w:eastAsia="仿宋" w:cs="仿宋"/>
                <w:color w:val="auto"/>
                <w:sz w:val="28"/>
                <w:szCs w:val="28"/>
                <w:highlight w:val="none"/>
              </w:rPr>
              <w:t>0-12:00、</w:t>
            </w:r>
          </w:p>
          <w:p>
            <w:pPr>
              <w:pStyle w:val="7"/>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下午12:30-1</w:t>
            </w:r>
            <w:r>
              <w:rPr>
                <w:rFonts w:hint="eastAsia" w:ascii="仿宋" w:hAnsi="仿宋" w:eastAsia="仿宋" w:cs="仿宋"/>
                <w:color w:val="auto"/>
                <w:sz w:val="28"/>
                <w:szCs w:val="28"/>
                <w:highlight w:val="none"/>
                <w:lang w:val="en-US" w:eastAsia="zh-CN"/>
              </w:rPr>
              <w:t>6</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ascii="仿宋" w:hAnsi="仿宋" w:eastAsia="仿宋" w:cs="仿宋"/>
                <w:color w:val="auto"/>
                <w:sz w:val="28"/>
                <w:szCs w:val="28"/>
                <w:highlight w:val="none"/>
              </w:rPr>
              <w:t>0，</w:t>
            </w:r>
          </w:p>
          <w:p>
            <w:pPr>
              <w:pStyle w:val="7"/>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中午12:00-12:30 为午饭时间不计费用，超过8小时</w:t>
            </w:r>
            <w:r>
              <w:rPr>
                <w:rFonts w:hint="eastAsia" w:ascii="仿宋" w:hAnsi="仿宋" w:eastAsia="仿宋" w:cs="仿宋"/>
                <w:color w:val="auto"/>
                <w:sz w:val="28"/>
                <w:szCs w:val="28"/>
                <w:highlight w:val="none"/>
                <w:lang w:val="en-US" w:eastAsia="zh-CN"/>
              </w:rPr>
              <w:t>按</w:t>
            </w:r>
            <w:r>
              <w:rPr>
                <w:rFonts w:ascii="仿宋" w:hAnsi="仿宋" w:eastAsia="仿宋" w:cs="仿宋"/>
                <w:color w:val="auto"/>
                <w:sz w:val="28"/>
                <w:szCs w:val="28"/>
                <w:highlight w:val="none"/>
              </w:rPr>
              <w:t>加班</w:t>
            </w:r>
            <w:r>
              <w:rPr>
                <w:rFonts w:hint="eastAsia" w:ascii="仿宋" w:hAnsi="仿宋" w:eastAsia="仿宋" w:cs="仿宋"/>
                <w:color w:val="auto"/>
                <w:sz w:val="28"/>
                <w:szCs w:val="28"/>
                <w:highlight w:val="none"/>
                <w:lang w:val="en-US" w:eastAsia="zh-CN"/>
              </w:rPr>
              <w:t>计算</w:t>
            </w:r>
            <w:r>
              <w:rPr>
                <w:rFonts w:ascii="仿宋" w:hAnsi="仿宋" w:eastAsia="仿宋" w:cs="仿宋"/>
                <w:color w:val="auto"/>
                <w:sz w:val="28"/>
                <w:szCs w:val="28"/>
                <w:highlight w:val="none"/>
              </w:rPr>
              <w:t>，加班费用按每8小时折算成1人次计算</w:t>
            </w:r>
          </w:p>
        </w:tc>
        <w:tc>
          <w:tcPr>
            <w:tcW w:w="1305" w:type="dxa"/>
          </w:tcPr>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人/天</w:t>
            </w:r>
          </w:p>
        </w:tc>
        <w:tc>
          <w:tcPr>
            <w:tcW w:w="3241" w:type="dxa"/>
          </w:tcPr>
          <w:p>
            <w:pPr>
              <w:tabs>
                <w:tab w:val="left" w:pos="280"/>
                <w:tab w:val="left" w:pos="709"/>
              </w:tabs>
              <w:adjustRightInd w:val="0"/>
              <w:snapToGrid w:val="0"/>
              <w:spacing w:line="48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用工费用：  </w:t>
            </w:r>
            <w:r>
              <w:rPr>
                <w:rFonts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/人/天</w:t>
            </w:r>
          </w:p>
          <w:p>
            <w:pPr>
              <w:pStyle w:val="7"/>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用工费用：   元/人/小时</w:t>
            </w:r>
          </w:p>
          <w:p>
            <w:pPr>
              <w:pStyle w:val="7"/>
              <w:rPr>
                <w:rFonts w:hint="eastAsia" w:ascii="仿宋" w:hAnsi="仿宋" w:eastAsia="仿宋" w:cs="仿宋"/>
                <w:color w:val="auto"/>
                <w:sz w:val="28"/>
                <w:szCs w:val="28"/>
                <w:highlight w:val="none"/>
                <w:lang w:val="en-US" w:eastAsia="zh-CN"/>
              </w:rPr>
            </w:pPr>
          </w:p>
          <w:p>
            <w:pPr>
              <w:pStyle w:val="7"/>
              <w:rPr>
                <w:rFonts w:hint="default"/>
                <w:color w:val="auto"/>
                <w:sz w:val="28"/>
                <w:szCs w:val="28"/>
                <w:highlight w:val="none"/>
                <w:lang w:val="en-US" w:eastAsia="zh-CN"/>
              </w:rPr>
            </w:pPr>
            <w:r>
              <w:rPr>
                <w:rFonts w:hint="eastAsia" w:ascii="仿宋" w:hAnsi="仿宋" w:eastAsia="仿宋" w:cs="仿宋"/>
                <w:color w:val="auto"/>
                <w:sz w:val="28"/>
                <w:szCs w:val="28"/>
                <w:highlight w:val="none"/>
                <w:lang w:val="en-US" w:eastAsia="zh-CN"/>
              </w:rPr>
              <w:t>深夜加班费：   元/人/小时</w:t>
            </w:r>
          </w:p>
          <w:p>
            <w:pPr>
              <w:pStyle w:val="7"/>
              <w:rPr>
                <w:rFonts w:hint="default"/>
                <w:color w:val="auto"/>
                <w:sz w:val="28"/>
                <w:szCs w:val="28"/>
                <w:highlight w:val="none"/>
                <w:lang w:val="en-US" w:eastAsia="zh-CN"/>
              </w:rPr>
            </w:pPr>
          </w:p>
          <w:p>
            <w:pPr>
              <w:pStyle w:val="7"/>
              <w:tabs>
                <w:tab w:val="left" w:pos="280"/>
                <w:tab w:val="left" w:pos="709"/>
              </w:tabs>
              <w:adjustRightInd w:val="0"/>
              <w:spacing w:line="480" w:lineRule="auto"/>
              <w:ind w:firstLine="0" w:firstLineChars="0"/>
              <w:jc w:val="left"/>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1056" w:type="dxa"/>
          </w:tcPr>
          <w:p>
            <w:pPr>
              <w:tabs>
                <w:tab w:val="left" w:pos="280"/>
                <w:tab w:val="left" w:pos="709"/>
              </w:tabs>
              <w:adjustRightInd w:val="0"/>
              <w:snapToGrid w:val="0"/>
              <w:spacing w:line="480" w:lineRule="auto"/>
              <w:ind w:firstLine="0" w:firstLineChars="0"/>
              <w:jc w:val="left"/>
              <w:rPr>
                <w:rFonts w:ascii="仿宋" w:hAnsi="仿宋" w:eastAsia="仿宋" w:cs="仿宋"/>
                <w:color w:val="auto"/>
                <w:sz w:val="30"/>
                <w:szCs w:val="30"/>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30"/>
                <w:szCs w:val="30"/>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30"/>
                <w:szCs w:val="30"/>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30"/>
                <w:szCs w:val="30"/>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30"/>
                <w:szCs w:val="30"/>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30"/>
                <w:szCs w:val="30"/>
                <w:highlight w:val="none"/>
              </w:rPr>
            </w:pPr>
          </w:p>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p>
          <w:p>
            <w:pPr>
              <w:tabs>
                <w:tab w:val="left" w:pos="280"/>
                <w:tab w:val="left" w:pos="709"/>
              </w:tabs>
              <w:adjustRightInd w:val="0"/>
              <w:snapToGrid w:val="0"/>
              <w:spacing w:line="480" w:lineRule="auto"/>
              <w:ind w:firstLine="280" w:firstLineChars="100"/>
              <w:jc w:val="left"/>
              <w:rPr>
                <w:rFonts w:ascii="仿宋" w:hAnsi="仿宋" w:eastAsia="仿宋" w:cs="仿宋"/>
                <w:color w:val="auto"/>
                <w:sz w:val="30"/>
                <w:szCs w:val="30"/>
                <w:highlight w:val="none"/>
              </w:rPr>
            </w:pPr>
            <w:r>
              <w:rPr>
                <w:rFonts w:ascii="仿宋" w:hAnsi="仿宋" w:eastAsia="仿宋" w:cs="仿宋"/>
                <w:color w:val="auto"/>
                <w:sz w:val="28"/>
                <w:szCs w:val="28"/>
                <w:highlight w:val="none"/>
              </w:rPr>
              <w:t>2</w:t>
            </w:r>
          </w:p>
        </w:tc>
        <w:tc>
          <w:tcPr>
            <w:tcW w:w="8246" w:type="dxa"/>
            <w:gridSpan w:val="3"/>
          </w:tcPr>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服务人员要求：</w:t>
            </w:r>
          </w:p>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ascii="仿宋" w:hAnsi="仿宋" w:eastAsia="仿宋" w:cs="仿宋"/>
                <w:color w:val="auto"/>
                <w:sz w:val="28"/>
                <w:szCs w:val="28"/>
                <w:highlight w:val="none"/>
              </w:rPr>
              <w:t>、展会期间用工人数</w:t>
            </w:r>
            <w:r>
              <w:rPr>
                <w:rFonts w:hint="eastAsia" w:ascii="仿宋" w:hAnsi="仿宋" w:eastAsia="仿宋" w:cs="仿宋"/>
                <w:color w:val="auto"/>
                <w:sz w:val="28"/>
                <w:szCs w:val="28"/>
                <w:highlight w:val="none"/>
                <w:lang w:val="en-US" w:eastAsia="zh-CN"/>
              </w:rPr>
              <w:t>将</w:t>
            </w:r>
            <w:r>
              <w:rPr>
                <w:rFonts w:ascii="仿宋" w:hAnsi="仿宋" w:eastAsia="仿宋" w:cs="仿宋"/>
                <w:color w:val="auto"/>
                <w:sz w:val="28"/>
                <w:szCs w:val="28"/>
                <w:highlight w:val="none"/>
              </w:rPr>
              <w:t>达到</w:t>
            </w:r>
            <w:r>
              <w:rPr>
                <w:rFonts w:hint="eastAsia" w:ascii="仿宋" w:hAnsi="仿宋" w:eastAsia="仿宋" w:cs="仿宋"/>
                <w:color w:val="auto"/>
                <w:sz w:val="28"/>
                <w:szCs w:val="28"/>
                <w:highlight w:val="none"/>
                <w:lang w:val="en-US" w:eastAsia="zh-CN"/>
              </w:rPr>
              <w:t>150</w:t>
            </w:r>
            <w:r>
              <w:rPr>
                <w:rFonts w:ascii="仿宋" w:hAnsi="仿宋" w:eastAsia="仿宋" w:cs="仿宋"/>
                <w:color w:val="auto"/>
                <w:sz w:val="28"/>
                <w:szCs w:val="28"/>
                <w:highlight w:val="none"/>
              </w:rPr>
              <w:t>人左右，男性保洁年龄不得超过60周岁，女性保洁年龄不得超过55周岁，有丰富展览或综合体（精保）保洁经验，工作积极、服务态度好、身体健康且相对固定的人员，统一着装，佩带工作卡牌，保持良好的精神风貌、文明服务，注意仪容仪表，言谈举止等符合公司行为规范。</w:t>
            </w:r>
          </w:p>
          <w:p>
            <w:pPr>
              <w:tabs>
                <w:tab w:val="left" w:pos="280"/>
                <w:tab w:val="left" w:pos="709"/>
              </w:tabs>
              <w:adjustRightInd w:val="0"/>
              <w:snapToGrid w:val="0"/>
              <w:spacing w:line="480" w:lineRule="auto"/>
              <w:ind w:firstLine="0"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ascii="仿宋" w:hAnsi="仿宋" w:eastAsia="仿宋" w:cs="仿宋"/>
                <w:color w:val="auto"/>
                <w:sz w:val="28"/>
                <w:szCs w:val="28"/>
                <w:highlight w:val="none"/>
              </w:rPr>
              <w:t>布展期间必须配合布展情况安排加班至布展及展会结束，中途无特殊情况不得频繁换人。</w:t>
            </w:r>
          </w:p>
          <w:p>
            <w:pPr>
              <w:tabs>
                <w:tab w:val="left" w:pos="280"/>
                <w:tab w:val="left" w:pos="709"/>
              </w:tabs>
              <w:adjustRightInd w:val="0"/>
              <w:snapToGrid w:val="0"/>
              <w:spacing w:line="480" w:lineRule="auto"/>
              <w:ind w:firstLine="0" w:firstLineChars="0"/>
              <w:jc w:val="left"/>
              <w:rPr>
                <w:rFonts w:ascii="仿宋" w:hAnsi="仿宋" w:eastAsia="仿宋" w:cs="仿宋"/>
                <w:color w:val="auto"/>
                <w:sz w:val="30"/>
                <w:szCs w:val="30"/>
                <w:highlight w:val="none"/>
              </w:rPr>
            </w:pPr>
            <w:r>
              <w:rPr>
                <w:rFonts w:ascii="仿宋" w:hAnsi="仿宋" w:eastAsia="仿宋" w:cs="仿宋"/>
                <w:color w:val="auto"/>
                <w:sz w:val="28"/>
                <w:szCs w:val="28"/>
                <w:highlight w:val="none"/>
              </w:rPr>
              <w:t>3、至少需有</w:t>
            </w:r>
            <w:r>
              <w:rPr>
                <w:rFonts w:hint="eastAsia" w:ascii="仿宋" w:hAnsi="仿宋" w:eastAsia="仿宋" w:cs="仿宋"/>
                <w:color w:val="auto"/>
                <w:sz w:val="28"/>
                <w:szCs w:val="28"/>
                <w:highlight w:val="none"/>
                <w:lang w:val="en-US" w:eastAsia="zh-CN"/>
              </w:rPr>
              <w:t>5</w:t>
            </w:r>
            <w:r>
              <w:rPr>
                <w:rFonts w:ascii="仿宋" w:hAnsi="仿宋" w:eastAsia="仿宋" w:cs="仿宋"/>
                <w:color w:val="auto"/>
                <w:sz w:val="28"/>
                <w:szCs w:val="28"/>
                <w:highlight w:val="none"/>
              </w:rPr>
              <w:t>名</w:t>
            </w:r>
            <w:r>
              <w:rPr>
                <w:rFonts w:hint="eastAsia" w:ascii="仿宋" w:hAnsi="仿宋" w:eastAsia="仿宋" w:cs="仿宋"/>
                <w:color w:val="auto"/>
                <w:sz w:val="28"/>
                <w:szCs w:val="28"/>
                <w:highlight w:val="none"/>
                <w:lang w:val="en-US" w:eastAsia="zh-CN"/>
              </w:rPr>
              <w:t>现场</w:t>
            </w:r>
            <w:r>
              <w:rPr>
                <w:rFonts w:ascii="仿宋" w:hAnsi="仿宋" w:eastAsia="仿宋" w:cs="仿宋"/>
                <w:color w:val="auto"/>
                <w:sz w:val="28"/>
                <w:szCs w:val="28"/>
                <w:highlight w:val="none"/>
              </w:rPr>
              <w:t>保洁经验</w:t>
            </w:r>
            <w:r>
              <w:rPr>
                <w:rFonts w:hint="eastAsia" w:ascii="仿宋" w:hAnsi="仿宋" w:eastAsia="仿宋" w:cs="仿宋"/>
                <w:color w:val="auto"/>
                <w:sz w:val="28"/>
                <w:szCs w:val="28"/>
                <w:highlight w:val="none"/>
                <w:lang w:val="en-US" w:eastAsia="zh-CN"/>
              </w:rPr>
              <w:t>的</w:t>
            </w:r>
            <w:r>
              <w:rPr>
                <w:rFonts w:ascii="仿宋" w:hAnsi="仿宋" w:eastAsia="仿宋" w:cs="仿宋"/>
                <w:color w:val="auto"/>
                <w:sz w:val="28"/>
                <w:szCs w:val="28"/>
                <w:highlight w:val="none"/>
              </w:rPr>
              <w:t>管理人员，能有效地带动保洁工作的积极性，不得擅自离开岗位，始终和保洁员投入到现场保洁工作中，并不断巡视现场和定时汇报现场保洁情况。及时发现未完成的保洁项目并做好补台整改。</w:t>
            </w:r>
          </w:p>
        </w:tc>
      </w:tr>
    </w:tbl>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第四条、服务费用结算方式</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lang w:bidi="ar"/>
        </w:rPr>
      </w:pPr>
      <w:r>
        <w:rPr>
          <w:rFonts w:hint="eastAsia" w:ascii="仿宋" w:hAnsi="仿宋" w:eastAsia="仿宋" w:cs="仿宋"/>
          <w:color w:val="auto"/>
          <w:kern w:val="0"/>
          <w:sz w:val="30"/>
          <w:szCs w:val="30"/>
          <w:highlight w:val="none"/>
          <w:lang w:bidi="ar"/>
        </w:rPr>
        <w:t>4.1结算方式</w:t>
      </w:r>
    </w:p>
    <w:p>
      <w:pPr>
        <w:widowControl/>
        <w:tabs>
          <w:tab w:val="left" w:pos="280"/>
          <w:tab w:val="left" w:pos="709"/>
        </w:tabs>
        <w:adjustRightInd w:val="0"/>
        <w:snapToGrid w:val="0"/>
        <w:spacing w:line="480" w:lineRule="auto"/>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采用先服务后付款的方式，</w:t>
      </w:r>
      <w:r>
        <w:rPr>
          <w:rFonts w:hint="eastAsia" w:ascii="仿宋" w:hAnsi="仿宋" w:eastAsia="仿宋" w:cs="仿宋"/>
          <w:color w:val="auto"/>
          <w:kern w:val="0"/>
          <w:sz w:val="30"/>
          <w:szCs w:val="30"/>
          <w:highlight w:val="none"/>
        </w:rPr>
        <w:t>甲乙双方合作期间因保洁服务发生的所有费用均以人民币进行结算及支付。</w:t>
      </w:r>
      <w:r>
        <w:rPr>
          <w:rFonts w:hint="eastAsia" w:ascii="仿宋" w:hAnsi="仿宋" w:eastAsia="仿宋" w:cs="仿宋"/>
          <w:color w:val="auto"/>
          <w:kern w:val="0"/>
          <w:sz w:val="30"/>
          <w:szCs w:val="30"/>
          <w:highlight w:val="none"/>
          <w:lang w:bidi="ar"/>
        </w:rPr>
        <w:t>协议签订后，在协议服务期限内,</w:t>
      </w:r>
      <w:r>
        <w:rPr>
          <w:rFonts w:hint="eastAsia" w:ascii="仿宋" w:hAnsi="仿宋" w:eastAsia="仿宋" w:cs="仿宋"/>
          <w:color w:val="auto"/>
          <w:sz w:val="30"/>
          <w:szCs w:val="30"/>
          <w:highlight w:val="none"/>
        </w:rPr>
        <w:t>甲方以展会项目为周期，在展会结束15个工作日内双方根据乙方实际提供的服务数量、质量及甲方考核结果据实结算对应周期服务费用，次月</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日向乙方支付相关费用</w:t>
      </w:r>
      <w:r>
        <w:rPr>
          <w:rFonts w:hint="eastAsia" w:ascii="仿宋" w:hAnsi="仿宋" w:eastAsia="仿宋" w:cs="仿宋"/>
          <w:color w:val="auto"/>
          <w:sz w:val="30"/>
          <w:szCs w:val="30"/>
          <w:highlight w:val="none"/>
          <w:lang w:eastAsia="zh-CN"/>
        </w:rPr>
        <w:t>。</w:t>
      </w:r>
    </w:p>
    <w:p>
      <w:pPr>
        <w:tabs>
          <w:tab w:val="left" w:pos="280"/>
          <w:tab w:val="left" w:pos="709"/>
        </w:tabs>
        <w:adjustRightInd w:val="0"/>
        <w:snapToGrid w:val="0"/>
        <w:spacing w:line="480" w:lineRule="auto"/>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4.2乙方收款账户信息：</w:t>
      </w:r>
    </w:p>
    <w:p>
      <w:pPr>
        <w:pStyle w:val="7"/>
        <w:tabs>
          <w:tab w:val="left" w:pos="709"/>
        </w:tabs>
        <w:spacing w:line="360" w:lineRule="auto"/>
        <w:ind w:left="0" w:leftChars="0" w:firstLine="0" w:firstLineChars="0"/>
        <w:jc w:val="left"/>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lang w:val="en-US" w:eastAsia="zh-CN"/>
        </w:rPr>
        <w:t>单位名称</w:t>
      </w:r>
      <w:r>
        <w:rPr>
          <w:rFonts w:hint="eastAsia" w:ascii="仿宋" w:hAnsi="仿宋" w:eastAsia="仿宋" w:cs="仿宋"/>
          <w:b/>
          <w:color w:val="auto"/>
          <w:sz w:val="30"/>
          <w:szCs w:val="30"/>
          <w:highlight w:val="none"/>
        </w:rPr>
        <w:t>：</w:t>
      </w:r>
    </w:p>
    <w:p>
      <w:pPr>
        <w:pStyle w:val="7"/>
        <w:tabs>
          <w:tab w:val="left" w:pos="709"/>
        </w:tabs>
        <w:spacing w:line="360" w:lineRule="auto"/>
        <w:ind w:left="0" w:leftChars="0" w:firstLine="0" w:firstLineChars="0"/>
        <w:jc w:val="left"/>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纳税人识别号</w:t>
      </w:r>
      <w:r>
        <w:rPr>
          <w:rFonts w:hint="eastAsia" w:ascii="仿宋" w:hAnsi="仿宋" w:eastAsia="仿宋" w:cs="仿宋"/>
          <w:color w:val="auto"/>
          <w:sz w:val="30"/>
          <w:szCs w:val="30"/>
          <w:highlight w:val="none"/>
        </w:rPr>
        <w:t>：</w:t>
      </w:r>
    </w:p>
    <w:p>
      <w:pPr>
        <w:pStyle w:val="7"/>
        <w:tabs>
          <w:tab w:val="left" w:pos="709"/>
        </w:tabs>
        <w:spacing w:line="360" w:lineRule="auto"/>
        <w:ind w:left="0" w:leftChars="0" w:firstLine="0" w:firstLine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单位</w:t>
      </w:r>
      <w:r>
        <w:rPr>
          <w:rFonts w:hint="eastAsia" w:ascii="仿宋" w:hAnsi="仿宋" w:eastAsia="仿宋" w:cs="仿宋"/>
          <w:color w:val="auto"/>
          <w:sz w:val="30"/>
          <w:szCs w:val="30"/>
          <w:highlight w:val="none"/>
        </w:rPr>
        <w:t>地址：</w:t>
      </w:r>
    </w:p>
    <w:p>
      <w:pPr>
        <w:pStyle w:val="7"/>
        <w:tabs>
          <w:tab w:val="left" w:pos="709"/>
        </w:tabs>
        <w:spacing w:line="360" w:lineRule="auto"/>
        <w:ind w:left="0" w:leftChars="0" w:firstLine="0" w:firstLineChars="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开户</w:t>
      </w:r>
      <w:r>
        <w:rPr>
          <w:rFonts w:hint="eastAsia" w:ascii="仿宋" w:hAnsi="仿宋" w:eastAsia="仿宋" w:cs="仿宋"/>
          <w:color w:val="auto"/>
          <w:sz w:val="30"/>
          <w:szCs w:val="30"/>
          <w:highlight w:val="none"/>
          <w:lang w:val="en-US" w:eastAsia="zh-CN"/>
        </w:rPr>
        <w:t>银</w:t>
      </w:r>
      <w:r>
        <w:rPr>
          <w:rFonts w:hint="eastAsia" w:ascii="仿宋" w:hAnsi="仿宋" w:eastAsia="仿宋" w:cs="仿宋"/>
          <w:color w:val="auto"/>
          <w:sz w:val="30"/>
          <w:szCs w:val="30"/>
          <w:highlight w:val="none"/>
        </w:rPr>
        <w:t>行：</w:t>
      </w:r>
    </w:p>
    <w:p>
      <w:pPr>
        <w:pStyle w:val="7"/>
        <w:tabs>
          <w:tab w:val="left" w:pos="709"/>
        </w:tabs>
        <w:spacing w:line="360" w:lineRule="auto"/>
        <w:ind w:left="0" w:leftChars="0" w:firstLine="0" w:firstLine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银行</w:t>
      </w:r>
      <w:r>
        <w:rPr>
          <w:rFonts w:hint="eastAsia" w:ascii="仿宋" w:hAnsi="仿宋" w:eastAsia="仿宋" w:cs="仿宋"/>
          <w:color w:val="auto"/>
          <w:sz w:val="30"/>
          <w:szCs w:val="30"/>
          <w:highlight w:val="none"/>
        </w:rPr>
        <w:t>帐号：</w:t>
      </w:r>
    </w:p>
    <w:p>
      <w:pPr>
        <w:pStyle w:val="7"/>
        <w:tabs>
          <w:tab w:val="left" w:pos="709"/>
        </w:tabs>
        <w:spacing w:line="360" w:lineRule="auto"/>
        <w:ind w:left="0" w:leftChars="0" w:firstLine="0" w:firstLine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w:t>
      </w:r>
    </w:p>
    <w:p>
      <w:pPr>
        <w:tabs>
          <w:tab w:val="left" w:pos="709"/>
        </w:tabs>
        <w:adjustRightInd w:val="0"/>
        <w:snapToGrid w:val="0"/>
        <w:spacing w:line="480" w:lineRule="auto"/>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4.3甲方增值税开票信息：</w:t>
      </w:r>
    </w:p>
    <w:p>
      <w:pPr>
        <w:pStyle w:val="7"/>
        <w:tabs>
          <w:tab w:val="left" w:pos="709"/>
        </w:tabs>
        <w:spacing w:line="360" w:lineRule="auto"/>
        <w:ind w:left="-4" w:leftChars="0" w:firstLine="4" w:firstLineChars="0"/>
        <w:jc w:val="left"/>
        <w:rPr>
          <w:rFonts w:hint="eastAsia" w:ascii="仿宋" w:hAnsi="仿宋" w:eastAsia="仿宋" w:cs="仿宋"/>
          <w:color w:val="auto"/>
          <w:sz w:val="30"/>
          <w:szCs w:val="30"/>
          <w:highlight w:val="none"/>
        </w:rPr>
      </w:pPr>
      <w:r>
        <w:rPr>
          <w:rFonts w:hint="eastAsia" w:ascii="仿宋" w:hAnsi="仿宋" w:eastAsia="仿宋" w:cs="仿宋"/>
          <w:b w:val="0"/>
          <w:bCs/>
          <w:color w:val="auto"/>
          <w:sz w:val="30"/>
          <w:szCs w:val="30"/>
          <w:highlight w:val="none"/>
          <w:lang w:val="en-US" w:eastAsia="zh-CN"/>
        </w:rPr>
        <w:t>单位名称</w:t>
      </w:r>
      <w:r>
        <w:rPr>
          <w:rFonts w:hint="eastAsia" w:ascii="仿宋" w:hAnsi="仿宋" w:eastAsia="仿宋" w:cs="仿宋"/>
          <w:b w:val="0"/>
          <w:bCs/>
          <w:color w:val="auto"/>
          <w:sz w:val="30"/>
          <w:szCs w:val="30"/>
          <w:highlight w:val="none"/>
        </w:rPr>
        <w:t>：展服智慧(厦门)物业服务有限公司</w:t>
      </w:r>
    </w:p>
    <w:p>
      <w:pPr>
        <w:pStyle w:val="7"/>
        <w:tabs>
          <w:tab w:val="left" w:pos="709"/>
        </w:tabs>
        <w:spacing w:line="360" w:lineRule="auto"/>
        <w:ind w:left="-4" w:leftChars="0" w:firstLine="4" w:firstLine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税号：91350213MAC6Q0ER64</w:t>
      </w:r>
    </w:p>
    <w:p>
      <w:pPr>
        <w:pStyle w:val="7"/>
        <w:tabs>
          <w:tab w:val="left" w:pos="709"/>
        </w:tabs>
        <w:spacing w:line="360" w:lineRule="auto"/>
        <w:ind w:left="-4" w:leftChars="0" w:firstLine="4" w:firstLine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地址：厦门市翔安区民安街道莲亭路805号308-2室</w:t>
      </w:r>
    </w:p>
    <w:p>
      <w:pPr>
        <w:pStyle w:val="7"/>
        <w:tabs>
          <w:tab w:val="left" w:pos="709"/>
        </w:tabs>
        <w:spacing w:line="360" w:lineRule="auto"/>
        <w:ind w:left="-4" w:leftChars="0" w:firstLine="4" w:firstLineChars="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开户行：</w:t>
      </w:r>
      <w:r>
        <w:rPr>
          <w:rFonts w:hint="eastAsia" w:ascii="仿宋" w:hAnsi="仿宋" w:eastAsia="仿宋" w:cs="仿宋"/>
          <w:color w:val="auto"/>
          <w:sz w:val="30"/>
          <w:szCs w:val="30"/>
          <w:highlight w:val="none"/>
          <w:lang w:val="en-US" w:eastAsia="zh-CN"/>
        </w:rPr>
        <w:t>中国建设银行股份有限公司厦门湖滨支行</w:t>
      </w:r>
    </w:p>
    <w:p>
      <w:pPr>
        <w:pStyle w:val="7"/>
        <w:tabs>
          <w:tab w:val="left" w:pos="709"/>
        </w:tabs>
        <w:spacing w:line="360" w:lineRule="auto"/>
        <w:ind w:left="-4" w:leftChars="0" w:firstLine="4" w:firstLine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帐号：35150198030100003093</w:t>
      </w:r>
    </w:p>
    <w:p>
      <w:pPr>
        <w:pStyle w:val="7"/>
        <w:tabs>
          <w:tab w:val="left" w:pos="709"/>
        </w:tabs>
        <w:spacing w:line="360" w:lineRule="auto"/>
        <w:ind w:left="-4" w:leftChars="0" w:firstLine="4" w:firstLineChars="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联系电话：0592-2990812</w:t>
      </w:r>
    </w:p>
    <w:p>
      <w:pPr>
        <w:widowControl/>
        <w:tabs>
          <w:tab w:val="left" w:pos="280"/>
          <w:tab w:val="left" w:pos="709"/>
        </w:tabs>
        <w:adjustRightInd w:val="0"/>
        <w:snapToGrid w:val="0"/>
        <w:spacing w:line="480" w:lineRule="auto"/>
        <w:ind w:right="-210" w:rightChars="-100"/>
        <w:jc w:val="left"/>
        <w:rPr>
          <w:rFonts w:ascii="仿宋" w:hAnsi="仿宋" w:eastAsia="仿宋" w:cs="仿宋"/>
          <w:color w:val="auto"/>
          <w:kern w:val="0"/>
          <w:sz w:val="30"/>
          <w:szCs w:val="30"/>
          <w:highlight w:val="none"/>
          <w:lang w:bidi="ar"/>
        </w:rPr>
      </w:pPr>
      <w:r>
        <w:rPr>
          <w:rFonts w:hint="eastAsia" w:ascii="仿宋" w:hAnsi="仿宋" w:eastAsia="仿宋" w:cs="仿宋"/>
          <w:color w:val="auto"/>
          <w:kern w:val="0"/>
          <w:sz w:val="30"/>
          <w:szCs w:val="30"/>
          <w:highlight w:val="none"/>
          <w:lang w:bidi="ar"/>
        </w:rPr>
        <w:t>4.4结算价格（含增值税</w:t>
      </w:r>
      <w:r>
        <w:rPr>
          <w:rFonts w:hint="eastAsia" w:ascii="仿宋" w:hAnsi="仿宋" w:eastAsia="仿宋" w:cs="仿宋"/>
          <w:color w:val="auto"/>
          <w:kern w:val="0"/>
          <w:sz w:val="30"/>
          <w:szCs w:val="30"/>
          <w:highlight w:val="none"/>
          <w:lang w:val="en-US" w:eastAsia="zh-CN" w:bidi="ar"/>
        </w:rPr>
        <w:t>6%</w:t>
      </w:r>
      <w:r>
        <w:rPr>
          <w:rFonts w:hint="eastAsia" w:ascii="仿宋" w:hAnsi="仿宋" w:eastAsia="仿宋" w:cs="仿宋"/>
          <w:color w:val="auto"/>
          <w:kern w:val="0"/>
          <w:sz w:val="30"/>
          <w:szCs w:val="30"/>
          <w:highlight w:val="none"/>
          <w:lang w:bidi="ar"/>
        </w:rPr>
        <w:t>）</w:t>
      </w:r>
    </w:p>
    <w:p>
      <w:pPr>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lang w:bidi="ar"/>
        </w:rPr>
      </w:pPr>
      <w:r>
        <w:rPr>
          <w:rFonts w:hint="eastAsia" w:ascii="仿宋" w:hAnsi="仿宋" w:eastAsia="仿宋" w:cs="仿宋"/>
          <w:color w:val="auto"/>
          <w:kern w:val="0"/>
          <w:sz w:val="30"/>
          <w:szCs w:val="30"/>
          <w:highlight w:val="none"/>
          <w:lang w:bidi="ar"/>
        </w:rPr>
        <w:t>4.4.1根据《中标通知书》及相关文件约定：</w:t>
      </w:r>
      <w:r>
        <w:rPr>
          <w:rFonts w:hint="eastAsia" w:ascii="仿宋" w:hAnsi="仿宋" w:eastAsia="仿宋" w:cs="仿宋"/>
          <w:color w:val="auto"/>
          <w:sz w:val="30"/>
          <w:szCs w:val="30"/>
          <w:highlight w:val="none"/>
        </w:rPr>
        <w:t>用工费用（8小时</w:t>
      </w:r>
      <w:r>
        <w:rPr>
          <w:rFonts w:hint="eastAsia" w:ascii="仿宋" w:hAnsi="仿宋" w:eastAsia="仿宋" w:cs="仿宋"/>
          <w:color w:val="auto"/>
          <w:sz w:val="30"/>
          <w:szCs w:val="30"/>
          <w:highlight w:val="none"/>
          <w:lang w:val="en-US" w:eastAsia="zh-CN"/>
        </w:rPr>
        <w:t>内和</w:t>
      </w:r>
      <w:r>
        <w:rPr>
          <w:rFonts w:ascii="仿宋" w:hAnsi="仿宋" w:eastAsia="仿宋" w:cs="仿宋"/>
          <w:color w:val="auto"/>
          <w:sz w:val="30"/>
          <w:szCs w:val="30"/>
          <w:highlight w:val="none"/>
        </w:rPr>
        <w:t>超过8小时</w:t>
      </w:r>
      <w:r>
        <w:rPr>
          <w:rFonts w:hint="eastAsia" w:ascii="仿宋" w:hAnsi="仿宋" w:eastAsia="仿宋" w:cs="仿宋"/>
          <w:color w:val="auto"/>
          <w:sz w:val="30"/>
          <w:szCs w:val="30"/>
          <w:highlight w:val="none"/>
          <w:lang w:val="en-US" w:eastAsia="zh-CN"/>
        </w:rPr>
        <w:t>的</w:t>
      </w:r>
      <w:r>
        <w:rPr>
          <w:rFonts w:ascii="仿宋" w:hAnsi="仿宋" w:eastAsia="仿宋" w:cs="仿宋"/>
          <w:color w:val="auto"/>
          <w:sz w:val="30"/>
          <w:szCs w:val="30"/>
          <w:highlight w:val="none"/>
        </w:rPr>
        <w:t>加班，加班费用按每8小时折算成1人次</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元/人天</w:t>
      </w:r>
      <w:r>
        <w:rPr>
          <w:rFonts w:hint="eastAsia" w:ascii="仿宋" w:hAnsi="仿宋" w:eastAsia="仿宋" w:cs="仿宋"/>
          <w:color w:val="auto"/>
          <w:kern w:val="0"/>
          <w:sz w:val="30"/>
          <w:szCs w:val="30"/>
          <w:highlight w:val="none"/>
          <w:lang w:bidi="ar"/>
        </w:rPr>
        <w:t>，费用为含增值税（</w:t>
      </w:r>
      <w:r>
        <w:rPr>
          <w:rFonts w:hint="eastAsia" w:ascii="仿宋" w:hAnsi="仿宋" w:eastAsia="仿宋" w:cs="仿宋"/>
          <w:color w:val="auto"/>
          <w:kern w:val="0"/>
          <w:sz w:val="30"/>
          <w:szCs w:val="30"/>
          <w:highlight w:val="none"/>
          <w:lang w:val="en-US" w:eastAsia="zh-CN" w:bidi="ar"/>
        </w:rPr>
        <w:t xml:space="preserve">6 </w:t>
      </w:r>
      <w:r>
        <w:rPr>
          <w:rFonts w:hint="eastAsia" w:ascii="仿宋" w:hAnsi="仿宋" w:eastAsia="仿宋" w:cs="仿宋"/>
          <w:color w:val="auto"/>
          <w:kern w:val="0"/>
          <w:sz w:val="30"/>
          <w:szCs w:val="30"/>
          <w:highlight w:val="none"/>
          <w:lang w:bidi="ar"/>
        </w:rPr>
        <w:t>%）固定协议价，</w:t>
      </w:r>
      <w:r>
        <w:rPr>
          <w:rFonts w:hint="eastAsia" w:ascii="仿宋" w:hAnsi="仿宋" w:eastAsia="仿宋" w:cs="仿宋"/>
          <w:color w:val="auto"/>
          <w:sz w:val="30"/>
          <w:szCs w:val="30"/>
          <w:highlight w:val="none"/>
        </w:rPr>
        <w:t>用工费用单价</w:t>
      </w:r>
      <w:r>
        <w:rPr>
          <w:rFonts w:hint="eastAsia" w:ascii="仿宋" w:hAnsi="仿宋" w:eastAsia="仿宋" w:cs="仿宋"/>
          <w:snapToGrid w:val="0"/>
          <w:color w:val="auto"/>
          <w:kern w:val="0"/>
          <w:sz w:val="30"/>
          <w:szCs w:val="30"/>
          <w:highlight w:val="none"/>
        </w:rPr>
        <w:t>包括但不限于：服装费、交通费、员工工资、员工保险费、福利费、加班费、行政办公费用、材料费、各类规费、餐饮费（含水费）、专家咨询（如有）</w:t>
      </w:r>
      <w:r>
        <w:rPr>
          <w:rFonts w:hint="eastAsia" w:ascii="仿宋" w:hAnsi="仿宋" w:eastAsia="仿宋" w:cs="仿宋"/>
          <w:color w:val="auto"/>
          <w:sz w:val="30"/>
          <w:szCs w:val="30"/>
          <w:highlight w:val="none"/>
        </w:rPr>
        <w:t>、管理费用、税收、利润、招标服务费等其他合理的费用（含完成协议规定责任和义务及协议实施过程中应当预见和不可预见的所有费用）。</w:t>
      </w:r>
    </w:p>
    <w:p>
      <w:pPr>
        <w:widowControl/>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kern w:val="0"/>
          <w:sz w:val="30"/>
          <w:szCs w:val="30"/>
          <w:highlight w:val="none"/>
          <w:lang w:bidi="ar"/>
        </w:rPr>
        <w:t>4.4.2超出服务范围的项目，乙方在取得甲方认可的方案和费用后，可以提供相关产品服务，并按照双方认可的费用据实结算。</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4.5、发票要求</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4.5.1甲方根据乙方开具的相应金额</w:t>
      </w:r>
      <w:r>
        <w:rPr>
          <w:rFonts w:hint="eastAsia" w:ascii="仿宋" w:hAnsi="仿宋" w:eastAsia="仿宋" w:cs="仿宋"/>
          <w:color w:val="auto"/>
          <w:sz w:val="30"/>
          <w:szCs w:val="30"/>
          <w:highlight w:val="none"/>
          <w:lang w:val="en-US" w:eastAsia="zh-CN"/>
        </w:rPr>
        <w:t>且</w:t>
      </w:r>
      <w:r>
        <w:rPr>
          <w:rFonts w:hint="eastAsia" w:ascii="仿宋" w:hAnsi="仿宋" w:eastAsia="仿宋" w:cs="仿宋"/>
          <w:color w:val="auto"/>
          <w:sz w:val="30"/>
          <w:szCs w:val="30"/>
          <w:highlight w:val="none"/>
        </w:rPr>
        <w:t>符合国家规定的增值税专用发票支付服务费用。乙方应在增值税专用发票开具后的10日内将发票原件送达甲方，送达日期以甲方签收日期为准，若逾期送达，甲方有权拒绝接收或于接收后退回乙方，并要求乙方重新开具增值税专用发票，由此造成的损失由乙方自行承担。</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4.5.2若甲方未收到乙方出具的增值税专用发票，或</w:t>
      </w:r>
      <w:r>
        <w:rPr>
          <w:rFonts w:hint="eastAsia" w:ascii="仿宋" w:hAnsi="仿宋" w:eastAsia="仿宋" w:cs="仿宋"/>
          <w:color w:val="auto"/>
          <w:sz w:val="30"/>
          <w:szCs w:val="30"/>
          <w:highlight w:val="none"/>
          <w:lang w:val="en-US" w:eastAsia="zh-CN"/>
        </w:rPr>
        <w:t>乙</w:t>
      </w:r>
      <w:r>
        <w:rPr>
          <w:rFonts w:hint="eastAsia" w:ascii="仿宋" w:hAnsi="仿宋" w:eastAsia="仿宋" w:cs="仿宋"/>
          <w:color w:val="auto"/>
          <w:sz w:val="30"/>
          <w:szCs w:val="30"/>
          <w:highlight w:val="none"/>
        </w:rPr>
        <w:t>方出具的增值税专用发票不符合法律法规要求或本协议约定，甲方有权不予支付服务费用，直至乙方出具符合规定的增值税专用发票，由此造成的损失由乙方自行承担，且乙方不得以此为由拒绝履行其协议义务。</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4.5.3若乙方出具的增值税专用发票没有通过税务部门认证，造成甲方不能抵扣的，乙方应按甲方要求重新开具发票，同时向甲方支付未通过认证发票中载明的税款金额作为违约金，违约金不足以弥补甲方损失的，乙方还应予以赔偿。</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4.5.4双方约定本协议涉及的服务项目增值税率为</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%，因政策变化导致协议约定税率与实际税率不一致的情况，以国家税法规定及税务机关认定的税率为准进行调整。</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4.5.5乙方因本协议收取的任何费用，均需按上述（4.5.1~4.5.3项）的规定开具增值税专用发票。</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第五条、履约保证金</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bidi="ar"/>
        </w:rPr>
        <w:t>5.1乙方在协议签订 5 日内以银行转账形式向甲方缴纳服务履约保证金</w:t>
      </w:r>
      <w:r>
        <w:rPr>
          <w:rFonts w:hint="eastAsia" w:ascii="仿宋" w:hAnsi="仿宋" w:eastAsia="仿宋" w:cs="仿宋"/>
          <w:color w:val="auto"/>
          <w:kern w:val="0"/>
          <w:sz w:val="30"/>
          <w:szCs w:val="30"/>
          <w:highlight w:val="none"/>
          <w:lang w:val="en-US" w:eastAsia="zh-CN" w:bidi="ar"/>
        </w:rPr>
        <w:t>贰</w:t>
      </w:r>
      <w:r>
        <w:rPr>
          <w:rFonts w:hint="eastAsia" w:ascii="仿宋" w:hAnsi="仿宋" w:eastAsia="仿宋" w:cs="仿宋"/>
          <w:color w:val="auto"/>
          <w:kern w:val="0"/>
          <w:sz w:val="30"/>
          <w:szCs w:val="30"/>
          <w:highlight w:val="none"/>
          <w:lang w:bidi="ar"/>
        </w:rPr>
        <w:t>万元（人民币）整,未按规定缴纳履约保证金的，将被视为自愿放弃本项目的中标资格，甲方有权全额没收其投标保证金并按照中标候选人名单排序依次确定其他中标候选人为乙方，或重新组织招标。</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bidi="ar"/>
        </w:rPr>
        <w:t>5.2乙方在完成本项目服务过程中有任何违反协议约定或弄虚作假骗取协议款的情形的，甲方将有权扣收全部履约保证金，给甲方造成损失的，甲方将有权追偿。</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bidi="ar"/>
        </w:rPr>
        <w:t>5.3乙方在本项目协议期间</w:t>
      </w:r>
      <w:r>
        <w:rPr>
          <w:rFonts w:hint="eastAsia" w:ascii="仿宋" w:hAnsi="仿宋" w:eastAsia="仿宋" w:cs="仿宋"/>
          <w:color w:val="auto"/>
          <w:kern w:val="0"/>
          <w:sz w:val="30"/>
          <w:szCs w:val="30"/>
          <w:highlight w:val="none"/>
        </w:rPr>
        <w:t>未出现违约或违规行为且</w:t>
      </w:r>
      <w:r>
        <w:rPr>
          <w:rFonts w:hint="eastAsia" w:ascii="仿宋" w:hAnsi="仿宋" w:eastAsia="仿宋" w:cs="仿宋"/>
          <w:color w:val="auto"/>
          <w:kern w:val="0"/>
          <w:sz w:val="30"/>
          <w:szCs w:val="30"/>
          <w:highlight w:val="none"/>
          <w:lang w:bidi="ar"/>
        </w:rPr>
        <w:t>所有服务内容完成后，经甲方确认后予以原额无息退还。</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第六条、甲方的权利和义务</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6.1甲方有权根据需要灵活安排乙方人员提供保洁服务。</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b w:val="0"/>
          <w:bCs w:val="0"/>
          <w:color w:val="auto"/>
          <w:sz w:val="30"/>
          <w:szCs w:val="30"/>
          <w:highlight w:val="none"/>
        </w:rPr>
      </w:pPr>
      <w:r>
        <w:rPr>
          <w:rFonts w:hint="eastAsia" w:ascii="仿宋" w:hAnsi="仿宋" w:eastAsia="仿宋" w:cs="仿宋"/>
          <w:color w:val="auto"/>
          <w:sz w:val="30"/>
          <w:szCs w:val="30"/>
          <w:highlight w:val="none"/>
        </w:rPr>
        <w:t>6.2甲方对乙方人员的保洁服务质量、出勤情况进行考核，对违反劳动纪律和甲方有关规定的，甲方有权予以处罚，</w:t>
      </w:r>
      <w:r>
        <w:rPr>
          <w:rFonts w:hint="eastAsia" w:ascii="仿宋" w:hAnsi="仿宋" w:eastAsia="仿宋" w:cs="仿宋"/>
          <w:color w:val="auto"/>
          <w:sz w:val="30"/>
          <w:szCs w:val="30"/>
          <w:highlight w:val="none"/>
          <w:lang w:val="en-US" w:eastAsia="zh-CN"/>
        </w:rPr>
        <w:t>处罚标准详见附件</w:t>
      </w:r>
      <w:r>
        <w:rPr>
          <w:rFonts w:hint="eastAsia" w:ascii="仿宋" w:hAnsi="仿宋" w:eastAsia="仿宋" w:cs="仿宋"/>
          <w:b w:val="0"/>
          <w:bCs w:val="0"/>
          <w:color w:val="auto"/>
          <w:sz w:val="30"/>
          <w:szCs w:val="30"/>
          <w:highlight w:val="none"/>
        </w:rPr>
        <w:t>违</w:t>
      </w:r>
    </w:p>
    <w:p>
      <w:pPr>
        <w:keepNext w:val="0"/>
        <w:keepLines w:val="0"/>
        <w:pageBreakBefore w:val="0"/>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约处罚标准。</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6.3甲方有权检查乙方保洁服务工作，如有质量或效率问题甲方可责令乙方进行整改。</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6.4对不能满足甲方服务质量要求及需要的人员，甲方有权随时要求更换。</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6.5甲方将协助解决乙方参加展厅服务工作人员所需佩带的工作牌。</w:t>
      </w:r>
    </w:p>
    <w:p>
      <w:pPr>
        <w:pStyle w:val="7"/>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6.6若因拖欠工资造成投诉、劳动监察等，乙方需承担全部责任，对甲方造成影响的，甲方有权单独解除合作协议，同时追索损失。</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第七条、乙方的权利和义务</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7.1展会需要保洁临时用工的，甲方提前1-2天通知乙方，乙方按甲方要求的数量、技能提供保洁人员，选派素质高、有工作经验、服务态度好、身体健康的相对固定的人员，统一着装，佩带工作牌，保持良好的精神风貌、文明服务，注意仪容仪表，言谈举止等符合甲方公司行为规范。</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甲方需要乙方临时增派人员时，乙方应在4小时内安排人员到位。</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7.2乙方应对派到</w:t>
      </w:r>
      <w:r>
        <w:rPr>
          <w:rFonts w:hint="eastAsia" w:ascii="仿宋" w:hAnsi="仿宋" w:eastAsia="仿宋" w:cs="仿宋"/>
          <w:color w:val="auto"/>
          <w:sz w:val="30"/>
          <w:szCs w:val="30"/>
          <w:highlight w:val="none"/>
          <w:lang w:val="en-US" w:eastAsia="zh-CN"/>
        </w:rPr>
        <w:t>展馆</w:t>
      </w:r>
      <w:r>
        <w:rPr>
          <w:rFonts w:hint="eastAsia" w:ascii="仿宋" w:hAnsi="仿宋" w:eastAsia="仿宋" w:cs="仿宋"/>
          <w:color w:val="auto"/>
          <w:sz w:val="30"/>
          <w:szCs w:val="30"/>
          <w:highlight w:val="none"/>
        </w:rPr>
        <w:t>的工作人员进行保洁服务项目培训，经过培训合格者方能为甲方提供服务：如出现乙方人员损坏甲方、第三方物品或影响服务质量，乙方负责赔偿损失。</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7.3乙方应严格遵守甲方消防管理、安全保卫等各项规章制度，并对乙方人员在甲方服务期间的行为和安全负全责。</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7.4展会期间，乙方应全力保障甲方用工需求，并根据需要派5人以上具有现场管理经验的管理人员（含外围），现场经理必须配有通讯工具，保持通讯畅通。</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7.5展会期间各展馆必须安排两名（1男，1女）有现场管理经验的管理人员，管理人员不得离岗或脱岗，管理人员的工资、保险等由乙方自行负责。</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7.6乙方对派出人员的工资应按时足额发放，不得拖欠员工工资。</w:t>
      </w:r>
    </w:p>
    <w:p>
      <w:pPr>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lang w:bidi="ar"/>
        </w:rPr>
      </w:pPr>
      <w:r>
        <w:rPr>
          <w:rFonts w:hint="eastAsia" w:ascii="仿宋" w:hAnsi="仿宋" w:eastAsia="仿宋" w:cs="仿宋"/>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6820535</wp:posOffset>
                </wp:positionH>
                <wp:positionV relativeFrom="paragraph">
                  <wp:posOffset>451485</wp:posOffset>
                </wp:positionV>
                <wp:extent cx="635" cy="635"/>
                <wp:effectExtent l="0" t="0" r="0" b="0"/>
                <wp:wrapNone/>
                <wp:docPr id="3" name="墨迹 3"/>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3" name="墨迹 3"/>
                            <w14:cNvContentPartPr>
                              <a14:cpLocks xmlns:a14="http://schemas.microsoft.com/office/drawing/2010/main" noGrp="1" noChangeAspect="1"/>
                            </w14:cNvContentPartPr>
                          </w14:nvContentPartPr>
                          <w14:xfrm>
                            <a:off x="7720965" y="6749415"/>
                            <a:ext cx="635" cy="635"/>
                          </w14:xfrm>
                        </w14:contentPart>
                      </mc:Choice>
                    </mc:AlternateContent>
                  </a:graphicData>
                </a:graphic>
              </wp:anchor>
            </w:drawing>
          </mc:Choice>
          <mc:Fallback>
            <w:pict>
              <v:shape id="_x0000_s1026" o:spid="_x0000_s1026" o:spt="75" style="position:absolute;left:0pt;margin-left:537.05pt;margin-top:35.55pt;height:0.05pt;width:0.05pt;z-index:251659264;mso-width-relative:page;mso-height-relative:page;" coordsize="21600,21600" o:gfxdata="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">
                <v:imagedata r:id="rId11" o:title=""/>
                <o:lock v:ext="edit"/>
              </v:shape>
            </w:pict>
          </mc:Fallback>
        </mc:AlternateContent>
      </w:r>
      <w:r>
        <w:rPr>
          <w:rFonts w:hint="eastAsia" w:ascii="仿宋" w:hAnsi="仿宋" w:eastAsia="仿宋" w:cs="仿宋"/>
          <w:color w:val="auto"/>
          <w:sz w:val="30"/>
          <w:szCs w:val="30"/>
          <w:highlight w:val="none"/>
        </w:rPr>
        <w:t>7.7</w:t>
      </w:r>
      <w:r>
        <w:rPr>
          <w:rFonts w:hint="eastAsia" w:ascii="仿宋" w:hAnsi="仿宋" w:eastAsia="仿宋" w:cs="仿宋"/>
          <w:color w:val="auto"/>
          <w:kern w:val="0"/>
          <w:sz w:val="30"/>
          <w:szCs w:val="30"/>
          <w:highlight w:val="none"/>
          <w:lang w:bidi="ar"/>
        </w:rPr>
        <w:t>乙方必须为本协议的全部</w:t>
      </w:r>
      <w:r>
        <w:rPr>
          <w:rFonts w:hint="eastAsia" w:ascii="仿宋" w:hAnsi="仿宋" w:eastAsia="仿宋" w:cs="仿宋"/>
          <w:color w:val="auto"/>
          <w:kern w:val="0"/>
          <w:sz w:val="30"/>
          <w:szCs w:val="30"/>
          <w:highlight w:val="none"/>
          <w:lang w:val="en-US" w:eastAsia="zh-CN" w:bidi="ar"/>
        </w:rPr>
        <w:t>服务人员</w:t>
      </w:r>
      <w:r>
        <w:rPr>
          <w:rFonts w:hint="eastAsia" w:ascii="仿宋" w:hAnsi="仿宋" w:eastAsia="仿宋" w:cs="仿宋"/>
          <w:color w:val="auto"/>
          <w:kern w:val="0"/>
          <w:sz w:val="30"/>
          <w:szCs w:val="30"/>
          <w:highlight w:val="none"/>
          <w:lang w:bidi="ar"/>
        </w:rPr>
        <w:t>（含</w:t>
      </w:r>
      <w:r>
        <w:rPr>
          <w:rFonts w:hint="eastAsia" w:ascii="仿宋" w:hAnsi="仿宋" w:eastAsia="仿宋" w:cs="仿宋"/>
          <w:color w:val="auto"/>
          <w:kern w:val="0"/>
          <w:sz w:val="30"/>
          <w:szCs w:val="30"/>
          <w:highlight w:val="none"/>
          <w:lang w:val="en-US" w:eastAsia="zh-CN" w:bidi="ar"/>
        </w:rPr>
        <w:t>临时保洁</w:t>
      </w:r>
      <w:r>
        <w:rPr>
          <w:rFonts w:hint="eastAsia" w:ascii="仿宋" w:hAnsi="仿宋" w:eastAsia="仿宋" w:cs="仿宋"/>
          <w:color w:val="auto"/>
          <w:kern w:val="0"/>
          <w:sz w:val="30"/>
          <w:szCs w:val="30"/>
          <w:highlight w:val="none"/>
          <w:lang w:bidi="ar"/>
        </w:rPr>
        <w:t>人员）购买商业保险，保险范围包含但不限于：人身意外险、雇主责任险等，</w:t>
      </w:r>
      <w:r>
        <w:rPr>
          <w:rFonts w:hint="eastAsia" w:ascii="仿宋" w:hAnsi="仿宋" w:eastAsia="仿宋" w:cs="仿宋"/>
          <w:color w:val="auto"/>
          <w:kern w:val="0"/>
          <w:sz w:val="30"/>
          <w:szCs w:val="30"/>
          <w:highlight w:val="none"/>
          <w:lang w:val="en-US" w:eastAsia="zh-CN" w:bidi="ar"/>
        </w:rPr>
        <w:t>并且</w:t>
      </w:r>
      <w:r>
        <w:rPr>
          <w:rFonts w:hint="eastAsia" w:ascii="仿宋" w:hAnsi="仿宋" w:eastAsia="仿宋" w:cs="仿宋"/>
          <w:color w:val="auto"/>
          <w:kern w:val="0"/>
          <w:sz w:val="30"/>
          <w:szCs w:val="30"/>
          <w:highlight w:val="none"/>
          <w:lang w:bidi="ar"/>
        </w:rPr>
        <w:t>保额不小于100万元人民币。</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第八条、安全责任</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8.1乙方必须对保洁人员进行岗</w:t>
      </w:r>
      <w:r>
        <w:rPr>
          <w:rFonts w:hint="eastAsia" w:ascii="仿宋" w:hAnsi="仿宋" w:eastAsia="仿宋" w:cs="仿宋"/>
          <w:color w:val="auto"/>
          <w:sz w:val="30"/>
          <w:szCs w:val="30"/>
          <w:highlight w:val="none"/>
          <w:lang w:val="en-US" w:eastAsia="zh-CN"/>
        </w:rPr>
        <w:t>前</w:t>
      </w:r>
      <w:r>
        <w:rPr>
          <w:rFonts w:hint="eastAsia" w:ascii="仿宋" w:hAnsi="仿宋" w:eastAsia="仿宋" w:cs="仿宋"/>
          <w:color w:val="auto"/>
          <w:sz w:val="30"/>
          <w:szCs w:val="30"/>
          <w:highlight w:val="none"/>
        </w:rPr>
        <w:t>安全教育和</w:t>
      </w:r>
      <w:r>
        <w:rPr>
          <w:rFonts w:hint="eastAsia" w:ascii="仿宋" w:hAnsi="仿宋" w:eastAsia="仿宋" w:cs="仿宋"/>
          <w:color w:val="auto"/>
          <w:sz w:val="30"/>
          <w:szCs w:val="30"/>
          <w:highlight w:val="none"/>
          <w:lang w:val="en-US" w:eastAsia="zh-CN"/>
        </w:rPr>
        <w:t>岗位</w:t>
      </w:r>
      <w:r>
        <w:rPr>
          <w:rFonts w:hint="eastAsia" w:ascii="仿宋" w:hAnsi="仿宋" w:eastAsia="仿宋" w:cs="仿宋"/>
          <w:color w:val="auto"/>
          <w:sz w:val="30"/>
          <w:szCs w:val="30"/>
          <w:highlight w:val="none"/>
        </w:rPr>
        <w:t>相关技能培训。</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mc:AlternateContent>
          <mc:Choice Requires="wps">
            <w:drawing>
              <wp:anchor distT="0" distB="0" distL="114300" distR="114300" simplePos="0" relativeHeight="251661312" behindDoc="0" locked="0" layoutInCell="1" allowOverlap="1">
                <wp:simplePos x="0" y="0"/>
                <wp:positionH relativeFrom="column">
                  <wp:posOffset>6487160</wp:posOffset>
                </wp:positionH>
                <wp:positionV relativeFrom="paragraph">
                  <wp:posOffset>126365</wp:posOffset>
                </wp:positionV>
                <wp:extent cx="635" cy="635"/>
                <wp:effectExtent l="0" t="0" r="0" b="0"/>
                <wp:wrapNone/>
                <wp:docPr id="1" name="墨迹 1"/>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1" name="墨迹 1"/>
                            <w14:cNvContentPartPr>
                              <a14:cpLocks xmlns:a14="http://schemas.microsoft.com/office/drawing/2010/main" noGrp="1" noChangeAspect="1"/>
                            </w14:cNvContentPartPr>
                          </w14:nvContentPartPr>
                          <w14:xfrm>
                            <a:off x="7387590" y="7694295"/>
                            <a:ext cx="635" cy="635"/>
                          </w14:xfrm>
                        </w14:contentPart>
                      </mc:Choice>
                    </mc:AlternateContent>
                  </a:graphicData>
                </a:graphic>
              </wp:anchor>
            </w:drawing>
          </mc:Choice>
          <mc:Fallback>
            <w:pict>
              <v:shape id="_x0000_s1026" o:spid="_x0000_s1026" o:spt="75" style="position:absolute;left:0pt;margin-left:510.8pt;margin-top:9.95pt;height:0.05pt;width:0.05pt;z-index:251661312;mso-width-relative:page;mso-height-relative:page;" coordsize="21600,21600" o:gfxdata="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">
                <v:imagedata r:id="rId11" o:title=""/>
                <o:lock v:ext="edit"/>
              </v:shape>
            </w:pict>
          </mc:Fallback>
        </mc:AlternateContent>
      </w:r>
      <w:r>
        <w:rPr>
          <w:rFonts w:hint="eastAsia" w:ascii="仿宋" w:hAnsi="仿宋" w:eastAsia="仿宋" w:cs="仿宋"/>
          <w:color w:val="auto"/>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6487160</wp:posOffset>
                </wp:positionH>
                <wp:positionV relativeFrom="paragraph">
                  <wp:posOffset>133985</wp:posOffset>
                </wp:positionV>
                <wp:extent cx="635" cy="635"/>
                <wp:effectExtent l="0" t="0" r="0" b="0"/>
                <wp:wrapNone/>
                <wp:docPr id="4" name="墨迹 4"/>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3">
                          <w14:nvContentPartPr>
                            <w14:cNvPr id="4" name="墨迹 4"/>
                            <w14:cNvContentPartPr>
                              <a14:cpLocks xmlns:a14="http://schemas.microsoft.com/office/drawing/2010/main" noGrp="1" noChangeAspect="1"/>
                            </w14:cNvContentPartPr>
                          </w14:nvContentPartPr>
                          <w14:xfrm>
                            <a:off x="7387590" y="7701915"/>
                            <a:ext cx="635" cy="635"/>
                          </w14:xfrm>
                        </w14:contentPart>
                      </mc:Choice>
                    </mc:AlternateContent>
                  </a:graphicData>
                </a:graphic>
              </wp:anchor>
            </w:drawing>
          </mc:Choice>
          <mc:Fallback>
            <w:pict>
              <v:shape id="_x0000_s1026" o:spid="_x0000_s1026" o:spt="75" style="position:absolute;left:0pt;margin-left:510.8pt;margin-top:10.55pt;height:0.05pt;width:0.05pt;z-index:251660288;mso-width-relative:page;mso-height-relative:page;" coordsize="21600,21600" o:gfxdata="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">
                <v:imagedata r:id="rId11" o:title=""/>
                <o:lock v:ext="edit"/>
              </v:shape>
            </w:pict>
          </mc:Fallback>
        </mc:AlternateContent>
      </w:r>
      <w:r>
        <w:rPr>
          <w:rFonts w:hint="eastAsia" w:ascii="仿宋" w:hAnsi="仿宋" w:eastAsia="仿宋" w:cs="仿宋"/>
          <w:color w:val="auto"/>
          <w:sz w:val="30"/>
          <w:szCs w:val="30"/>
          <w:highlight w:val="none"/>
        </w:rPr>
        <w:t>8.2乙方严格按照《中华人民共和国劳动法》</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《中华人民共和国劳动</w:t>
      </w:r>
      <w:r>
        <w:rPr>
          <w:rFonts w:hint="eastAsia" w:ascii="仿宋" w:hAnsi="仿宋" w:eastAsia="仿宋" w:cs="仿宋"/>
          <w:color w:val="auto"/>
          <w:sz w:val="30"/>
          <w:szCs w:val="30"/>
          <w:highlight w:val="none"/>
          <w:lang w:val="en-US" w:eastAsia="zh-CN"/>
        </w:rPr>
        <w:t>合同</w:t>
      </w:r>
      <w:r>
        <w:rPr>
          <w:rFonts w:hint="eastAsia" w:ascii="仿宋" w:hAnsi="仿宋" w:eastAsia="仿宋" w:cs="仿宋"/>
          <w:color w:val="auto"/>
          <w:sz w:val="30"/>
          <w:szCs w:val="30"/>
          <w:highlight w:val="none"/>
        </w:rPr>
        <w:t>法》</w:t>
      </w:r>
      <w:r>
        <w:rPr>
          <w:rFonts w:hint="eastAsia" w:ascii="仿宋" w:hAnsi="仿宋" w:eastAsia="仿宋" w:cs="仿宋"/>
          <w:color w:val="auto"/>
          <w:sz w:val="30"/>
          <w:szCs w:val="30"/>
          <w:highlight w:val="none"/>
          <w:lang w:val="en-US" w:eastAsia="zh-CN"/>
        </w:rPr>
        <w:t>等相关</w:t>
      </w:r>
      <w:r>
        <w:rPr>
          <w:rFonts w:hint="eastAsia" w:ascii="仿宋" w:hAnsi="仿宋" w:eastAsia="仿宋" w:cs="仿宋"/>
          <w:color w:val="auto"/>
          <w:sz w:val="30"/>
          <w:szCs w:val="30"/>
          <w:highlight w:val="none"/>
        </w:rPr>
        <w:t>法律法规，严禁使用未成年人或超龄等保洁人员。</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8.3乙方人员</w:t>
      </w:r>
      <w:r>
        <w:rPr>
          <w:rFonts w:hint="eastAsia" w:ascii="仿宋" w:hAnsi="仿宋" w:eastAsia="仿宋" w:cs="仿宋"/>
          <w:color w:val="auto"/>
          <w:sz w:val="30"/>
          <w:szCs w:val="30"/>
          <w:highlight w:val="none"/>
          <w:lang w:val="en-US" w:eastAsia="zh-CN"/>
        </w:rPr>
        <w:t>应</w:t>
      </w:r>
      <w:r>
        <w:rPr>
          <w:rFonts w:hint="eastAsia" w:ascii="仿宋" w:hAnsi="仿宋" w:eastAsia="仿宋" w:cs="仿宋"/>
          <w:color w:val="auto"/>
          <w:sz w:val="30"/>
          <w:szCs w:val="30"/>
          <w:highlight w:val="none"/>
        </w:rPr>
        <w:t>自觉遵守国家和公司的各项安全生产的法律法规和规章制度。</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8.4乙方人员在工作中应严格执行安全生产的各项</w:t>
      </w:r>
      <w:r>
        <w:rPr>
          <w:rFonts w:hint="eastAsia" w:ascii="仿宋" w:hAnsi="仿宋" w:eastAsia="仿宋" w:cs="仿宋"/>
          <w:color w:val="auto"/>
          <w:sz w:val="30"/>
          <w:szCs w:val="30"/>
          <w:highlight w:val="none"/>
          <w:lang w:val="en-US" w:eastAsia="zh-CN"/>
        </w:rPr>
        <w:t>安全</w:t>
      </w:r>
      <w:r>
        <w:rPr>
          <w:rFonts w:hint="eastAsia" w:ascii="仿宋" w:hAnsi="仿宋" w:eastAsia="仿宋" w:cs="仿宋"/>
          <w:color w:val="auto"/>
          <w:sz w:val="30"/>
          <w:szCs w:val="30"/>
          <w:highlight w:val="none"/>
        </w:rPr>
        <w:t>操作规程，杜绝各项违章作业和冒险作业：对于违章作业和冒险作业造成的一切后果，由乙方承担全部责任。</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8.5乙方人员在工作中严禁酒后作业，严禁疲劳作业，严禁无培训，无安全教育上岗作业：严禁带无关人员进入工作场所，不得串岗、不脱岗。</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8.6乙方应对乙方人员安全操作承担全部责任，技术工种持证上岗，如因乙方人员操作失误等原因造成本人或他人的人身财产损失，由乙方负责解决有关问题并承担一切经济和法律责任。</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8.7乙方</w:t>
      </w:r>
      <w:r>
        <w:rPr>
          <w:rFonts w:hint="eastAsia" w:ascii="仿宋" w:hAnsi="仿宋" w:eastAsia="仿宋" w:cs="仿宋"/>
          <w:color w:val="auto"/>
          <w:sz w:val="30"/>
          <w:szCs w:val="30"/>
          <w:highlight w:val="none"/>
          <w:lang w:val="en-US" w:eastAsia="zh-CN"/>
        </w:rPr>
        <w:t>应</w:t>
      </w:r>
      <w:r>
        <w:rPr>
          <w:rFonts w:hint="eastAsia" w:ascii="仿宋" w:hAnsi="仿宋" w:eastAsia="仿宋" w:cs="仿宋"/>
          <w:color w:val="auto"/>
          <w:sz w:val="30"/>
          <w:szCs w:val="30"/>
          <w:highlight w:val="none"/>
        </w:rPr>
        <w:t>切实履行对保洁人员的安全工作负保护主体责任，制定安全工作保障实施方案，严格落实安全生产工作主体责任和义务，配备安全防范物资，督促进场人员施工现在要佩戴好安全帽、反光背心等做好相关个人防护的安全措施。</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第九要、违约责任</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9.1如因乙方或其工作人员在履行职务过程中的疏忽、失职、过错等故意或者过失原因给甲方或第三方造成损失或侵害，包括但不限于甲方</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第三方本身的人身</w:t>
      </w:r>
      <w:r>
        <w:rPr>
          <w:rFonts w:hint="eastAsia" w:ascii="仿宋" w:hAnsi="仿宋" w:eastAsia="仿宋" w:cs="仿宋"/>
          <w:color w:val="auto"/>
          <w:sz w:val="30"/>
          <w:szCs w:val="30"/>
          <w:highlight w:val="none"/>
          <w:lang w:val="en-US" w:eastAsia="zh-CN"/>
        </w:rPr>
        <w:t>和</w:t>
      </w:r>
      <w:r>
        <w:rPr>
          <w:rFonts w:hint="eastAsia" w:ascii="仿宋" w:hAnsi="仿宋" w:eastAsia="仿宋" w:cs="仿宋"/>
          <w:color w:val="auto"/>
          <w:sz w:val="30"/>
          <w:szCs w:val="30"/>
          <w:highlight w:val="none"/>
        </w:rPr>
        <w:t>财产损失、甲方对任何第三方承担的法律责任、遭受投诉等，乙方除承担相应的赔偿责任外，乙方还应支付甲方相当于当期</w:t>
      </w:r>
      <w:r>
        <w:rPr>
          <w:rFonts w:hint="eastAsia" w:ascii="仿宋" w:hAnsi="仿宋" w:eastAsia="仿宋" w:cs="仿宋"/>
          <w:color w:val="auto"/>
          <w:sz w:val="30"/>
          <w:szCs w:val="30"/>
          <w:highlight w:val="none"/>
          <w:lang w:val="en-US" w:eastAsia="zh-CN"/>
        </w:rPr>
        <w:t>结算</w:t>
      </w:r>
      <w:r>
        <w:rPr>
          <w:rFonts w:hint="eastAsia" w:ascii="仿宋" w:hAnsi="仿宋" w:eastAsia="仿宋" w:cs="仿宋"/>
          <w:color w:val="auto"/>
          <w:sz w:val="30"/>
          <w:szCs w:val="30"/>
          <w:highlight w:val="none"/>
        </w:rPr>
        <w:t>费用</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%的违约金，违约金不足以弥补甲方损失，乙方还需要赔偿，且乙方应承担甲方为实现权利而支付的律师费、诉讼费、公告费、公证费、鉴定费、保全费、保全保险费、向第三方赔偿费用、交通费等全部费用。</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9.2如乙方人员工作中有迟到早退、表现散漫、不服从管理、消极怠工及违规操作的现象、每发现一人一次甲方有权扣罚50元，作为乙方向甲方支付的违约金。</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mc:AlternateContent>
          <mc:Choice Requires="wps">
            <w:drawing>
              <wp:anchor distT="0" distB="0" distL="114300" distR="114300" simplePos="0" relativeHeight="251662336" behindDoc="0" locked="0" layoutInCell="1" allowOverlap="1">
                <wp:simplePos x="0" y="0"/>
                <wp:positionH relativeFrom="column">
                  <wp:posOffset>6899910</wp:posOffset>
                </wp:positionH>
                <wp:positionV relativeFrom="paragraph">
                  <wp:posOffset>417830</wp:posOffset>
                </wp:positionV>
                <wp:extent cx="635" cy="635"/>
                <wp:effectExtent l="0" t="0" r="0" b="0"/>
                <wp:wrapNone/>
                <wp:docPr id="2" name="墨迹 2"/>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2" name="墨迹 2"/>
                            <w14:cNvContentPartPr>
                              <a14:cpLocks xmlns:a14="http://schemas.microsoft.com/office/drawing/2010/main" noGrp="1" noChangeAspect="1"/>
                            </w14:cNvContentPartPr>
                          </w14:nvContentPartPr>
                          <w14:xfrm>
                            <a:off x="7800340" y="6080760"/>
                            <a:ext cx="635" cy="635"/>
                          </w14:xfrm>
                        </w14:contentPart>
                      </mc:Choice>
                    </mc:AlternateContent>
                  </a:graphicData>
                </a:graphic>
              </wp:anchor>
            </w:drawing>
          </mc:Choice>
          <mc:Fallback>
            <w:pict>
              <v:shape id="_x0000_s1026" o:spid="_x0000_s1026" o:spt="75" style="position:absolute;left:0pt;margin-left:543.3pt;margin-top:32.9pt;height:0.05pt;width:0.05pt;z-index:251662336;mso-width-relative:page;mso-height-relative:page;" coordsize="21600,21600" o:gfxdata="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">
                <v:imagedata r:id="rId11" o:title=""/>
                <o:lock v:ext="edit"/>
              </v:shape>
            </w:pict>
          </mc:Fallback>
        </mc:AlternateContent>
      </w:r>
      <w:r>
        <w:rPr>
          <w:rFonts w:hint="eastAsia" w:ascii="仿宋" w:hAnsi="仿宋" w:eastAsia="仿宋" w:cs="仿宋"/>
          <w:color w:val="auto"/>
          <w:sz w:val="30"/>
          <w:szCs w:val="30"/>
          <w:highlight w:val="none"/>
        </w:rPr>
        <w:t>9.3如乙方人员向客户索要小费或从事与本协议无关事宜的，一经发现除可没收违约所得外，甲方有权要求乙方立即予以辞退。</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9.4因乙方原因造成客户投诉，甲方将视情节轻重可对乙方扣罚500-1000元，作为乙方向甲方支付的违约金。如被报纸或电视曝光，甲方有权立即终止协议，并向乙方追索相应的赔偿。</w:t>
      </w:r>
    </w:p>
    <w:p>
      <w:pPr>
        <w:pStyle w:val="7"/>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9.5乙方在向甲方展会提供服务时发生偷窃行为的,除由乙方负责赔偿外,甲方有权将乙方员工送交司法机关追究其刑事责任。</w:t>
      </w:r>
    </w:p>
    <w:p>
      <w:pPr>
        <w:pStyle w:val="7"/>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9.6如乙方人员在甲方场所私自揽活,每发现一次,除没收所得外,甲方有权扣罚乙方500元,作为乙方向甲方支付的违约金，因乙方私自揽活出现人员事故或客户投诉的，由乙方承担责任，造成甲方损失的，甲方有权要求赔偿和追责。</w:t>
      </w:r>
    </w:p>
    <w:p>
      <w:pPr>
        <w:pStyle w:val="7"/>
        <w:tabs>
          <w:tab w:val="left" w:pos="280"/>
          <w:tab w:val="left" w:pos="709"/>
        </w:tabs>
        <w:adjustRightInd w:val="0"/>
        <w:snapToGrid w:val="0"/>
        <w:spacing w:line="48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9.7乙方无法按甲方要求提供足够人员,或者无法按进度要求完成工作,保洁服务质量低劣,造成客户投诉或甲方财产声誉损失的,乙方应向甲方支付当期结算费用</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%,作为违约金，造成甲方损失的,乙方另向甲方支付赔偿金。</w:t>
      </w:r>
    </w:p>
    <w:p>
      <w:pPr>
        <w:rPr>
          <w:rFonts w:hint="eastAsia" w:ascii="仿宋" w:hAnsi="仿宋" w:eastAsia="仿宋" w:cs="仿宋"/>
          <w:b w:val="0"/>
          <w:bCs w:val="0"/>
          <w:color w:val="auto"/>
          <w:sz w:val="30"/>
          <w:szCs w:val="30"/>
          <w:highlight w:val="none"/>
        </w:rPr>
      </w:pPr>
      <w:r>
        <w:rPr>
          <w:rFonts w:hint="eastAsia" w:ascii="仿宋" w:hAnsi="仿宋" w:eastAsia="仿宋" w:cs="仿宋"/>
          <w:color w:val="auto"/>
          <w:sz w:val="30"/>
          <w:szCs w:val="30"/>
          <w:highlight w:val="none"/>
          <w:lang w:val="en-US" w:eastAsia="zh-CN"/>
        </w:rPr>
        <w:t>9.8</w:t>
      </w:r>
      <w:r>
        <w:rPr>
          <w:rFonts w:hint="eastAsia" w:ascii="仿宋" w:hAnsi="仿宋" w:eastAsia="仿宋" w:cs="仿宋"/>
          <w:b w:val="0"/>
          <w:bCs w:val="0"/>
          <w:color w:val="auto"/>
          <w:sz w:val="30"/>
          <w:szCs w:val="30"/>
          <w:highlight w:val="none"/>
          <w:lang w:val="en-US" w:eastAsia="zh-CN"/>
        </w:rPr>
        <w:t>其他违约行为和处罚标准详见附表-</w:t>
      </w:r>
      <w:r>
        <w:rPr>
          <w:rFonts w:hint="eastAsia" w:ascii="仿宋" w:hAnsi="仿宋" w:eastAsia="仿宋" w:cs="仿宋"/>
          <w:b w:val="0"/>
          <w:bCs w:val="0"/>
          <w:color w:val="auto"/>
          <w:sz w:val="30"/>
          <w:szCs w:val="30"/>
          <w:highlight w:val="none"/>
        </w:rPr>
        <w:t>违约处罚标准</w:t>
      </w:r>
    </w:p>
    <w:p>
      <w:pPr>
        <w:rPr>
          <w:rFonts w:hint="eastAsia" w:ascii="仿宋" w:hAnsi="仿宋" w:eastAsia="仿宋" w:cs="仿宋"/>
          <w:b w:val="0"/>
          <w:bCs w:val="0"/>
          <w:color w:val="auto"/>
          <w:sz w:val="30"/>
          <w:szCs w:val="30"/>
          <w:highlight w:val="none"/>
          <w:lang w:val="en-US" w:eastAsia="zh-CN"/>
        </w:rPr>
      </w:pP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第十条、不可抗力事件处理</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10.1在协议有效期内，任何一方因不可抗力事件导致不能履行协议，则协议履行期可延长，其延长期与不可抗力影响期相同。</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10.2不可抗力事件发生后，应立即通知对方，并寄送有关权威机构出具的证明。</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10.3不可抗力事件延续30天以上，双方应通过友好协商，确定是否继续履行协议。</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第十一条、解决协议纠纷的方式</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在执行本协议中发生的或与本协议有关的争端，双方应通过友好协商解决，协商不一致提交甲方住所地人民法院诉讼。   </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第十二条、协议终止</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12.1本协议规定的承包协议期满，自然终止。</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12.2协议期内，乙方如有下述情况之一的，甲方可自行单方面解除协议，并不予退还乙方</w:t>
      </w:r>
      <w:r>
        <w:rPr>
          <w:rFonts w:hint="eastAsia" w:ascii="仿宋" w:hAnsi="仿宋" w:eastAsia="仿宋" w:cs="仿宋"/>
          <w:color w:val="auto"/>
          <w:kern w:val="0"/>
          <w:sz w:val="30"/>
          <w:szCs w:val="30"/>
          <w:highlight w:val="none"/>
          <w:lang w:val="en-US" w:eastAsia="zh-CN"/>
        </w:rPr>
        <w:t>履约</w:t>
      </w:r>
      <w:r>
        <w:rPr>
          <w:rFonts w:hint="eastAsia" w:ascii="仿宋" w:hAnsi="仿宋" w:eastAsia="仿宋" w:cs="仿宋"/>
          <w:color w:val="auto"/>
          <w:kern w:val="0"/>
          <w:sz w:val="30"/>
          <w:szCs w:val="30"/>
          <w:highlight w:val="none"/>
        </w:rPr>
        <w:t>保证金，同时有权要求乙方赔偿损失和承担相应的违约责任。</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12.2.1协议未到期，乙方在没有任何正当理由，未经甲方同意的情况下停止服务。</w:t>
      </w:r>
    </w:p>
    <w:p>
      <w:pPr>
        <w:widowControl/>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12.2.2</w:t>
      </w:r>
      <w:r>
        <w:rPr>
          <w:rFonts w:hint="eastAsia" w:ascii="仿宋" w:hAnsi="仿宋" w:eastAsia="仿宋" w:cs="仿宋"/>
          <w:color w:val="auto"/>
          <w:sz w:val="30"/>
          <w:szCs w:val="30"/>
          <w:highlight w:val="none"/>
        </w:rPr>
        <w:t>乙方在服务考核中，如累计三次考核得分低于80分，则甲方有权终止协议。</w:t>
      </w:r>
    </w:p>
    <w:p>
      <w:pPr>
        <w:widowControl/>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12.2.3服务过程中，乙方违反相关法律法规规定或违反甲方规章的行为，发生安全生产事故，造成甲方声誉财产损失，甲方有权单方终止合同。</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12.2.4</w:t>
      </w:r>
      <w:r>
        <w:rPr>
          <w:rFonts w:hint="eastAsia" w:ascii="仿宋" w:hAnsi="仿宋" w:eastAsia="仿宋" w:cs="仿宋"/>
          <w:color w:val="auto"/>
          <w:sz w:val="30"/>
          <w:szCs w:val="30"/>
          <w:highlight w:val="none"/>
        </w:rPr>
        <w:t>协议期间若因乙方质量和服务问题引起主办方造成重大投诉或导致甲方服务损失的，甲方有权单方终止协议并追偿乙方给主办方或甲方造成的损失，若因乙方质量和服务问题引起主办方一般投诉累计数三次，甲方有权单方终止协议。</w:t>
      </w:r>
    </w:p>
    <w:p>
      <w:pPr>
        <w:widowControl/>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12.3协议经双方签字盖章生效后，双方除另有约定外不得无故擅自解除协议。如自身原因无法继续履行协议时，应提前一个月通知对方，双方协商一致后可提前终止。</w:t>
      </w:r>
    </w:p>
    <w:p>
      <w:pPr>
        <w:widowControl/>
        <w:tabs>
          <w:tab w:val="left" w:pos="280"/>
          <w:tab w:val="left" w:pos="709"/>
        </w:tabs>
        <w:adjustRightInd w:val="0"/>
        <w:snapToGrid w:val="0"/>
        <w:spacing w:line="480" w:lineRule="auto"/>
        <w:jc w:val="left"/>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bidi="ar"/>
        </w:rPr>
        <w:t>第十三条、合同的修订和补充</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bidi="ar"/>
        </w:rPr>
        <w:t>对合同款做出的任何改动，均须由双方签署书面的合同修改书</w:t>
      </w:r>
      <w:r>
        <w:rPr>
          <w:rFonts w:hint="eastAsia" w:ascii="仿宋" w:hAnsi="仿宋" w:eastAsia="仿宋" w:cs="仿宋"/>
          <w:color w:val="auto"/>
          <w:kern w:val="0"/>
          <w:sz w:val="30"/>
          <w:szCs w:val="30"/>
          <w:highlight w:val="none"/>
          <w:lang w:val="en-US" w:eastAsia="zh-CN" w:bidi="ar"/>
        </w:rPr>
        <w:t>并加盖单位公章</w:t>
      </w:r>
      <w:r>
        <w:rPr>
          <w:rFonts w:hint="eastAsia" w:ascii="仿宋" w:hAnsi="仿宋" w:eastAsia="仿宋" w:cs="仿宋"/>
          <w:color w:val="auto"/>
          <w:kern w:val="0"/>
          <w:sz w:val="30"/>
          <w:szCs w:val="30"/>
          <w:highlight w:val="none"/>
          <w:lang w:bidi="ar"/>
        </w:rPr>
        <w:t>为有效。</w:t>
      </w:r>
    </w:p>
    <w:p>
      <w:pPr>
        <w:widowControl/>
        <w:tabs>
          <w:tab w:val="left" w:pos="280"/>
          <w:tab w:val="left" w:pos="709"/>
        </w:tabs>
        <w:adjustRightInd w:val="0"/>
        <w:snapToGrid w:val="0"/>
        <w:spacing w:line="480" w:lineRule="auto"/>
        <w:jc w:val="left"/>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bidi="ar"/>
        </w:rPr>
        <w:t>第十四条、其他</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bidi="ar"/>
        </w:rPr>
        <w:t>14.1本合同双方签章之后，按照签定日期即日生效。</w:t>
      </w:r>
    </w:p>
    <w:p>
      <w:pPr>
        <w:widowControl/>
        <w:tabs>
          <w:tab w:val="left" w:pos="280"/>
          <w:tab w:val="left" w:pos="709"/>
        </w:tabs>
        <w:adjustRightInd w:val="0"/>
        <w:snapToGrid w:val="0"/>
        <w:spacing w:line="480" w:lineRule="auto"/>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lang w:bidi="ar"/>
        </w:rPr>
        <w:t>14.2本合同壹式肆份，甲乙双方各执贰份</w:t>
      </w:r>
      <w:r>
        <w:rPr>
          <w:rFonts w:hint="eastAsia" w:ascii="仿宋" w:hAnsi="仿宋" w:eastAsia="仿宋" w:cs="仿宋"/>
          <w:color w:val="auto"/>
          <w:kern w:val="0"/>
          <w:sz w:val="30"/>
          <w:szCs w:val="30"/>
          <w:highlight w:val="none"/>
          <w:lang w:eastAsia="zh-CN" w:bidi="ar"/>
        </w:rPr>
        <w:t>，</w:t>
      </w:r>
      <w:r>
        <w:rPr>
          <w:rFonts w:hint="eastAsia" w:ascii="仿宋" w:hAnsi="仿宋" w:eastAsia="仿宋" w:cs="仿宋"/>
          <w:color w:val="auto"/>
          <w:kern w:val="0"/>
          <w:sz w:val="30"/>
          <w:szCs w:val="30"/>
          <w:highlight w:val="none"/>
          <w:lang w:val="en-US" w:eastAsia="zh-CN" w:bidi="ar"/>
        </w:rPr>
        <w:t>每份具有同等法律效力。</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lang w:bidi="ar"/>
        </w:rPr>
      </w:pPr>
      <w:r>
        <w:rPr>
          <w:rFonts w:hint="eastAsia" w:ascii="仿宋" w:hAnsi="仿宋" w:eastAsia="仿宋" w:cs="仿宋"/>
          <w:color w:val="auto"/>
          <w:kern w:val="0"/>
          <w:sz w:val="30"/>
          <w:szCs w:val="30"/>
          <w:highlight w:val="none"/>
          <w:lang w:bidi="ar"/>
        </w:rPr>
        <w:t>14.3本合同未尽事宜，由双方友好协商解决,</w:t>
      </w:r>
      <w:r>
        <w:rPr>
          <w:rFonts w:hint="eastAsia" w:ascii="仿宋" w:hAnsi="仿宋" w:eastAsia="仿宋" w:cs="仿宋"/>
          <w:color w:val="auto"/>
          <w:kern w:val="0"/>
          <w:sz w:val="30"/>
          <w:szCs w:val="30"/>
          <w:highlight w:val="none"/>
        </w:rPr>
        <w:t>签订补充协议。补充协议与本合同不一致的，以补充协议为准，补充协议具有同等法律效力。</w:t>
      </w:r>
    </w:p>
    <w:p>
      <w:pPr>
        <w:tabs>
          <w:tab w:val="left" w:pos="280"/>
          <w:tab w:val="left" w:pos="709"/>
        </w:tabs>
        <w:adjustRightInd w:val="0"/>
        <w:snapToGrid w:val="0"/>
        <w:spacing w:line="480" w:lineRule="auto"/>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第十五条、附件</w:t>
      </w:r>
    </w:p>
    <w:p>
      <w:pPr>
        <w:keepNext w:val="0"/>
        <w:keepLines w:val="0"/>
        <w:pageBreakBefore w:val="0"/>
        <w:kinsoku/>
        <w:wordWrap/>
        <w:overflowPunct/>
        <w:topLinePunct w:val="0"/>
        <w:autoSpaceDE/>
        <w:autoSpaceDN/>
        <w:bidi w:val="0"/>
        <w:adjustRightInd/>
        <w:snapToGrid/>
        <w:spacing w:beforeAutospacing="0" w:afterAutospacing="0" w:line="360" w:lineRule="auto"/>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15.1</w:t>
      </w:r>
      <w:r>
        <w:rPr>
          <w:rFonts w:hint="eastAsia" w:ascii="仿宋" w:hAnsi="仿宋" w:eastAsia="仿宋" w:cs="仿宋"/>
          <w:color w:val="auto"/>
          <w:sz w:val="30"/>
          <w:szCs w:val="30"/>
          <w:highlight w:val="none"/>
          <w:lang w:eastAsia="zh-CN"/>
        </w:rPr>
        <w:t>展服智慧(厦门)物业服务有限公司</w:t>
      </w:r>
      <w:r>
        <w:rPr>
          <w:rFonts w:hint="eastAsia" w:ascii="仿宋" w:hAnsi="仿宋" w:eastAsia="仿宋" w:cs="仿宋"/>
          <w:color w:val="auto"/>
          <w:sz w:val="30"/>
          <w:szCs w:val="30"/>
          <w:highlight w:val="none"/>
        </w:rPr>
        <w:t>临时保洁用工供应商轮序、保洁操作流程、服务考评办法</w:t>
      </w:r>
      <w:r>
        <w:rPr>
          <w:rFonts w:hint="eastAsia" w:ascii="仿宋" w:hAnsi="仿宋" w:eastAsia="仿宋" w:cs="仿宋"/>
          <w:color w:val="auto"/>
          <w:sz w:val="30"/>
          <w:szCs w:val="30"/>
          <w:highlight w:val="none"/>
          <w:lang w:eastAsia="zh-CN"/>
        </w:rPr>
        <w:t>、</w:t>
      </w:r>
      <w:r>
        <w:rPr>
          <w:rFonts w:hint="eastAsia" w:ascii="仿宋" w:hAnsi="仿宋" w:eastAsia="仿宋" w:cs="仿宋"/>
          <w:b w:val="0"/>
          <w:bCs w:val="0"/>
          <w:color w:val="auto"/>
          <w:sz w:val="30"/>
          <w:szCs w:val="30"/>
          <w:highlight w:val="none"/>
        </w:rPr>
        <w:t>行为违约处罚标准</w:t>
      </w:r>
    </w:p>
    <w:p>
      <w:pPr>
        <w:tabs>
          <w:tab w:val="left" w:pos="280"/>
          <w:tab w:val="left" w:pos="709"/>
        </w:tabs>
        <w:adjustRightInd w:val="0"/>
        <w:snapToGrid w:val="0"/>
        <w:spacing w:line="48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15.2报价单</w:t>
      </w:r>
    </w:p>
    <w:p>
      <w:pPr>
        <w:pStyle w:val="7"/>
        <w:tabs>
          <w:tab w:val="left" w:pos="280"/>
          <w:tab w:val="left" w:pos="709"/>
        </w:tabs>
        <w:adjustRightInd w:val="0"/>
        <w:snapToGrid w:val="0"/>
        <w:spacing w:line="48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15.3安全承诺书</w:t>
      </w:r>
    </w:p>
    <w:p>
      <w:pPr>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color w:val="auto"/>
          <w:sz w:val="30"/>
          <w:szCs w:val="30"/>
          <w:highlight w:val="none"/>
          <w:lang w:val="en-US" w:eastAsia="zh-CN"/>
        </w:rPr>
        <w:t>15.4</w:t>
      </w:r>
      <w:r>
        <w:rPr>
          <w:rFonts w:hint="eastAsia" w:ascii="仿宋" w:hAnsi="仿宋" w:eastAsia="仿宋" w:cs="仿宋"/>
          <w:b w:val="0"/>
          <w:bCs w:val="0"/>
          <w:color w:val="auto"/>
          <w:sz w:val="30"/>
          <w:szCs w:val="30"/>
          <w:highlight w:val="none"/>
          <w:lang w:val="en-US" w:eastAsia="zh-CN"/>
        </w:rPr>
        <w:t>会议期间保洁服务流程</w:t>
      </w:r>
    </w:p>
    <w:p>
      <w:pPr>
        <w:rPr>
          <w:rFonts w:hint="eastAsia" w:ascii="仿宋" w:hAnsi="仿宋" w:eastAsia="仿宋" w:cs="仿宋"/>
          <w:b w:val="0"/>
          <w:bCs w:val="0"/>
          <w:color w:val="auto"/>
          <w:sz w:val="30"/>
          <w:szCs w:val="30"/>
          <w:highlight w:val="none"/>
          <w:lang w:val="en-US" w:eastAsia="zh-CN"/>
        </w:rPr>
      </w:pPr>
    </w:p>
    <w:p>
      <w:pPr>
        <w:pStyle w:val="7"/>
        <w:rPr>
          <w:rFonts w:hint="eastAsia" w:ascii="仿宋" w:hAnsi="仿宋" w:eastAsia="仿宋" w:cs="仿宋"/>
          <w:color w:val="auto"/>
          <w:kern w:val="0"/>
          <w:sz w:val="30"/>
          <w:szCs w:val="30"/>
          <w:highlight w:val="none"/>
          <w:lang w:bidi="ar"/>
        </w:rPr>
      </w:pPr>
      <w:r>
        <w:rPr>
          <w:rFonts w:hint="eastAsia" w:ascii="仿宋" w:hAnsi="仿宋" w:eastAsia="仿宋" w:cs="仿宋"/>
          <w:b w:val="0"/>
          <w:bCs w:val="0"/>
          <w:color w:val="auto"/>
          <w:sz w:val="30"/>
          <w:szCs w:val="30"/>
          <w:highlight w:val="none"/>
          <w:lang w:val="en-US" w:eastAsia="zh-CN"/>
        </w:rPr>
        <w:t>15.5</w:t>
      </w:r>
      <w:r>
        <w:rPr>
          <w:rFonts w:hint="eastAsia" w:ascii="仿宋" w:hAnsi="仿宋" w:eastAsia="仿宋" w:cs="仿宋"/>
          <w:color w:val="auto"/>
          <w:sz w:val="30"/>
          <w:szCs w:val="30"/>
          <w:highlight w:val="none"/>
        </w:rPr>
        <w:t>保洁工作流程及标准</w:t>
      </w:r>
    </w:p>
    <w:p>
      <w:pPr>
        <w:rPr>
          <w:rFonts w:hint="eastAsia"/>
          <w:color w:val="auto"/>
          <w:highlight w:val="none"/>
        </w:rPr>
      </w:pPr>
    </w:p>
    <w:p>
      <w:pPr>
        <w:widowControl/>
        <w:tabs>
          <w:tab w:val="left" w:pos="280"/>
          <w:tab w:val="left" w:pos="709"/>
        </w:tabs>
        <w:adjustRightInd w:val="0"/>
        <w:snapToGrid w:val="0"/>
        <w:spacing w:line="480" w:lineRule="auto"/>
        <w:jc w:val="left"/>
        <w:rPr>
          <w:rFonts w:hint="eastAsia" w:ascii="仿宋" w:hAnsi="仿宋" w:eastAsia="仿宋" w:cs="仿宋"/>
          <w:color w:val="auto"/>
          <w:kern w:val="0"/>
          <w:sz w:val="30"/>
          <w:szCs w:val="30"/>
          <w:highlight w:val="none"/>
          <w:lang w:bidi="ar"/>
        </w:rPr>
      </w:pPr>
      <w:r>
        <w:rPr>
          <w:rFonts w:hint="eastAsia" w:ascii="仿宋" w:hAnsi="仿宋" w:eastAsia="仿宋" w:cs="仿宋"/>
          <w:color w:val="auto"/>
          <w:kern w:val="0"/>
          <w:sz w:val="30"/>
          <w:szCs w:val="30"/>
          <w:highlight w:val="none"/>
          <w:lang w:bidi="ar"/>
        </w:rPr>
        <w:t>（以下无正文）</w:t>
      </w:r>
    </w:p>
    <w:p>
      <w:pPr>
        <w:widowControl/>
        <w:tabs>
          <w:tab w:val="left" w:pos="280"/>
          <w:tab w:val="left" w:pos="709"/>
        </w:tabs>
        <w:adjustRightInd w:val="0"/>
        <w:snapToGrid w:val="0"/>
        <w:spacing w:line="480" w:lineRule="auto"/>
        <w:jc w:val="left"/>
        <w:rPr>
          <w:rFonts w:hint="eastAsia" w:ascii="仿宋" w:hAnsi="仿宋" w:eastAsia="仿宋" w:cs="仿宋"/>
          <w:color w:val="auto"/>
          <w:kern w:val="0"/>
          <w:sz w:val="30"/>
          <w:szCs w:val="30"/>
          <w:highlight w:val="none"/>
          <w:lang w:bidi="ar"/>
        </w:rPr>
      </w:pP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lang w:bidi="ar"/>
        </w:rPr>
      </w:pPr>
      <w:r>
        <w:rPr>
          <w:rFonts w:hint="eastAsia" w:ascii="仿宋" w:hAnsi="仿宋" w:eastAsia="仿宋" w:cs="仿宋"/>
          <w:color w:val="auto"/>
          <w:kern w:val="0"/>
          <w:sz w:val="30"/>
          <w:szCs w:val="30"/>
          <w:highlight w:val="none"/>
          <w:lang w:bidi="ar"/>
        </w:rPr>
        <w:t>合同签署页</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lang w:bidi="ar"/>
        </w:rPr>
      </w:pPr>
      <w:r>
        <w:rPr>
          <w:rFonts w:hint="eastAsia" w:ascii="仿宋" w:hAnsi="仿宋" w:eastAsia="仿宋" w:cs="仿宋"/>
          <w:color w:val="auto"/>
          <w:kern w:val="0"/>
          <w:sz w:val="30"/>
          <w:szCs w:val="30"/>
          <w:highlight w:val="none"/>
          <w:lang w:bidi="ar"/>
        </w:rPr>
        <w:t>甲方名称（公章）：</w:t>
      </w:r>
      <w:r>
        <w:rPr>
          <w:rFonts w:hint="eastAsia" w:ascii="仿宋" w:hAnsi="仿宋" w:eastAsia="仿宋" w:cs="仿宋"/>
          <w:color w:val="auto"/>
          <w:kern w:val="0"/>
          <w:sz w:val="30"/>
          <w:szCs w:val="30"/>
          <w:highlight w:val="none"/>
          <w:lang w:eastAsia="zh-CN" w:bidi="ar"/>
        </w:rPr>
        <w:t>展服智慧(厦门)物业服务有限公司</w:t>
      </w:r>
      <w:r>
        <w:rPr>
          <w:rFonts w:hint="eastAsia" w:ascii="仿宋" w:hAnsi="仿宋" w:eastAsia="仿宋" w:cs="仿宋"/>
          <w:color w:val="auto"/>
          <w:kern w:val="0"/>
          <w:sz w:val="30"/>
          <w:szCs w:val="30"/>
          <w:highlight w:val="none"/>
          <w:lang w:bidi="ar"/>
        </w:rPr>
        <w:t xml:space="preserve">                         </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lang w:bidi="ar"/>
        </w:rPr>
      </w:pPr>
      <w:r>
        <w:rPr>
          <w:rFonts w:hint="eastAsia" w:ascii="仿宋" w:hAnsi="仿宋" w:eastAsia="仿宋" w:cs="仿宋"/>
          <w:color w:val="auto"/>
          <w:kern w:val="0"/>
          <w:sz w:val="30"/>
          <w:szCs w:val="30"/>
          <w:highlight w:val="none"/>
          <w:lang w:bidi="ar"/>
        </w:rPr>
        <w:t xml:space="preserve">全权代表（签字）： </w:t>
      </w:r>
    </w:p>
    <w:p>
      <w:pPr>
        <w:widowControl/>
        <w:tabs>
          <w:tab w:val="left" w:pos="280"/>
          <w:tab w:val="left" w:pos="709"/>
        </w:tabs>
        <w:adjustRightInd w:val="0"/>
        <w:snapToGrid w:val="0"/>
        <w:spacing w:line="480" w:lineRule="auto"/>
        <w:jc w:val="left"/>
        <w:rPr>
          <w:rFonts w:ascii="仿宋" w:hAnsi="仿宋" w:eastAsia="仿宋" w:cs="仿宋"/>
          <w:color w:val="auto"/>
          <w:kern w:val="0"/>
          <w:sz w:val="30"/>
          <w:szCs w:val="30"/>
          <w:highlight w:val="none"/>
          <w:lang w:bidi="ar"/>
        </w:rPr>
      </w:pPr>
      <w:r>
        <w:rPr>
          <w:rFonts w:hint="eastAsia" w:ascii="仿宋" w:hAnsi="仿宋" w:eastAsia="仿宋" w:cs="仿宋"/>
          <w:color w:val="auto"/>
          <w:sz w:val="30"/>
          <w:szCs w:val="30"/>
          <w:highlight w:val="none"/>
          <w:lang w:bidi="ar"/>
        </w:rPr>
        <w:t>签订日期：</w:t>
      </w:r>
      <w:r>
        <w:rPr>
          <w:rFonts w:hint="eastAsia" w:ascii="仿宋" w:hAnsi="仿宋" w:eastAsia="仿宋" w:cs="仿宋"/>
          <w:color w:val="auto"/>
          <w:kern w:val="0"/>
          <w:sz w:val="30"/>
          <w:szCs w:val="30"/>
          <w:highlight w:val="none"/>
          <w:lang w:bidi="ar"/>
        </w:rPr>
        <w:t xml:space="preserve">  年   月   日</w:t>
      </w:r>
    </w:p>
    <w:p>
      <w:pPr>
        <w:widowControl/>
        <w:tabs>
          <w:tab w:val="left" w:pos="280"/>
          <w:tab w:val="left" w:pos="709"/>
        </w:tabs>
        <w:adjustRightInd w:val="0"/>
        <w:snapToGrid w:val="0"/>
        <w:spacing w:line="480" w:lineRule="auto"/>
        <w:jc w:val="left"/>
        <w:rPr>
          <w:rFonts w:ascii="仿宋" w:hAnsi="仿宋" w:eastAsia="仿宋" w:cs="仿宋"/>
          <w:color w:val="auto"/>
          <w:sz w:val="30"/>
          <w:szCs w:val="30"/>
          <w:highlight w:val="none"/>
          <w:lang w:bidi="ar"/>
        </w:rPr>
      </w:pPr>
      <w:r>
        <w:rPr>
          <w:rFonts w:hint="eastAsia" w:ascii="仿宋" w:hAnsi="仿宋" w:eastAsia="仿宋" w:cs="仿宋"/>
          <w:color w:val="auto"/>
          <w:kern w:val="0"/>
          <w:sz w:val="30"/>
          <w:szCs w:val="30"/>
          <w:highlight w:val="none"/>
          <w:lang w:bidi="ar"/>
        </w:rPr>
        <w:t xml:space="preserve">                                       </w:t>
      </w:r>
    </w:p>
    <w:p>
      <w:pPr>
        <w:pStyle w:val="17"/>
        <w:widowControl/>
        <w:tabs>
          <w:tab w:val="left" w:pos="280"/>
          <w:tab w:val="left" w:pos="709"/>
          <w:tab w:val="clear" w:pos="560"/>
        </w:tabs>
        <w:adjustRightInd w:val="0"/>
        <w:snapToGrid w:val="0"/>
        <w:spacing w:line="480" w:lineRule="auto"/>
        <w:ind w:firstLine="0"/>
        <w:jc w:val="left"/>
        <w:rPr>
          <w:rFonts w:hint="default" w:ascii="仿宋" w:hAnsi="仿宋" w:eastAsia="仿宋" w:cs="仿宋"/>
          <w:color w:val="auto"/>
          <w:sz w:val="30"/>
          <w:szCs w:val="30"/>
          <w:highlight w:val="none"/>
          <w:u w:val="single"/>
          <w:lang w:val="en-US" w:eastAsia="zh-CN" w:bidi="ar"/>
        </w:rPr>
      </w:pPr>
      <w:r>
        <w:rPr>
          <w:rFonts w:hint="eastAsia" w:ascii="仿宋" w:hAnsi="仿宋" w:eastAsia="仿宋" w:cs="仿宋"/>
          <w:color w:val="auto"/>
          <w:sz w:val="30"/>
          <w:szCs w:val="30"/>
          <w:highlight w:val="none"/>
          <w:lang w:bidi="ar"/>
        </w:rPr>
        <w:t>乙方名称（公章）：</w:t>
      </w:r>
      <w:r>
        <w:rPr>
          <w:rFonts w:hint="eastAsia" w:ascii="仿宋" w:hAnsi="仿宋" w:eastAsia="仿宋" w:cs="仿宋"/>
          <w:color w:val="auto"/>
          <w:sz w:val="30"/>
          <w:szCs w:val="30"/>
          <w:highlight w:val="none"/>
          <w:u w:val="single"/>
          <w:lang w:bidi="ar"/>
        </w:rPr>
        <w:t xml:space="preserve"> </w:t>
      </w:r>
      <w:r>
        <w:rPr>
          <w:rFonts w:hint="eastAsia" w:ascii="仿宋" w:hAnsi="仿宋" w:eastAsia="仿宋" w:cs="仿宋"/>
          <w:color w:val="auto"/>
          <w:sz w:val="30"/>
          <w:szCs w:val="30"/>
          <w:highlight w:val="none"/>
          <w:u w:val="single"/>
          <w:lang w:val="en-US" w:eastAsia="zh-CN" w:bidi="ar"/>
        </w:rPr>
        <w:t xml:space="preserve">                            </w:t>
      </w:r>
    </w:p>
    <w:p>
      <w:pPr>
        <w:pStyle w:val="17"/>
        <w:widowControl/>
        <w:tabs>
          <w:tab w:val="left" w:pos="280"/>
          <w:tab w:val="left" w:pos="709"/>
          <w:tab w:val="clear" w:pos="560"/>
        </w:tabs>
        <w:adjustRightInd w:val="0"/>
        <w:snapToGrid w:val="0"/>
        <w:spacing w:line="480" w:lineRule="auto"/>
        <w:ind w:firstLine="0"/>
        <w:jc w:val="left"/>
        <w:rPr>
          <w:rFonts w:ascii="仿宋" w:hAnsi="仿宋" w:eastAsia="仿宋" w:cs="仿宋"/>
          <w:color w:val="auto"/>
          <w:sz w:val="30"/>
          <w:szCs w:val="30"/>
          <w:highlight w:val="none"/>
          <w:lang w:bidi="ar"/>
        </w:rPr>
      </w:pPr>
      <w:r>
        <w:rPr>
          <w:rFonts w:hint="eastAsia" w:ascii="仿宋" w:hAnsi="仿宋" w:eastAsia="仿宋" w:cs="仿宋"/>
          <w:color w:val="auto"/>
          <w:sz w:val="30"/>
          <w:szCs w:val="30"/>
          <w:highlight w:val="none"/>
          <w:lang w:bidi="ar"/>
        </w:rPr>
        <w:t xml:space="preserve">全权代表（签字）：   </w:t>
      </w:r>
    </w:p>
    <w:p>
      <w:pPr>
        <w:pStyle w:val="17"/>
        <w:widowControl/>
        <w:tabs>
          <w:tab w:val="left" w:pos="280"/>
          <w:tab w:val="left" w:pos="709"/>
          <w:tab w:val="clear" w:pos="560"/>
        </w:tabs>
        <w:adjustRightInd w:val="0"/>
        <w:snapToGrid w:val="0"/>
        <w:spacing w:line="360" w:lineRule="auto"/>
        <w:ind w:firstLine="0"/>
        <w:jc w:val="left"/>
        <w:rPr>
          <w:rFonts w:ascii="仿宋" w:hAnsi="仿宋" w:eastAsia="仿宋" w:cs="仿宋"/>
          <w:color w:val="auto"/>
          <w:sz w:val="30"/>
          <w:szCs w:val="30"/>
          <w:highlight w:val="none"/>
          <w:lang w:bidi="ar"/>
        </w:rPr>
      </w:pPr>
      <w:r>
        <w:rPr>
          <w:rFonts w:hint="eastAsia" w:ascii="仿宋" w:hAnsi="仿宋" w:eastAsia="仿宋" w:cs="仿宋"/>
          <w:color w:val="auto"/>
          <w:sz w:val="30"/>
          <w:szCs w:val="30"/>
          <w:highlight w:val="none"/>
          <w:lang w:bidi="ar"/>
        </w:rPr>
        <w:t xml:space="preserve">签订日期：  年   月   日                   </w:t>
      </w:r>
    </w:p>
    <w:p>
      <w:pPr>
        <w:pStyle w:val="17"/>
        <w:tabs>
          <w:tab w:val="left" w:pos="280"/>
          <w:tab w:val="left" w:pos="709"/>
        </w:tabs>
        <w:adjustRightInd w:val="0"/>
        <w:snapToGrid w:val="0"/>
        <w:ind w:firstLine="0"/>
        <w:jc w:val="left"/>
        <w:outlineLvl w:val="1"/>
        <w:rPr>
          <w:rFonts w:hint="eastAsia" w:ascii="仿宋" w:hAnsi="仿宋" w:eastAsia="仿宋" w:cs="仿宋"/>
          <w:color w:val="auto"/>
          <w:kern w:val="44"/>
          <w:sz w:val="30"/>
          <w:szCs w:val="30"/>
          <w:highlight w:val="none"/>
        </w:rPr>
      </w:pPr>
    </w:p>
    <w:p>
      <w:pPr>
        <w:pStyle w:val="17"/>
        <w:tabs>
          <w:tab w:val="left" w:pos="280"/>
          <w:tab w:val="left" w:pos="709"/>
        </w:tabs>
        <w:adjustRightInd w:val="0"/>
        <w:snapToGrid w:val="0"/>
        <w:ind w:firstLine="0"/>
        <w:jc w:val="left"/>
        <w:outlineLvl w:val="1"/>
        <w:rPr>
          <w:rFonts w:hint="eastAsia" w:ascii="仿宋" w:hAnsi="仿宋" w:eastAsia="仿宋" w:cs="仿宋"/>
          <w:b/>
          <w:color w:val="auto"/>
          <w:kern w:val="44"/>
          <w:sz w:val="30"/>
          <w:szCs w:val="30"/>
          <w:highlight w:val="none"/>
        </w:rPr>
      </w:pPr>
    </w:p>
    <w:p>
      <w:pPr>
        <w:rPr>
          <w:rFonts w:hint="eastAsia" w:ascii="仿宋" w:hAnsi="仿宋" w:eastAsia="仿宋" w:cs="仿宋"/>
          <w:b/>
          <w:color w:val="auto"/>
          <w:kern w:val="44"/>
          <w:sz w:val="30"/>
          <w:szCs w:val="30"/>
          <w:highlight w:val="none"/>
        </w:rPr>
      </w:pPr>
      <w:r>
        <w:rPr>
          <w:rFonts w:hint="eastAsia" w:ascii="仿宋" w:hAnsi="仿宋" w:eastAsia="仿宋" w:cs="仿宋"/>
          <w:b/>
          <w:color w:val="auto"/>
          <w:kern w:val="44"/>
          <w:sz w:val="30"/>
          <w:szCs w:val="30"/>
          <w:highlight w:val="none"/>
        </w:rPr>
        <w:br w:type="page"/>
      </w:r>
    </w:p>
    <w:p>
      <w:pPr>
        <w:pStyle w:val="17"/>
        <w:tabs>
          <w:tab w:val="left" w:pos="280"/>
          <w:tab w:val="left" w:pos="709"/>
        </w:tabs>
        <w:adjustRightInd w:val="0"/>
        <w:snapToGrid w:val="0"/>
        <w:ind w:firstLine="0"/>
        <w:jc w:val="left"/>
        <w:outlineLvl w:val="1"/>
        <w:rPr>
          <w:rFonts w:hint="eastAsia" w:ascii="仿宋" w:hAnsi="仿宋" w:eastAsia="仿宋" w:cs="仿宋"/>
          <w:b/>
          <w:color w:val="auto"/>
          <w:kern w:val="44"/>
          <w:sz w:val="30"/>
          <w:szCs w:val="30"/>
          <w:highlight w:val="none"/>
        </w:rPr>
      </w:pPr>
    </w:p>
    <w:p>
      <w:pPr>
        <w:pStyle w:val="17"/>
        <w:tabs>
          <w:tab w:val="left" w:pos="280"/>
          <w:tab w:val="left" w:pos="709"/>
        </w:tabs>
        <w:adjustRightInd w:val="0"/>
        <w:snapToGrid w:val="0"/>
        <w:ind w:firstLine="0"/>
        <w:jc w:val="left"/>
        <w:outlineLvl w:val="1"/>
        <w:rPr>
          <w:rFonts w:ascii="仿宋" w:hAnsi="仿宋" w:eastAsia="仿宋" w:cs="仿宋"/>
          <w:b/>
          <w:color w:val="auto"/>
          <w:sz w:val="30"/>
          <w:szCs w:val="30"/>
          <w:highlight w:val="none"/>
        </w:rPr>
      </w:pPr>
      <w:bookmarkStart w:id="219" w:name="_Toc6822"/>
      <w:bookmarkStart w:id="220" w:name="_Toc17895"/>
      <w:bookmarkStart w:id="221" w:name="_Toc14774"/>
      <w:r>
        <w:rPr>
          <w:rFonts w:hint="eastAsia" w:ascii="仿宋" w:hAnsi="仿宋" w:eastAsia="仿宋" w:cs="仿宋"/>
          <w:b/>
          <w:color w:val="auto"/>
          <w:kern w:val="44"/>
          <w:sz w:val="30"/>
          <w:szCs w:val="30"/>
          <w:highlight w:val="none"/>
        </w:rPr>
        <w:t>附件一：</w:t>
      </w:r>
      <w:bookmarkEnd w:id="219"/>
      <w:bookmarkEnd w:id="220"/>
      <w:bookmarkEnd w:id="221"/>
    </w:p>
    <w:p>
      <w:pPr>
        <w:pStyle w:val="17"/>
        <w:tabs>
          <w:tab w:val="left" w:pos="280"/>
          <w:tab w:val="left" w:pos="709"/>
        </w:tabs>
        <w:adjustRightInd w:val="0"/>
        <w:snapToGrid w:val="0"/>
        <w:ind w:firstLine="0"/>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服务考评办法</w:t>
      </w:r>
    </w:p>
    <w:tbl>
      <w:tblPr>
        <w:tblStyle w:val="19"/>
        <w:tblW w:w="9123" w:type="dxa"/>
        <w:tblInd w:w="0" w:type="dxa"/>
        <w:tblLayout w:type="fixed"/>
        <w:tblCellMar>
          <w:top w:w="0" w:type="dxa"/>
          <w:left w:w="108" w:type="dxa"/>
          <w:bottom w:w="0" w:type="dxa"/>
          <w:right w:w="108" w:type="dxa"/>
        </w:tblCellMar>
      </w:tblPr>
      <w:tblGrid>
        <w:gridCol w:w="1537"/>
        <w:gridCol w:w="3506"/>
        <w:gridCol w:w="2267"/>
        <w:gridCol w:w="747"/>
        <w:gridCol w:w="1066"/>
      </w:tblGrid>
      <w:tr>
        <w:tblPrEx>
          <w:tblCellMar>
            <w:top w:w="0" w:type="dxa"/>
            <w:left w:w="108" w:type="dxa"/>
            <w:bottom w:w="0" w:type="dxa"/>
            <w:right w:w="108" w:type="dxa"/>
          </w:tblCellMar>
        </w:tblPrEx>
        <w:trPr>
          <w:trHeight w:val="691" w:hRule="atLeast"/>
        </w:trPr>
        <w:tc>
          <w:tcPr>
            <w:tcW w:w="9123" w:type="dxa"/>
            <w:gridSpan w:val="5"/>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kern w:val="0"/>
                <w:sz w:val="30"/>
                <w:szCs w:val="30"/>
                <w:highlight w:val="none"/>
                <w:lang w:bidi="ar"/>
              </w:rPr>
              <w:t>展馆保洁工作考核标准</w:t>
            </w:r>
          </w:p>
        </w:tc>
      </w:tr>
      <w:tr>
        <w:tblPrEx>
          <w:tblCellMar>
            <w:top w:w="0" w:type="dxa"/>
            <w:left w:w="108" w:type="dxa"/>
            <w:bottom w:w="0" w:type="dxa"/>
            <w:right w:w="108" w:type="dxa"/>
          </w:tblCellMar>
        </w:tblPrEx>
        <w:trPr>
          <w:trHeight w:val="504" w:hRule="atLeast"/>
        </w:trPr>
        <w:tc>
          <w:tcPr>
            <w:tcW w:w="153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kern w:val="0"/>
                <w:sz w:val="30"/>
                <w:szCs w:val="30"/>
                <w:highlight w:val="none"/>
                <w:lang w:bidi="ar"/>
              </w:rPr>
              <w:t>项目</w:t>
            </w: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kern w:val="0"/>
                <w:sz w:val="30"/>
                <w:szCs w:val="30"/>
                <w:highlight w:val="none"/>
                <w:lang w:bidi="ar"/>
              </w:rPr>
              <w:t>考核内容</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kern w:val="0"/>
                <w:sz w:val="30"/>
                <w:szCs w:val="30"/>
                <w:highlight w:val="none"/>
                <w:lang w:bidi="ar"/>
              </w:rPr>
              <w:t>考核标准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kern w:val="0"/>
                <w:sz w:val="30"/>
                <w:szCs w:val="30"/>
                <w:highlight w:val="none"/>
                <w:lang w:bidi="ar"/>
              </w:rPr>
              <w:t>得分</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kern w:val="0"/>
                <w:sz w:val="30"/>
                <w:szCs w:val="30"/>
                <w:highlight w:val="none"/>
                <w:lang w:bidi="ar"/>
              </w:rPr>
              <w:t>备注</w:t>
            </w:r>
          </w:p>
        </w:tc>
      </w:tr>
      <w:tr>
        <w:tblPrEx>
          <w:tblCellMar>
            <w:top w:w="0" w:type="dxa"/>
            <w:left w:w="108" w:type="dxa"/>
            <w:bottom w:w="0" w:type="dxa"/>
            <w:right w:w="108" w:type="dxa"/>
          </w:tblCellMar>
        </w:tblPrEx>
        <w:trPr>
          <w:trHeight w:val="598" w:hRule="atLeast"/>
        </w:trPr>
        <w:tc>
          <w:tcPr>
            <w:tcW w:w="1537" w:type="dxa"/>
            <w:vMerge w:val="restart"/>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工作纪律</w:t>
            </w:r>
          </w:p>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（15分）</w:t>
            </w: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上班迟到、早退</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一次扣2分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933"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上班时不统一着装</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一次扣2分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491"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上班时间未经允许私自外出</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一次扣2分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651"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不服从管理、态度蛮横</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一次扣4分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933"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私自会客、聊天、试吃展会上或获取别人的东西等做与工作无关事宜</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一次扣2分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933"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上班时间干私活，上下班时间找不到人</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一次扣1分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758"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不文明用语</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一次扣2分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1225" w:hRule="atLeast"/>
        </w:trPr>
        <w:tc>
          <w:tcPr>
            <w:tcW w:w="1537" w:type="dxa"/>
            <w:vMerge w:val="restart"/>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卫生间</w:t>
            </w:r>
          </w:p>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（20分）</w:t>
            </w: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卫生间镜面：无灰尘、污垢、水渍等污渍</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705"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卫生间台面：色泽光亮，无污垢、水渍等污渍</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691"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卫生间洗手盆：无灰尘、水垢、水渍等污渍</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545"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马桶、小便池：无堵塞、污垢、水渍等污渍、桶圈外表面及马桶盖洁净、纸篓垃圾没有超过2/3</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未达标一次扣6分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933" w:hRule="atLeast"/>
        </w:trPr>
        <w:tc>
          <w:tcPr>
            <w:tcW w:w="1537"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0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卫生间地面：异味、污垢、水渍、尿渍等污渍</w:t>
            </w:r>
          </w:p>
        </w:tc>
        <w:tc>
          <w:tcPr>
            <w:tcW w:w="226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bl>
    <w:tbl>
      <w:tblPr>
        <w:tblStyle w:val="19"/>
        <w:tblpPr w:leftFromText="180" w:rightFromText="180" w:vertAnchor="text" w:horzAnchor="margin" w:tblpX="1" w:tblpY="-106"/>
        <w:tblOverlap w:val="never"/>
        <w:tblW w:w="9120" w:type="dxa"/>
        <w:tblInd w:w="0" w:type="dxa"/>
        <w:tblLayout w:type="autofit"/>
        <w:tblCellMar>
          <w:top w:w="0" w:type="dxa"/>
          <w:left w:w="108" w:type="dxa"/>
          <w:bottom w:w="0" w:type="dxa"/>
          <w:right w:w="108" w:type="dxa"/>
        </w:tblCellMar>
      </w:tblPr>
      <w:tblGrid>
        <w:gridCol w:w="1520"/>
        <w:gridCol w:w="3533"/>
        <w:gridCol w:w="2253"/>
        <w:gridCol w:w="734"/>
        <w:gridCol w:w="1080"/>
      </w:tblGrid>
      <w:tr>
        <w:tblPrEx>
          <w:tblCellMar>
            <w:top w:w="0" w:type="dxa"/>
            <w:left w:w="108" w:type="dxa"/>
            <w:bottom w:w="0" w:type="dxa"/>
            <w:right w:w="108" w:type="dxa"/>
          </w:tblCellMar>
        </w:tblPrEx>
        <w:trPr>
          <w:trHeight w:val="1684" w:hRule="atLeast"/>
        </w:trPr>
        <w:tc>
          <w:tcPr>
            <w:tcW w:w="15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w:t>
            </w:r>
          </w:p>
        </w:tc>
        <w:tc>
          <w:tcPr>
            <w:tcW w:w="3533"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考核内容</w:t>
            </w:r>
          </w:p>
        </w:tc>
        <w:tc>
          <w:tcPr>
            <w:tcW w:w="2253"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考核标准</w:t>
            </w:r>
          </w:p>
        </w:tc>
        <w:tc>
          <w:tcPr>
            <w:tcW w:w="7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得分</w:t>
            </w:r>
          </w:p>
        </w:tc>
        <w:tc>
          <w:tcPr>
            <w:tcW w:w="108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widowControl/>
              <w:tabs>
                <w:tab w:val="left" w:pos="280"/>
                <w:tab w:val="left" w:pos="709"/>
              </w:tabs>
              <w:adjustRightInd w:val="0"/>
              <w:snapToGrid w:val="0"/>
              <w:jc w:val="left"/>
              <w:textAlignment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备注</w:t>
            </w:r>
          </w:p>
        </w:tc>
      </w:tr>
      <w:tr>
        <w:tblPrEx>
          <w:tblCellMar>
            <w:top w:w="0" w:type="dxa"/>
            <w:left w:w="108" w:type="dxa"/>
            <w:bottom w:w="0" w:type="dxa"/>
            <w:right w:w="108" w:type="dxa"/>
          </w:tblCellMar>
        </w:tblPrEx>
        <w:trPr>
          <w:trHeight w:val="997" w:hRule="atLeast"/>
        </w:trPr>
        <w:tc>
          <w:tcPr>
            <w:tcW w:w="1520" w:type="dxa"/>
            <w:vMerge w:val="restart"/>
            <w:tcBorders>
              <w:top w:val="single" w:color="auto" w:sz="6" w:space="0"/>
              <w:left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展厅、会议室、楼梯、走廊等</w:t>
            </w:r>
          </w:p>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（44分）</w:t>
            </w: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玻璃门：无积尘、无可去除污渍</w:t>
            </w:r>
          </w:p>
        </w:tc>
        <w:tc>
          <w:tcPr>
            <w:tcW w:w="225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连廊公共空间地面：无垃圾、地面胶印、涂料等污渍</w:t>
            </w:r>
          </w:p>
        </w:tc>
        <w:tc>
          <w:tcPr>
            <w:tcW w:w="225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消防通道：洁净，无烟头、垃圾、灰尘</w:t>
            </w:r>
          </w:p>
        </w:tc>
        <w:tc>
          <w:tcPr>
            <w:tcW w:w="225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展厅地面：无垃圾、脚印、水渍等污渍</w:t>
            </w:r>
          </w:p>
        </w:tc>
        <w:tc>
          <w:tcPr>
            <w:tcW w:w="225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各功能会议室使用空间：洁净、无异味</w:t>
            </w:r>
          </w:p>
        </w:tc>
        <w:tc>
          <w:tcPr>
            <w:tcW w:w="225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固定垃圾桶：表面洁净，垃圾不超过三分之二</w:t>
            </w:r>
          </w:p>
        </w:tc>
        <w:tc>
          <w:tcPr>
            <w:tcW w:w="225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消防设施设备：洁净，无灰尘、无杂物堆放</w:t>
            </w:r>
          </w:p>
        </w:tc>
        <w:tc>
          <w:tcPr>
            <w:tcW w:w="225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lang w:eastAsia="en-US"/>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安检口烟灰桶：加水1cm，表面整洁、无垃圾</w:t>
            </w:r>
          </w:p>
        </w:tc>
        <w:tc>
          <w:tcPr>
            <w:tcW w:w="225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lang w:eastAsia="en-US"/>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展位垃圾桶：垃圾不超过三分之二</w:t>
            </w:r>
          </w:p>
        </w:tc>
        <w:tc>
          <w:tcPr>
            <w:tcW w:w="225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lang w:eastAsia="en-US"/>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开水房：地面加防滑垫，地面洁净无积水</w:t>
            </w:r>
          </w:p>
        </w:tc>
        <w:tc>
          <w:tcPr>
            <w:tcW w:w="2253" w:type="dxa"/>
            <w:tcBorders>
              <w:top w:val="single" w:color="auto" w:sz="6" w:space="0"/>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6" w:space="0"/>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6" w:space="0"/>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997" w:hRule="atLeast"/>
        </w:trPr>
        <w:tc>
          <w:tcPr>
            <w:tcW w:w="1520" w:type="dxa"/>
            <w:vMerge w:val="continue"/>
            <w:tcBorders>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4"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闭馆垃圾车：干净、无异味</w:t>
            </w:r>
          </w:p>
        </w:tc>
        <w:tc>
          <w:tcPr>
            <w:tcW w:w="2253" w:type="dxa"/>
            <w:tcBorders>
              <w:top w:val="single" w:color="auto" w:sz="4"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34" w:type="dxa"/>
            <w:tcBorders>
              <w:top w:val="single" w:color="auto" w:sz="4"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80" w:type="dxa"/>
            <w:tcBorders>
              <w:top w:val="single" w:color="auto" w:sz="4"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bl>
    <w:p>
      <w:pPr>
        <w:pStyle w:val="17"/>
        <w:tabs>
          <w:tab w:val="left" w:pos="280"/>
          <w:tab w:val="left" w:pos="709"/>
        </w:tabs>
        <w:adjustRightInd w:val="0"/>
        <w:snapToGrid w:val="0"/>
        <w:ind w:firstLine="0"/>
        <w:jc w:val="left"/>
        <w:rPr>
          <w:rFonts w:ascii="仿宋" w:hAnsi="仿宋" w:eastAsia="仿宋" w:cs="仿宋"/>
          <w:color w:val="auto"/>
          <w:sz w:val="28"/>
          <w:szCs w:val="28"/>
          <w:highlight w:val="none"/>
        </w:rPr>
      </w:pPr>
    </w:p>
    <w:p>
      <w:pPr>
        <w:pStyle w:val="17"/>
        <w:tabs>
          <w:tab w:val="left" w:pos="280"/>
          <w:tab w:val="left" w:pos="709"/>
        </w:tabs>
        <w:adjustRightInd w:val="0"/>
        <w:snapToGrid w:val="0"/>
        <w:ind w:firstLine="0"/>
        <w:jc w:val="left"/>
        <w:rPr>
          <w:rFonts w:ascii="仿宋" w:hAnsi="仿宋" w:eastAsia="仿宋" w:cs="仿宋"/>
          <w:color w:val="auto"/>
          <w:sz w:val="28"/>
          <w:szCs w:val="28"/>
          <w:highlight w:val="none"/>
        </w:rPr>
      </w:pPr>
    </w:p>
    <w:p>
      <w:pPr>
        <w:pStyle w:val="17"/>
        <w:tabs>
          <w:tab w:val="left" w:pos="280"/>
          <w:tab w:val="left" w:pos="709"/>
        </w:tabs>
        <w:adjustRightInd w:val="0"/>
        <w:snapToGrid w:val="0"/>
        <w:ind w:firstLine="0"/>
        <w:jc w:val="left"/>
        <w:rPr>
          <w:rFonts w:ascii="仿宋" w:hAnsi="仿宋" w:eastAsia="仿宋" w:cs="仿宋"/>
          <w:color w:val="auto"/>
          <w:sz w:val="28"/>
          <w:szCs w:val="28"/>
          <w:highlight w:val="none"/>
        </w:rPr>
      </w:pPr>
    </w:p>
    <w:tbl>
      <w:tblPr>
        <w:tblStyle w:val="19"/>
        <w:tblW w:w="9179" w:type="dxa"/>
        <w:tblInd w:w="0" w:type="dxa"/>
        <w:tblLayout w:type="fixed"/>
        <w:tblCellMar>
          <w:top w:w="0" w:type="dxa"/>
          <w:left w:w="108" w:type="dxa"/>
          <w:bottom w:w="0" w:type="dxa"/>
          <w:right w:w="108" w:type="dxa"/>
        </w:tblCellMar>
      </w:tblPr>
      <w:tblGrid>
        <w:gridCol w:w="1606"/>
        <w:gridCol w:w="3533"/>
        <w:gridCol w:w="2227"/>
        <w:gridCol w:w="747"/>
        <w:gridCol w:w="1066"/>
      </w:tblGrid>
      <w:tr>
        <w:tblPrEx>
          <w:tblCellMar>
            <w:top w:w="0" w:type="dxa"/>
            <w:left w:w="108" w:type="dxa"/>
            <w:bottom w:w="0" w:type="dxa"/>
            <w:right w:w="108" w:type="dxa"/>
          </w:tblCellMar>
        </w:tblPrEx>
        <w:trPr>
          <w:trHeight w:val="1475" w:hRule="atLeast"/>
        </w:trPr>
        <w:tc>
          <w:tcPr>
            <w:tcW w:w="16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ind w:firstLine="280" w:firstLineChars="100"/>
              <w:jc w:val="left"/>
              <w:textAlignment w:val="center"/>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外围</w:t>
            </w:r>
          </w:p>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（6分）</w:t>
            </w:r>
          </w:p>
        </w:tc>
        <w:tc>
          <w:tcPr>
            <w:tcW w:w="3533"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展馆外围：道路洁净、无垃圾，</w:t>
            </w:r>
          </w:p>
        </w:tc>
        <w:tc>
          <w:tcPr>
            <w:tcW w:w="2227"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1475" w:hRule="atLeast"/>
        </w:trPr>
        <w:tc>
          <w:tcPr>
            <w:tcW w:w="160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清运车辆：干净无异味</w:t>
            </w:r>
          </w:p>
        </w:tc>
        <w:tc>
          <w:tcPr>
            <w:tcW w:w="2227"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1475" w:hRule="atLeast"/>
        </w:trPr>
        <w:tc>
          <w:tcPr>
            <w:tcW w:w="160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外围：垃圾桶垃圾不得超过三分之二</w:t>
            </w:r>
          </w:p>
        </w:tc>
        <w:tc>
          <w:tcPr>
            <w:tcW w:w="2227"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1475" w:hRule="atLeast"/>
        </w:trPr>
        <w:tc>
          <w:tcPr>
            <w:tcW w:w="1606"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停车场</w:t>
            </w:r>
          </w:p>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（5分）</w:t>
            </w:r>
          </w:p>
        </w:tc>
        <w:tc>
          <w:tcPr>
            <w:tcW w:w="3533"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道路洁净、无垃圾，</w:t>
            </w:r>
          </w:p>
        </w:tc>
        <w:tc>
          <w:tcPr>
            <w:tcW w:w="2227"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未达标一次扣2分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1475" w:hRule="atLeast"/>
        </w:trPr>
        <w:tc>
          <w:tcPr>
            <w:tcW w:w="1606" w:type="dxa"/>
            <w:tcBorders>
              <w:top w:val="single" w:color="auto" w:sz="4" w:space="0"/>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服务意识</w:t>
            </w:r>
          </w:p>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（10分）</w:t>
            </w:r>
          </w:p>
        </w:tc>
        <w:tc>
          <w:tcPr>
            <w:tcW w:w="3533" w:type="dxa"/>
            <w:tcBorders>
              <w:top w:val="single" w:color="auto" w:sz="4"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客户：无投诉</w:t>
            </w:r>
          </w:p>
        </w:tc>
        <w:tc>
          <w:tcPr>
            <w:tcW w:w="2227" w:type="dxa"/>
            <w:tcBorders>
              <w:top w:val="single" w:color="auto" w:sz="4"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未达标一次扣5分，</w:t>
            </w:r>
          </w:p>
        </w:tc>
        <w:tc>
          <w:tcPr>
            <w:tcW w:w="747" w:type="dxa"/>
            <w:tcBorders>
              <w:top w:val="single" w:color="auto" w:sz="4"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4"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1475" w:hRule="atLeast"/>
        </w:trPr>
        <w:tc>
          <w:tcPr>
            <w:tcW w:w="1606" w:type="dxa"/>
            <w:vMerge w:val="restart"/>
            <w:tcBorders>
              <w:top w:val="single" w:color="auto" w:sz="4" w:space="0"/>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其他</w:t>
            </w: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严重违法行为（如：盗窃、公开场所打架、斗殴）</w:t>
            </w:r>
          </w:p>
        </w:tc>
        <w:tc>
          <w:tcPr>
            <w:tcW w:w="222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未达标一次扣100分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1475" w:hRule="atLeast"/>
        </w:trPr>
        <w:tc>
          <w:tcPr>
            <w:tcW w:w="1606" w:type="dxa"/>
            <w:vMerge w:val="continue"/>
            <w:tcBorders>
              <w:top w:val="single" w:color="auto" w:sz="4" w:space="0"/>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因个人行为被客户投诉，次数≥3次</w:t>
            </w:r>
          </w:p>
        </w:tc>
        <w:tc>
          <w:tcPr>
            <w:tcW w:w="222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未达标一次扣100分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1475" w:hRule="atLeast"/>
        </w:trPr>
        <w:tc>
          <w:tcPr>
            <w:tcW w:w="1606" w:type="dxa"/>
            <w:vMerge w:val="continue"/>
            <w:tcBorders>
              <w:top w:val="single" w:color="auto" w:sz="4" w:space="0"/>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获得公司或客户书面表扬</w:t>
            </w:r>
          </w:p>
        </w:tc>
        <w:tc>
          <w:tcPr>
            <w:tcW w:w="222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达标一次加20分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1475" w:hRule="atLeast"/>
        </w:trPr>
        <w:tc>
          <w:tcPr>
            <w:tcW w:w="1606" w:type="dxa"/>
            <w:vMerge w:val="continue"/>
            <w:tcBorders>
              <w:top w:val="single" w:color="auto" w:sz="4" w:space="0"/>
              <w:left w:val="single" w:color="auto" w:sz="6" w:space="0"/>
              <w:bottom w:val="single" w:color="auto" w:sz="4"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28"/>
                <w:szCs w:val="28"/>
                <w:highlight w:val="none"/>
              </w:rPr>
            </w:pPr>
          </w:p>
        </w:tc>
        <w:tc>
          <w:tcPr>
            <w:tcW w:w="3533"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单个展会被证实节约物资≥1000元</w:t>
            </w:r>
          </w:p>
        </w:tc>
        <w:tc>
          <w:tcPr>
            <w:tcW w:w="222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达标一次加10分</w:t>
            </w:r>
          </w:p>
        </w:tc>
        <w:tc>
          <w:tcPr>
            <w:tcW w:w="747"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widowControl/>
              <w:tabs>
                <w:tab w:val="left" w:pos="280"/>
                <w:tab w:val="left" w:pos="709"/>
              </w:tabs>
              <w:adjustRightInd w:val="0"/>
              <w:snapToGrid w:val="0"/>
              <w:jc w:val="left"/>
              <w:rPr>
                <w:rFonts w:ascii="仿宋" w:hAnsi="仿宋" w:eastAsia="仿宋" w:cs="仿宋"/>
                <w:color w:val="auto"/>
                <w:sz w:val="30"/>
                <w:szCs w:val="30"/>
                <w:highlight w:val="none"/>
              </w:rPr>
            </w:pPr>
          </w:p>
        </w:tc>
      </w:tr>
    </w:tbl>
    <w:p>
      <w:pPr>
        <w:pStyle w:val="17"/>
        <w:tabs>
          <w:tab w:val="left" w:pos="280"/>
          <w:tab w:val="left" w:pos="709"/>
        </w:tabs>
        <w:adjustRightInd w:val="0"/>
        <w:snapToGrid w:val="0"/>
        <w:ind w:firstLine="0"/>
        <w:jc w:val="left"/>
        <w:rPr>
          <w:rFonts w:hint="eastAsia" w:ascii="仿宋" w:hAnsi="仿宋" w:eastAsia="仿宋" w:cs="仿宋"/>
          <w:color w:val="auto"/>
          <w:sz w:val="30"/>
          <w:szCs w:val="30"/>
          <w:highlight w:val="none"/>
        </w:rPr>
      </w:pPr>
    </w:p>
    <w:p>
      <w:pPr>
        <w:pStyle w:val="17"/>
        <w:tabs>
          <w:tab w:val="left" w:pos="280"/>
          <w:tab w:val="left" w:pos="709"/>
        </w:tabs>
        <w:adjustRightInd w:val="0"/>
        <w:snapToGrid w:val="0"/>
        <w:ind w:firstLine="0"/>
        <w:jc w:val="left"/>
        <w:rPr>
          <w:rFonts w:ascii="仿宋" w:hAnsi="仿宋" w:eastAsia="仿宋" w:cs="仿宋"/>
          <w:color w:val="auto"/>
          <w:sz w:val="30"/>
          <w:szCs w:val="30"/>
          <w:highlight w:val="none"/>
        </w:rPr>
      </w:pPr>
    </w:p>
    <w:tbl>
      <w:tblPr>
        <w:tblStyle w:val="19"/>
        <w:tblW w:w="9241" w:type="dxa"/>
        <w:tblInd w:w="0" w:type="dxa"/>
        <w:tblLayout w:type="fixed"/>
        <w:tblCellMar>
          <w:top w:w="0" w:type="dxa"/>
          <w:left w:w="108" w:type="dxa"/>
          <w:bottom w:w="0" w:type="dxa"/>
          <w:right w:w="108" w:type="dxa"/>
        </w:tblCellMar>
      </w:tblPr>
      <w:tblGrid>
        <w:gridCol w:w="1667"/>
        <w:gridCol w:w="3534"/>
        <w:gridCol w:w="2226"/>
        <w:gridCol w:w="720"/>
        <w:gridCol w:w="1094"/>
      </w:tblGrid>
      <w:tr>
        <w:tblPrEx>
          <w:tblCellMar>
            <w:top w:w="0" w:type="dxa"/>
            <w:left w:w="108" w:type="dxa"/>
            <w:bottom w:w="0" w:type="dxa"/>
            <w:right w:w="108" w:type="dxa"/>
          </w:tblCellMar>
        </w:tblPrEx>
        <w:trPr>
          <w:trHeight w:val="1420" w:hRule="atLeast"/>
        </w:trPr>
        <w:tc>
          <w:tcPr>
            <w:tcW w:w="1667"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tabs>
                <w:tab w:val="left" w:pos="280"/>
                <w:tab w:val="left" w:pos="709"/>
              </w:tabs>
              <w:adjustRightInd w:val="0"/>
              <w:snapToGrid w:val="0"/>
              <w:jc w:val="left"/>
              <w:rPr>
                <w:rFonts w:ascii="仿宋" w:hAnsi="仿宋" w:eastAsia="仿宋" w:cs="仿宋"/>
                <w:color w:val="auto"/>
                <w:sz w:val="30"/>
                <w:szCs w:val="30"/>
                <w:highlight w:val="none"/>
              </w:rPr>
            </w:pPr>
            <w:r>
              <w:rPr>
                <w:rFonts w:hint="eastAsia" w:ascii="仿宋" w:hAnsi="仿宋" w:eastAsia="仿宋" w:cs="仿宋"/>
                <w:b/>
                <w:color w:val="auto"/>
                <w:sz w:val="30"/>
                <w:szCs w:val="30"/>
                <w:highlight w:val="none"/>
              </w:rPr>
              <w:t>项目</w:t>
            </w:r>
          </w:p>
        </w:tc>
        <w:tc>
          <w:tcPr>
            <w:tcW w:w="35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tabs>
                <w:tab w:val="left" w:pos="280"/>
                <w:tab w:val="left" w:pos="709"/>
              </w:tabs>
              <w:adjustRightInd w:val="0"/>
              <w:snapToGrid w:val="0"/>
              <w:jc w:val="left"/>
              <w:rPr>
                <w:rFonts w:ascii="仿宋" w:hAnsi="仿宋" w:eastAsia="仿宋" w:cs="仿宋"/>
                <w:color w:val="auto"/>
                <w:sz w:val="30"/>
                <w:szCs w:val="30"/>
                <w:highlight w:val="none"/>
              </w:rPr>
            </w:pPr>
            <w:r>
              <w:rPr>
                <w:rFonts w:hint="eastAsia" w:ascii="仿宋" w:hAnsi="仿宋" w:eastAsia="仿宋" w:cs="仿宋"/>
                <w:b/>
                <w:color w:val="auto"/>
                <w:sz w:val="30"/>
                <w:szCs w:val="30"/>
                <w:highlight w:val="none"/>
              </w:rPr>
              <w:t>考核内容</w:t>
            </w:r>
          </w:p>
        </w:tc>
        <w:tc>
          <w:tcPr>
            <w:tcW w:w="2226"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tabs>
                <w:tab w:val="left" w:pos="280"/>
                <w:tab w:val="left" w:pos="709"/>
              </w:tabs>
              <w:adjustRightInd w:val="0"/>
              <w:snapToGrid w:val="0"/>
              <w:jc w:val="left"/>
              <w:rPr>
                <w:rFonts w:ascii="仿宋" w:hAnsi="仿宋" w:eastAsia="仿宋" w:cs="仿宋"/>
                <w:color w:val="auto"/>
                <w:sz w:val="30"/>
                <w:szCs w:val="30"/>
                <w:highlight w:val="none"/>
              </w:rPr>
            </w:pPr>
            <w:r>
              <w:rPr>
                <w:rFonts w:hint="eastAsia" w:ascii="仿宋" w:hAnsi="仿宋" w:eastAsia="仿宋" w:cs="仿宋"/>
                <w:b/>
                <w:color w:val="auto"/>
                <w:sz w:val="30"/>
                <w:szCs w:val="30"/>
                <w:highlight w:val="none"/>
              </w:rPr>
              <w:t>考核标准</w:t>
            </w:r>
          </w:p>
        </w:tc>
        <w:tc>
          <w:tcPr>
            <w:tcW w:w="7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tabs>
                <w:tab w:val="left" w:pos="280"/>
                <w:tab w:val="left" w:pos="709"/>
              </w:tabs>
              <w:adjustRightInd w:val="0"/>
              <w:snapToGrid w:val="0"/>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得分</w:t>
            </w:r>
          </w:p>
        </w:tc>
        <w:tc>
          <w:tcPr>
            <w:tcW w:w="109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b/>
                <w:color w:val="auto"/>
                <w:sz w:val="30"/>
                <w:szCs w:val="30"/>
                <w:highlight w:val="none"/>
              </w:rPr>
            </w:pPr>
          </w:p>
          <w:p>
            <w:pPr>
              <w:tabs>
                <w:tab w:val="left" w:pos="280"/>
                <w:tab w:val="left" w:pos="709"/>
              </w:tabs>
              <w:adjustRightInd w:val="0"/>
              <w:snapToGrid w:val="0"/>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备注</w:t>
            </w:r>
          </w:p>
        </w:tc>
      </w:tr>
      <w:tr>
        <w:tblPrEx>
          <w:tblCellMar>
            <w:top w:w="0" w:type="dxa"/>
            <w:left w:w="108" w:type="dxa"/>
            <w:bottom w:w="0" w:type="dxa"/>
            <w:right w:w="108" w:type="dxa"/>
          </w:tblCellMar>
        </w:tblPrEx>
        <w:trPr>
          <w:trHeight w:val="834" w:hRule="atLeast"/>
        </w:trPr>
        <w:tc>
          <w:tcPr>
            <w:tcW w:w="1667" w:type="dxa"/>
            <w:vMerge w:val="restart"/>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p>
          <w:p>
            <w:pPr>
              <w:tabs>
                <w:tab w:val="left" w:pos="280"/>
                <w:tab w:val="left" w:pos="709"/>
              </w:tabs>
              <w:adjustRightInd w:val="0"/>
              <w:snapToGrid w:val="0"/>
              <w:jc w:val="left"/>
              <w:rPr>
                <w:rFonts w:ascii="仿宋" w:hAnsi="仿宋" w:eastAsia="仿宋" w:cs="仿宋"/>
                <w:color w:val="auto"/>
                <w:sz w:val="28"/>
                <w:szCs w:val="28"/>
                <w:highlight w:val="none"/>
              </w:rPr>
            </w:pPr>
          </w:p>
          <w:p>
            <w:pPr>
              <w:tabs>
                <w:tab w:val="left" w:pos="280"/>
                <w:tab w:val="left" w:pos="709"/>
              </w:tabs>
              <w:adjustRightInd w:val="0"/>
              <w:snapToGrid w:val="0"/>
              <w:jc w:val="left"/>
              <w:rPr>
                <w:rFonts w:ascii="仿宋" w:hAnsi="仿宋" w:eastAsia="仿宋" w:cs="仿宋"/>
                <w:color w:val="auto"/>
                <w:sz w:val="28"/>
                <w:szCs w:val="28"/>
                <w:highlight w:val="none"/>
              </w:rPr>
            </w:pPr>
          </w:p>
          <w:p>
            <w:pPr>
              <w:tabs>
                <w:tab w:val="left" w:pos="280"/>
                <w:tab w:val="left" w:pos="709"/>
              </w:tabs>
              <w:adjustRightInd w:val="0"/>
              <w:snapToGrid w:val="0"/>
              <w:jc w:val="left"/>
              <w:rPr>
                <w:rFonts w:ascii="仿宋" w:hAnsi="仿宋" w:eastAsia="仿宋" w:cs="仿宋"/>
                <w:color w:val="auto"/>
                <w:sz w:val="28"/>
                <w:szCs w:val="28"/>
                <w:highlight w:val="none"/>
              </w:rPr>
            </w:pPr>
          </w:p>
          <w:p>
            <w:pPr>
              <w:tabs>
                <w:tab w:val="left" w:pos="280"/>
                <w:tab w:val="left" w:pos="709"/>
              </w:tabs>
              <w:adjustRightInd w:val="0"/>
              <w:snapToGrid w:val="0"/>
              <w:jc w:val="left"/>
              <w:rPr>
                <w:rFonts w:ascii="仿宋" w:hAnsi="仿宋" w:eastAsia="仿宋" w:cs="仿宋"/>
                <w:color w:val="auto"/>
                <w:sz w:val="28"/>
                <w:szCs w:val="28"/>
                <w:highlight w:val="none"/>
              </w:rPr>
            </w:pPr>
          </w:p>
          <w:p>
            <w:pPr>
              <w:tabs>
                <w:tab w:val="left" w:pos="280"/>
                <w:tab w:val="left" w:pos="709"/>
              </w:tabs>
              <w:adjustRightInd w:val="0"/>
              <w:snapToGrid w:val="0"/>
              <w:jc w:val="left"/>
              <w:rPr>
                <w:rFonts w:ascii="仿宋" w:hAnsi="仿宋" w:eastAsia="仿宋" w:cs="仿宋"/>
                <w:color w:val="auto"/>
                <w:sz w:val="28"/>
                <w:szCs w:val="28"/>
                <w:highlight w:val="none"/>
              </w:rPr>
            </w:pPr>
          </w:p>
          <w:p>
            <w:pPr>
              <w:tabs>
                <w:tab w:val="left" w:pos="280"/>
                <w:tab w:val="left" w:pos="709"/>
              </w:tabs>
              <w:adjustRightInd w:val="0"/>
              <w:snapToGrid w:val="0"/>
              <w:jc w:val="left"/>
              <w:rPr>
                <w:rFonts w:ascii="仿宋" w:hAnsi="仿宋" w:eastAsia="仿宋" w:cs="仿宋"/>
                <w:color w:val="auto"/>
                <w:sz w:val="28"/>
                <w:szCs w:val="28"/>
                <w:highlight w:val="none"/>
              </w:rPr>
            </w:pPr>
          </w:p>
          <w:p>
            <w:pPr>
              <w:tabs>
                <w:tab w:val="left" w:pos="280"/>
                <w:tab w:val="left" w:pos="709"/>
              </w:tabs>
              <w:adjustRightInd w:val="0"/>
              <w:snapToGrid w:val="0"/>
              <w:jc w:val="left"/>
              <w:rPr>
                <w:rFonts w:ascii="仿宋" w:hAnsi="仿宋" w:eastAsia="仿宋" w:cs="仿宋"/>
                <w:color w:val="auto"/>
                <w:sz w:val="28"/>
                <w:szCs w:val="28"/>
                <w:highlight w:val="none"/>
              </w:rPr>
            </w:pPr>
          </w:p>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工作纪律15分</w:t>
            </w:r>
          </w:p>
        </w:tc>
        <w:tc>
          <w:tcPr>
            <w:tcW w:w="35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上班迟到、早退</w:t>
            </w:r>
          </w:p>
        </w:tc>
        <w:tc>
          <w:tcPr>
            <w:tcW w:w="2226"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一次扣2分</w:t>
            </w:r>
          </w:p>
        </w:tc>
        <w:tc>
          <w:tcPr>
            <w:tcW w:w="7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c>
          <w:tcPr>
            <w:tcW w:w="109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862" w:hRule="atLeast"/>
        </w:trPr>
        <w:tc>
          <w:tcPr>
            <w:tcW w:w="1667" w:type="dxa"/>
            <w:vMerge w:val="continue"/>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p>
        </w:tc>
        <w:tc>
          <w:tcPr>
            <w:tcW w:w="35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上班时不统一着装</w:t>
            </w:r>
          </w:p>
        </w:tc>
        <w:tc>
          <w:tcPr>
            <w:tcW w:w="2226"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一次扣2分</w:t>
            </w:r>
          </w:p>
        </w:tc>
        <w:tc>
          <w:tcPr>
            <w:tcW w:w="7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c>
          <w:tcPr>
            <w:tcW w:w="109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1005" w:hRule="atLeast"/>
        </w:trPr>
        <w:tc>
          <w:tcPr>
            <w:tcW w:w="1667" w:type="dxa"/>
            <w:vMerge w:val="continue"/>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p>
        </w:tc>
        <w:tc>
          <w:tcPr>
            <w:tcW w:w="35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上班时间未经允许私自外出</w:t>
            </w:r>
          </w:p>
        </w:tc>
        <w:tc>
          <w:tcPr>
            <w:tcW w:w="2226"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一次扣2分</w:t>
            </w:r>
          </w:p>
        </w:tc>
        <w:tc>
          <w:tcPr>
            <w:tcW w:w="7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c>
          <w:tcPr>
            <w:tcW w:w="109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876" w:hRule="atLeast"/>
        </w:trPr>
        <w:tc>
          <w:tcPr>
            <w:tcW w:w="1667" w:type="dxa"/>
            <w:vMerge w:val="continue"/>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p>
        </w:tc>
        <w:tc>
          <w:tcPr>
            <w:tcW w:w="35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不服从管理、态度蛮横</w:t>
            </w:r>
          </w:p>
        </w:tc>
        <w:tc>
          <w:tcPr>
            <w:tcW w:w="2226"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一次扣4分</w:t>
            </w:r>
          </w:p>
        </w:tc>
        <w:tc>
          <w:tcPr>
            <w:tcW w:w="7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c>
          <w:tcPr>
            <w:tcW w:w="109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1420" w:hRule="atLeast"/>
        </w:trPr>
        <w:tc>
          <w:tcPr>
            <w:tcW w:w="1667" w:type="dxa"/>
            <w:vMerge w:val="continue"/>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p>
        </w:tc>
        <w:tc>
          <w:tcPr>
            <w:tcW w:w="35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私自会客、聊天、试吃展会上或获取别人的东西等做与工作无关事宜</w:t>
            </w:r>
          </w:p>
        </w:tc>
        <w:tc>
          <w:tcPr>
            <w:tcW w:w="2226"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一次扣2分</w:t>
            </w:r>
          </w:p>
        </w:tc>
        <w:tc>
          <w:tcPr>
            <w:tcW w:w="7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c>
          <w:tcPr>
            <w:tcW w:w="109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1005" w:hRule="atLeast"/>
        </w:trPr>
        <w:tc>
          <w:tcPr>
            <w:tcW w:w="1667" w:type="dxa"/>
            <w:vMerge w:val="continue"/>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p>
        </w:tc>
        <w:tc>
          <w:tcPr>
            <w:tcW w:w="35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上班时间干私活，上下班时间找不到人</w:t>
            </w:r>
          </w:p>
        </w:tc>
        <w:tc>
          <w:tcPr>
            <w:tcW w:w="2226"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一次扣1分</w:t>
            </w:r>
          </w:p>
        </w:tc>
        <w:tc>
          <w:tcPr>
            <w:tcW w:w="7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c>
          <w:tcPr>
            <w:tcW w:w="109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609" w:hRule="atLeast"/>
        </w:trPr>
        <w:tc>
          <w:tcPr>
            <w:tcW w:w="1667" w:type="dxa"/>
            <w:vMerge w:val="continue"/>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p>
        </w:tc>
        <w:tc>
          <w:tcPr>
            <w:tcW w:w="35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不文明用语</w:t>
            </w:r>
          </w:p>
        </w:tc>
        <w:tc>
          <w:tcPr>
            <w:tcW w:w="2226"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一次扣2分</w:t>
            </w:r>
          </w:p>
        </w:tc>
        <w:tc>
          <w:tcPr>
            <w:tcW w:w="7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c>
          <w:tcPr>
            <w:tcW w:w="109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r>
      <w:tr>
        <w:tblPrEx>
          <w:tblCellMar>
            <w:top w:w="0" w:type="dxa"/>
            <w:left w:w="108" w:type="dxa"/>
            <w:bottom w:w="0" w:type="dxa"/>
            <w:right w:w="108" w:type="dxa"/>
          </w:tblCellMar>
        </w:tblPrEx>
        <w:trPr>
          <w:trHeight w:val="1094" w:hRule="atLeast"/>
        </w:trPr>
        <w:tc>
          <w:tcPr>
            <w:tcW w:w="1667"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总计</w:t>
            </w:r>
          </w:p>
        </w:tc>
        <w:tc>
          <w:tcPr>
            <w:tcW w:w="353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hint="eastAsia" w:ascii="仿宋" w:hAnsi="仿宋" w:eastAsia="仿宋" w:cs="仿宋"/>
                <w:color w:val="auto"/>
                <w:sz w:val="28"/>
                <w:szCs w:val="28"/>
                <w:highlight w:val="none"/>
              </w:rPr>
            </w:pPr>
          </w:p>
        </w:tc>
        <w:tc>
          <w:tcPr>
            <w:tcW w:w="2226"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hint="eastAsia" w:ascii="仿宋" w:hAnsi="仿宋" w:eastAsia="仿宋" w:cs="仿宋"/>
                <w:color w:val="auto"/>
                <w:sz w:val="30"/>
                <w:szCs w:val="30"/>
                <w:highlight w:val="none"/>
              </w:rPr>
            </w:pPr>
          </w:p>
        </w:tc>
        <w:tc>
          <w:tcPr>
            <w:tcW w:w="720"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c>
          <w:tcPr>
            <w:tcW w:w="1094" w:type="dxa"/>
            <w:tcBorders>
              <w:top w:val="single" w:color="auto" w:sz="6" w:space="0"/>
              <w:left w:val="single" w:color="auto" w:sz="6" w:space="0"/>
              <w:bottom w:val="single" w:color="auto" w:sz="6" w:space="0"/>
              <w:right w:val="single" w:color="auto" w:sz="6" w:space="0"/>
            </w:tcBorders>
          </w:tcPr>
          <w:p>
            <w:pPr>
              <w:tabs>
                <w:tab w:val="left" w:pos="280"/>
                <w:tab w:val="left" w:pos="709"/>
              </w:tabs>
              <w:adjustRightInd w:val="0"/>
              <w:snapToGrid w:val="0"/>
              <w:jc w:val="left"/>
              <w:rPr>
                <w:rFonts w:ascii="仿宋" w:hAnsi="仿宋" w:eastAsia="仿宋" w:cs="仿宋"/>
                <w:color w:val="auto"/>
                <w:sz w:val="30"/>
                <w:szCs w:val="30"/>
                <w:highlight w:val="none"/>
              </w:rPr>
            </w:pPr>
          </w:p>
        </w:tc>
      </w:tr>
    </w:tbl>
    <w:p>
      <w:pPr>
        <w:pStyle w:val="17"/>
        <w:tabs>
          <w:tab w:val="left" w:pos="280"/>
          <w:tab w:val="left" w:pos="709"/>
        </w:tabs>
        <w:adjustRightInd w:val="0"/>
        <w:snapToGrid w:val="0"/>
        <w:ind w:firstLine="0"/>
        <w:jc w:val="left"/>
        <w:rPr>
          <w:rFonts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会议</w:t>
      </w:r>
      <w:r>
        <w:rPr>
          <w:rFonts w:hint="eastAsia" w:ascii="仿宋" w:hAnsi="仿宋" w:eastAsia="仿宋" w:cs="仿宋"/>
          <w:b/>
          <w:color w:val="auto"/>
          <w:sz w:val="30"/>
          <w:szCs w:val="30"/>
          <w:highlight w:val="none"/>
          <w:lang w:val="en-US" w:eastAsia="zh-CN"/>
        </w:rPr>
        <w:t>保洁</w:t>
      </w:r>
      <w:r>
        <w:rPr>
          <w:rFonts w:hint="eastAsia" w:ascii="仿宋" w:hAnsi="仿宋" w:eastAsia="仿宋" w:cs="仿宋"/>
          <w:b/>
          <w:color w:val="auto"/>
          <w:sz w:val="30"/>
          <w:szCs w:val="30"/>
          <w:highlight w:val="none"/>
        </w:rPr>
        <w:t>考核标准</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962"/>
        <w:gridCol w:w="1771"/>
        <w:gridCol w:w="78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675" w:type="dxa"/>
            <w:vAlign w:val="center"/>
          </w:tcPr>
          <w:p>
            <w:pPr>
              <w:tabs>
                <w:tab w:val="left" w:pos="280"/>
                <w:tab w:val="left" w:pos="709"/>
              </w:tabs>
              <w:adjustRightInd w:val="0"/>
              <w:snapToGrid w:val="0"/>
              <w:jc w:val="left"/>
              <w:rPr>
                <w:rFonts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项目</w:t>
            </w:r>
          </w:p>
        </w:tc>
        <w:tc>
          <w:tcPr>
            <w:tcW w:w="3962" w:type="dxa"/>
            <w:vAlign w:val="center"/>
          </w:tcPr>
          <w:p>
            <w:pPr>
              <w:tabs>
                <w:tab w:val="left" w:pos="280"/>
                <w:tab w:val="left" w:pos="709"/>
              </w:tabs>
              <w:adjustRightInd w:val="0"/>
              <w:snapToGrid w:val="0"/>
              <w:jc w:val="left"/>
              <w:rPr>
                <w:rFonts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考核标准</w:t>
            </w:r>
          </w:p>
        </w:tc>
        <w:tc>
          <w:tcPr>
            <w:tcW w:w="1771" w:type="dxa"/>
          </w:tcPr>
          <w:p>
            <w:pPr>
              <w:tabs>
                <w:tab w:val="left" w:pos="280"/>
                <w:tab w:val="left" w:pos="709"/>
              </w:tabs>
              <w:adjustRightInd w:val="0"/>
              <w:snapToGrid w:val="0"/>
              <w:jc w:val="left"/>
              <w:rPr>
                <w:rFonts w:ascii="仿宋" w:hAnsi="仿宋" w:eastAsia="仿宋" w:cs="仿宋"/>
                <w:b/>
                <w:bCs/>
                <w:color w:val="auto"/>
                <w:kern w:val="0"/>
                <w:sz w:val="30"/>
                <w:szCs w:val="30"/>
                <w:highlight w:val="none"/>
              </w:rPr>
            </w:pPr>
            <w:r>
              <w:rPr>
                <w:rFonts w:hint="eastAsia" w:ascii="仿宋" w:hAnsi="仿宋" w:eastAsia="仿宋" w:cs="仿宋"/>
                <w:b/>
                <w:color w:val="auto"/>
                <w:kern w:val="0"/>
                <w:sz w:val="30"/>
                <w:szCs w:val="30"/>
                <w:highlight w:val="none"/>
              </w:rPr>
              <w:t>考核标准</w:t>
            </w:r>
          </w:p>
        </w:tc>
        <w:tc>
          <w:tcPr>
            <w:tcW w:w="780" w:type="dxa"/>
          </w:tcPr>
          <w:p>
            <w:pPr>
              <w:tabs>
                <w:tab w:val="left" w:pos="280"/>
                <w:tab w:val="left" w:pos="709"/>
              </w:tabs>
              <w:adjustRightInd w:val="0"/>
              <w:snapToGrid w:val="0"/>
              <w:jc w:val="left"/>
              <w:rPr>
                <w:rFonts w:ascii="仿宋" w:hAnsi="仿宋" w:eastAsia="仿宋" w:cs="仿宋"/>
                <w:b/>
                <w:bCs/>
                <w:color w:val="auto"/>
                <w:kern w:val="0"/>
                <w:sz w:val="30"/>
                <w:szCs w:val="30"/>
                <w:highlight w:val="none"/>
              </w:rPr>
            </w:pPr>
            <w:r>
              <w:rPr>
                <w:rFonts w:hint="eastAsia" w:ascii="仿宋" w:hAnsi="仿宋" w:eastAsia="仿宋" w:cs="仿宋"/>
                <w:b/>
                <w:color w:val="auto"/>
                <w:kern w:val="0"/>
                <w:sz w:val="30"/>
                <w:szCs w:val="30"/>
                <w:highlight w:val="none"/>
              </w:rPr>
              <w:t>得分</w:t>
            </w:r>
          </w:p>
        </w:tc>
        <w:tc>
          <w:tcPr>
            <w:tcW w:w="1134" w:type="dxa"/>
          </w:tcPr>
          <w:p>
            <w:pPr>
              <w:tabs>
                <w:tab w:val="left" w:pos="280"/>
                <w:tab w:val="left" w:pos="709"/>
              </w:tabs>
              <w:adjustRightInd w:val="0"/>
              <w:snapToGrid w:val="0"/>
              <w:jc w:val="left"/>
              <w:rPr>
                <w:rFonts w:ascii="仿宋" w:hAnsi="仿宋" w:eastAsia="仿宋" w:cs="仿宋"/>
                <w:b/>
                <w:bCs/>
                <w:color w:val="auto"/>
                <w:kern w:val="0"/>
                <w:sz w:val="30"/>
                <w:szCs w:val="30"/>
                <w:highlight w:val="none"/>
              </w:rPr>
            </w:pPr>
            <w:r>
              <w:rPr>
                <w:rFonts w:hint="eastAsia" w:ascii="仿宋" w:hAnsi="仿宋" w:eastAsia="仿宋" w:cs="仿宋"/>
                <w:b/>
                <w:color w:val="auto"/>
                <w:kern w:val="0"/>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会议室</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（24分）</w:t>
            </w:r>
          </w:p>
        </w:tc>
        <w:tc>
          <w:tcPr>
            <w:tcW w:w="3962"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1.不同材质的地面保持材料的原有色泽，保持干燥清洁，无纸屑、无水迹、无雾化现象；砖面及拼缝、边沿线等处洁净，无积垢、灰尘、纸屑、食品残渣、水迹和胶粘物等。</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2.内墙面、天花、顶角、转角及墙踢脚等处无积尘、霉斑和蜘蛛网，大理石墙面清洁光亮。</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3.门面、门框、门背等保持本色光泽、花纹清晰、无油迹和灰尘，金属门饰、门锁、门附件等保持金属光亮，无锈斑、污迹和水迹。</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4.玻璃窗等表面洁净、明亮，无水迹、指印和张贴物等。</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5.窗台及上下四周接缝处等光洁，无灰尘、水迹和霉斑。</w:t>
            </w:r>
          </w:p>
          <w:p>
            <w:pPr>
              <w:pStyle w:val="7"/>
              <w:tabs>
                <w:tab w:val="left" w:pos="280"/>
                <w:tab w:val="left" w:pos="709"/>
              </w:tabs>
              <w:adjustRightIn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6.桌牌：洁净光亮，无损坏。</w:t>
            </w:r>
          </w:p>
          <w:p>
            <w:pPr>
              <w:tabs>
                <w:tab w:val="left" w:pos="280"/>
                <w:tab w:val="left" w:pos="709"/>
              </w:tabs>
              <w:adjustRightInd w:val="0"/>
              <w:snapToGrid w:val="0"/>
              <w:jc w:val="left"/>
              <w:rPr>
                <w:rFonts w:ascii="仿宋" w:hAnsi="仿宋" w:eastAsia="仿宋" w:cs="仿宋"/>
                <w:color w:val="auto"/>
                <w:kern w:val="0"/>
                <w:sz w:val="28"/>
                <w:szCs w:val="28"/>
                <w:highlight w:val="none"/>
              </w:rPr>
            </w:pPr>
          </w:p>
        </w:tc>
        <w:tc>
          <w:tcPr>
            <w:tcW w:w="1771"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未达标一次1项扣4分</w:t>
            </w:r>
          </w:p>
        </w:tc>
        <w:tc>
          <w:tcPr>
            <w:tcW w:w="780"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c>
          <w:tcPr>
            <w:tcW w:w="1134"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tabs>
                <w:tab w:val="left" w:pos="280"/>
                <w:tab w:val="left" w:pos="709"/>
              </w:tabs>
              <w:adjustRightInd w:val="0"/>
              <w:snapToGrid w:val="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大堂</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（10分）</w:t>
            </w:r>
          </w:p>
        </w:tc>
        <w:tc>
          <w:tcPr>
            <w:tcW w:w="3962"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1.地面应保持洁净有光泽，无垃圾杂物、灰尘污渍、无划痕；地毯表面无垃圾、污渍，地毯绒面内无灰尘；踢脚线、 接缝、 角落处洁净。</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2.遇雨天应增加干拖把拖地次数，门口放防滑地毯（垫）及相关警示牌，并经常清洗防滑地毯（垫），保持地毯（垫）整洁无杂物。</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3.墙面、玻璃、玻璃大门、桌椅等无手印、无积灰、无水迹，光亮、干净、无蛛网。</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4.窗框、窗台无灰尘、无污渍，金属件表面光亮。</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5.门把手保持干净、无痕迹。</w:t>
            </w:r>
          </w:p>
        </w:tc>
        <w:tc>
          <w:tcPr>
            <w:tcW w:w="1771"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未达标一次1项扣2分</w:t>
            </w:r>
          </w:p>
        </w:tc>
        <w:tc>
          <w:tcPr>
            <w:tcW w:w="780"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c>
          <w:tcPr>
            <w:tcW w:w="1134"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75"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休息区</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（4分）</w:t>
            </w:r>
          </w:p>
        </w:tc>
        <w:tc>
          <w:tcPr>
            <w:tcW w:w="3962"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1.地面保持整洁，无烟蒂、 杂物。</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2.座椅保持清洁，无水迹和污迹。</w:t>
            </w:r>
          </w:p>
        </w:tc>
        <w:tc>
          <w:tcPr>
            <w:tcW w:w="1771"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未达标一次1项扣2分</w:t>
            </w:r>
          </w:p>
        </w:tc>
        <w:tc>
          <w:tcPr>
            <w:tcW w:w="780"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c>
          <w:tcPr>
            <w:tcW w:w="1134"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tabs>
                <w:tab w:val="left" w:pos="280"/>
                <w:tab w:val="left" w:pos="709"/>
              </w:tabs>
              <w:adjustRightInd w:val="0"/>
              <w:snapToGrid w:val="0"/>
              <w:jc w:val="left"/>
              <w:rPr>
                <w:rFonts w:hint="eastAsia" w:ascii="仿宋" w:hAnsi="仿宋" w:eastAsia="仿宋" w:cs="仿宋"/>
                <w:color w:val="auto"/>
                <w:kern w:val="0"/>
                <w:sz w:val="28"/>
                <w:szCs w:val="28"/>
                <w:highlight w:val="none"/>
              </w:rPr>
            </w:pPr>
          </w:p>
          <w:p>
            <w:pPr>
              <w:tabs>
                <w:tab w:val="left" w:pos="280"/>
                <w:tab w:val="left" w:pos="709"/>
              </w:tabs>
              <w:adjustRightInd w:val="0"/>
              <w:snapToGrid w:val="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走廊及楼道</w:t>
            </w:r>
          </w:p>
          <w:p>
            <w:pPr>
              <w:tabs>
                <w:tab w:val="left" w:pos="280"/>
                <w:tab w:val="left" w:pos="709"/>
              </w:tabs>
              <w:adjustRightInd w:val="0"/>
              <w:snapToGrid w:val="0"/>
              <w:jc w:val="left"/>
              <w:rPr>
                <w:color w:val="auto"/>
                <w:kern w:val="0"/>
                <w:sz w:val="28"/>
                <w:szCs w:val="28"/>
                <w:highlight w:val="none"/>
              </w:rPr>
            </w:pPr>
            <w:r>
              <w:rPr>
                <w:rFonts w:hint="eastAsia"/>
                <w:color w:val="auto"/>
                <w:kern w:val="0"/>
                <w:sz w:val="28"/>
                <w:szCs w:val="28"/>
                <w:highlight w:val="none"/>
              </w:rPr>
              <w:t>（12分）</w:t>
            </w:r>
          </w:p>
        </w:tc>
        <w:tc>
          <w:tcPr>
            <w:tcW w:w="3962"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1.楼梯无痰迹、油污、纸屑和废弃垃圾。</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2.扶手栏杆洁净，无污迹和灰尘。</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3.不同材质的地面保持无垃圾、污渍，尘推保养后无灰尘，光泽柔和。</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4.地毯表面无垃圾、污渍，地毯绒面内无灰尘；踢脚线、接缝、角落处洁净。</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5.台阶及边角保持地面、阶梯（包括侧面）无垃圾、污迹、灰尘、水迹。</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6.天花板、灯具无积尘、斑点、无蛛网、水迹。</w:t>
            </w:r>
          </w:p>
        </w:tc>
        <w:tc>
          <w:tcPr>
            <w:tcW w:w="1771"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未达标一次1项扣2分</w:t>
            </w:r>
          </w:p>
        </w:tc>
        <w:tc>
          <w:tcPr>
            <w:tcW w:w="780"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c>
          <w:tcPr>
            <w:tcW w:w="1134"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洗手间</w:t>
            </w:r>
          </w:p>
          <w:p>
            <w:pPr>
              <w:pStyle w:val="7"/>
              <w:tabs>
                <w:tab w:val="left" w:pos="280"/>
                <w:tab w:val="left" w:pos="709"/>
              </w:tabs>
              <w:adjustRightIn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（14分）</w:t>
            </w:r>
          </w:p>
        </w:tc>
        <w:tc>
          <w:tcPr>
            <w:tcW w:w="3962"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1.地面无污秽物、水迹和脚印。</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2.镜面明净，无水迹、指印和雾水。</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3.台盆和台面有光泽，无积垢、锈迹和毛发。</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4.面池水龙头保持光亮 无水迹和污垢。</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5.便斗内放置卫生球，无黄斑、 锈迹和污垢。</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6.便池外部无污垢，内部无黄斑。</w:t>
            </w: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7.废纸篓无污迹和臭味。</w:t>
            </w:r>
          </w:p>
          <w:p>
            <w:pPr>
              <w:tabs>
                <w:tab w:val="left" w:pos="280"/>
                <w:tab w:val="left" w:pos="709"/>
              </w:tabs>
              <w:adjustRightInd w:val="0"/>
              <w:snapToGrid w:val="0"/>
              <w:jc w:val="left"/>
              <w:rPr>
                <w:rFonts w:ascii="仿宋" w:hAnsi="仿宋" w:eastAsia="仿宋" w:cs="仿宋"/>
                <w:color w:val="auto"/>
                <w:kern w:val="0"/>
                <w:sz w:val="28"/>
                <w:szCs w:val="28"/>
                <w:highlight w:val="none"/>
              </w:rPr>
            </w:pPr>
          </w:p>
        </w:tc>
        <w:tc>
          <w:tcPr>
            <w:tcW w:w="1771" w:type="dxa"/>
          </w:tcPr>
          <w:p>
            <w:pPr>
              <w:pStyle w:val="27"/>
              <w:tabs>
                <w:tab w:val="left" w:pos="280"/>
                <w:tab w:val="left" w:pos="709"/>
              </w:tabs>
              <w:adjustRightInd w:val="0"/>
              <w:snapToGrid w:val="0"/>
              <w:ind w:firstLine="0" w:firstLineChars="0"/>
              <w:jc w:val="left"/>
              <w:rPr>
                <w:rFonts w:ascii="仿宋" w:hAnsi="仿宋" w:eastAsia="仿宋" w:cs="仿宋"/>
                <w:color w:val="auto"/>
                <w:kern w:val="0"/>
                <w:sz w:val="28"/>
                <w:szCs w:val="28"/>
                <w:highlight w:val="none"/>
              </w:rPr>
            </w:pPr>
          </w:p>
          <w:p>
            <w:pPr>
              <w:tabs>
                <w:tab w:val="left" w:pos="280"/>
                <w:tab w:val="left" w:pos="709"/>
              </w:tabs>
              <w:adjustRightInd w:val="0"/>
              <w:snapToGrid w:val="0"/>
              <w:jc w:val="left"/>
              <w:rPr>
                <w:rFonts w:ascii="仿宋" w:hAnsi="仿宋" w:eastAsia="仿宋" w:cs="仿宋"/>
                <w:color w:val="auto"/>
                <w:kern w:val="0"/>
                <w:sz w:val="28"/>
                <w:szCs w:val="28"/>
                <w:highlight w:val="none"/>
              </w:rPr>
            </w:pPr>
          </w:p>
          <w:p>
            <w:pPr>
              <w:tabs>
                <w:tab w:val="left" w:pos="280"/>
                <w:tab w:val="left" w:pos="709"/>
              </w:tabs>
              <w:adjustRightInd w:val="0"/>
              <w:snapToGrid w:val="0"/>
              <w:jc w:val="left"/>
              <w:rPr>
                <w:rFonts w:ascii="仿宋" w:hAnsi="仿宋" w:eastAsia="仿宋" w:cs="仿宋"/>
                <w:color w:val="auto"/>
                <w:kern w:val="0"/>
                <w:sz w:val="28"/>
                <w:szCs w:val="28"/>
                <w:highlight w:val="none"/>
              </w:rPr>
            </w:pPr>
          </w:p>
          <w:p>
            <w:pPr>
              <w:tabs>
                <w:tab w:val="left" w:pos="280"/>
                <w:tab w:val="left" w:pos="709"/>
              </w:tabs>
              <w:adjustRightInd w:val="0"/>
              <w:snapToGrid w:val="0"/>
              <w:jc w:val="left"/>
              <w:rPr>
                <w:rFonts w:ascii="仿宋" w:hAnsi="仿宋" w:eastAsia="仿宋" w:cs="仿宋"/>
                <w:color w:val="auto"/>
                <w:kern w:val="0"/>
                <w:sz w:val="28"/>
                <w:szCs w:val="28"/>
                <w:highlight w:val="none"/>
              </w:rPr>
            </w:pPr>
          </w:p>
          <w:p>
            <w:pPr>
              <w:tabs>
                <w:tab w:val="left" w:pos="280"/>
                <w:tab w:val="left" w:pos="709"/>
              </w:tabs>
              <w:adjustRightInd w:val="0"/>
              <w:snapToGrid w:val="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未达标一次1项扣2分</w:t>
            </w:r>
          </w:p>
        </w:tc>
        <w:tc>
          <w:tcPr>
            <w:tcW w:w="780"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c>
          <w:tcPr>
            <w:tcW w:w="1134" w:type="dxa"/>
          </w:tcPr>
          <w:p>
            <w:pPr>
              <w:tabs>
                <w:tab w:val="left" w:pos="280"/>
                <w:tab w:val="left" w:pos="709"/>
              </w:tabs>
              <w:adjustRightInd w:val="0"/>
              <w:snapToGrid w:val="0"/>
              <w:jc w:val="left"/>
              <w:rPr>
                <w:rFonts w:ascii="仿宋" w:hAnsi="仿宋" w:eastAsia="仿宋" w:cs="仿宋"/>
                <w:color w:val="auto"/>
                <w:kern w:val="0"/>
                <w:sz w:val="28"/>
                <w:szCs w:val="28"/>
                <w:highlight w:val="none"/>
              </w:rPr>
            </w:pPr>
          </w:p>
        </w:tc>
      </w:tr>
    </w:tbl>
    <w:tbl>
      <w:tblPr>
        <w:tblStyle w:val="19"/>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3935"/>
        <w:gridCol w:w="1758"/>
        <w:gridCol w:w="80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tabs>
                <w:tab w:val="left" w:pos="280"/>
                <w:tab w:val="left" w:pos="709"/>
              </w:tabs>
              <w:autoSpaceDE w:val="0"/>
              <w:autoSpaceDN w:val="0"/>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烟筒</w:t>
            </w:r>
          </w:p>
          <w:p>
            <w:pPr>
              <w:pStyle w:val="7"/>
              <w:tabs>
                <w:tab w:val="left" w:pos="280"/>
                <w:tab w:val="left" w:pos="709"/>
              </w:tabs>
              <w:adjustRightIn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（2分）</w:t>
            </w:r>
          </w:p>
        </w:tc>
        <w:tc>
          <w:tcPr>
            <w:tcW w:w="3935" w:type="dxa"/>
            <w:vAlign w:val="center"/>
          </w:tcPr>
          <w:p>
            <w:pPr>
              <w:tabs>
                <w:tab w:val="left" w:pos="280"/>
                <w:tab w:val="left" w:pos="709"/>
              </w:tabs>
              <w:autoSpaceDE w:val="0"/>
              <w:autoSpaceDN w:val="0"/>
              <w:adjustRightInd w:val="0"/>
              <w:snapToGrid w:val="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1.烟头要及时清理</w:t>
            </w:r>
            <w:r>
              <w:rPr>
                <w:rFonts w:hint="eastAsia" w:ascii="仿宋" w:hAnsi="仿宋" w:eastAsia="仿宋" w:cs="仿宋"/>
                <w:color w:val="auto"/>
                <w:sz w:val="28"/>
                <w:szCs w:val="28"/>
                <w:highlight w:val="none"/>
              </w:rPr>
              <w:t>干净，无垃圾、水渍、</w:t>
            </w:r>
            <w:r>
              <w:rPr>
                <w:rFonts w:hint="eastAsia" w:ascii="仿宋" w:hAnsi="仿宋" w:eastAsia="仿宋" w:cs="仿宋"/>
                <w:bCs/>
                <w:color w:val="auto"/>
                <w:kern w:val="0"/>
                <w:sz w:val="28"/>
                <w:szCs w:val="28"/>
                <w:highlight w:val="none"/>
              </w:rPr>
              <w:t>痰迹。</w:t>
            </w:r>
          </w:p>
          <w:p>
            <w:pPr>
              <w:tabs>
                <w:tab w:val="left" w:pos="280"/>
                <w:tab w:val="left" w:pos="709"/>
              </w:tabs>
              <w:autoSpaceDE w:val="0"/>
              <w:autoSpaceDN w:val="0"/>
              <w:adjustRightInd w:val="0"/>
              <w:snapToGrid w:val="0"/>
              <w:jc w:val="left"/>
              <w:rPr>
                <w:rFonts w:ascii="仿宋" w:hAnsi="仿宋" w:eastAsia="仿宋" w:cs="仿宋"/>
                <w:b/>
                <w:bCs/>
                <w:color w:val="auto"/>
                <w:sz w:val="28"/>
                <w:szCs w:val="28"/>
                <w:highlight w:val="none"/>
              </w:rPr>
            </w:pPr>
          </w:p>
        </w:tc>
        <w:tc>
          <w:tcPr>
            <w:tcW w:w="1758" w:type="dxa"/>
          </w:tcPr>
          <w:p>
            <w:pPr>
              <w:tabs>
                <w:tab w:val="left" w:pos="280"/>
                <w:tab w:val="left" w:pos="709"/>
              </w:tabs>
              <w:adjustRightInd w:val="0"/>
              <w:snapToGrid w:val="0"/>
              <w:jc w:val="lef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未达标一次扣2分</w:t>
            </w:r>
          </w:p>
        </w:tc>
        <w:tc>
          <w:tcPr>
            <w:tcW w:w="809"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107"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垃圾箱</w:t>
            </w:r>
          </w:p>
          <w:p>
            <w:pPr>
              <w:pStyle w:val="7"/>
              <w:tabs>
                <w:tab w:val="left" w:pos="280"/>
                <w:tab w:val="left" w:pos="709"/>
              </w:tabs>
              <w:adjustRightIn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（2分)</w:t>
            </w:r>
          </w:p>
        </w:tc>
        <w:tc>
          <w:tcPr>
            <w:tcW w:w="3935" w:type="dxa"/>
            <w:vAlign w:val="center"/>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1.箱体洁净，周围无抛洒垃圾、异味。 </w:t>
            </w:r>
          </w:p>
          <w:p>
            <w:pPr>
              <w:tabs>
                <w:tab w:val="left" w:pos="280"/>
                <w:tab w:val="left" w:pos="709"/>
              </w:tabs>
              <w:autoSpaceDE w:val="0"/>
              <w:autoSpaceDN w:val="0"/>
              <w:adjustRightInd w:val="0"/>
              <w:snapToGrid w:val="0"/>
              <w:jc w:val="left"/>
              <w:rPr>
                <w:rFonts w:ascii="仿宋" w:hAnsi="仿宋" w:eastAsia="仿宋" w:cs="仿宋"/>
                <w:b/>
                <w:bCs/>
                <w:color w:val="auto"/>
                <w:sz w:val="28"/>
                <w:szCs w:val="28"/>
                <w:highlight w:val="none"/>
              </w:rPr>
            </w:pPr>
          </w:p>
        </w:tc>
        <w:tc>
          <w:tcPr>
            <w:tcW w:w="1758" w:type="dxa"/>
          </w:tcPr>
          <w:p>
            <w:pPr>
              <w:tabs>
                <w:tab w:val="left" w:pos="280"/>
                <w:tab w:val="left" w:pos="709"/>
              </w:tabs>
              <w:adjustRightInd w:val="0"/>
              <w:snapToGrid w:val="0"/>
              <w:jc w:val="lef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未达标一次扣2分</w:t>
            </w:r>
          </w:p>
        </w:tc>
        <w:tc>
          <w:tcPr>
            <w:tcW w:w="809"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107"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鲜花绿植</w:t>
            </w:r>
          </w:p>
          <w:p>
            <w:pPr>
              <w:pStyle w:val="7"/>
              <w:tabs>
                <w:tab w:val="left" w:pos="280"/>
                <w:tab w:val="left" w:pos="709"/>
              </w:tabs>
              <w:adjustRightIn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(2分)</w:t>
            </w:r>
          </w:p>
        </w:tc>
        <w:tc>
          <w:tcPr>
            <w:tcW w:w="3935" w:type="dxa"/>
            <w:vAlign w:val="center"/>
          </w:tcPr>
          <w:p>
            <w:pPr>
              <w:tabs>
                <w:tab w:val="left" w:pos="280"/>
                <w:tab w:val="left" w:pos="709"/>
              </w:tabs>
              <w:adjustRightInd w:val="0"/>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1.盆内无杂物、盆体干净，绿植无枯叶、病媒生物。</w:t>
            </w:r>
          </w:p>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758" w:type="dxa"/>
          </w:tcPr>
          <w:p>
            <w:pPr>
              <w:tabs>
                <w:tab w:val="left" w:pos="280"/>
                <w:tab w:val="left" w:pos="709"/>
              </w:tabs>
              <w:adjustRightInd w:val="0"/>
              <w:snapToGrid w:val="0"/>
              <w:jc w:val="lef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未达标一次扣2分</w:t>
            </w:r>
          </w:p>
        </w:tc>
        <w:tc>
          <w:tcPr>
            <w:tcW w:w="809"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107"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pStyle w:val="7"/>
              <w:tabs>
                <w:tab w:val="left" w:pos="280"/>
                <w:tab w:val="left" w:pos="709"/>
              </w:tabs>
              <w:adjustRightIn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服务意识</w:t>
            </w:r>
          </w:p>
          <w:p>
            <w:pPr>
              <w:pStyle w:val="18"/>
              <w:tabs>
                <w:tab w:val="left" w:pos="280"/>
                <w:tab w:val="left" w:pos="709"/>
              </w:tabs>
              <w:adjustRightInd w:val="0"/>
              <w:snapToGrid w:val="0"/>
              <w:ind w:left="0" w:leftChars="0" w:firstLine="0" w:firstLineChars="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(9分)</w:t>
            </w:r>
          </w:p>
        </w:tc>
        <w:tc>
          <w:tcPr>
            <w:tcW w:w="3935" w:type="dxa"/>
            <w:vAlign w:val="center"/>
          </w:tcPr>
          <w:p>
            <w:pPr>
              <w:pStyle w:val="10"/>
              <w:tabs>
                <w:tab w:val="left" w:pos="280"/>
                <w:tab w:val="left" w:pos="709"/>
              </w:tabs>
              <w:adjustRightInd w:val="0"/>
              <w:spacing w:line="360" w:lineRule="auto"/>
              <w:jc w:val="lef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客户：无投诉</w:t>
            </w:r>
          </w:p>
        </w:tc>
        <w:tc>
          <w:tcPr>
            <w:tcW w:w="1758" w:type="dxa"/>
            <w:vAlign w:val="center"/>
          </w:tcPr>
          <w:p>
            <w:pPr>
              <w:pStyle w:val="10"/>
              <w:tabs>
                <w:tab w:val="left" w:pos="280"/>
                <w:tab w:val="left" w:pos="709"/>
              </w:tabs>
              <w:adjustRightInd w:val="0"/>
              <w:spacing w:line="360" w:lineRule="auto"/>
              <w:jc w:val="lef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未达标一次扣5分</w:t>
            </w:r>
          </w:p>
        </w:tc>
        <w:tc>
          <w:tcPr>
            <w:tcW w:w="809"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107"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pStyle w:val="7"/>
              <w:tabs>
                <w:tab w:val="left" w:pos="280"/>
                <w:tab w:val="left" w:pos="709"/>
              </w:tabs>
              <w:adjustRightInd w:val="0"/>
              <w:jc w:val="left"/>
              <w:rPr>
                <w:rFonts w:ascii="仿宋" w:hAnsi="仿宋" w:eastAsia="仿宋" w:cs="仿宋"/>
                <w:color w:val="auto"/>
                <w:sz w:val="28"/>
                <w:szCs w:val="28"/>
                <w:highlight w:val="none"/>
              </w:rPr>
            </w:pPr>
          </w:p>
          <w:p>
            <w:pPr>
              <w:pStyle w:val="7"/>
              <w:tabs>
                <w:tab w:val="left" w:pos="280"/>
                <w:tab w:val="left" w:pos="709"/>
              </w:tabs>
              <w:adjustRightInd w:val="0"/>
              <w:jc w:val="left"/>
              <w:rPr>
                <w:rFonts w:ascii="仿宋" w:hAnsi="仿宋" w:eastAsia="仿宋" w:cs="仿宋"/>
                <w:color w:val="auto"/>
                <w:sz w:val="28"/>
                <w:szCs w:val="28"/>
                <w:highlight w:val="none"/>
              </w:rPr>
            </w:pPr>
          </w:p>
          <w:p>
            <w:pPr>
              <w:pStyle w:val="7"/>
              <w:tabs>
                <w:tab w:val="left" w:pos="280"/>
                <w:tab w:val="left" w:pos="709"/>
              </w:tabs>
              <w:adjustRightInd w:val="0"/>
              <w:jc w:val="left"/>
              <w:rPr>
                <w:rFonts w:ascii="仿宋" w:hAnsi="仿宋" w:eastAsia="仿宋" w:cs="仿宋"/>
                <w:color w:val="auto"/>
                <w:sz w:val="28"/>
                <w:szCs w:val="28"/>
                <w:highlight w:val="none"/>
              </w:rPr>
            </w:pPr>
          </w:p>
          <w:p>
            <w:pPr>
              <w:pStyle w:val="7"/>
              <w:tabs>
                <w:tab w:val="left" w:pos="280"/>
                <w:tab w:val="left" w:pos="709"/>
              </w:tabs>
              <w:adjustRightIn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3935" w:type="dxa"/>
            <w:vAlign w:val="center"/>
          </w:tcPr>
          <w:p>
            <w:pPr>
              <w:pStyle w:val="10"/>
              <w:tabs>
                <w:tab w:val="left" w:pos="280"/>
                <w:tab w:val="left" w:pos="709"/>
              </w:tabs>
              <w:adjustRightIn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严重违法行为（如：盗窃、公开场所打架、斗殴）</w:t>
            </w:r>
          </w:p>
        </w:tc>
        <w:tc>
          <w:tcPr>
            <w:tcW w:w="1758" w:type="dxa"/>
            <w:vAlign w:val="center"/>
          </w:tcPr>
          <w:p>
            <w:pPr>
              <w:pStyle w:val="10"/>
              <w:tabs>
                <w:tab w:val="left" w:pos="280"/>
                <w:tab w:val="left" w:pos="709"/>
              </w:tabs>
              <w:adjustRightIn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未达标一次扣100分</w:t>
            </w:r>
          </w:p>
        </w:tc>
        <w:tc>
          <w:tcPr>
            <w:tcW w:w="809"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107"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pStyle w:val="7"/>
              <w:tabs>
                <w:tab w:val="left" w:pos="280"/>
                <w:tab w:val="left" w:pos="709"/>
              </w:tabs>
              <w:adjustRightInd w:val="0"/>
              <w:jc w:val="left"/>
              <w:rPr>
                <w:rFonts w:ascii="仿宋" w:hAnsi="仿宋" w:eastAsia="仿宋" w:cs="仿宋"/>
                <w:color w:val="auto"/>
                <w:sz w:val="28"/>
                <w:szCs w:val="28"/>
                <w:highlight w:val="none"/>
              </w:rPr>
            </w:pPr>
          </w:p>
        </w:tc>
        <w:tc>
          <w:tcPr>
            <w:tcW w:w="3935" w:type="dxa"/>
            <w:vAlign w:val="center"/>
          </w:tcPr>
          <w:p>
            <w:pPr>
              <w:pStyle w:val="10"/>
              <w:tabs>
                <w:tab w:val="left" w:pos="280"/>
                <w:tab w:val="left" w:pos="709"/>
              </w:tabs>
              <w:adjustRightIn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因个人行为被客户投诉，次数≥3次</w:t>
            </w:r>
          </w:p>
        </w:tc>
        <w:tc>
          <w:tcPr>
            <w:tcW w:w="1758" w:type="dxa"/>
            <w:vAlign w:val="center"/>
          </w:tcPr>
          <w:p>
            <w:pPr>
              <w:pStyle w:val="10"/>
              <w:tabs>
                <w:tab w:val="left" w:pos="280"/>
                <w:tab w:val="left" w:pos="709"/>
              </w:tabs>
              <w:adjustRightIn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未达标一次扣100分</w:t>
            </w:r>
          </w:p>
        </w:tc>
        <w:tc>
          <w:tcPr>
            <w:tcW w:w="809"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107"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pStyle w:val="7"/>
              <w:tabs>
                <w:tab w:val="left" w:pos="280"/>
                <w:tab w:val="left" w:pos="709"/>
              </w:tabs>
              <w:adjustRightInd w:val="0"/>
              <w:jc w:val="left"/>
              <w:rPr>
                <w:rFonts w:ascii="仿宋" w:hAnsi="仿宋" w:eastAsia="仿宋" w:cs="仿宋"/>
                <w:color w:val="auto"/>
                <w:sz w:val="28"/>
                <w:szCs w:val="28"/>
                <w:highlight w:val="none"/>
              </w:rPr>
            </w:pPr>
          </w:p>
        </w:tc>
        <w:tc>
          <w:tcPr>
            <w:tcW w:w="3935" w:type="dxa"/>
            <w:vAlign w:val="center"/>
          </w:tcPr>
          <w:p>
            <w:pPr>
              <w:pStyle w:val="10"/>
              <w:tabs>
                <w:tab w:val="left" w:pos="280"/>
                <w:tab w:val="left" w:pos="709"/>
              </w:tabs>
              <w:adjustRightIn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获得公司或客户书面表扬</w:t>
            </w:r>
          </w:p>
        </w:tc>
        <w:tc>
          <w:tcPr>
            <w:tcW w:w="1758" w:type="dxa"/>
            <w:vAlign w:val="center"/>
          </w:tcPr>
          <w:p>
            <w:pPr>
              <w:pStyle w:val="10"/>
              <w:tabs>
                <w:tab w:val="left" w:pos="280"/>
                <w:tab w:val="left" w:pos="709"/>
              </w:tabs>
              <w:adjustRightIn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达标一次加20分</w:t>
            </w:r>
          </w:p>
        </w:tc>
        <w:tc>
          <w:tcPr>
            <w:tcW w:w="809"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107"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pStyle w:val="7"/>
              <w:tabs>
                <w:tab w:val="left" w:pos="280"/>
                <w:tab w:val="left" w:pos="709"/>
              </w:tabs>
              <w:adjustRightInd w:val="0"/>
              <w:jc w:val="left"/>
              <w:rPr>
                <w:rFonts w:ascii="仿宋" w:hAnsi="仿宋" w:eastAsia="仿宋" w:cs="仿宋"/>
                <w:color w:val="auto"/>
                <w:sz w:val="28"/>
                <w:szCs w:val="28"/>
                <w:highlight w:val="none"/>
              </w:rPr>
            </w:pPr>
          </w:p>
        </w:tc>
        <w:tc>
          <w:tcPr>
            <w:tcW w:w="3935" w:type="dxa"/>
            <w:vAlign w:val="center"/>
          </w:tcPr>
          <w:p>
            <w:pPr>
              <w:pStyle w:val="10"/>
              <w:tabs>
                <w:tab w:val="left" w:pos="280"/>
                <w:tab w:val="left" w:pos="709"/>
              </w:tabs>
              <w:adjustRightIn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单个展会被证实节约物资≥1000元</w:t>
            </w:r>
          </w:p>
        </w:tc>
        <w:tc>
          <w:tcPr>
            <w:tcW w:w="1758" w:type="dxa"/>
            <w:vAlign w:val="center"/>
          </w:tcPr>
          <w:p>
            <w:pPr>
              <w:pStyle w:val="10"/>
              <w:tabs>
                <w:tab w:val="left" w:pos="280"/>
                <w:tab w:val="left" w:pos="709"/>
              </w:tabs>
              <w:adjustRightIn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达标一次加10分</w:t>
            </w:r>
          </w:p>
        </w:tc>
        <w:tc>
          <w:tcPr>
            <w:tcW w:w="809"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107"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15" w:type="dxa"/>
          </w:tcPr>
          <w:p>
            <w:pPr>
              <w:pStyle w:val="7"/>
              <w:tabs>
                <w:tab w:val="left" w:pos="280"/>
                <w:tab w:val="left" w:pos="709"/>
              </w:tabs>
              <w:adjustRightInd w:val="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总计</w:t>
            </w:r>
          </w:p>
        </w:tc>
        <w:tc>
          <w:tcPr>
            <w:tcW w:w="3935" w:type="dxa"/>
            <w:vAlign w:val="center"/>
          </w:tcPr>
          <w:p>
            <w:pPr>
              <w:pStyle w:val="10"/>
              <w:tabs>
                <w:tab w:val="left" w:pos="280"/>
                <w:tab w:val="left" w:pos="709"/>
              </w:tabs>
              <w:adjustRightInd w:val="0"/>
              <w:spacing w:line="360" w:lineRule="auto"/>
              <w:jc w:val="left"/>
              <w:rPr>
                <w:rFonts w:hint="eastAsia" w:ascii="仿宋" w:hAnsi="仿宋" w:eastAsia="仿宋" w:cs="仿宋"/>
                <w:color w:val="auto"/>
                <w:sz w:val="28"/>
                <w:szCs w:val="28"/>
                <w:highlight w:val="none"/>
              </w:rPr>
            </w:pPr>
          </w:p>
        </w:tc>
        <w:tc>
          <w:tcPr>
            <w:tcW w:w="1758" w:type="dxa"/>
            <w:vAlign w:val="center"/>
          </w:tcPr>
          <w:p>
            <w:pPr>
              <w:pStyle w:val="10"/>
              <w:tabs>
                <w:tab w:val="left" w:pos="280"/>
                <w:tab w:val="left" w:pos="709"/>
              </w:tabs>
              <w:adjustRightInd w:val="0"/>
              <w:spacing w:line="360" w:lineRule="auto"/>
              <w:jc w:val="left"/>
              <w:rPr>
                <w:rFonts w:hint="eastAsia" w:ascii="仿宋" w:hAnsi="仿宋" w:eastAsia="仿宋" w:cs="仿宋"/>
                <w:color w:val="auto"/>
                <w:sz w:val="28"/>
                <w:szCs w:val="28"/>
                <w:highlight w:val="none"/>
              </w:rPr>
            </w:pPr>
          </w:p>
        </w:tc>
        <w:tc>
          <w:tcPr>
            <w:tcW w:w="809"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c>
          <w:tcPr>
            <w:tcW w:w="1107" w:type="dxa"/>
          </w:tcPr>
          <w:p>
            <w:pPr>
              <w:tabs>
                <w:tab w:val="left" w:pos="280"/>
                <w:tab w:val="left" w:pos="709"/>
              </w:tabs>
              <w:adjustRightInd w:val="0"/>
              <w:snapToGrid w:val="0"/>
              <w:jc w:val="left"/>
              <w:rPr>
                <w:rFonts w:ascii="仿宋" w:hAnsi="仿宋" w:eastAsia="仿宋" w:cs="仿宋"/>
                <w:b/>
                <w:bCs/>
                <w:color w:val="auto"/>
                <w:sz w:val="28"/>
                <w:szCs w:val="28"/>
                <w:highlight w:val="none"/>
              </w:rPr>
            </w:pPr>
          </w:p>
        </w:tc>
      </w:tr>
    </w:tbl>
    <w:p>
      <w:pPr>
        <w:pStyle w:val="17"/>
        <w:tabs>
          <w:tab w:val="left" w:pos="280"/>
          <w:tab w:val="left" w:pos="709"/>
        </w:tabs>
        <w:adjustRightInd w:val="0"/>
        <w:snapToGrid w:val="0"/>
        <w:ind w:firstLine="0"/>
        <w:jc w:val="left"/>
        <w:outlineLvl w:val="1"/>
        <w:rPr>
          <w:rFonts w:ascii="仿宋" w:hAnsi="仿宋" w:eastAsia="仿宋" w:cs="仿宋"/>
          <w:b/>
          <w:color w:val="auto"/>
          <w:sz w:val="30"/>
          <w:szCs w:val="30"/>
          <w:highlight w:val="none"/>
        </w:rPr>
      </w:pPr>
    </w:p>
    <w:p>
      <w:pPr>
        <w:pStyle w:val="17"/>
        <w:tabs>
          <w:tab w:val="left" w:pos="280"/>
          <w:tab w:val="left" w:pos="709"/>
        </w:tabs>
        <w:adjustRightInd w:val="0"/>
        <w:snapToGrid w:val="0"/>
        <w:ind w:firstLine="0"/>
        <w:jc w:val="left"/>
        <w:outlineLvl w:val="1"/>
        <w:rPr>
          <w:rFonts w:hint="eastAsia" w:ascii="仿宋" w:hAnsi="仿宋" w:eastAsia="仿宋" w:cs="仿宋"/>
          <w:b/>
          <w:color w:val="auto"/>
          <w:sz w:val="30"/>
          <w:szCs w:val="30"/>
          <w:highlight w:val="none"/>
        </w:rPr>
      </w:pPr>
    </w:p>
    <w:p>
      <w:pPr>
        <w:pStyle w:val="17"/>
        <w:tabs>
          <w:tab w:val="left" w:pos="280"/>
          <w:tab w:val="left" w:pos="709"/>
        </w:tabs>
        <w:adjustRightInd w:val="0"/>
        <w:snapToGrid w:val="0"/>
        <w:ind w:firstLine="0"/>
        <w:jc w:val="left"/>
        <w:outlineLvl w:val="1"/>
        <w:rPr>
          <w:rFonts w:hint="eastAsia" w:ascii="仿宋" w:hAnsi="仿宋" w:eastAsia="仿宋" w:cs="仿宋"/>
          <w:b/>
          <w:color w:val="auto"/>
          <w:sz w:val="30"/>
          <w:szCs w:val="30"/>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违约处罚标准</w:t>
      </w:r>
    </w:p>
    <w:tbl>
      <w:tblPr>
        <w:tblStyle w:val="19"/>
        <w:tblW w:w="9797" w:type="dxa"/>
        <w:jc w:val="center"/>
        <w:tblLayout w:type="fixed"/>
        <w:tblCellMar>
          <w:top w:w="0" w:type="dxa"/>
          <w:left w:w="0" w:type="dxa"/>
          <w:bottom w:w="0" w:type="dxa"/>
          <w:right w:w="0" w:type="dxa"/>
        </w:tblCellMar>
      </w:tblPr>
      <w:tblGrid>
        <w:gridCol w:w="7319"/>
        <w:gridCol w:w="2478"/>
      </w:tblGrid>
      <w:tr>
        <w:tblPrEx>
          <w:tblCellMar>
            <w:top w:w="0" w:type="dxa"/>
            <w:left w:w="0" w:type="dxa"/>
            <w:bottom w:w="0" w:type="dxa"/>
            <w:right w:w="0" w:type="dxa"/>
          </w:tblCellMar>
        </w:tblPrEx>
        <w:trPr>
          <w:trHeight w:val="454" w:hRule="exact"/>
          <w:jc w:val="center"/>
        </w:trPr>
        <w:tc>
          <w:tcPr>
            <w:tcW w:w="73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lang w:bidi="ar"/>
              </w:rPr>
              <w:t>违规行为</w:t>
            </w:r>
          </w:p>
        </w:tc>
        <w:tc>
          <w:tcPr>
            <w:tcW w:w="24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lang w:bidi="ar"/>
              </w:rPr>
              <w:t>违约金标准</w:t>
            </w:r>
          </w:p>
        </w:tc>
      </w:tr>
      <w:tr>
        <w:tblPrEx>
          <w:tblCellMar>
            <w:top w:w="0" w:type="dxa"/>
            <w:left w:w="0" w:type="dxa"/>
            <w:bottom w:w="0" w:type="dxa"/>
            <w:right w:w="0" w:type="dxa"/>
          </w:tblCellMar>
        </w:tblPrEx>
        <w:trPr>
          <w:trHeight w:val="6462" w:hRule="exact"/>
          <w:jc w:val="center"/>
        </w:trPr>
        <w:tc>
          <w:tcPr>
            <w:tcW w:w="7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违反</w:t>
            </w:r>
            <w:r>
              <w:rPr>
                <w:rFonts w:hint="eastAsia" w:ascii="仿宋" w:hAnsi="仿宋" w:eastAsia="仿宋" w:cs="仿宋"/>
                <w:color w:val="auto"/>
                <w:sz w:val="28"/>
                <w:szCs w:val="28"/>
                <w:highlight w:val="none"/>
              </w:rPr>
              <w:t>国家法律及治安条例处罚</w:t>
            </w:r>
          </w:p>
          <w:p>
            <w:pPr>
              <w:pStyle w:val="16"/>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恶意破坏公物或他人财物,造成公司或他人重大损失</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玩忽职守，违反操作规程,造成重大事故或严重后果</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未经人员核实辨认进入展馆带来不良后果</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未能按需提供足够数量的</w:t>
            </w:r>
            <w:r>
              <w:rPr>
                <w:rFonts w:hint="eastAsia" w:ascii="仿宋" w:hAnsi="仿宋" w:eastAsia="仿宋" w:cs="仿宋"/>
                <w:color w:val="auto"/>
                <w:kern w:val="0"/>
                <w:sz w:val="28"/>
                <w:szCs w:val="28"/>
                <w:highlight w:val="none"/>
                <w:lang w:val="en-US" w:eastAsia="zh-CN" w:bidi="ar"/>
              </w:rPr>
              <w:t>保洁人员</w:t>
            </w:r>
            <w:r>
              <w:rPr>
                <w:rFonts w:hint="eastAsia" w:ascii="仿宋" w:hAnsi="仿宋" w:eastAsia="仿宋" w:cs="仿宋"/>
                <w:color w:val="auto"/>
                <w:kern w:val="0"/>
                <w:sz w:val="28"/>
                <w:szCs w:val="28"/>
                <w:highlight w:val="none"/>
                <w:lang w:bidi="ar"/>
              </w:rPr>
              <w:t>，或者安排超龄人员顶替</w:t>
            </w:r>
            <w:r>
              <w:rPr>
                <w:rFonts w:hint="eastAsia" w:ascii="仿宋" w:hAnsi="仿宋" w:eastAsia="仿宋" w:cs="仿宋"/>
                <w:color w:val="auto"/>
                <w:kern w:val="0"/>
                <w:sz w:val="28"/>
                <w:szCs w:val="28"/>
                <w:highlight w:val="none"/>
                <w:lang w:val="en-US" w:eastAsia="zh-CN" w:bidi="ar"/>
              </w:rPr>
              <w:t>保洁员</w:t>
            </w:r>
            <w:r>
              <w:rPr>
                <w:rFonts w:hint="eastAsia" w:ascii="仿宋" w:hAnsi="仿宋" w:eastAsia="仿宋" w:cs="仿宋"/>
                <w:color w:val="auto"/>
                <w:kern w:val="0"/>
                <w:sz w:val="28"/>
                <w:szCs w:val="28"/>
                <w:highlight w:val="none"/>
                <w:lang w:bidi="ar"/>
              </w:rPr>
              <w:t>，不能按保洁质量完成展会保洁工作，影响展会顺利进行</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在展览期间抽烟造成严重后果</w:t>
            </w:r>
          </w:p>
          <w:p>
            <w:pPr>
              <w:pStyle w:val="16"/>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其他严重违反公司规定的行为</w:t>
            </w:r>
          </w:p>
          <w:p>
            <w:pPr>
              <w:pStyle w:val="16"/>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玩忽职守，违反操作规程,造成重大事故或严重后果。</w:t>
            </w:r>
          </w:p>
          <w:p>
            <w:pPr>
              <w:pStyle w:val="16"/>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恶意破坏公物或他人财物,造成公司或他人重大损失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Chars="0"/>
              <w:jc w:val="both"/>
              <w:textAlignment w:val="center"/>
              <w:rPr>
                <w:rFonts w:hint="eastAsia" w:ascii="仿宋" w:hAnsi="仿宋" w:eastAsia="仿宋" w:cs="仿宋"/>
                <w:color w:val="auto"/>
                <w:kern w:val="0"/>
                <w:sz w:val="28"/>
                <w:szCs w:val="28"/>
                <w:highlight w:val="none"/>
                <w:lang w:val="en-US" w:eastAsia="zh-CN" w:bidi="ar"/>
              </w:rPr>
            </w:pP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一次扣罚5000元，同时甲方有权解除合约</w:t>
            </w:r>
          </w:p>
        </w:tc>
      </w:tr>
      <w:tr>
        <w:tblPrEx>
          <w:tblCellMar>
            <w:top w:w="0" w:type="dxa"/>
            <w:left w:w="0" w:type="dxa"/>
            <w:bottom w:w="0" w:type="dxa"/>
            <w:right w:w="0" w:type="dxa"/>
          </w:tblCellMar>
        </w:tblPrEx>
        <w:trPr>
          <w:trHeight w:val="1084" w:hRule="exact"/>
          <w:jc w:val="center"/>
        </w:trPr>
        <w:tc>
          <w:tcPr>
            <w:tcW w:w="7319"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top"/>
          </w:tcPr>
          <w:p>
            <w:pPr>
              <w:keepNext w:val="0"/>
              <w:keepLines w:val="0"/>
              <w:pageBreakBefore w:val="0"/>
              <w:widowControl/>
              <w:numPr>
                <w:ilvl w:val="0"/>
                <w:numId w:val="3"/>
              </w:numPr>
              <w:tabs>
                <w:tab w:val="left" w:pos="0"/>
                <w:tab w:val="left" w:pos="280"/>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里应外合携带物品出去，给客户造成损失或产生恶劣影响</w:t>
            </w:r>
          </w:p>
        </w:tc>
        <w:tc>
          <w:tcPr>
            <w:tcW w:w="2478" w:type="dxa"/>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一次扣罚200-500元，情节严重，一次扣罚2000元（客户报警后，由公安机关处理；若是保洁员的原因，全部由乙方服务单位承担责任）</w:t>
            </w:r>
          </w:p>
        </w:tc>
      </w:tr>
      <w:tr>
        <w:tblPrEx>
          <w:tblCellMar>
            <w:top w:w="0" w:type="dxa"/>
            <w:left w:w="0" w:type="dxa"/>
            <w:bottom w:w="0" w:type="dxa"/>
            <w:right w:w="0" w:type="dxa"/>
          </w:tblCellMar>
        </w:tblPrEx>
        <w:trPr>
          <w:trHeight w:val="421" w:hRule="atLeast"/>
          <w:jc w:val="center"/>
        </w:trPr>
        <w:tc>
          <w:tcPr>
            <w:tcW w:w="7319" w:type="dxa"/>
            <w:tcBorders>
              <w:top w:val="nil"/>
              <w:left w:val="single" w:color="000000" w:sz="4" w:space="0"/>
              <w:bottom w:val="nil"/>
              <w:right w:val="single" w:color="000000" w:sz="4" w:space="0"/>
            </w:tcBorders>
            <w:tcMar>
              <w:top w:w="15" w:type="dxa"/>
              <w:left w:w="15" w:type="dxa"/>
              <w:bottom w:w="0" w:type="dxa"/>
              <w:right w:w="15" w:type="dxa"/>
            </w:tcMar>
            <w:vAlign w:val="top"/>
          </w:tcPr>
          <w:p>
            <w:pPr>
              <w:keepNext w:val="0"/>
              <w:keepLines w:val="0"/>
              <w:pageBreakBefore w:val="0"/>
              <w:widowControl/>
              <w:numPr>
                <w:ilvl w:val="0"/>
                <w:numId w:val="3"/>
              </w:numPr>
              <w:tabs>
                <w:tab w:val="left" w:pos="560"/>
                <w:tab w:val="left" w:pos="84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与展商和客人争吵或打架造成不良影响</w:t>
            </w:r>
          </w:p>
          <w:p>
            <w:pPr>
              <w:keepNext w:val="0"/>
              <w:keepLines w:val="0"/>
              <w:pageBreakBefore w:val="0"/>
              <w:widowControl/>
              <w:numPr>
                <w:ilvl w:val="0"/>
                <w:numId w:val="3"/>
              </w:numPr>
              <w:tabs>
                <w:tab w:val="left" w:pos="560"/>
                <w:tab w:val="left" w:pos="84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sz w:val="28"/>
                <w:szCs w:val="28"/>
                <w:highlight w:val="none"/>
              </w:rPr>
              <w:t>侮辱、谩骂、恐吓、诬告、威胁他人，造谣惑众、搬弄是非</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组织及煽动罢工、聚众闹事</w:t>
            </w:r>
          </w:p>
          <w:p>
            <w:pPr>
              <w:keepNext w:val="0"/>
              <w:keepLines w:val="0"/>
              <w:pageBreakBefore w:val="0"/>
              <w:widowControl/>
              <w:numPr>
                <w:ilvl w:val="0"/>
                <w:numId w:val="3"/>
              </w:numPr>
              <w:tabs>
                <w:tab w:val="left" w:pos="560"/>
                <w:tab w:val="left" w:pos="84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sz w:val="28"/>
                <w:szCs w:val="28"/>
                <w:highlight w:val="none"/>
              </w:rPr>
              <w:t>变相赌博或从事不道德活动</w:t>
            </w:r>
          </w:p>
          <w:p>
            <w:pPr>
              <w:keepNext w:val="0"/>
              <w:keepLines w:val="0"/>
              <w:pageBreakBefore w:val="0"/>
              <w:widowControl/>
              <w:numPr>
                <w:ilvl w:val="0"/>
                <w:numId w:val="3"/>
              </w:numPr>
              <w:tabs>
                <w:tab w:val="left" w:pos="560"/>
                <w:tab w:val="left" w:pos="84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sz w:val="28"/>
                <w:szCs w:val="28"/>
                <w:highlight w:val="none"/>
              </w:rPr>
              <w:t>未经批准私自配制辖区内房间钥匙</w:t>
            </w:r>
          </w:p>
        </w:tc>
        <w:tc>
          <w:tcPr>
            <w:tcW w:w="2478" w:type="dxa"/>
            <w:vMerge w:val="continue"/>
            <w:tcBorders>
              <w:top w:val="single" w:color="000000" w:sz="4" w:space="0"/>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4"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left" w:pos="84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人员变动未及时报备更</w:t>
            </w:r>
            <w:r>
              <w:rPr>
                <w:rFonts w:hint="eastAsia" w:ascii="仿宋" w:hAnsi="仿宋" w:eastAsia="仿宋" w:cs="仿宋"/>
                <w:color w:val="auto"/>
                <w:kern w:val="0"/>
                <w:sz w:val="28"/>
                <w:szCs w:val="28"/>
                <w:highlight w:val="none"/>
                <w:lang w:val="en-US" w:eastAsia="zh-CN" w:bidi="ar"/>
              </w:rPr>
              <w:t>新</w:t>
            </w:r>
            <w:r>
              <w:rPr>
                <w:rFonts w:hint="eastAsia" w:ascii="仿宋" w:hAnsi="仿宋" w:eastAsia="仿宋" w:cs="仿宋"/>
                <w:color w:val="auto"/>
                <w:kern w:val="0"/>
                <w:sz w:val="28"/>
                <w:szCs w:val="28"/>
                <w:highlight w:val="none"/>
                <w:lang w:bidi="ar"/>
              </w:rPr>
              <w:t>信息</w:t>
            </w:r>
          </w:p>
        </w:tc>
        <w:tc>
          <w:tcPr>
            <w:tcW w:w="2478" w:type="dxa"/>
            <w:vMerge w:val="continue"/>
            <w:tcBorders>
              <w:top w:val="single" w:color="000000" w:sz="4" w:space="0"/>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1180" w:hRule="atLeast"/>
          <w:jc w:val="center"/>
        </w:trPr>
        <w:tc>
          <w:tcPr>
            <w:tcW w:w="7319"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left" w:pos="84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未经展商允许私自进入展位收资料等物品</w:t>
            </w:r>
          </w:p>
        </w:tc>
        <w:tc>
          <w:tcPr>
            <w:tcW w:w="2478" w:type="dxa"/>
            <w:vMerge w:val="continue"/>
            <w:tcBorders>
              <w:top w:val="single" w:color="000000" w:sz="4" w:space="0"/>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4" w:hRule="exact"/>
          <w:jc w:val="center"/>
        </w:trPr>
        <w:tc>
          <w:tcPr>
            <w:tcW w:w="7319"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left" w:pos="84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工作期间在岗位上</w:t>
            </w:r>
            <w:r>
              <w:rPr>
                <w:rFonts w:hint="eastAsia" w:ascii="仿宋" w:hAnsi="仿宋" w:eastAsia="仿宋" w:cs="仿宋"/>
                <w:color w:val="auto"/>
                <w:kern w:val="0"/>
                <w:sz w:val="28"/>
                <w:szCs w:val="28"/>
                <w:highlight w:val="none"/>
                <w:lang w:val="en-US" w:eastAsia="zh-CN" w:bidi="ar"/>
              </w:rPr>
              <w:t>睡觉</w:t>
            </w:r>
          </w:p>
        </w:tc>
        <w:tc>
          <w:tcPr>
            <w:tcW w:w="2478"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100元/次</w:t>
            </w:r>
          </w:p>
        </w:tc>
      </w:tr>
      <w:tr>
        <w:tblPrEx>
          <w:tblCellMar>
            <w:top w:w="0" w:type="dxa"/>
            <w:left w:w="0" w:type="dxa"/>
            <w:bottom w:w="0" w:type="dxa"/>
            <w:right w:w="0" w:type="dxa"/>
          </w:tblCellMar>
        </w:tblPrEx>
        <w:trPr>
          <w:trHeight w:val="454"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展会上购买展品或私自拿展商赠送的物品</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561"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垃圾清运时私自夹带物品出馆</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561"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垃圾清运出馆不按指定的地点</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7"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因工作需要，不服从调配</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7"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不妥善保管丢失保洁用品</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7"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在卫生间或拖把池内堆放私人物品</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7"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岗位卫生未做到位或垃圾未及时清理</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7" w:hRule="atLeast"/>
          <w:jc w:val="center"/>
        </w:trPr>
        <w:tc>
          <w:tcPr>
            <w:tcW w:w="7319"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损坏、丢失工勤证</w:t>
            </w:r>
          </w:p>
        </w:tc>
        <w:tc>
          <w:tcPr>
            <w:tcW w:w="2478" w:type="dxa"/>
            <w:vMerge w:val="continue"/>
            <w:tcBorders>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7" w:hRule="atLeast"/>
          <w:jc w:val="center"/>
        </w:trPr>
        <w:tc>
          <w:tcPr>
            <w:tcW w:w="7319"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left" w:pos="84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不及时冲洗马桶或清理纸篓（数量超过两次）</w:t>
            </w:r>
          </w:p>
        </w:tc>
        <w:tc>
          <w:tcPr>
            <w:tcW w:w="2478" w:type="dxa"/>
            <w:vMerge w:val="restart"/>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50元/次</w:t>
            </w:r>
          </w:p>
        </w:tc>
      </w:tr>
      <w:tr>
        <w:tblPrEx>
          <w:tblCellMar>
            <w:top w:w="0" w:type="dxa"/>
            <w:left w:w="0" w:type="dxa"/>
            <w:bottom w:w="0" w:type="dxa"/>
            <w:right w:w="0" w:type="dxa"/>
          </w:tblCellMar>
        </w:tblPrEx>
        <w:trPr>
          <w:trHeight w:val="457"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迟到、早退、偷懒、玩手机或长时间打电话</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7"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随意串岗、离岗、上班期间吃东西</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7"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保洁员扎推休息、聊天、在展位上驻足围观</w:t>
            </w:r>
          </w:p>
        </w:tc>
        <w:tc>
          <w:tcPr>
            <w:tcW w:w="2478"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7" w:hRule="atLeast"/>
          <w:jc w:val="center"/>
        </w:trPr>
        <w:tc>
          <w:tcPr>
            <w:tcW w:w="7319"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坐在卫生间内长时间休息</w:t>
            </w:r>
          </w:p>
        </w:tc>
        <w:tc>
          <w:tcPr>
            <w:tcW w:w="2478" w:type="dxa"/>
            <w:vMerge w:val="continue"/>
            <w:tcBorders>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454" w:hRule="exact"/>
          <w:jc w:val="center"/>
        </w:trPr>
        <w:tc>
          <w:tcPr>
            <w:tcW w:w="7319"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上班期间未穿工作服、佩戴工勤证（含管理人员）</w:t>
            </w:r>
          </w:p>
        </w:tc>
        <w:tc>
          <w:tcPr>
            <w:tcW w:w="24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扣全天劳务费并要求更换人员</w:t>
            </w:r>
          </w:p>
        </w:tc>
      </w:tr>
      <w:tr>
        <w:tblPrEx>
          <w:tblCellMar>
            <w:top w:w="0" w:type="dxa"/>
            <w:left w:w="0" w:type="dxa"/>
            <w:bottom w:w="0" w:type="dxa"/>
            <w:right w:w="0" w:type="dxa"/>
          </w:tblCellMar>
        </w:tblPrEx>
        <w:trPr>
          <w:trHeight w:val="454"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拾到客户东西不交还</w:t>
            </w:r>
          </w:p>
        </w:tc>
        <w:tc>
          <w:tcPr>
            <w:tcW w:w="2478" w:type="dxa"/>
            <w:vMerge w:val="continue"/>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1032" w:hRule="atLeast"/>
          <w:jc w:val="center"/>
        </w:trPr>
        <w:tc>
          <w:tcPr>
            <w:tcW w:w="7319" w:type="dxa"/>
            <w:tcBorders>
              <w:top w:val="nil"/>
              <w:left w:val="single" w:color="000000" w:sz="4" w:space="0"/>
              <w:bottom w:val="nil"/>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在上下班期间捡纸皮、广告单、饮料瓶、客户丢弃等物品带出展馆</w:t>
            </w:r>
          </w:p>
        </w:tc>
        <w:tc>
          <w:tcPr>
            <w:tcW w:w="2478" w:type="dxa"/>
            <w:vMerge w:val="continue"/>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r>
        <w:tblPrEx>
          <w:tblCellMar>
            <w:top w:w="0" w:type="dxa"/>
            <w:left w:w="0" w:type="dxa"/>
            <w:bottom w:w="0" w:type="dxa"/>
            <w:right w:w="0" w:type="dxa"/>
          </w:tblCellMar>
        </w:tblPrEx>
        <w:trPr>
          <w:trHeight w:val="2279" w:hRule="atLeast"/>
          <w:jc w:val="center"/>
        </w:trPr>
        <w:tc>
          <w:tcPr>
            <w:tcW w:w="7319"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top"/>
          </w:tcPr>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bCs/>
                <w:color w:val="auto"/>
                <w:sz w:val="28"/>
                <w:szCs w:val="28"/>
                <w:highlight w:val="none"/>
              </w:rPr>
              <w:t>保洁人员上下班出入展馆时未到各指派的</w:t>
            </w:r>
            <w:r>
              <w:rPr>
                <w:rFonts w:hint="eastAsia" w:ascii="仿宋" w:hAnsi="仿宋" w:eastAsia="仿宋" w:cs="仿宋"/>
                <w:bCs/>
                <w:color w:val="auto"/>
                <w:sz w:val="28"/>
                <w:szCs w:val="28"/>
                <w:highlight w:val="none"/>
                <w:lang w:val="en-US" w:eastAsia="zh-CN"/>
              </w:rPr>
              <w:t>位置</w:t>
            </w:r>
            <w:r>
              <w:rPr>
                <w:rFonts w:hint="eastAsia" w:ascii="仿宋" w:hAnsi="仿宋" w:eastAsia="仿宋" w:cs="仿宋"/>
                <w:bCs/>
                <w:color w:val="auto"/>
                <w:sz w:val="28"/>
                <w:szCs w:val="28"/>
                <w:highlight w:val="none"/>
              </w:rPr>
              <w:t>签到</w:t>
            </w:r>
          </w:p>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sz w:val="28"/>
                <w:szCs w:val="28"/>
                <w:highlight w:val="none"/>
              </w:rPr>
              <w:t>丢失公司财物。</w:t>
            </w:r>
          </w:p>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sz w:val="28"/>
                <w:szCs w:val="28"/>
                <w:highlight w:val="none"/>
              </w:rPr>
              <w:t>工作散漫,粗心大意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消极怠工</w:t>
            </w:r>
          </w:p>
          <w:p>
            <w:pPr>
              <w:keepNext w:val="0"/>
              <w:keepLines w:val="0"/>
              <w:pageBreakBefore w:val="0"/>
              <w:widowControl/>
              <w:numPr>
                <w:ilvl w:val="0"/>
                <w:numId w:val="3"/>
              </w:numPr>
              <w:tabs>
                <w:tab w:val="left" w:pos="560"/>
                <w:tab w:val="clear" w:pos="397"/>
              </w:tabs>
              <w:kinsoku/>
              <w:wordWrap/>
              <w:overflowPunct/>
              <w:topLinePunct w:val="0"/>
              <w:autoSpaceDE/>
              <w:autoSpaceDN/>
              <w:bidi w:val="0"/>
              <w:adjustRightInd/>
              <w:snapToGrid/>
              <w:spacing w:beforeAutospacing="0" w:afterAutospacing="0" w:line="360" w:lineRule="auto"/>
              <w:ind w:left="0" w:leftChars="0" w:firstLine="0" w:firstLineChars="0"/>
              <w:jc w:val="both"/>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sz w:val="28"/>
                <w:szCs w:val="28"/>
                <w:highlight w:val="none"/>
              </w:rPr>
              <w:t>无特殊原因不按时完成上级交付办的任务</w:t>
            </w:r>
            <w:r>
              <w:rPr>
                <w:rFonts w:hint="eastAsia" w:ascii="仿宋" w:hAnsi="仿宋" w:eastAsia="仿宋" w:cs="仿宋"/>
                <w:color w:val="auto"/>
                <w:sz w:val="28"/>
                <w:szCs w:val="28"/>
                <w:highlight w:val="none"/>
                <w:lang w:eastAsia="zh-CN"/>
              </w:rPr>
              <w:t>，</w:t>
            </w:r>
          </w:p>
        </w:tc>
        <w:tc>
          <w:tcPr>
            <w:tcW w:w="2478" w:type="dxa"/>
            <w:vMerge w:val="continue"/>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hint="eastAsia" w:ascii="仿宋" w:hAnsi="仿宋" w:eastAsia="仿宋" w:cs="仿宋"/>
                <w:color w:val="auto"/>
                <w:sz w:val="28"/>
                <w:szCs w:val="28"/>
                <w:highlight w:val="none"/>
              </w:rPr>
            </w:pPr>
          </w:p>
        </w:tc>
      </w:tr>
    </w:tbl>
    <w:p>
      <w:pPr>
        <w:adjustRightInd/>
        <w:snapToGrid/>
        <w:spacing w:line="360" w:lineRule="auto"/>
        <w:jc w:val="left"/>
        <w:rPr>
          <w:rFonts w:ascii="仿宋" w:hAnsi="仿宋" w:eastAsia="仿宋" w:cs="仿宋"/>
          <w:color w:val="auto"/>
          <w:sz w:val="30"/>
          <w:szCs w:val="30"/>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color w:val="auto"/>
          <w:sz w:val="24"/>
          <w:szCs w:val="24"/>
          <w:highlight w:val="none"/>
        </w:rPr>
        <w:t>以上处罚违约金的扣除，不涉及到保洁员个人，均由外请保洁公司（乙方）自行负责，发生的一切责任关系与甲方无关。若因保洁公司（乙方）处理不当违约金扣除问题，导致甲方一定的损失，甲方将按本次展会合计违约金的十倍进行扣除。</w:t>
      </w:r>
    </w:p>
    <w:p>
      <w:pPr>
        <w:tabs>
          <w:tab w:val="left" w:pos="280"/>
          <w:tab w:val="left" w:pos="709"/>
        </w:tabs>
        <w:adjustRightInd w:val="0"/>
        <w:snapToGrid w:val="0"/>
        <w:jc w:val="left"/>
        <w:rPr>
          <w:rFonts w:ascii="仿宋" w:hAnsi="仿宋" w:eastAsia="仿宋" w:cs="仿宋"/>
          <w:color w:val="auto"/>
          <w:sz w:val="30"/>
          <w:szCs w:val="30"/>
          <w:highlight w:val="none"/>
        </w:rPr>
        <w:sectPr>
          <w:headerReference r:id="rId6" w:type="default"/>
          <w:footerReference r:id="rId7" w:type="default"/>
          <w:pgSz w:w="11907" w:h="16840"/>
          <w:pgMar w:top="1417" w:right="1416" w:bottom="1417" w:left="1418" w:header="857" w:footer="998" w:gutter="0"/>
          <w:cols w:space="0" w:num="1"/>
          <w:rtlGutter w:val="0"/>
          <w:docGrid w:linePitch="286" w:charSpace="0"/>
        </w:sectPr>
      </w:pPr>
    </w:p>
    <w:p>
      <w:pPr>
        <w:pStyle w:val="17"/>
        <w:tabs>
          <w:tab w:val="left" w:pos="280"/>
          <w:tab w:val="left" w:pos="709"/>
        </w:tabs>
        <w:adjustRightInd w:val="0"/>
        <w:snapToGrid w:val="0"/>
        <w:ind w:right="420" w:rightChars="200" w:firstLine="0"/>
        <w:jc w:val="left"/>
        <w:outlineLvl w:val="1"/>
        <w:rPr>
          <w:rFonts w:ascii="仿宋" w:hAnsi="仿宋" w:eastAsia="仿宋" w:cs="仿宋"/>
          <w:b/>
          <w:color w:val="auto"/>
          <w:sz w:val="30"/>
          <w:szCs w:val="30"/>
          <w:highlight w:val="none"/>
        </w:rPr>
      </w:pPr>
      <w:bookmarkStart w:id="222" w:name="_Toc30080"/>
      <w:bookmarkStart w:id="223" w:name="_Toc10693"/>
      <w:bookmarkStart w:id="224" w:name="_Toc18614"/>
      <w:r>
        <w:rPr>
          <w:rFonts w:hint="eastAsia" w:ascii="仿宋" w:hAnsi="仿宋" w:eastAsia="仿宋" w:cs="仿宋"/>
          <w:b/>
          <w:color w:val="auto"/>
          <w:sz w:val="30"/>
          <w:szCs w:val="30"/>
          <w:highlight w:val="none"/>
        </w:rPr>
        <w:t>附件</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w:t>
      </w:r>
      <w:r>
        <w:rPr>
          <w:rFonts w:hint="eastAsia" w:ascii="仿宋" w:hAnsi="仿宋" w:eastAsia="仿宋" w:cs="仿宋"/>
          <w:b/>
          <w:bCs/>
          <w:color w:val="auto"/>
          <w:sz w:val="30"/>
          <w:szCs w:val="30"/>
          <w:highlight w:val="none"/>
        </w:rPr>
        <w:t>安全承诺书</w:t>
      </w:r>
      <w:bookmarkEnd w:id="222"/>
      <w:bookmarkEnd w:id="223"/>
      <w:bookmarkEnd w:id="224"/>
    </w:p>
    <w:p>
      <w:pPr>
        <w:pStyle w:val="17"/>
        <w:tabs>
          <w:tab w:val="left" w:pos="280"/>
          <w:tab w:val="left" w:pos="709"/>
        </w:tabs>
        <w:adjustRightInd w:val="0"/>
        <w:snapToGrid w:val="0"/>
        <w:ind w:right="420" w:rightChars="200" w:firstLine="0"/>
        <w:jc w:val="left"/>
        <w:rPr>
          <w:rFonts w:ascii="仿宋" w:hAnsi="仿宋" w:eastAsia="仿宋" w:cs="仿宋"/>
          <w:b/>
          <w:color w:val="auto"/>
          <w:sz w:val="30"/>
          <w:szCs w:val="30"/>
          <w:highlight w:val="none"/>
        </w:rPr>
      </w:pPr>
    </w:p>
    <w:p>
      <w:pPr>
        <w:tabs>
          <w:tab w:val="left" w:pos="280"/>
          <w:tab w:val="left" w:pos="709"/>
        </w:tabs>
        <w:adjustRightInd w:val="0"/>
        <w:snapToGrid w:val="0"/>
        <w:ind w:right="420" w:rightChars="200"/>
        <w:jc w:val="center"/>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安全承诺书</w:t>
      </w:r>
    </w:p>
    <w:p>
      <w:pPr>
        <w:tabs>
          <w:tab w:val="left" w:pos="280"/>
          <w:tab w:val="left" w:pos="709"/>
        </w:tabs>
        <w:adjustRightInd w:val="0"/>
        <w:snapToGrid w:val="0"/>
        <w:spacing w:before="100" w:beforeAutospacing="1" w:after="100" w:afterAutospacing="1" w:line="500" w:lineRule="exact"/>
        <w:ind w:right="420" w:rightChars="200" w:firstLine="600" w:firstLineChars="20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为了贯彻“安全为主”的方针，强化安全生产意识和安全生产监督管理，最大限度地控制、减少各类事故的发生，保障员工生命财产安全和家庭幸福，明确责任，根据国家有关劳动的法律、法规，结合实际情况，签订安全责任书。乙方派遣到甲方的保洁员做如下承诺：</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一、派遣人员应自觉遵守国家和甲方的各项安全生产的法律法规和规章制度。</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二、在工作中严格执行安全生产的各项操作规程，杜绝各项违章作业和冒险作业，对于违章作业和冒险作业造成的后果，由乙方全部承担。</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三、在工作中需正确穿戴和使用个人劳动防护用品，在生产过程中确保不伤害自己，不伤害他人，不被他人伤害。</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四、在工作中严禁酒后作业，严禁疲劳作业;严禁无培训，无安全教育上岗作业；严禁携带无关人员进入工作场所；不串岗，不脱岗。</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五、积极参加甲方组织的有关安全生产的各种宣传教育和培训活动。</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六、乙方人员持有效上岗证，并按规定定参加确保证件有效的培训和复审工作；因操作证无效或过期造成的一切后果，由乙方承担。</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七、严格执行甲方各项安全操作规范、规程。</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八、乙方员工有权拒绝不符合安全生产的要求和违反安全生产规章制度的指挥和工作安排。</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九、乙方员工在检查作业现场安全生产状况时，发现问题应及时解决或上报有关领导。</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十、乙方员工有责任制止他人的违章行为，一旦发生各类安全事故必须及时向上级汇报，并保护好事故现场。</w:t>
      </w:r>
    </w:p>
    <w:p>
      <w:pPr>
        <w:pStyle w:val="27"/>
        <w:tabs>
          <w:tab w:val="left" w:pos="280"/>
          <w:tab w:val="left" w:pos="709"/>
        </w:tabs>
        <w:adjustRightInd w:val="0"/>
        <w:snapToGrid w:val="0"/>
        <w:spacing w:before="100" w:beforeAutospacing="1" w:line="500" w:lineRule="exact"/>
        <w:ind w:right="420" w:rightChars="200" w:firstLine="0" w:firstLineChars="0"/>
        <w:contextualSpacing/>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十一、乙方人员在非工作时间或工作时间因个人私事外出者，安全责任自行承担；已签订责任书的员工方可上岗作业，并严格按该责任书执行，否则一旦发生安全事故，责任自负。</w:t>
      </w:r>
    </w:p>
    <w:p>
      <w:pPr>
        <w:tabs>
          <w:tab w:val="left" w:pos="280"/>
          <w:tab w:val="left" w:pos="709"/>
        </w:tabs>
        <w:adjustRightInd w:val="0"/>
        <w:snapToGrid w:val="0"/>
        <w:spacing w:line="500" w:lineRule="exact"/>
        <w:ind w:right="420" w:right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十二、乙方作业人员和现场监护人员必须服从甲方的监督检查和提出的整改要求。</w:t>
      </w:r>
    </w:p>
    <w:p>
      <w:pPr>
        <w:tabs>
          <w:tab w:val="left" w:pos="280"/>
          <w:tab w:val="left" w:pos="709"/>
        </w:tabs>
        <w:adjustRightInd w:val="0"/>
        <w:snapToGrid w:val="0"/>
        <w:spacing w:line="500" w:lineRule="exact"/>
        <w:ind w:right="420" w:right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十三、乙方管理人员应对派遣人员进行安全防护措施教育，不得安排未经教育的员工进入现场，保洁员衣着要轻巧灵便，不穿拖鞋、硬底鞋等易滑的鞋或赤脚作业。</w:t>
      </w:r>
    </w:p>
    <w:p>
      <w:pPr>
        <w:tabs>
          <w:tab w:val="left" w:pos="280"/>
          <w:tab w:val="left" w:pos="709"/>
        </w:tabs>
        <w:adjustRightInd w:val="0"/>
        <w:snapToGrid w:val="0"/>
        <w:spacing w:line="500" w:lineRule="exact"/>
        <w:ind w:right="420" w:right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四、高空作业要落实安全责任制，乙方应设置现场监护人员（安全监督人员），督促作业人员自觉落实各项安全措施，确保作业安全。乙方工作人员在甲方场所发生的一切人身伤害和财产损失，将由乙方承担全部责任。若对甲方造成损失，乙方赔偿损失。</w:t>
      </w:r>
    </w:p>
    <w:p>
      <w:pPr>
        <w:tabs>
          <w:tab w:val="left" w:pos="280"/>
          <w:tab w:val="left" w:pos="709"/>
        </w:tabs>
        <w:adjustRightInd w:val="0"/>
        <w:snapToGrid w:val="0"/>
        <w:spacing w:line="500" w:lineRule="exact"/>
        <w:ind w:right="420" w:right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十五、乙方应负责人员及机械设备的安全，并对由乙方造成的甲方或第三方人身安全的财产损失负责，自行承担全部的法律责任和经济责任。</w:t>
      </w:r>
    </w:p>
    <w:p>
      <w:pPr>
        <w:pStyle w:val="7"/>
        <w:tabs>
          <w:tab w:val="left" w:pos="280"/>
          <w:tab w:val="left" w:pos="709"/>
        </w:tabs>
        <w:adjustRightInd w:val="0"/>
        <w:snapToGrid w:val="0"/>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十六、乙方派遣人员违反相关法律法规的安全行为，由乙方负责。</w:t>
      </w:r>
    </w:p>
    <w:p>
      <w:pPr>
        <w:tabs>
          <w:tab w:val="left" w:pos="280"/>
          <w:tab w:val="left" w:pos="709"/>
        </w:tabs>
        <w:adjustRightInd w:val="0"/>
        <w:snapToGrid w:val="0"/>
        <w:spacing w:line="500" w:lineRule="exact"/>
        <w:ind w:right="420" w:right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十五、本责任书一式四份，甲乙双方各留一份、存档贰份，具有同等法律效力，本责任书自签字之日起生效，至劳动协议解除时止。</w:t>
      </w:r>
    </w:p>
    <w:p>
      <w:pPr>
        <w:pStyle w:val="27"/>
        <w:tabs>
          <w:tab w:val="left" w:pos="280"/>
          <w:tab w:val="left" w:pos="709"/>
        </w:tabs>
        <w:adjustRightInd w:val="0"/>
        <w:snapToGrid w:val="0"/>
        <w:spacing w:before="100" w:beforeAutospacing="1" w:after="100" w:afterAutospacing="1" w:line="360" w:lineRule="auto"/>
        <w:ind w:left="3370" w:leftChars="1605" w:right="420" w:rightChars="200" w:firstLine="0" w:firstLineChars="0"/>
        <w:contextualSpacing/>
        <w:jc w:val="left"/>
        <w:rPr>
          <w:rFonts w:hint="eastAsia" w:ascii="仿宋" w:hAnsi="仿宋" w:eastAsia="仿宋" w:cs="仿宋"/>
          <w:color w:val="auto"/>
          <w:sz w:val="30"/>
          <w:szCs w:val="30"/>
          <w:highlight w:val="none"/>
        </w:rPr>
      </w:pPr>
    </w:p>
    <w:p>
      <w:pPr>
        <w:pStyle w:val="27"/>
        <w:tabs>
          <w:tab w:val="left" w:pos="280"/>
          <w:tab w:val="left" w:pos="709"/>
        </w:tabs>
        <w:adjustRightInd w:val="0"/>
        <w:snapToGrid w:val="0"/>
        <w:spacing w:before="100" w:beforeAutospacing="1" w:after="100" w:afterAutospacing="1" w:line="360" w:lineRule="auto"/>
        <w:ind w:left="3370" w:leftChars="1605" w:right="420" w:rightChars="200" w:firstLine="0" w:firstLineChars="0"/>
        <w:contextualSpacing/>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乙方负责人：                                                                    签字：</w:t>
      </w:r>
    </w:p>
    <w:p>
      <w:pPr>
        <w:pStyle w:val="27"/>
        <w:tabs>
          <w:tab w:val="left" w:pos="280"/>
          <w:tab w:val="left" w:pos="709"/>
        </w:tabs>
        <w:adjustRightInd w:val="0"/>
        <w:snapToGrid w:val="0"/>
        <w:spacing w:before="100" w:beforeAutospacing="1" w:after="100" w:afterAutospacing="1" w:line="360" w:lineRule="auto"/>
        <w:ind w:right="420" w:rightChars="200" w:firstLine="4500" w:firstLineChars="1500"/>
        <w:contextualSpacing/>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签订时间：</w:t>
      </w:r>
    </w:p>
    <w:p>
      <w:pPr>
        <w:pStyle w:val="27"/>
        <w:tabs>
          <w:tab w:val="left" w:pos="280"/>
          <w:tab w:val="left" w:pos="709"/>
        </w:tabs>
        <w:adjustRightInd w:val="0"/>
        <w:snapToGrid w:val="0"/>
        <w:spacing w:before="100" w:beforeAutospacing="1" w:after="100" w:afterAutospacing="1" w:line="360" w:lineRule="auto"/>
        <w:ind w:right="420" w:rightChars="200" w:firstLine="4500" w:firstLineChars="1500"/>
        <w:contextualSpacing/>
        <w:jc w:val="left"/>
        <w:rPr>
          <w:rFonts w:hint="eastAsia" w:ascii="仿宋" w:hAnsi="仿宋" w:eastAsia="仿宋" w:cs="仿宋"/>
          <w:color w:val="auto"/>
          <w:sz w:val="30"/>
          <w:szCs w:val="30"/>
          <w:highlight w:val="none"/>
        </w:rPr>
      </w:pPr>
    </w:p>
    <w:p>
      <w:pPr>
        <w:pStyle w:val="27"/>
        <w:tabs>
          <w:tab w:val="left" w:pos="280"/>
          <w:tab w:val="left" w:pos="709"/>
        </w:tabs>
        <w:adjustRightInd w:val="0"/>
        <w:snapToGrid w:val="0"/>
        <w:spacing w:before="100" w:beforeAutospacing="1" w:after="100" w:afterAutospacing="1" w:line="360" w:lineRule="auto"/>
        <w:ind w:right="420" w:rightChars="200" w:firstLine="4500" w:firstLineChars="1500"/>
        <w:contextualSpacing/>
        <w:jc w:val="left"/>
        <w:rPr>
          <w:rFonts w:hint="eastAsia" w:ascii="仿宋" w:hAnsi="仿宋" w:eastAsia="仿宋" w:cs="仿宋"/>
          <w:color w:val="auto"/>
          <w:sz w:val="30"/>
          <w:szCs w:val="30"/>
          <w:highlight w:val="none"/>
        </w:rPr>
      </w:pPr>
    </w:p>
    <w:p>
      <w:pPr>
        <w:pStyle w:val="27"/>
        <w:tabs>
          <w:tab w:val="left" w:pos="280"/>
          <w:tab w:val="left" w:pos="709"/>
        </w:tabs>
        <w:adjustRightInd w:val="0"/>
        <w:snapToGrid w:val="0"/>
        <w:spacing w:before="100" w:beforeAutospacing="1" w:after="100" w:afterAutospacing="1" w:line="360" w:lineRule="auto"/>
        <w:ind w:right="420" w:rightChars="200" w:firstLine="4500" w:firstLineChars="1500"/>
        <w:contextualSpacing/>
        <w:jc w:val="left"/>
        <w:rPr>
          <w:rFonts w:hint="eastAsia" w:ascii="仿宋" w:hAnsi="仿宋" w:eastAsia="仿宋" w:cs="仿宋"/>
          <w:color w:val="auto"/>
          <w:sz w:val="30"/>
          <w:szCs w:val="30"/>
          <w:highlight w:val="none"/>
        </w:rPr>
      </w:pPr>
    </w:p>
    <w:p>
      <w:pPr>
        <w:pStyle w:val="34"/>
        <w:tabs>
          <w:tab w:val="left" w:pos="280"/>
          <w:tab w:val="left" w:pos="709"/>
          <w:tab w:val="left" w:pos="906"/>
        </w:tabs>
        <w:adjustRightInd w:val="0"/>
        <w:snapToGrid w:val="0"/>
        <w:spacing w:after="156" w:afterLines="50" w:line="460" w:lineRule="exact"/>
        <w:ind w:firstLine="0"/>
        <w:jc w:val="left"/>
        <w:outlineLvl w:val="1"/>
        <w:rPr>
          <w:rFonts w:hint="eastAsia" w:ascii="仿宋" w:hAnsi="仿宋" w:eastAsia="仿宋" w:cs="仿宋"/>
          <w:b/>
          <w:bCs/>
          <w:color w:val="auto"/>
          <w:kern w:val="44"/>
          <w:sz w:val="30"/>
          <w:szCs w:val="30"/>
          <w:highlight w:val="none"/>
          <w:lang w:val="en-US" w:eastAsia="zh-CN" w:bidi="ar-SA"/>
        </w:rPr>
      </w:pPr>
    </w:p>
    <w:p>
      <w:pPr>
        <w:pStyle w:val="34"/>
        <w:tabs>
          <w:tab w:val="left" w:pos="280"/>
          <w:tab w:val="left" w:pos="709"/>
          <w:tab w:val="left" w:pos="906"/>
        </w:tabs>
        <w:adjustRightInd w:val="0"/>
        <w:snapToGrid w:val="0"/>
        <w:spacing w:after="156" w:afterLines="50" w:line="460" w:lineRule="exact"/>
        <w:ind w:firstLine="0"/>
        <w:jc w:val="left"/>
        <w:outlineLvl w:val="1"/>
        <w:rPr>
          <w:rFonts w:ascii="仿宋" w:hAnsi="仿宋" w:eastAsia="仿宋" w:cs="仿宋"/>
          <w:b/>
          <w:bCs/>
          <w:color w:val="auto"/>
          <w:kern w:val="44"/>
          <w:sz w:val="30"/>
          <w:szCs w:val="30"/>
          <w:highlight w:val="none"/>
          <w:lang w:val="en-US" w:eastAsia="zh-CN" w:bidi="ar-SA"/>
        </w:rPr>
      </w:pPr>
      <w:bookmarkStart w:id="225" w:name="_Toc17201"/>
      <w:bookmarkStart w:id="226" w:name="_Toc22787"/>
      <w:bookmarkStart w:id="227" w:name="_Toc24913"/>
      <w:r>
        <w:rPr>
          <w:rFonts w:hint="eastAsia" w:ascii="仿宋" w:hAnsi="仿宋" w:eastAsia="仿宋" w:cs="仿宋"/>
          <w:b/>
          <w:bCs/>
          <w:color w:val="auto"/>
          <w:kern w:val="44"/>
          <w:sz w:val="30"/>
          <w:szCs w:val="30"/>
          <w:highlight w:val="none"/>
          <w:lang w:val="en-US" w:eastAsia="zh-CN" w:bidi="ar-SA"/>
        </w:rPr>
        <w:t>附件三：</w:t>
      </w:r>
      <w:r>
        <w:rPr>
          <w:rFonts w:hint="eastAsia" w:ascii="仿宋" w:hAnsi="仿宋" w:eastAsia="仿宋" w:cs="仿宋"/>
          <w:b/>
          <w:bCs/>
          <w:color w:val="auto"/>
          <w:sz w:val="30"/>
          <w:szCs w:val="30"/>
          <w:highlight w:val="none"/>
          <w:lang w:val="en-US" w:eastAsia="zh-CN"/>
        </w:rPr>
        <w:t>会议期间保洁服务流程</w:t>
      </w:r>
      <w:bookmarkEnd w:id="225"/>
      <w:bookmarkEnd w:id="226"/>
      <w:bookmarkEnd w:id="227"/>
    </w:p>
    <w:p>
      <w:pPr>
        <w:tabs>
          <w:tab w:val="left" w:pos="280"/>
          <w:tab w:val="left" w:pos="709"/>
        </w:tabs>
        <w:autoSpaceDE w:val="0"/>
        <w:autoSpaceDN w:val="0"/>
        <w:adjustRightInd w:val="0"/>
        <w:snapToGrid w:val="0"/>
        <w:spacing w:line="500" w:lineRule="exact"/>
        <w:jc w:val="left"/>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一、服务准备</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 作业人员工作要求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1.1上岗要求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(a) 身体健康，满足服务项目需求；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(b) 已进行健康检查、岗前培训和考核；</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(c) 着工作服、安全防护等用品。</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2.人员配置</w:t>
      </w:r>
    </w:p>
    <w:p>
      <w:pPr>
        <w:tabs>
          <w:tab w:val="left" w:pos="280"/>
          <w:tab w:val="left" w:pos="709"/>
        </w:tabs>
        <w:autoSpaceDE w:val="0"/>
        <w:autoSpaceDN w:val="0"/>
        <w:adjustRightInd w:val="0"/>
        <w:snapToGrid w:val="0"/>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2.1</w:t>
      </w:r>
      <w:r>
        <w:rPr>
          <w:rFonts w:hint="eastAsia" w:ascii="仿宋" w:hAnsi="仿宋" w:eastAsia="仿宋" w:cs="仿宋"/>
          <w:color w:val="auto"/>
          <w:sz w:val="30"/>
          <w:szCs w:val="30"/>
          <w:highlight w:val="none"/>
        </w:rPr>
        <w:t xml:space="preserve"> 普通会议、医学会1名保洁/2个卫生间，重要会议常规1名保洁/1个卫生间，负责会议相关卫生间、会议室、公共空间等区域内所有保洁工作。</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2.2 服务设备设施及用品要求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(a) 符合国家安全和环保要求；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(b)处于完好、功能正常状态；</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(c) 现场妥善设置存放、使用、配制、消毒场地，确保安全、无污染；</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(d)明确水电等必要能源提供方式；</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(e)对重要设备、设施、工具做详细的自查自检；</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(f) 现场妥善设置作业人员工作、休息、更衣的场所；</w:t>
      </w:r>
    </w:p>
    <w:p>
      <w:pPr>
        <w:tabs>
          <w:tab w:val="left" w:pos="280"/>
          <w:tab w:val="left" w:pos="709"/>
        </w:tabs>
        <w:autoSpaceDE w:val="0"/>
        <w:autoSpaceDN w:val="0"/>
        <w:adjustRightInd w:val="0"/>
        <w:snapToGrid w:val="0"/>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 xml:space="preserve">(g) </w:t>
      </w:r>
      <w:r>
        <w:rPr>
          <w:rFonts w:hint="eastAsia" w:ascii="仿宋" w:hAnsi="仿宋" w:eastAsia="仿宋" w:cs="仿宋"/>
          <w:color w:val="auto"/>
          <w:sz w:val="30"/>
          <w:szCs w:val="30"/>
          <w:highlight w:val="none"/>
        </w:rPr>
        <w:t>需于到岗前完成保洁设备、工具及物品的准备工作，常规保洁设备、工具、物品</w:t>
      </w:r>
    </w:p>
    <w:p>
      <w:pPr>
        <w:tabs>
          <w:tab w:val="left" w:pos="280"/>
          <w:tab w:val="left" w:pos="709"/>
        </w:tabs>
        <w:autoSpaceDE w:val="0"/>
        <w:autoSpaceDN w:val="0"/>
        <w:adjustRightInd w:val="0"/>
        <w:snapToGrid w:val="0"/>
        <w:spacing w:line="500" w:lineRule="exact"/>
        <w:jc w:val="left"/>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二.服务提供</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1.通用要求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1.1作业准备要求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(a)到达作业现场后与会场经理进行沟通，接受工作安排；</w:t>
      </w:r>
    </w:p>
    <w:p>
      <w:pPr>
        <w:tabs>
          <w:tab w:val="left" w:pos="280"/>
          <w:tab w:val="left" w:pos="709"/>
        </w:tabs>
        <w:autoSpaceDE w:val="0"/>
        <w:autoSpaceDN w:val="0"/>
        <w:adjustRightInd w:val="0"/>
        <w:snapToGrid w:val="0"/>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(b)活动前一天完成对会议所有区域的保洁工作，</w:t>
      </w:r>
      <w:r>
        <w:rPr>
          <w:rFonts w:hint="eastAsia" w:ascii="仿宋" w:hAnsi="仿宋" w:eastAsia="仿宋" w:cs="仿宋"/>
          <w:color w:val="auto"/>
          <w:sz w:val="30"/>
          <w:szCs w:val="30"/>
          <w:highlight w:val="none"/>
        </w:rPr>
        <w:t>活动当天按会务要求提前到岗。</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2.作业要求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 按操作规程进行作业；</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2.2 作业时应容貌干净、文明用语、礼貌服务；</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2.3 作业过程中应做好废水、废渣、噪声防控与处理等工作；</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2.4 废弃物排放和处置应符合厦门市对废弃物排放和处置的有关规定；</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2.5 按照使用说明书操作设备；</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2.6 作业物品应归类使用，作业工具应保持清洁或做消毒处理；</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2.7 应根据污渍及被污染物的种类选择相应的工艺；</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2.8 除尘作业应使用适宜的工具和用品，避免扬尘污染；</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2.9 采用清洁剂、清水等液态物品作业时，应避免造成人员伤害和环境污染；</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2.10 作业时应妥善处置设备的电源线、水管，防止触电、漏水等现象发生；</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2.11 病媒生物防制作业时应做好自身防护，并采取措施防止人员伤害；</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2.12 卫生间作业的工具、用品应单独存放、使用和消毒；</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2.13 绿地保洁作业时，应尽量减少对植物的踩踏，所用物品不应伤害植物。</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 安全要求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3.1 应按使用说明配制和使用消毒、清洗、病媒生物防制等化学药剂；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3.2 如作业现场有客户的重要设备、设施和贵重物品，作业前应会同客户清点、确认，避免丢失和损坏； </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3.3作业时应采取防护措施，设置醒目的安全及作业提示标志。保障作业人员、服务对象、第三者和物品的安全；</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3.4 作业过程中应采取必要措施，确保财物不受损坏。</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4.作业质量要求</w:t>
      </w:r>
    </w:p>
    <w:p>
      <w:pPr>
        <w:tabs>
          <w:tab w:val="left" w:pos="280"/>
          <w:tab w:val="left" w:pos="709"/>
        </w:tabs>
        <w:autoSpaceDE w:val="0"/>
        <w:autoSpaceDN w:val="0"/>
        <w:adjustRightInd w:val="0"/>
        <w:snapToGrid w:val="0"/>
        <w:spacing w:line="500" w:lineRule="exact"/>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4.1 会议设施设备保洁标准详见附录B《会议设施设备保洁标准》；</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color w:val="auto"/>
          <w:kern w:val="0"/>
          <w:sz w:val="30"/>
          <w:szCs w:val="30"/>
          <w:highlight w:val="none"/>
        </w:rPr>
        <w:t>4.2 会议服务用品保洁标准详见附录C《会议服务用品保洁标准》。</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4.3会议布置期间工作要求</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(a) 打扫卫生间时，摆放“小心地滑”的告示牌；</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(b)高处保洁作业时，站在梯子上要注意安全，应两人配合，一人扶着梯子；</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(c) 石材地面推尘每天必须推尘一次；</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(d) 对可移动设施设备进行保洁后应将设施设备按原样复位。</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5 会议期间工作要求</w:t>
      </w:r>
    </w:p>
    <w:p>
      <w:pPr>
        <w:tabs>
          <w:tab w:val="left" w:pos="280"/>
          <w:tab w:val="left" w:pos="709"/>
        </w:tabs>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5.1 会前30分钟，检查责任区域大堂外的地面卫生、垃圾桶卫生，沿途卫生间及检查卫生间卫生，确认擦手纸、卷纸都装好；</w:t>
      </w:r>
    </w:p>
    <w:p>
      <w:pPr>
        <w:tabs>
          <w:tab w:val="left" w:pos="280"/>
          <w:tab w:val="left" w:pos="709"/>
        </w:tabs>
        <w:adjustRightInd w:val="0"/>
        <w:snapToGrid w:val="0"/>
        <w:spacing w:line="500" w:lineRule="exact"/>
        <w:jc w:val="left"/>
        <w:rPr>
          <w:rFonts w:ascii="仿宋" w:hAnsi="仿宋" w:eastAsia="仿宋" w:cs="仿宋"/>
          <w:color w:val="auto"/>
          <w:kern w:val="21"/>
          <w:sz w:val="30"/>
          <w:szCs w:val="30"/>
          <w:highlight w:val="none"/>
        </w:rPr>
      </w:pPr>
      <w:r>
        <w:rPr>
          <w:rFonts w:hint="eastAsia" w:ascii="仿宋" w:hAnsi="仿宋" w:eastAsia="仿宋" w:cs="仿宋"/>
          <w:bCs/>
          <w:color w:val="auto"/>
          <w:kern w:val="0"/>
          <w:sz w:val="30"/>
          <w:szCs w:val="30"/>
          <w:highlight w:val="none"/>
        </w:rPr>
        <w:t xml:space="preserve">5.2 </w:t>
      </w:r>
      <w:r>
        <w:rPr>
          <w:rFonts w:hint="eastAsia" w:ascii="仿宋" w:hAnsi="仿宋" w:eastAsia="仿宋" w:cs="仿宋"/>
          <w:color w:val="auto"/>
          <w:kern w:val="21"/>
          <w:sz w:val="30"/>
          <w:szCs w:val="30"/>
          <w:highlight w:val="none"/>
        </w:rPr>
        <w:t>如遇下雨天气，应在入口处铺上防水或防滑地垫、摆放伞袋机、设立“小心地滑”标识；</w:t>
      </w:r>
    </w:p>
    <w:p>
      <w:pPr>
        <w:tabs>
          <w:tab w:val="left" w:pos="280"/>
          <w:tab w:val="left" w:pos="709"/>
        </w:tabs>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5.3 及时处理烟筒内的垃圾和入口处玻璃门上的手印迹；</w:t>
      </w:r>
    </w:p>
    <w:p>
      <w:pPr>
        <w:tabs>
          <w:tab w:val="left" w:pos="280"/>
          <w:tab w:val="left" w:pos="709"/>
        </w:tabs>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5.4 及时清理会议室沿途的卫生及垃圾桶垃圾；</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5.5 会议期间，卫生间安排专人负责清洗、看管，入口处摆放“小心地滑”告示牌；</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5.6 客户在会议期间不小心在厕所滑倒时，保洁人员需进行应急处理，第一时间上前安抚，了解具体情况，并汇报给会议经理，由会议经理安排后续处理，上报领导，根据伤情及时送医，并报财务和保险；</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5.7 会议翻台时，会议桌上的空瓶及垃圾收走后，文件及物品等原处摆放。</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6.会议结束后工作要求</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6.1 会议结束后，按照会议经理通知的时间，及时清理会后垃圾，避免垃圾异味和易燃物品留存在会议区域；</w:t>
      </w:r>
    </w:p>
    <w:p>
      <w:pPr>
        <w:tabs>
          <w:tab w:val="left" w:pos="280"/>
          <w:tab w:val="left" w:pos="709"/>
        </w:tabs>
        <w:autoSpaceDE w:val="0"/>
        <w:autoSpaceDN w:val="0"/>
        <w:adjustRightInd w:val="0"/>
        <w:snapToGrid w:val="0"/>
        <w:spacing w:line="500" w:lineRule="exact"/>
        <w:jc w:val="left"/>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6.2 待所有参会人员离开会场后，清洗卫生间；</w:t>
      </w:r>
    </w:p>
    <w:p>
      <w:pPr>
        <w:tabs>
          <w:tab w:val="left" w:pos="280"/>
          <w:tab w:val="left" w:pos="709"/>
        </w:tabs>
        <w:autoSpaceDE w:val="0"/>
        <w:autoSpaceDN w:val="0"/>
        <w:adjustRightInd w:val="0"/>
        <w:snapToGrid w:val="0"/>
        <w:spacing w:line="500" w:lineRule="exact"/>
        <w:jc w:val="left"/>
        <w:rPr>
          <w:rFonts w:hint="eastAsia"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6.3 卫生间、开水房会后细致清理后统一做消毒处理。</w:t>
      </w:r>
    </w:p>
    <w:p>
      <w:pPr>
        <w:tabs>
          <w:tab w:val="left" w:pos="280"/>
          <w:tab w:val="left" w:pos="709"/>
        </w:tabs>
        <w:autoSpaceDE w:val="0"/>
        <w:autoSpaceDN w:val="0"/>
        <w:adjustRightInd w:val="0"/>
        <w:snapToGrid w:val="0"/>
        <w:spacing w:line="500" w:lineRule="exact"/>
        <w:jc w:val="left"/>
        <w:rPr>
          <w:rFonts w:hint="eastAsia" w:ascii="仿宋" w:hAnsi="仿宋" w:eastAsia="仿宋" w:cs="仿宋"/>
          <w:bCs/>
          <w:color w:val="auto"/>
          <w:kern w:val="0"/>
          <w:sz w:val="30"/>
          <w:szCs w:val="30"/>
          <w:highlight w:val="none"/>
        </w:rPr>
      </w:pPr>
    </w:p>
    <w:p>
      <w:pPr>
        <w:tabs>
          <w:tab w:val="left" w:pos="280"/>
          <w:tab w:val="left" w:pos="709"/>
        </w:tabs>
        <w:autoSpaceDE w:val="0"/>
        <w:autoSpaceDN w:val="0"/>
        <w:adjustRightInd w:val="0"/>
        <w:snapToGrid w:val="0"/>
        <w:spacing w:line="500" w:lineRule="exact"/>
        <w:jc w:val="left"/>
        <w:rPr>
          <w:rFonts w:hint="eastAsia" w:ascii="仿宋" w:hAnsi="仿宋" w:eastAsia="仿宋" w:cs="仿宋"/>
          <w:bCs/>
          <w:color w:val="auto"/>
          <w:kern w:val="0"/>
          <w:sz w:val="30"/>
          <w:szCs w:val="30"/>
          <w:highlight w:val="none"/>
        </w:rPr>
      </w:pPr>
    </w:p>
    <w:p>
      <w:pPr>
        <w:tabs>
          <w:tab w:val="left" w:pos="280"/>
          <w:tab w:val="left" w:pos="709"/>
        </w:tabs>
        <w:autoSpaceDE w:val="0"/>
        <w:autoSpaceDN w:val="0"/>
        <w:adjustRightInd w:val="0"/>
        <w:snapToGrid w:val="0"/>
        <w:spacing w:line="500" w:lineRule="exact"/>
        <w:jc w:val="left"/>
        <w:rPr>
          <w:rFonts w:hint="eastAsia" w:ascii="仿宋" w:hAnsi="仿宋" w:eastAsia="仿宋" w:cs="仿宋"/>
          <w:bCs/>
          <w:color w:val="auto"/>
          <w:kern w:val="0"/>
          <w:sz w:val="30"/>
          <w:szCs w:val="30"/>
          <w:highlight w:val="none"/>
        </w:rPr>
      </w:pPr>
    </w:p>
    <w:p>
      <w:pPr>
        <w:pStyle w:val="7"/>
        <w:tabs>
          <w:tab w:val="left" w:pos="280"/>
          <w:tab w:val="left" w:pos="709"/>
        </w:tabs>
        <w:adjustRightInd w:val="0"/>
        <w:snapToGrid w:val="0"/>
        <w:jc w:val="left"/>
        <w:rPr>
          <w:rFonts w:ascii="仿宋" w:hAnsi="仿宋" w:eastAsia="仿宋" w:cs="仿宋"/>
          <w:bCs/>
          <w:color w:val="auto"/>
          <w:kern w:val="0"/>
          <w:sz w:val="30"/>
          <w:szCs w:val="30"/>
          <w:highlight w:val="none"/>
        </w:rPr>
      </w:pPr>
    </w:p>
    <w:p>
      <w:pPr>
        <w:tabs>
          <w:tab w:val="left" w:pos="280"/>
          <w:tab w:val="left" w:pos="709"/>
        </w:tabs>
        <w:adjustRightInd w:val="0"/>
        <w:snapToGrid w:val="0"/>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附件五</w:t>
      </w:r>
    </w:p>
    <w:tbl>
      <w:tblPr>
        <w:tblStyle w:val="19"/>
        <w:tblW w:w="974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6"/>
        <w:gridCol w:w="4139"/>
        <w:gridCol w:w="2736"/>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9749" w:type="dxa"/>
            <w:gridSpan w:val="4"/>
            <w:tcBorders>
              <w:top w:val="nil"/>
              <w:left w:val="nil"/>
              <w:bottom w:val="single" w:color="auto" w:sz="6" w:space="0"/>
              <w:right w:val="nil"/>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保洁工作流程及标准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工作流程</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标准</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地面（室内、楼梯间、安全通道、设备设施间、办公室、消防通道、工具间）</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展会期间需先把展位上的垃圾用扫把扫到过道，用尘推推集中，保洁员及时把大垃圾用垃圾车装运至垃圾房或垃圾中转站，再做边角及细垃圾清理工作。</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）地面要分材质，是木地板的、还是瓷砖的、或是石材，分清后选择专用清洁剂稀释后，开始清洗。地面上的胶渍可用刀片清除，顽固的可用去胶剂处理</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）铲除地面污垢后用尘推除去浮尘</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)用多功能地刷机配合吸水机把地面擦洗干净      </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)用专用清洗剂对地面的污渍进行特殊处理</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）用自然干燥或鼓风机对地面进行干燥处理</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）对地面亮度进行特殊处理</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1、地面无</w:t>
            </w:r>
            <w:r>
              <w:rPr>
                <w:rFonts w:hint="eastAsia" w:ascii="仿宋" w:hAnsi="仿宋" w:eastAsia="仿宋" w:cs="仿宋"/>
                <w:color w:val="auto"/>
                <w:sz w:val="28"/>
                <w:szCs w:val="28"/>
                <w:highlight w:val="none"/>
                <w:lang w:val="en-US" w:eastAsia="zh-CN"/>
              </w:rPr>
              <w:t>大垃圾、</w:t>
            </w:r>
            <w:r>
              <w:rPr>
                <w:rFonts w:hint="eastAsia" w:ascii="仿宋" w:hAnsi="仿宋" w:eastAsia="仿宋" w:cs="仿宋"/>
                <w:color w:val="auto"/>
                <w:sz w:val="28"/>
                <w:szCs w:val="28"/>
                <w:highlight w:val="none"/>
              </w:rPr>
              <w:t>污垢、无胶渍、无漆点及其它印迹，洁净、光泽度高；</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2、石材地面亮度达到80度以上。</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玻璃、金属结构框</w:t>
            </w:r>
          </w:p>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（玻璃内外面、金属洁构框、玻璃护栏）</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（1）用毛巾把玻璃框擦拭干净，</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（2）再用涂水器沾稀释后的玻璃水溶液，均匀的从上到下涂抹玻璃，</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（3）有顽固的污渍用铲刀清除干净，再重复以上工序后用 刮刀从上到下刮干净，用干毛巾擦净框上留下的水痕，玻璃上的水痕用刮刀刮干净。</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1、玻璃面视无灰尘、污垢、污渍、水迹、水渍、手印及其它印迹，光亮洁净；</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2、金属结构框与墙面、窗台立面、平面接缝处的缝隙内，不得有任何污垢，灰尘。</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门窗（玻璃门、防火门、卷帘门）</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分清门的材质，用专业清洁剂稀释后，用毛巾擦拭，从上到下，把毛巾叠成方块从门的顶部开始从左到右的擦拭，不能有遗漏，有胶渍的地方可用除胶剂做处理；框的程序同门；一定要做到无遗漏、无死角。</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1、玻璃表面清洁明亮，不得有污垢、污渍、无焊迹、灰尘、水迹、水渍、手印及其它印迹；</w:t>
            </w:r>
          </w:p>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金属门框、门套、拉手表面不得有污垢、污渍、灰尘、水迹、水渍、手印及其它印迹；</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 防火门框、门套表面不得有灰尘、污垢、水迹等留存； </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地脚线</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用毛巾擦拭，用刀片去掉各种胶迹、涂料点等。</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6"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地毯</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根据材质使用不同方法；</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水抽清洗法适合应用于化纤地毯：先用吸尘器对整张地毯仔细地吸尘，然后再用专门的清洁剂把地毯的各个部位都喷洒，再用洗地机抽洗两遍，再用吸水机吸干水分，也可以使用吹风机吹干地毯</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干泡清洗法适合在纯毛地毯上：首先用吸尘器吸尘，然后用专门的地毯（髙、低）泡清洁剂进行处理，使用地毯（髙、低）泡清洁剂，进行干泡刷洗地板，地毯的边角落需要用手刷进行处理，多进行几遍干泡刷洗，在刷洗后需要用地毯梳等工具对地毯毛进行梳理，同时用吸尘器把污垢与干泡晶体吸净</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1、地毯表面无污渍；</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2、地毯绒面内无灰尘；</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3、地毯表面色泽鲜亮，色彩一致；</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4、地毯干燥，地毯绒面蓬松，梳理整齐，有弹性，有质感。</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0"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卫生间</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（1）布展期间卫生间需根据布展实际情况，及时清洗，并在展会开展前配齐卫生间用品（卷纸、洗手液、纸篓等），撤展时按照撤展方案及时回收物品、集中清洗入库。</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）坚持由上而下的原则，首先认清卫生间吊顶材质，是PVC的或是铝塑板还是涂料的，再根据不同的材质用不同的清洁方法进行清洁；对于灯具用掸清扫灰尘，用沾好清洁剂毛巾拧干擦拭干净</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）用清洁球或是板刷清洗卫生间的墙壁，着重表面上遗留的胶迹、涂料点、水泥渍等；</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）用毛巾清洁卫生间的洁具和隔板</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）用涂水器沾稀释后的玻璃水溶液，均匀的从上到下涂抹镜面，有顽固的污渍用铲刀清除干净，再重复以上工序后用 刮刀从上到下刮干净，用干毛巾擦净框上留下的水痕，镜面上的水痕用刮刀刮干净。</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)用磨片沾稀释后的清洁剂，进行擦拭台面，直至洁净，用清水擦拭后，用干毛巾抹净台面</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）将兌好的清洁剂倒少许至洗手盆，用磨片由内之外来回旋转抹擦，用清水冲净，然后用干毛巾将盆内水迹擦干</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）用不锈钢清洗液针对各种龙头、管件进行清洁；</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）用洗地机对地面进行最后的清洁，地面的边角，用清洁球和刀片对洗地机洗不到的角落进行针对性的除污、去除水泥渍等；</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）最后用干毛巾把水龙头等管件擦干</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1、坐便器、小便器内部无污渍、污垢；</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坐便器小便器外部、坐厕器水箱外部无灰尘、污渍、污垢、水渍、印迹；3.无异味</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p>
            <w:pPr>
              <w:spacing w:beforeLines="0" w:afterLines="0"/>
              <w:jc w:val="center"/>
              <w:rPr>
                <w:rFonts w:hint="eastAsia" w:ascii="仿宋" w:hAnsi="仿宋" w:eastAsia="仿宋" w:cs="仿宋"/>
                <w:color w:val="auto"/>
                <w:sz w:val="30"/>
                <w:szCs w:val="30"/>
                <w:highlight w:val="none"/>
              </w:rPr>
            </w:pPr>
          </w:p>
          <w:p>
            <w:pPr>
              <w:spacing w:beforeLines="0" w:afterLines="0"/>
              <w:jc w:val="center"/>
              <w:rPr>
                <w:rFonts w:hint="eastAsia" w:ascii="仿宋" w:hAnsi="仿宋" w:eastAsia="仿宋" w:cs="仿宋"/>
                <w:color w:val="auto"/>
                <w:sz w:val="30"/>
                <w:szCs w:val="30"/>
                <w:highlight w:val="none"/>
              </w:rPr>
            </w:pPr>
          </w:p>
          <w:p>
            <w:pPr>
              <w:spacing w:beforeLines="0" w:afterLines="0"/>
              <w:jc w:val="center"/>
              <w:rPr>
                <w:rFonts w:hint="eastAsia" w:ascii="仿宋" w:hAnsi="仿宋" w:eastAsia="仿宋" w:cs="仿宋"/>
                <w:color w:val="auto"/>
                <w:sz w:val="30"/>
                <w:szCs w:val="30"/>
                <w:highlight w:val="none"/>
              </w:rPr>
            </w:pPr>
          </w:p>
          <w:p>
            <w:pPr>
              <w:spacing w:beforeLines="0" w:afterLines="0"/>
              <w:jc w:val="center"/>
              <w:rPr>
                <w:rFonts w:hint="eastAsia" w:ascii="仿宋" w:hAnsi="仿宋" w:eastAsia="仿宋" w:cs="仿宋"/>
                <w:color w:val="auto"/>
                <w:sz w:val="30"/>
                <w:szCs w:val="30"/>
                <w:highlight w:val="none"/>
              </w:rPr>
            </w:pPr>
          </w:p>
          <w:p>
            <w:pPr>
              <w:spacing w:beforeLines="0" w:afterLines="0"/>
              <w:jc w:val="center"/>
              <w:rPr>
                <w:rFonts w:hint="eastAsia" w:ascii="仿宋" w:hAnsi="仿宋" w:eastAsia="仿宋" w:cs="仿宋"/>
                <w:color w:val="auto"/>
                <w:sz w:val="30"/>
                <w:szCs w:val="30"/>
                <w:highlight w:val="none"/>
              </w:rPr>
            </w:pPr>
          </w:p>
          <w:p>
            <w:pPr>
              <w:spacing w:beforeLines="0" w:afterLines="0"/>
              <w:jc w:val="center"/>
              <w:rPr>
                <w:rFonts w:hint="eastAsia" w:ascii="仿宋" w:hAnsi="仿宋" w:eastAsia="仿宋" w:cs="仿宋"/>
                <w:color w:val="auto"/>
                <w:sz w:val="30"/>
                <w:szCs w:val="30"/>
                <w:highlight w:val="none"/>
              </w:rPr>
            </w:pPr>
          </w:p>
          <w:p>
            <w:pPr>
              <w:spacing w:beforeLines="0" w:afterLines="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电梯保洁（</w:t>
            </w:r>
            <w:r>
              <w:rPr>
                <w:rFonts w:hint="eastAsia" w:ascii="仿宋" w:hAnsi="仿宋" w:eastAsia="仿宋" w:cs="仿宋"/>
                <w:color w:val="auto"/>
                <w:sz w:val="28"/>
                <w:szCs w:val="28"/>
                <w:highlight w:val="none"/>
                <w:lang w:val="en-US" w:eastAsia="zh-CN"/>
              </w:rPr>
              <w:t>直梯、</w:t>
            </w:r>
            <w:r>
              <w:rPr>
                <w:rFonts w:hint="eastAsia" w:ascii="仿宋" w:hAnsi="仿宋" w:eastAsia="仿宋" w:cs="仿宋"/>
                <w:color w:val="auto"/>
                <w:sz w:val="28"/>
                <w:szCs w:val="28"/>
                <w:highlight w:val="none"/>
              </w:rPr>
              <w:t>扶梯）</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（1）用干净的干抹布擦拭电梯四壁、扶手、电梯内外按钮、通话设备、显示屏，根据污染程度将全能清洁剂喷射在抹布上进行清洁，随后用干抹布擦拭干净。</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（2）视电梯表面材料的情况采用下列不同的保养方法：</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对于亚光的不锈钢电梯表面，用不锈钢亮清剂配合干净的干抹布顺金属表面纹路进行清洁抛光处理；</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对于镜面的不锈钢电梯表面，用干抹布清洁即可。碰到难以去除的污迹可在抹布上喷射经稀释的玻璃清洁剂进行清洁，然后用干抹布擦干净，受污面积较大则采用玻璃毛套和玻璃刮进行清洁；</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对于以玻璃做表面装饰的电梯，在抹布上喷射经稀释的玻璃清洁剂进行清洁，再用干抹布擦干净，受污面积较大则采用玻璃毛套和玻璃刮进行清洁。</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对于用木制品装饰的电梯，用干净的干抹布清洁表面后再上保养蜡。用大小合适的板刷或废弃的牙刷，清洁电梯门槽内的污垢，用吸尘器吸净门槽内的灰尘。注意不要把吸尘器留在电梯内，也不要把灰尘清理到下面的电梯里。将全能清洁剂喷射在抹布上，擦净残留门槽表面的灰尘和污垢，再用干抹布把门槽擦干。</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根据电梯地面的情况进行包括地面牵尘、湿拖地面、地毯吸尘、地毯去渍、地毯擦洗、地面抛光等硬地面护理及地毯护理程序。</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1、不锈钢门要求达到光洁、明亮、无手印及污迹；</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2、电梯门轨无灰尘、洁净；</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电梯玻璃光亮、无手印及污迹；</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4、电梯轿面清洁、无污迹、无灰尘；</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（1）根据不同材质、面层及使用说明，采用不同的清洁方法</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（2）用吸尘器对沙发进行除尘处理，以保持表面的洁净；</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（3）对于较脏的地方，用干洗剂或全能去渍剂处理； </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（4）用纤维喷洁蜡在沙发表面喷一遍，保护沙发表面不会受到深层的污染； </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无浮尘、霉味、无粘住物、无手印及污渍</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消防栓、消防管</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备扫把打扫消防管上的灰尘和蜘蛛网，再用湿抹布擦拭消 防栓和玻璃，然后用干抹布擦抹玻璃一次，按上述程序逐个清洁。</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扶梯两边玻璃围板光洁、明亮、无手印及污迹；</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2、扶梯踏板上无灰尘、无异物；</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3、扶梯围裙板光洁、明亮、无手印及污迹；</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墙、面、吊顶、宣传板、开关、标示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风口</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干净的长柄胶扫把，胶桶（装水）、抹布和刮刀。先用扫把打扫消防管上的灰尘和蜘蛛网，再撕下墙上贴的广告纸。如有残纸时，用湿抹布抹湿残纸张，慢慢用刀刮去，撕下宣传板上过期的资料和通知，用湿抹布擦抹干净；将抹布清洗干净，尽量拧干水分，擦拭各楼道灯开关板。</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无尘、无划横、无污渍、无蜘蛛网、无粘附物</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p>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根据不同材质选用方法；</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1.瓷砖、喷涂、仿石和大理石墙面清洁</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（1）先备两桶水，一桶清水、另一桶放入少量的（约200ml）清洗剂；</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（2）用铲刀轻轻刮掉墙面的污渍；</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（3）用封条带将墙上的电插座和电开关封好；</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（4）把毛巾浸入放有洗洁精的水里，拧干后沿着墙壁从上至下来回擦；</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（5）瓷砖缝要用小刷子刷洗；</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（6）用清水及毛巾将墙面彻底清抹两遍；</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（7）用拖把拖干净地面；</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（8）墙面清抹应每周进行一次，墙面清洗应每月进行一次</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2.木质墙面</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（1）用掸子掸净墙壁的灰尘；</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（2）用微湿的布擦拭墙壁；</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（3）木板墙上蜡时将少许固体蜡涂于清洁布上，轻微用力涂抹在墙面上；另用一条清洁布用力地擦拭，达到抛光效果。</w:t>
            </w: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1、目视墙面干净无污迹、无粘附物；</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2、大理石、木质胶乳涂料等墙面表面光洁，无粘附物、无灰尘、无污迹、光亮、无受潮发黑；</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3、装饰面板光滑、无胶和污迹。</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16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其它风口、灯具、音箱、消防管道、灭火器、指示牌、各灯具及配套设施、各灯标牌</w:t>
            </w:r>
          </w:p>
        </w:tc>
        <w:tc>
          <w:tcPr>
            <w:tcW w:w="41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1.用除尘掸清扫灰尘</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 用清洗剂和水勾兑好，用防静电布在勾兑好的水里洗湿拧干擦试</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3另外一条干的防静电布擦干即可</w:t>
            </w:r>
          </w:p>
          <w:p>
            <w:pPr>
              <w:spacing w:beforeLines="0" w:afterLines="0"/>
              <w:jc w:val="left"/>
              <w:rPr>
                <w:rFonts w:hint="eastAsia" w:ascii="仿宋" w:hAnsi="仿宋" w:eastAsia="仿宋" w:cs="仿宋"/>
                <w:color w:val="auto"/>
                <w:sz w:val="28"/>
                <w:szCs w:val="28"/>
                <w:highlight w:val="none"/>
              </w:rPr>
            </w:pPr>
          </w:p>
        </w:tc>
        <w:tc>
          <w:tcPr>
            <w:tcW w:w="273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1、风口、灯具、外露通道、音箱等顶部设施无污迹、无灰尘；</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2、消防管道、灭火器、指示牌等无污迹，尘迹；</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3、各灯具及配套设施无积尘、无蜘蛛网；</w:t>
            </w:r>
          </w:p>
          <w:p>
            <w:pPr>
              <w:spacing w:beforeLines="0" w:afterLine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4、各灯标牌、栏杆清洁无污迹，尘迹</w:t>
            </w:r>
          </w:p>
        </w:tc>
        <w:tc>
          <w:tcPr>
            <w:tcW w:w="123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s="仿宋"/>
                <w:color w:val="auto"/>
                <w:sz w:val="30"/>
                <w:szCs w:val="30"/>
                <w:highlight w:val="none"/>
              </w:rPr>
            </w:pPr>
          </w:p>
        </w:tc>
      </w:tr>
    </w:tbl>
    <w:p>
      <w:pPr>
        <w:rPr>
          <w:rFonts w:ascii="仿宋" w:hAnsi="仿宋" w:eastAsia="仿宋" w:cs="仿宋"/>
          <w:color w:val="auto"/>
          <w:sz w:val="30"/>
          <w:szCs w:val="30"/>
          <w:highlight w:val="none"/>
        </w:rPr>
      </w:pPr>
    </w:p>
    <w:p>
      <w:pPr>
        <w:tabs>
          <w:tab w:val="left" w:pos="709"/>
        </w:tabs>
        <w:jc w:val="left"/>
        <w:rPr>
          <w:color w:val="auto"/>
          <w:highlight w:val="none"/>
        </w:rPr>
      </w:pPr>
    </w:p>
    <w:p>
      <w:pPr>
        <w:pStyle w:val="26"/>
        <w:rPr>
          <w:color w:val="auto"/>
          <w:highlight w:val="none"/>
        </w:rPr>
      </w:pPr>
    </w:p>
    <w:sectPr>
      <w:footerReference r:id="rId8"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1</w:t>
    </w:r>
    <w:r>
      <w:rPr>
        <w:sz w:val="18"/>
        <w:szCs w:val="18"/>
        <w:lang w:val="zh-CN"/>
      </w:rPr>
      <w:fldChar w:fldCharType="end"/>
    </w:r>
  </w:p>
  <w:p>
    <w:pPr>
      <w:tabs>
        <w:tab w:val="center" w:pos="4153"/>
        <w:tab w:val="right" w:pos="8306"/>
      </w:tabs>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 xml:space="preserve">                                    第</w:t>
    </w:r>
    <w:r>
      <w:fldChar w:fldCharType="begin"/>
    </w:r>
    <w:r>
      <w:rPr>
        <w:rStyle w:val="23"/>
      </w:rPr>
      <w:instrText xml:space="preserve"> PAGE </w:instrText>
    </w:r>
    <w:r>
      <w:fldChar w:fldCharType="separate"/>
    </w:r>
    <w:r>
      <w:rPr>
        <w:rStyle w:val="23"/>
      </w:rPr>
      <w:t>47</w:t>
    </w:r>
    <w:r>
      <w:fldChar w:fldCharType="end"/>
    </w:r>
    <w:r>
      <w:rPr>
        <w:rFonts w:hint="eastAsia"/>
      </w:rPr>
      <w:t>页，共</w:t>
    </w:r>
    <w:r>
      <w:fldChar w:fldCharType="begin"/>
    </w:r>
    <w:r>
      <w:rPr>
        <w:rStyle w:val="23"/>
      </w:rPr>
      <w:instrText xml:space="preserve"> NUMPAGES </w:instrText>
    </w:r>
    <w:r>
      <w:fldChar w:fldCharType="separate"/>
    </w:r>
    <w:r>
      <w:rPr>
        <w:rStyle w:val="23"/>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1E416"/>
    <w:multiLevelType w:val="singleLevel"/>
    <w:tmpl w:val="81C1E416"/>
    <w:lvl w:ilvl="0" w:tentative="0">
      <w:start w:val="2"/>
      <w:numFmt w:val="decimal"/>
      <w:suff w:val="nothing"/>
      <w:lvlText w:val="%1、"/>
      <w:lvlJc w:val="left"/>
    </w:lvl>
  </w:abstractNum>
  <w:abstractNum w:abstractNumId="1">
    <w:nsid w:val="A20C7BDA"/>
    <w:multiLevelType w:val="singleLevel"/>
    <w:tmpl w:val="A20C7BDA"/>
    <w:lvl w:ilvl="0" w:tentative="0">
      <w:start w:val="1"/>
      <w:numFmt w:val="decimal"/>
      <w:lvlText w:val="%1."/>
      <w:lvlJc w:val="left"/>
      <w:pPr>
        <w:tabs>
          <w:tab w:val="left" w:pos="397"/>
        </w:tabs>
        <w:ind w:left="0" w:leftChars="0" w:firstLine="0" w:firstLineChars="0"/>
      </w:pPr>
      <w:rPr>
        <w:rFonts w:hint="default"/>
      </w:rPr>
    </w:lvl>
  </w:abstractNum>
  <w:abstractNum w:abstractNumId="2">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9212E9"/>
    <w:rsid w:val="00A92F32"/>
    <w:rsid w:val="00CD3D14"/>
    <w:rsid w:val="00F46AD6"/>
    <w:rsid w:val="00F97650"/>
    <w:rsid w:val="025148BF"/>
    <w:rsid w:val="03106CF8"/>
    <w:rsid w:val="047144DF"/>
    <w:rsid w:val="0477097E"/>
    <w:rsid w:val="05840A34"/>
    <w:rsid w:val="0640211D"/>
    <w:rsid w:val="0712113E"/>
    <w:rsid w:val="08153F91"/>
    <w:rsid w:val="08C25CAD"/>
    <w:rsid w:val="08EE635C"/>
    <w:rsid w:val="09155F39"/>
    <w:rsid w:val="09FE173E"/>
    <w:rsid w:val="0B7C73F6"/>
    <w:rsid w:val="0BCB2D68"/>
    <w:rsid w:val="0E5536F4"/>
    <w:rsid w:val="0EA92008"/>
    <w:rsid w:val="10BA0C23"/>
    <w:rsid w:val="121662AF"/>
    <w:rsid w:val="13124C14"/>
    <w:rsid w:val="14086F4E"/>
    <w:rsid w:val="14206D94"/>
    <w:rsid w:val="166A5D4B"/>
    <w:rsid w:val="17E963AE"/>
    <w:rsid w:val="17EC1E82"/>
    <w:rsid w:val="189839F7"/>
    <w:rsid w:val="1DFD165E"/>
    <w:rsid w:val="1EF40655"/>
    <w:rsid w:val="20FB4647"/>
    <w:rsid w:val="22060EF3"/>
    <w:rsid w:val="22253734"/>
    <w:rsid w:val="23A931DE"/>
    <w:rsid w:val="23CE6CB2"/>
    <w:rsid w:val="248208CE"/>
    <w:rsid w:val="2483647E"/>
    <w:rsid w:val="24DD0657"/>
    <w:rsid w:val="254D03C3"/>
    <w:rsid w:val="26200CA8"/>
    <w:rsid w:val="26C56A30"/>
    <w:rsid w:val="28814EFD"/>
    <w:rsid w:val="28FE17A7"/>
    <w:rsid w:val="2AF7061B"/>
    <w:rsid w:val="2C625CF0"/>
    <w:rsid w:val="2CF61AA4"/>
    <w:rsid w:val="2E9F657A"/>
    <w:rsid w:val="2F155936"/>
    <w:rsid w:val="2F754550"/>
    <w:rsid w:val="30FD3114"/>
    <w:rsid w:val="31052645"/>
    <w:rsid w:val="31737306"/>
    <w:rsid w:val="31CD40BC"/>
    <w:rsid w:val="332C7A82"/>
    <w:rsid w:val="336456CD"/>
    <w:rsid w:val="3377228A"/>
    <w:rsid w:val="33E76A0B"/>
    <w:rsid w:val="34CB0AD9"/>
    <w:rsid w:val="368876BA"/>
    <w:rsid w:val="388E38AC"/>
    <w:rsid w:val="393C2905"/>
    <w:rsid w:val="3A5E2398"/>
    <w:rsid w:val="3BE02515"/>
    <w:rsid w:val="3BEF518C"/>
    <w:rsid w:val="3C481B99"/>
    <w:rsid w:val="421E7386"/>
    <w:rsid w:val="42482385"/>
    <w:rsid w:val="42B577AE"/>
    <w:rsid w:val="4460360D"/>
    <w:rsid w:val="44985E97"/>
    <w:rsid w:val="44FF3C0C"/>
    <w:rsid w:val="45625ABA"/>
    <w:rsid w:val="45970192"/>
    <w:rsid w:val="46945A23"/>
    <w:rsid w:val="498460AE"/>
    <w:rsid w:val="49D078F1"/>
    <w:rsid w:val="4A116F4C"/>
    <w:rsid w:val="4A8516C2"/>
    <w:rsid w:val="4AE81FE0"/>
    <w:rsid w:val="4C881C7F"/>
    <w:rsid w:val="4C972F37"/>
    <w:rsid w:val="4DB150DA"/>
    <w:rsid w:val="4DC05610"/>
    <w:rsid w:val="4E162E45"/>
    <w:rsid w:val="4ED94B63"/>
    <w:rsid w:val="4FC04F8D"/>
    <w:rsid w:val="50DC69CA"/>
    <w:rsid w:val="5158485D"/>
    <w:rsid w:val="51A2208A"/>
    <w:rsid w:val="52EB172B"/>
    <w:rsid w:val="546867E4"/>
    <w:rsid w:val="558A7453"/>
    <w:rsid w:val="564B432E"/>
    <w:rsid w:val="576D60A4"/>
    <w:rsid w:val="58505AD9"/>
    <w:rsid w:val="58726CF2"/>
    <w:rsid w:val="5A9E4E10"/>
    <w:rsid w:val="5C0244DB"/>
    <w:rsid w:val="5C83637D"/>
    <w:rsid w:val="5E893EB9"/>
    <w:rsid w:val="5E9B1FAE"/>
    <w:rsid w:val="5F10533B"/>
    <w:rsid w:val="5FFD464A"/>
    <w:rsid w:val="61463829"/>
    <w:rsid w:val="62EB0199"/>
    <w:rsid w:val="63EC5945"/>
    <w:rsid w:val="64962898"/>
    <w:rsid w:val="654273EC"/>
    <w:rsid w:val="65EA16D1"/>
    <w:rsid w:val="67A03765"/>
    <w:rsid w:val="68C225C6"/>
    <w:rsid w:val="692E3CC2"/>
    <w:rsid w:val="6A25080B"/>
    <w:rsid w:val="71667C28"/>
    <w:rsid w:val="740C15B0"/>
    <w:rsid w:val="74315BCE"/>
    <w:rsid w:val="74E302FF"/>
    <w:rsid w:val="75BA55DC"/>
    <w:rsid w:val="7A131E4E"/>
    <w:rsid w:val="7A1B7E60"/>
    <w:rsid w:val="7C9944D5"/>
    <w:rsid w:val="7DB017DE"/>
    <w:rsid w:val="7DEA3B28"/>
    <w:rsid w:val="7E491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next w:val="1"/>
    <w:qFormat/>
    <w:uiPriority w:val="0"/>
    <w:rPr>
      <w:color w:val="FF0000"/>
    </w:rPr>
  </w:style>
  <w:style w:type="paragraph" w:styleId="8">
    <w:name w:val="Body Text Indent"/>
    <w:basedOn w:val="1"/>
    <w:next w:val="1"/>
    <w:qFormat/>
    <w:uiPriority w:val="0"/>
    <w:pPr>
      <w:ind w:firstLine="480" w:firstLineChars="200"/>
    </w:pPr>
    <w:rPr>
      <w:rFonts w:hint="eastAsia" w:ascii="幼圆" w:eastAsia="幼圆"/>
      <w:sz w:val="24"/>
    </w:rPr>
  </w:style>
  <w:style w:type="paragraph" w:styleId="9">
    <w:name w:val="toc 3"/>
    <w:basedOn w:val="1"/>
    <w:next w:val="1"/>
    <w:autoRedefine/>
    <w:qFormat/>
    <w:uiPriority w:val="39"/>
    <w:pPr>
      <w:spacing w:line="360" w:lineRule="auto"/>
      <w:ind w:left="420"/>
      <w:jc w:val="left"/>
    </w:pPr>
    <w:rPr>
      <w:iCs/>
      <w:sz w:val="24"/>
      <w:szCs w:val="20"/>
    </w:rPr>
  </w:style>
  <w:style w:type="paragraph" w:styleId="10">
    <w:name w:val="Plain Text"/>
    <w:basedOn w:val="1"/>
    <w:next w:val="1"/>
    <w:qFormat/>
    <w:uiPriority w:val="0"/>
    <w:rPr>
      <w:rFonts w:ascii="宋体" w:hAnsi="Courier New" w:cs="Courier New"/>
      <w:szCs w:val="21"/>
    </w:rPr>
  </w:style>
  <w:style w:type="paragraph" w:styleId="11">
    <w:name w:val="Balloon Text"/>
    <w:basedOn w:val="1"/>
    <w:link w:val="32"/>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autoRedefine/>
    <w:qFormat/>
    <w:uiPriority w:val="99"/>
    <w:pPr>
      <w:spacing w:line="300" w:lineRule="auto"/>
    </w:pPr>
    <w:rPr>
      <w:sz w:val="24"/>
    </w:rPr>
  </w:style>
  <w:style w:type="paragraph" w:styleId="17">
    <w:name w:val="Body Text First Indent"/>
    <w:basedOn w:val="1"/>
    <w:autoRedefine/>
    <w:qFormat/>
    <w:uiPriority w:val="0"/>
    <w:pPr>
      <w:tabs>
        <w:tab w:val="left" w:pos="560"/>
        <w:tab w:val="left" w:pos="3920"/>
        <w:tab w:val="left" w:pos="5600"/>
      </w:tabs>
      <w:ind w:firstLine="480"/>
      <w:textAlignment w:val="baseline"/>
    </w:pPr>
    <w:rPr>
      <w:kern w:val="0"/>
      <w:sz w:val="20"/>
    </w:rPr>
  </w:style>
  <w:style w:type="paragraph" w:styleId="18">
    <w:name w:val="Body Text First Indent 2"/>
    <w:basedOn w:val="8"/>
    <w:next w:val="1"/>
    <w:autoRedefine/>
    <w:qFormat/>
    <w:uiPriority w:val="99"/>
    <w:pPr>
      <w:spacing w:after="120"/>
      <w:ind w:left="420" w:leftChars="200" w:firstLine="420"/>
    </w:pPr>
  </w:style>
  <w:style w:type="table" w:styleId="20">
    <w:name w:val="Table Grid"/>
    <w:basedOn w:val="1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page number"/>
    <w:basedOn w:val="21"/>
    <w:qFormat/>
    <w:uiPriority w:val="0"/>
  </w:style>
  <w:style w:type="character" w:styleId="24">
    <w:name w:val="Hyperlink"/>
    <w:qFormat/>
    <w:uiPriority w:val="99"/>
    <w:rPr>
      <w:color w:val="0000FF"/>
      <w:u w:val="single"/>
    </w:rPr>
  </w:style>
  <w:style w:type="character" w:styleId="25">
    <w:name w:val="annotation reference"/>
    <w:autoRedefine/>
    <w:qFormat/>
    <w:uiPriority w:val="0"/>
    <w:rPr>
      <w:sz w:val="21"/>
      <w:szCs w:val="21"/>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7">
    <w:name w:val="List Paragraph"/>
    <w:basedOn w:val="1"/>
    <w:autoRedefine/>
    <w:qFormat/>
    <w:uiPriority w:val="99"/>
    <w:pPr>
      <w:ind w:firstLine="420" w:firstLineChars="200"/>
    </w:pPr>
  </w:style>
  <w:style w:type="paragraph" w:customStyle="1" w:styleId="28">
    <w:name w:val="表头文本"/>
    <w:basedOn w:val="1"/>
    <w:autoRedefine/>
    <w:qFormat/>
    <w:uiPriority w:val="0"/>
    <w:pPr>
      <w:autoSpaceDE w:val="0"/>
      <w:autoSpaceDN w:val="0"/>
      <w:adjustRightInd w:val="0"/>
      <w:jc w:val="center"/>
    </w:pPr>
    <w:rPr>
      <w:b/>
      <w:kern w:val="0"/>
      <w:sz w:val="24"/>
      <w:szCs w:val="20"/>
    </w:rPr>
  </w:style>
  <w:style w:type="paragraph" w:customStyle="1" w:styleId="29">
    <w:name w:val="样式3"/>
    <w:basedOn w:val="10"/>
    <w:qFormat/>
    <w:uiPriority w:val="0"/>
    <w:pPr>
      <w:spacing w:line="0" w:lineRule="atLeast"/>
      <w:outlineLvl w:val="0"/>
    </w:pPr>
    <w:rPr>
      <w:rFonts w:cs="Times New Roman"/>
      <w:sz w:val="28"/>
      <w:szCs w:val="20"/>
    </w:rPr>
  </w:style>
  <w:style w:type="paragraph" w:customStyle="1" w:styleId="30">
    <w:name w:val="Table Paragraph"/>
    <w:basedOn w:val="1"/>
    <w:qFormat/>
    <w:uiPriority w:val="1"/>
    <w:pPr>
      <w:jc w:val="left"/>
    </w:pPr>
    <w:rPr>
      <w:rFonts w:ascii="Calibri" w:hAnsi="Calibri"/>
      <w:kern w:val="0"/>
      <w:sz w:val="22"/>
      <w:szCs w:val="22"/>
      <w:lang w:eastAsia="en-US"/>
    </w:rPr>
  </w:style>
  <w:style w:type="paragraph" w:customStyle="1" w:styleId="31">
    <w:name w:val="样式2"/>
    <w:basedOn w:val="12"/>
    <w:qFormat/>
    <w:uiPriority w:val="0"/>
    <w:pPr>
      <w:ind w:right="360"/>
    </w:pPr>
    <w:rPr>
      <w:rFonts w:ascii="宋体" w:hAnsi="宋体"/>
      <w:sz w:val="21"/>
      <w:szCs w:val="21"/>
    </w:rPr>
  </w:style>
  <w:style w:type="character" w:customStyle="1" w:styleId="32">
    <w:name w:val="批注框文本 Char"/>
    <w:basedOn w:val="21"/>
    <w:link w:val="11"/>
    <w:qFormat/>
    <w:uiPriority w:val="0"/>
    <w:rPr>
      <w:rFonts w:ascii="Times New Roman" w:hAnsi="Times New Roman"/>
      <w:kern w:val="2"/>
      <w:sz w:val="18"/>
      <w:szCs w:val="18"/>
    </w:rPr>
  </w:style>
  <w:style w:type="character" w:customStyle="1" w:styleId="33">
    <w:name w:val="页眉 Char"/>
    <w:basedOn w:val="21"/>
    <w:link w:val="13"/>
    <w:autoRedefine/>
    <w:qFormat/>
    <w:uiPriority w:val="0"/>
    <w:rPr>
      <w:rFonts w:ascii="Times New Roman" w:hAnsi="Times New Roman"/>
      <w:kern w:val="2"/>
      <w:sz w:val="18"/>
      <w:szCs w:val="18"/>
    </w:rPr>
  </w:style>
  <w:style w:type="paragraph" w:customStyle="1" w:styleId="34">
    <w:name w:val="Body text|1"/>
    <w:basedOn w:val="1"/>
    <w:autoRedefine/>
    <w:qFormat/>
    <w:uiPriority w:val="0"/>
    <w:pPr>
      <w:spacing w:line="480"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ustomXml" Target="ink/ink4.xml"/><Relationship Id="rId13" Type="http://schemas.openxmlformats.org/officeDocument/2006/relationships/customXml" Target="ink/ink3.xml"/><Relationship Id="rId12" Type="http://schemas.openxmlformats.org/officeDocument/2006/relationships/customXml" Target="ink/ink2.xml"/><Relationship Id="rId11" Type="http://schemas.openxmlformats.org/officeDocument/2006/relationships/image" Target="media/image1.png"/><Relationship Id="rId10" Type="http://schemas.openxmlformats.org/officeDocument/2006/relationships/customXml" Target="ink/ink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3-07-17T20:35:46"/>
    </inkml:context>
    <inkml:brush xml:id="br0">
      <inkml:brushProperty name="width" value="0.05292" units="cm"/>
      <inkml:brushProperty name="height" value="0.05292" units="cm"/>
      <inkml:brushProperty name="color" value="#f80600"/>
    </inkml:brush>
  </inkml:definitions>
  <inkml:trace contextRef="#ctx0" brushRef="#br0">17475 524602,'0'0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3-07-17T20:35:46"/>
    </inkml:context>
    <inkml:brush xml:id="br0">
      <inkml:brushProperty name="width" value="0.05292" units="cm"/>
      <inkml:brushProperty name="height" value="0.05292" units="cm"/>
      <inkml:brushProperty name="color" value="#f80600"/>
    </inkml:brush>
  </inkml:definitions>
  <inkml:trace contextRef="#ctx0" brushRef="#br0">16950 526090,'0'0</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3-07-17T20:35:46"/>
    </inkml:context>
    <inkml:brush xml:id="br0">
      <inkml:brushProperty name="width" value="0.05292" units="cm"/>
      <inkml:brushProperty name="height" value="0.05292" units="cm"/>
      <inkml:brushProperty name="color" value="#f80600"/>
    </inkml:brush>
  </inkml:definitions>
  <inkml:trace contextRef="#ctx0" brushRef="#br0">16950 526102,'0'0</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3-07-17T20:40:56"/>
    </inkml:context>
    <inkml:brush xml:id="br0">
      <inkml:brushProperty name="width" value="0.05292" units="cm"/>
      <inkml:brushProperty name="height" value="0.05292" units="cm"/>
      <inkml:brushProperty name="color" value="#f80600"/>
    </inkml:brush>
  </inkml:definitions>
  <inkml:trace contextRef="#ctx0" brushRef="#br0">17600 540672,'0'0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929B5-BC5A-4222-AAA8-8AC8E8DD11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19662</Words>
  <Characters>20729</Characters>
  <Lines>164</Lines>
  <Paragraphs>46</Paragraphs>
  <TotalTime>0</TotalTime>
  <ScaleCrop>false</ScaleCrop>
  <LinksUpToDate>false</LinksUpToDate>
  <CharactersWithSpaces>21444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2025-04-17T04:16:55Z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4D992D85B7774B37889B8F34EBDD8A40_13</vt:lpwstr>
  </property>
  <property fmtid="{D5CDD505-2E9C-101B-9397-08002B2CF9AE}" pid="4" name="KSOTemplateDocerSaveRecord">
    <vt:lpwstr>eyJoZGlkIjoiZjZmMmVkZTQ1Y2E5NmFjNDhjNjQ4YmNiMzlmNjM3MTgiLCJ1c2VySWQiOiIxNTYwNTQzNTI3In0=</vt:lpwstr>
  </property>
</Properties>
</file>