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color w:val="auto"/>
          <w:sz w:val="24"/>
          <w:highlight w:val="none"/>
        </w:rPr>
      </w:pPr>
      <w:bookmarkStart w:id="0" w:name="_Toc178674763"/>
      <w:bookmarkStart w:id="1" w:name="_Toc157418557"/>
      <w:bookmarkStart w:id="2" w:name="_Toc163364646"/>
      <w:bookmarkStart w:id="3" w:name="_Toc157418350"/>
      <w:bookmarkStart w:id="4" w:name="_Toc165385343"/>
      <w:bookmarkStart w:id="5" w:name="_Toc125129292"/>
      <w:bookmarkStart w:id="6" w:name="_Toc32815540"/>
    </w:p>
    <w:p>
      <w:pPr>
        <w:spacing w:line="276" w:lineRule="auto"/>
        <w:jc w:val="left"/>
        <w:rPr>
          <w:rFonts w:ascii="宋体"/>
          <w:color w:val="auto"/>
          <w:sz w:val="24"/>
          <w:highlight w:val="none"/>
        </w:rPr>
      </w:pPr>
    </w:p>
    <w:p>
      <w:pPr>
        <w:spacing w:line="276" w:lineRule="auto"/>
        <w:jc w:val="left"/>
        <w:rPr>
          <w:rFonts w:ascii="宋体"/>
          <w:color w:val="auto"/>
          <w:sz w:val="24"/>
          <w:highlight w:val="none"/>
        </w:rPr>
      </w:pPr>
    </w:p>
    <w:p>
      <w:pPr>
        <w:spacing w:line="276" w:lineRule="auto"/>
        <w:jc w:val="center"/>
        <w:rPr>
          <w:rFonts w:ascii="仿宋" w:hAnsi="仿宋" w:eastAsia="仿宋"/>
          <w:b/>
          <w:bCs/>
          <w:color w:val="auto"/>
          <w:sz w:val="84"/>
          <w:szCs w:val="84"/>
          <w:highlight w:val="none"/>
          <w:lang w:val="zh-CN"/>
        </w:rPr>
      </w:pPr>
      <w:r>
        <w:rPr>
          <w:rFonts w:hint="eastAsia" w:ascii="仿宋" w:hAnsi="仿宋" w:eastAsia="仿宋" w:cs="仿宋"/>
          <w:b/>
          <w:bCs/>
          <w:color w:val="auto"/>
          <w:sz w:val="84"/>
          <w:szCs w:val="84"/>
          <w:highlight w:val="none"/>
          <w:lang w:val="zh-CN"/>
        </w:rPr>
        <w:t>招标文件</w:t>
      </w:r>
    </w:p>
    <w:p>
      <w:pPr>
        <w:spacing w:line="276" w:lineRule="auto"/>
        <w:jc w:val="center"/>
        <w:rPr>
          <w:rFonts w:ascii="宋体"/>
          <w:color w:val="auto"/>
          <w:sz w:val="36"/>
          <w:szCs w:val="36"/>
          <w:highlight w:val="none"/>
        </w:rPr>
      </w:pPr>
      <w:bookmarkStart w:id="7" w:name="_Toc342899794"/>
    </w:p>
    <w:p>
      <w:pPr>
        <w:spacing w:line="276" w:lineRule="auto"/>
        <w:jc w:val="center"/>
        <w:rPr>
          <w:rFonts w:ascii="宋体"/>
          <w:color w:val="auto"/>
          <w:sz w:val="36"/>
          <w:szCs w:val="36"/>
          <w:highlight w:val="none"/>
        </w:rPr>
      </w:pPr>
    </w:p>
    <w:p>
      <w:pPr>
        <w:spacing w:line="276" w:lineRule="auto"/>
        <w:ind w:firstLine="708" w:firstLineChars="196"/>
        <w:rPr>
          <w:rFonts w:hint="default" w:ascii="仿宋" w:hAnsi="仿宋" w:eastAsia="仿宋"/>
          <w:b/>
          <w:bCs/>
          <w:color w:val="auto"/>
          <w:sz w:val="36"/>
          <w:szCs w:val="36"/>
          <w:highlight w:val="none"/>
          <w:lang w:val="en-US"/>
        </w:rPr>
      </w:pPr>
      <w:r>
        <w:rPr>
          <w:rFonts w:hint="eastAsia" w:ascii="仿宋" w:hAnsi="仿宋" w:eastAsia="仿宋" w:cs="仿宋"/>
          <w:b/>
          <w:bCs/>
          <w:color w:val="auto"/>
          <w:sz w:val="36"/>
          <w:szCs w:val="36"/>
          <w:highlight w:val="none"/>
          <w:lang w:val="zh-CN"/>
        </w:rPr>
        <w:t>项目名称</w:t>
      </w:r>
      <w:bookmarkEnd w:id="7"/>
      <w:r>
        <w:rPr>
          <w:rFonts w:hint="eastAsia" w:ascii="仿宋" w:hAnsi="仿宋" w:eastAsia="仿宋" w:cs="仿宋"/>
          <w:b/>
          <w:bCs/>
          <w:color w:val="auto"/>
          <w:sz w:val="36"/>
          <w:szCs w:val="36"/>
          <w:highlight w:val="none"/>
          <w:lang w:val="zh-CN"/>
        </w:rPr>
        <w:t>：</w:t>
      </w:r>
      <w:r>
        <w:rPr>
          <w:rFonts w:hint="eastAsia" w:ascii="仿宋" w:hAnsi="仿宋" w:eastAsia="仿宋" w:cs="仿宋"/>
          <w:b/>
          <w:bCs/>
          <w:color w:val="auto"/>
          <w:sz w:val="36"/>
          <w:szCs w:val="36"/>
          <w:highlight w:val="none"/>
          <w:lang w:val="en-US" w:eastAsia="zh-CN"/>
        </w:rPr>
        <w:t>上海国贸璟上</w:t>
      </w:r>
      <w:r>
        <w:rPr>
          <w:rFonts w:hint="eastAsia" w:ascii="仿宋" w:hAnsi="仿宋" w:eastAsia="仿宋"/>
          <w:b/>
          <w:bCs/>
          <w:color w:val="auto"/>
          <w:sz w:val="36"/>
          <w:szCs w:val="36"/>
          <w:highlight w:val="none"/>
          <w:lang w:val="en-US" w:eastAsia="zh-CN"/>
        </w:rPr>
        <w:t>日常保洁服务第二次</w:t>
      </w:r>
    </w:p>
    <w:p>
      <w:pPr>
        <w:spacing w:line="276" w:lineRule="auto"/>
        <w:ind w:firstLine="3072" w:firstLineChars="850"/>
        <w:rPr>
          <w:rFonts w:ascii="仿宋" w:hAnsi="仿宋" w:eastAsia="仿宋"/>
          <w:b/>
          <w:bCs/>
          <w:color w:val="auto"/>
          <w:sz w:val="36"/>
          <w:szCs w:val="36"/>
          <w:highlight w:val="none"/>
          <w:lang w:val="zh-CN"/>
        </w:rPr>
      </w:pPr>
    </w:p>
    <w:p>
      <w:pPr>
        <w:spacing w:line="276" w:lineRule="auto"/>
        <w:ind w:firstLine="708" w:firstLineChars="196"/>
        <w:rPr>
          <w:rFonts w:hint="default" w:ascii="仿宋" w:hAnsi="仿宋" w:eastAsia="仿宋" w:cs="宋体"/>
          <w:b/>
          <w:bCs/>
          <w:color w:val="auto"/>
          <w:sz w:val="36"/>
          <w:szCs w:val="36"/>
          <w:highlight w:val="none"/>
          <w:lang w:val="en-US" w:eastAsia="zh-CN"/>
        </w:rPr>
      </w:pPr>
      <w:r>
        <w:rPr>
          <w:rFonts w:hint="eastAsia" w:ascii="仿宋" w:hAnsi="仿宋" w:eastAsia="仿宋" w:cs="仿宋"/>
          <w:b/>
          <w:bCs/>
          <w:color w:val="auto"/>
          <w:sz w:val="36"/>
          <w:szCs w:val="36"/>
          <w:highlight w:val="none"/>
          <w:lang w:val="zh-CN"/>
        </w:rPr>
        <w:t>项目编号：</w:t>
      </w:r>
      <w:r>
        <w:rPr>
          <w:rFonts w:hint="eastAsia" w:ascii="仿宋" w:hAnsi="仿宋" w:eastAsia="仿宋" w:cs="仿宋"/>
          <w:b/>
          <w:bCs/>
          <w:color w:val="auto"/>
          <w:sz w:val="36"/>
          <w:szCs w:val="36"/>
          <w:highlight w:val="none"/>
          <w:lang w:val="en-US" w:eastAsia="zh-CN"/>
        </w:rPr>
        <w:t>GMFW-2024-28</w:t>
      </w:r>
    </w:p>
    <w:p>
      <w:pPr>
        <w:pStyle w:val="9"/>
        <w:spacing w:line="360" w:lineRule="auto"/>
        <w:rPr>
          <w:rFonts w:ascii="仿宋" w:hAnsi="仿宋" w:eastAsia="仿宋" w:cs="Times New Roman"/>
          <w:b/>
          <w:bCs/>
          <w:color w:val="auto"/>
          <w:sz w:val="36"/>
          <w:szCs w:val="36"/>
          <w:highlight w:val="none"/>
        </w:rPr>
      </w:pPr>
    </w:p>
    <w:p>
      <w:pPr>
        <w:pStyle w:val="9"/>
        <w:spacing w:line="360" w:lineRule="auto"/>
        <w:ind w:firstLine="708" w:firstLineChars="196"/>
        <w:rPr>
          <w:rFonts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招标人：厦门国贸城市服务集团股份有限公司</w:t>
      </w:r>
    </w:p>
    <w:p>
      <w:pPr>
        <w:spacing w:line="276" w:lineRule="auto"/>
        <w:ind w:firstLine="1265" w:firstLineChars="350"/>
        <w:rPr>
          <w:rFonts w:ascii="仿宋" w:hAnsi="仿宋" w:eastAsia="仿宋"/>
          <w:b/>
          <w:bCs/>
          <w:color w:val="auto"/>
          <w:sz w:val="36"/>
          <w:szCs w:val="36"/>
          <w:highlight w:val="none"/>
          <w:lang w:val="zh-CN"/>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spacing w:line="276" w:lineRule="auto"/>
        <w:jc w:val="center"/>
        <w:rPr>
          <w:rFonts w:ascii="宋体"/>
          <w:color w:val="auto"/>
          <w:sz w:val="36"/>
          <w:szCs w:val="36"/>
          <w:highlight w:val="none"/>
        </w:rPr>
      </w:pPr>
    </w:p>
    <w:p>
      <w:pPr>
        <w:pStyle w:val="9"/>
        <w:spacing w:line="360" w:lineRule="auto"/>
        <w:ind w:firstLine="0" w:firstLineChars="0"/>
        <w:jc w:val="center"/>
        <w:rPr>
          <w:rFonts w:ascii="仿宋" w:hAnsi="仿宋" w:eastAsia="仿宋" w:cs="仿宋"/>
          <w:b/>
          <w:bCs/>
          <w:color w:val="auto"/>
          <w:sz w:val="36"/>
          <w:szCs w:val="36"/>
          <w:highlight w:val="none"/>
          <w:lang w:val="zh-CN"/>
        </w:rPr>
      </w:pPr>
      <w:r>
        <w:rPr>
          <w:rFonts w:hint="eastAsia" w:ascii="仿宋" w:hAnsi="仿宋" w:eastAsia="仿宋" w:cs="仿宋"/>
          <w:b/>
          <w:bCs/>
          <w:color w:val="auto"/>
          <w:sz w:val="36"/>
          <w:szCs w:val="36"/>
          <w:highlight w:val="none"/>
          <w:lang w:val="zh-CN"/>
        </w:rPr>
        <w:t>厦门国贸城市服务集团股份有限公司</w:t>
      </w:r>
    </w:p>
    <w:p>
      <w:pPr>
        <w:spacing w:line="276" w:lineRule="auto"/>
        <w:ind w:firstLine="3596" w:firstLineChars="995"/>
        <w:rPr>
          <w:rFonts w:ascii="仿宋" w:hAnsi="仿宋" w:eastAsia="仿宋" w:cs="宋体"/>
          <w:b/>
          <w:bCs/>
          <w:color w:val="auto"/>
          <w:sz w:val="36"/>
          <w:szCs w:val="36"/>
          <w:highlight w:val="none"/>
        </w:rPr>
      </w:pPr>
      <w:r>
        <w:rPr>
          <w:rFonts w:hint="eastAsia" w:ascii="仿宋" w:hAnsi="仿宋" w:eastAsia="仿宋"/>
          <w:b/>
          <w:color w:val="auto"/>
          <w:sz w:val="36"/>
          <w:szCs w:val="36"/>
          <w:highlight w:val="none"/>
          <w:lang w:val="en-US" w:eastAsia="zh-CN"/>
        </w:rPr>
        <w:t>2024</w:t>
      </w:r>
      <w:r>
        <w:rPr>
          <w:rFonts w:hint="eastAsia" w:ascii="仿宋" w:hAnsi="仿宋" w:eastAsia="仿宋"/>
          <w:b/>
          <w:color w:val="auto"/>
          <w:sz w:val="36"/>
          <w:szCs w:val="36"/>
          <w:highlight w:val="none"/>
        </w:rPr>
        <w:t>年</w:t>
      </w:r>
      <w:r>
        <w:rPr>
          <w:rFonts w:hint="eastAsia" w:ascii="仿宋" w:hAnsi="仿宋" w:eastAsia="仿宋"/>
          <w:b/>
          <w:color w:val="auto"/>
          <w:sz w:val="36"/>
          <w:szCs w:val="36"/>
          <w:highlight w:val="none"/>
          <w:lang w:val="en-US" w:eastAsia="zh-CN"/>
        </w:rPr>
        <w:t>12</w:t>
      </w:r>
      <w:r>
        <w:rPr>
          <w:rFonts w:hint="eastAsia" w:ascii="仿宋" w:hAnsi="仿宋" w:eastAsia="仿宋"/>
          <w:b/>
          <w:color w:val="auto"/>
          <w:sz w:val="36"/>
          <w:szCs w:val="36"/>
          <w:highlight w:val="none"/>
        </w:rPr>
        <w:t>月</w:t>
      </w:r>
    </w:p>
    <w:p>
      <w:pPr>
        <w:pStyle w:val="15"/>
        <w:shd w:val="clear" w:color="auto" w:fill="FFFFFF"/>
        <w:spacing w:line="600" w:lineRule="atLeast"/>
        <w:ind w:firstLine="540" w:firstLineChars="150"/>
        <w:jc w:val="center"/>
        <w:rPr>
          <w:rFonts w:ascii="仿宋" w:hAnsi="仿宋" w:eastAsia="仿宋"/>
          <w:color w:val="auto"/>
          <w:sz w:val="36"/>
          <w:szCs w:val="36"/>
          <w:highlight w:val="none"/>
        </w:rPr>
      </w:pPr>
    </w:p>
    <w:p>
      <w:pPr>
        <w:pStyle w:val="15"/>
        <w:shd w:val="clear" w:color="auto" w:fill="FFFFFF"/>
        <w:spacing w:line="600" w:lineRule="atLeast"/>
        <w:ind w:firstLine="540" w:firstLineChars="150"/>
        <w:jc w:val="center"/>
        <w:rPr>
          <w:rFonts w:ascii="仿宋" w:hAnsi="仿宋" w:eastAsia="仿宋"/>
          <w:color w:val="auto"/>
          <w:sz w:val="36"/>
          <w:szCs w:val="36"/>
          <w:highlight w:val="none"/>
        </w:rPr>
      </w:pPr>
    </w:p>
    <w:p>
      <w:pPr>
        <w:pStyle w:val="15"/>
        <w:shd w:val="clear" w:color="auto" w:fill="FFFFFF"/>
        <w:spacing w:line="600" w:lineRule="atLeast"/>
        <w:rPr>
          <w:rFonts w:hint="eastAsia" w:ascii="仿宋" w:hAnsi="仿宋" w:eastAsia="仿宋"/>
          <w:color w:val="auto"/>
          <w:sz w:val="36"/>
          <w:szCs w:val="36"/>
          <w:highlight w:val="none"/>
        </w:rPr>
      </w:pPr>
    </w:p>
    <w:p>
      <w:pPr>
        <w:pStyle w:val="15"/>
        <w:shd w:val="clear" w:color="auto" w:fill="FFFFFF"/>
        <w:spacing w:line="600" w:lineRule="atLeast"/>
        <w:ind w:firstLine="540" w:firstLineChars="150"/>
        <w:jc w:val="center"/>
        <w:rPr>
          <w:rFonts w:ascii="仿宋" w:hAnsi="仿宋" w:eastAsia="仿宋"/>
          <w:color w:val="auto"/>
          <w:sz w:val="36"/>
          <w:szCs w:val="36"/>
          <w:highlight w:val="none"/>
        </w:rPr>
      </w:pPr>
    </w:p>
    <w:p>
      <w:pPr>
        <w:pStyle w:val="15"/>
        <w:shd w:val="clear" w:color="auto" w:fill="FFFFFF"/>
        <w:spacing w:line="600" w:lineRule="atLeast"/>
        <w:ind w:firstLine="540" w:firstLineChars="150"/>
        <w:jc w:val="center"/>
        <w:rPr>
          <w:rFonts w:ascii="仿宋" w:hAnsi="仿宋" w:eastAsia="仿宋"/>
          <w:color w:val="auto"/>
          <w:sz w:val="36"/>
          <w:szCs w:val="36"/>
          <w:highlight w:val="none"/>
        </w:rPr>
      </w:pPr>
    </w:p>
    <w:p>
      <w:pPr>
        <w:pStyle w:val="9"/>
        <w:spacing w:line="360" w:lineRule="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目    录</w:t>
      </w:r>
      <w:bookmarkEnd w:id="0"/>
      <w:bookmarkEnd w:id="1"/>
      <w:bookmarkEnd w:id="2"/>
      <w:bookmarkEnd w:id="3"/>
      <w:bookmarkEnd w:id="4"/>
    </w:p>
    <w:p>
      <w:pPr>
        <w:pStyle w:val="13"/>
        <w:tabs>
          <w:tab w:val="right" w:leader="dot" w:pos="9071"/>
        </w:tabs>
        <w:rPr>
          <w:color w:val="auto"/>
          <w:highlight w:val="none"/>
        </w:rPr>
      </w:pP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TOC \o "1-3" \h \z \u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_Toc15997 </w:instrText>
      </w:r>
      <w:r>
        <w:rPr>
          <w:rFonts w:hint="eastAsia" w:ascii="仿宋" w:hAnsi="仿宋" w:eastAsia="仿宋" w:cs="仿宋"/>
          <w:color w:val="auto"/>
          <w:szCs w:val="28"/>
          <w:highlight w:val="none"/>
        </w:rPr>
        <w:fldChar w:fldCharType="separate"/>
      </w:r>
      <w:r>
        <w:rPr>
          <w:rFonts w:hint="eastAsia" w:ascii="仿宋" w:hAnsi="仿宋" w:eastAsia="仿宋" w:cs="仿宋"/>
          <w:bCs w:val="0"/>
          <w:color w:val="auto"/>
          <w:kern w:val="0"/>
          <w:szCs w:val="32"/>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_Toc15997 \h </w:instrText>
      </w:r>
      <w:r>
        <w:rPr>
          <w:color w:val="auto"/>
          <w:highlight w:val="none"/>
        </w:rPr>
        <w:fldChar w:fldCharType="separate"/>
      </w:r>
      <w:r>
        <w:rPr>
          <w:color w:val="auto"/>
          <w:highlight w:val="none"/>
        </w:rPr>
        <w:t>4</w:t>
      </w:r>
      <w:r>
        <w:rPr>
          <w:color w:val="auto"/>
          <w:highlight w:val="none"/>
        </w:rPr>
        <w:fldChar w:fldCharType="end"/>
      </w:r>
      <w:r>
        <w:rPr>
          <w:rFonts w:hint="eastAsia" w:ascii="仿宋" w:hAnsi="仿宋" w:eastAsia="仿宋" w:cs="仿宋"/>
          <w:color w:val="auto"/>
          <w:szCs w:val="28"/>
          <w:highlight w:val="none"/>
        </w:rPr>
        <w:fldChar w:fldCharType="end"/>
      </w:r>
    </w:p>
    <w:p>
      <w:pPr>
        <w:pStyle w:val="13"/>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_Toc4474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附：招标项目一览表</w:t>
      </w:r>
      <w:r>
        <w:rPr>
          <w:color w:val="auto"/>
          <w:highlight w:val="none"/>
        </w:rPr>
        <w:tab/>
      </w:r>
      <w:r>
        <w:rPr>
          <w:color w:val="auto"/>
          <w:highlight w:val="none"/>
        </w:rPr>
        <w:fldChar w:fldCharType="begin"/>
      </w:r>
      <w:r>
        <w:rPr>
          <w:color w:val="auto"/>
          <w:highlight w:val="none"/>
        </w:rPr>
        <w:instrText xml:space="preserve"> PAGEREF _Toc4474 \h </w:instrText>
      </w:r>
      <w:r>
        <w:rPr>
          <w:color w:val="auto"/>
          <w:highlight w:val="none"/>
        </w:rPr>
        <w:fldChar w:fldCharType="separate"/>
      </w:r>
      <w:r>
        <w:rPr>
          <w:color w:val="auto"/>
          <w:highlight w:val="none"/>
        </w:rPr>
        <w:t>5</w:t>
      </w:r>
      <w:r>
        <w:rPr>
          <w:color w:val="auto"/>
          <w:highlight w:val="none"/>
        </w:rPr>
        <w:fldChar w:fldCharType="end"/>
      </w:r>
      <w:r>
        <w:rPr>
          <w:rFonts w:hint="eastAsia" w:ascii="仿宋" w:hAnsi="仿宋" w:eastAsia="仿宋" w:cs="仿宋"/>
          <w:color w:val="auto"/>
          <w:szCs w:val="28"/>
          <w:highlight w:val="none"/>
        </w:rPr>
        <w:fldChar w:fldCharType="end"/>
      </w:r>
    </w:p>
    <w:p>
      <w:pPr>
        <w:pStyle w:val="13"/>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_Toc13269 </w:instrText>
      </w:r>
      <w:r>
        <w:rPr>
          <w:rFonts w:hint="eastAsia" w:ascii="仿宋" w:hAnsi="仿宋" w:eastAsia="仿宋" w:cs="仿宋"/>
          <w:color w:val="auto"/>
          <w:szCs w:val="28"/>
          <w:highlight w:val="none"/>
        </w:rPr>
        <w:fldChar w:fldCharType="separate"/>
      </w:r>
      <w:r>
        <w:rPr>
          <w:rFonts w:hint="eastAsia" w:ascii="仿宋" w:hAnsi="仿宋" w:eastAsia="仿宋" w:cs="仿宋"/>
          <w:color w:val="auto"/>
          <w:kern w:val="0"/>
          <w:szCs w:val="32"/>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_Toc13269 \h </w:instrText>
      </w:r>
      <w:r>
        <w:rPr>
          <w:color w:val="auto"/>
          <w:highlight w:val="none"/>
        </w:rPr>
        <w:fldChar w:fldCharType="separate"/>
      </w:r>
      <w:r>
        <w:rPr>
          <w:color w:val="auto"/>
          <w:highlight w:val="none"/>
        </w:rPr>
        <w:t>6</w:t>
      </w:r>
      <w:r>
        <w:rPr>
          <w:color w:val="auto"/>
          <w:highlight w:val="none"/>
        </w:rPr>
        <w:fldChar w:fldCharType="end"/>
      </w:r>
      <w:r>
        <w:rPr>
          <w:rFonts w:hint="eastAsia" w:ascii="仿宋" w:hAnsi="仿宋" w:eastAsia="仿宋" w:cs="仿宋"/>
          <w:color w:val="auto"/>
          <w:szCs w:val="28"/>
          <w:highlight w:val="none"/>
        </w:rPr>
        <w:fldChar w:fldCharType="end"/>
      </w:r>
    </w:p>
    <w:p>
      <w:pPr>
        <w:pStyle w:val="14"/>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_Toc25790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第一节  说  明</w:t>
      </w:r>
      <w:r>
        <w:rPr>
          <w:color w:val="auto"/>
          <w:highlight w:val="none"/>
        </w:rPr>
        <w:tab/>
      </w:r>
      <w:r>
        <w:rPr>
          <w:color w:val="auto"/>
          <w:highlight w:val="none"/>
        </w:rPr>
        <w:fldChar w:fldCharType="begin"/>
      </w:r>
      <w:r>
        <w:rPr>
          <w:color w:val="auto"/>
          <w:highlight w:val="none"/>
        </w:rPr>
        <w:instrText xml:space="preserve"> PAGEREF _Toc25790 \h </w:instrText>
      </w:r>
      <w:r>
        <w:rPr>
          <w:color w:val="auto"/>
          <w:highlight w:val="none"/>
        </w:rPr>
        <w:fldChar w:fldCharType="separate"/>
      </w:r>
      <w:r>
        <w:rPr>
          <w:color w:val="auto"/>
          <w:highlight w:val="none"/>
        </w:rPr>
        <w:t>8</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_Toc3139 </w:instrText>
      </w:r>
      <w:r>
        <w:rPr>
          <w:rFonts w:hint="eastAsia" w:ascii="仿宋" w:hAnsi="仿宋" w:eastAsia="仿宋" w:cs="仿宋"/>
          <w:color w:val="auto"/>
          <w:szCs w:val="28"/>
          <w:highlight w:val="none"/>
        </w:rPr>
        <w:fldChar w:fldCharType="separate"/>
      </w:r>
      <w:r>
        <w:rPr>
          <w:rFonts w:ascii="仿宋" w:hAnsi="仿宋" w:eastAsia="仿宋"/>
          <w:color w:val="auto"/>
          <w:highlight w:val="none"/>
        </w:rPr>
        <w:t xml:space="preserve">1. </w:t>
      </w:r>
      <w:r>
        <w:rPr>
          <w:rFonts w:hint="eastAsia" w:ascii="仿宋" w:hAnsi="仿宋" w:eastAsia="仿宋"/>
          <w:color w:val="auto"/>
          <w:highlight w:val="none"/>
        </w:rPr>
        <w:t>适用范围</w:t>
      </w:r>
      <w:r>
        <w:rPr>
          <w:color w:val="auto"/>
          <w:highlight w:val="none"/>
        </w:rPr>
        <w:tab/>
      </w:r>
      <w:r>
        <w:rPr>
          <w:color w:val="auto"/>
          <w:highlight w:val="none"/>
        </w:rPr>
        <w:fldChar w:fldCharType="begin"/>
      </w:r>
      <w:r>
        <w:rPr>
          <w:color w:val="auto"/>
          <w:highlight w:val="none"/>
        </w:rPr>
        <w:instrText xml:space="preserve"> PAGEREF _Toc3139 \h </w:instrText>
      </w:r>
      <w:r>
        <w:rPr>
          <w:color w:val="auto"/>
          <w:highlight w:val="none"/>
        </w:rPr>
        <w:fldChar w:fldCharType="separate"/>
      </w:r>
      <w:r>
        <w:rPr>
          <w:color w:val="auto"/>
          <w:highlight w:val="none"/>
        </w:rPr>
        <w:t>8</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_Toc8294 </w:instrText>
      </w:r>
      <w:r>
        <w:rPr>
          <w:rFonts w:hint="eastAsia" w:ascii="仿宋" w:hAnsi="仿宋" w:eastAsia="仿宋" w:cs="仿宋"/>
          <w:color w:val="auto"/>
          <w:szCs w:val="28"/>
          <w:highlight w:val="none"/>
        </w:rPr>
        <w:fldChar w:fldCharType="separate"/>
      </w:r>
      <w:r>
        <w:rPr>
          <w:rFonts w:ascii="仿宋" w:hAnsi="仿宋" w:eastAsia="仿宋"/>
          <w:color w:val="auto"/>
          <w:highlight w:val="none"/>
        </w:rPr>
        <w:t xml:space="preserve">2. </w:t>
      </w:r>
      <w:r>
        <w:rPr>
          <w:rFonts w:hint="eastAsia" w:ascii="仿宋" w:hAnsi="仿宋" w:eastAsia="仿宋"/>
          <w:color w:val="auto"/>
          <w:highlight w:val="none"/>
        </w:rPr>
        <w:t>定义</w:t>
      </w:r>
      <w:r>
        <w:rPr>
          <w:color w:val="auto"/>
          <w:highlight w:val="none"/>
        </w:rPr>
        <w:tab/>
      </w:r>
      <w:r>
        <w:rPr>
          <w:color w:val="auto"/>
          <w:highlight w:val="none"/>
        </w:rPr>
        <w:fldChar w:fldCharType="begin"/>
      </w:r>
      <w:r>
        <w:rPr>
          <w:color w:val="auto"/>
          <w:highlight w:val="none"/>
        </w:rPr>
        <w:instrText xml:space="preserve"> PAGEREF _Toc8294 \h </w:instrText>
      </w:r>
      <w:r>
        <w:rPr>
          <w:color w:val="auto"/>
          <w:highlight w:val="none"/>
        </w:rPr>
        <w:fldChar w:fldCharType="separate"/>
      </w:r>
      <w:r>
        <w:rPr>
          <w:color w:val="auto"/>
          <w:highlight w:val="none"/>
        </w:rPr>
        <w:t>8</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_Toc22426 </w:instrText>
      </w:r>
      <w:r>
        <w:rPr>
          <w:rFonts w:hint="eastAsia" w:ascii="仿宋" w:hAnsi="仿宋" w:eastAsia="仿宋" w:cs="仿宋"/>
          <w:color w:val="auto"/>
          <w:szCs w:val="28"/>
          <w:highlight w:val="none"/>
        </w:rPr>
        <w:fldChar w:fldCharType="separate"/>
      </w:r>
      <w:r>
        <w:rPr>
          <w:rFonts w:ascii="仿宋" w:hAnsi="仿宋" w:eastAsia="仿宋"/>
          <w:color w:val="auto"/>
          <w:highlight w:val="none"/>
        </w:rPr>
        <w:t xml:space="preserve">3. </w:t>
      </w:r>
      <w:r>
        <w:rPr>
          <w:rFonts w:hint="eastAsia" w:ascii="仿宋" w:hAnsi="仿宋" w:eastAsia="仿宋"/>
          <w:color w:val="auto"/>
          <w:highlight w:val="none"/>
        </w:rPr>
        <w:t>合格的投标人</w:t>
      </w:r>
      <w:r>
        <w:rPr>
          <w:color w:val="auto"/>
          <w:highlight w:val="none"/>
        </w:rPr>
        <w:tab/>
      </w:r>
      <w:r>
        <w:rPr>
          <w:color w:val="auto"/>
          <w:highlight w:val="none"/>
        </w:rPr>
        <w:fldChar w:fldCharType="begin"/>
      </w:r>
      <w:r>
        <w:rPr>
          <w:color w:val="auto"/>
          <w:highlight w:val="none"/>
        </w:rPr>
        <w:instrText xml:space="preserve"> PAGEREF _Toc22426 \h </w:instrText>
      </w:r>
      <w:r>
        <w:rPr>
          <w:color w:val="auto"/>
          <w:highlight w:val="none"/>
        </w:rPr>
        <w:fldChar w:fldCharType="separate"/>
      </w:r>
      <w:r>
        <w:rPr>
          <w:color w:val="auto"/>
          <w:highlight w:val="none"/>
        </w:rPr>
        <w:t>8</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_Toc23577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4</w:t>
      </w:r>
      <w:r>
        <w:rPr>
          <w:rFonts w:ascii="仿宋" w:hAnsi="仿宋" w:eastAsia="仿宋"/>
          <w:color w:val="auto"/>
          <w:highlight w:val="none"/>
        </w:rPr>
        <w:t>.</w:t>
      </w:r>
      <w:r>
        <w:rPr>
          <w:rFonts w:hint="eastAsia" w:ascii="仿宋" w:hAnsi="仿宋" w:eastAsia="仿宋"/>
          <w:color w:val="auto"/>
          <w:highlight w:val="none"/>
        </w:rPr>
        <w:t xml:space="preserve"> 投标费用</w:t>
      </w:r>
      <w:r>
        <w:rPr>
          <w:color w:val="auto"/>
          <w:highlight w:val="none"/>
        </w:rPr>
        <w:tab/>
      </w:r>
      <w:r>
        <w:rPr>
          <w:color w:val="auto"/>
          <w:highlight w:val="none"/>
        </w:rPr>
        <w:fldChar w:fldCharType="begin"/>
      </w:r>
      <w:r>
        <w:rPr>
          <w:color w:val="auto"/>
          <w:highlight w:val="none"/>
        </w:rPr>
        <w:instrText xml:space="preserve"> PAGEREF _Toc23577 \h </w:instrText>
      </w:r>
      <w:r>
        <w:rPr>
          <w:color w:val="auto"/>
          <w:highlight w:val="none"/>
        </w:rPr>
        <w:fldChar w:fldCharType="separate"/>
      </w:r>
      <w:r>
        <w:rPr>
          <w:color w:val="auto"/>
          <w:highlight w:val="none"/>
        </w:rPr>
        <w:t>8</w:t>
      </w:r>
      <w:r>
        <w:rPr>
          <w:color w:val="auto"/>
          <w:highlight w:val="none"/>
        </w:rPr>
        <w:fldChar w:fldCharType="end"/>
      </w:r>
      <w:r>
        <w:rPr>
          <w:rFonts w:hint="eastAsia" w:ascii="仿宋" w:hAnsi="仿宋" w:eastAsia="仿宋" w:cs="仿宋"/>
          <w:color w:val="auto"/>
          <w:szCs w:val="28"/>
          <w:highlight w:val="none"/>
        </w:rPr>
        <w:fldChar w:fldCharType="end"/>
      </w:r>
    </w:p>
    <w:p>
      <w:pPr>
        <w:pStyle w:val="14"/>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_Toc380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第二节  招标文件说明</w:t>
      </w:r>
      <w:r>
        <w:rPr>
          <w:color w:val="auto"/>
          <w:highlight w:val="none"/>
        </w:rPr>
        <w:tab/>
      </w:r>
      <w:r>
        <w:rPr>
          <w:color w:val="auto"/>
          <w:highlight w:val="none"/>
        </w:rPr>
        <w:fldChar w:fldCharType="begin"/>
      </w:r>
      <w:r>
        <w:rPr>
          <w:color w:val="auto"/>
          <w:highlight w:val="none"/>
        </w:rPr>
        <w:instrText xml:space="preserve"> PAGEREF _Toc380 \h </w:instrText>
      </w:r>
      <w:r>
        <w:rPr>
          <w:color w:val="auto"/>
          <w:highlight w:val="none"/>
        </w:rPr>
        <w:fldChar w:fldCharType="separate"/>
      </w:r>
      <w:r>
        <w:rPr>
          <w:color w:val="auto"/>
          <w:highlight w:val="none"/>
        </w:rPr>
        <w:t>8</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_Toc9506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5</w:t>
      </w:r>
      <w:r>
        <w:rPr>
          <w:rFonts w:ascii="仿宋" w:hAnsi="仿宋" w:eastAsia="仿宋"/>
          <w:color w:val="auto"/>
          <w:highlight w:val="none"/>
        </w:rPr>
        <w:t xml:space="preserve">. </w:t>
      </w:r>
      <w:r>
        <w:rPr>
          <w:rFonts w:hint="eastAsia" w:ascii="仿宋" w:hAnsi="仿宋" w:eastAsia="仿宋"/>
          <w:color w:val="auto"/>
          <w:highlight w:val="none"/>
        </w:rPr>
        <w:t>招标文件的组成</w:t>
      </w:r>
      <w:r>
        <w:rPr>
          <w:color w:val="auto"/>
          <w:highlight w:val="none"/>
        </w:rPr>
        <w:tab/>
      </w:r>
      <w:r>
        <w:rPr>
          <w:color w:val="auto"/>
          <w:highlight w:val="none"/>
        </w:rPr>
        <w:fldChar w:fldCharType="begin"/>
      </w:r>
      <w:r>
        <w:rPr>
          <w:color w:val="auto"/>
          <w:highlight w:val="none"/>
        </w:rPr>
        <w:instrText xml:space="preserve"> PAGEREF _Toc9506 \h </w:instrText>
      </w:r>
      <w:r>
        <w:rPr>
          <w:color w:val="auto"/>
          <w:highlight w:val="none"/>
        </w:rPr>
        <w:fldChar w:fldCharType="separate"/>
      </w:r>
      <w:r>
        <w:rPr>
          <w:color w:val="auto"/>
          <w:highlight w:val="none"/>
        </w:rPr>
        <w:t>8</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_Toc14707 </w:instrText>
      </w:r>
      <w:r>
        <w:rPr>
          <w:rFonts w:hint="eastAsia" w:ascii="仿宋" w:hAnsi="仿宋" w:eastAsia="仿宋" w:cs="仿宋"/>
          <w:color w:val="auto"/>
          <w:szCs w:val="28"/>
          <w:highlight w:val="none"/>
        </w:rPr>
        <w:fldChar w:fldCharType="separate"/>
      </w:r>
      <w:r>
        <w:rPr>
          <w:rFonts w:ascii="仿宋" w:hAnsi="仿宋" w:eastAsia="仿宋"/>
          <w:color w:val="auto"/>
          <w:highlight w:val="none"/>
        </w:rPr>
        <w:t>6. 招标文件的澄清</w:t>
      </w:r>
      <w:r>
        <w:rPr>
          <w:color w:val="auto"/>
          <w:highlight w:val="none"/>
        </w:rPr>
        <w:tab/>
      </w:r>
      <w:r>
        <w:rPr>
          <w:color w:val="auto"/>
          <w:highlight w:val="none"/>
        </w:rPr>
        <w:fldChar w:fldCharType="begin"/>
      </w:r>
      <w:r>
        <w:rPr>
          <w:color w:val="auto"/>
          <w:highlight w:val="none"/>
        </w:rPr>
        <w:instrText xml:space="preserve"> PAGEREF _Toc14707 \h </w:instrText>
      </w:r>
      <w:r>
        <w:rPr>
          <w:color w:val="auto"/>
          <w:highlight w:val="none"/>
        </w:rPr>
        <w:fldChar w:fldCharType="separate"/>
      </w:r>
      <w:r>
        <w:rPr>
          <w:color w:val="auto"/>
          <w:highlight w:val="none"/>
        </w:rPr>
        <w:t>9</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_Toc3750 </w:instrText>
      </w:r>
      <w:r>
        <w:rPr>
          <w:rFonts w:hint="eastAsia" w:ascii="仿宋" w:hAnsi="仿宋" w:eastAsia="仿宋" w:cs="仿宋"/>
          <w:color w:val="auto"/>
          <w:szCs w:val="28"/>
          <w:highlight w:val="none"/>
        </w:rPr>
        <w:fldChar w:fldCharType="separate"/>
      </w:r>
      <w:r>
        <w:rPr>
          <w:rFonts w:ascii="仿宋" w:hAnsi="仿宋" w:eastAsia="仿宋"/>
          <w:color w:val="auto"/>
          <w:highlight w:val="none"/>
        </w:rPr>
        <w:t xml:space="preserve">7. </w:t>
      </w:r>
      <w:r>
        <w:rPr>
          <w:rFonts w:hint="eastAsia" w:ascii="仿宋" w:hAnsi="仿宋" w:eastAsia="仿宋"/>
          <w:color w:val="auto"/>
          <w:highlight w:val="none"/>
        </w:rPr>
        <w:t>招标文件的修改</w:t>
      </w:r>
      <w:r>
        <w:rPr>
          <w:color w:val="auto"/>
          <w:highlight w:val="none"/>
        </w:rPr>
        <w:tab/>
      </w:r>
      <w:r>
        <w:rPr>
          <w:color w:val="auto"/>
          <w:highlight w:val="none"/>
        </w:rPr>
        <w:fldChar w:fldCharType="begin"/>
      </w:r>
      <w:r>
        <w:rPr>
          <w:color w:val="auto"/>
          <w:highlight w:val="none"/>
        </w:rPr>
        <w:instrText xml:space="preserve"> PAGEREF _Toc3750 \h </w:instrText>
      </w:r>
      <w:r>
        <w:rPr>
          <w:color w:val="auto"/>
          <w:highlight w:val="none"/>
        </w:rPr>
        <w:fldChar w:fldCharType="separate"/>
      </w:r>
      <w:r>
        <w:rPr>
          <w:color w:val="auto"/>
          <w:highlight w:val="none"/>
        </w:rPr>
        <w:t>9</w:t>
      </w:r>
      <w:r>
        <w:rPr>
          <w:color w:val="auto"/>
          <w:highlight w:val="none"/>
        </w:rPr>
        <w:fldChar w:fldCharType="end"/>
      </w:r>
      <w:r>
        <w:rPr>
          <w:rFonts w:hint="eastAsia" w:ascii="仿宋" w:hAnsi="仿宋" w:eastAsia="仿宋" w:cs="仿宋"/>
          <w:color w:val="auto"/>
          <w:szCs w:val="28"/>
          <w:highlight w:val="none"/>
        </w:rPr>
        <w:fldChar w:fldCharType="end"/>
      </w:r>
    </w:p>
    <w:p>
      <w:pPr>
        <w:pStyle w:val="14"/>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_Toc26824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第三节  投标文件的编写</w:t>
      </w:r>
      <w:r>
        <w:rPr>
          <w:color w:val="auto"/>
          <w:highlight w:val="none"/>
        </w:rPr>
        <w:tab/>
      </w:r>
      <w:r>
        <w:rPr>
          <w:color w:val="auto"/>
          <w:highlight w:val="none"/>
        </w:rPr>
        <w:fldChar w:fldCharType="begin"/>
      </w:r>
      <w:r>
        <w:rPr>
          <w:color w:val="auto"/>
          <w:highlight w:val="none"/>
        </w:rPr>
        <w:instrText xml:space="preserve"> PAGEREF _Toc26824 \h </w:instrText>
      </w:r>
      <w:r>
        <w:rPr>
          <w:color w:val="auto"/>
          <w:highlight w:val="none"/>
        </w:rPr>
        <w:fldChar w:fldCharType="separate"/>
      </w:r>
      <w:r>
        <w:rPr>
          <w:color w:val="auto"/>
          <w:highlight w:val="none"/>
        </w:rPr>
        <w:t>9</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_Toc23707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8</w:t>
      </w:r>
      <w:r>
        <w:rPr>
          <w:rFonts w:ascii="仿宋" w:hAnsi="仿宋" w:eastAsia="仿宋"/>
          <w:color w:val="auto"/>
          <w:highlight w:val="none"/>
        </w:rPr>
        <w:t xml:space="preserve">. </w:t>
      </w:r>
      <w:r>
        <w:rPr>
          <w:rFonts w:hint="eastAsia" w:ascii="仿宋" w:hAnsi="仿宋" w:eastAsia="仿宋"/>
          <w:color w:val="auto"/>
          <w:highlight w:val="none"/>
        </w:rPr>
        <w:t>要求</w:t>
      </w:r>
      <w:r>
        <w:rPr>
          <w:color w:val="auto"/>
          <w:highlight w:val="none"/>
        </w:rPr>
        <w:tab/>
      </w:r>
      <w:r>
        <w:rPr>
          <w:color w:val="auto"/>
          <w:highlight w:val="none"/>
        </w:rPr>
        <w:fldChar w:fldCharType="begin"/>
      </w:r>
      <w:r>
        <w:rPr>
          <w:color w:val="auto"/>
          <w:highlight w:val="none"/>
        </w:rPr>
        <w:instrText xml:space="preserve"> PAGEREF _Toc23707 \h </w:instrText>
      </w:r>
      <w:r>
        <w:rPr>
          <w:color w:val="auto"/>
          <w:highlight w:val="none"/>
        </w:rPr>
        <w:fldChar w:fldCharType="separate"/>
      </w:r>
      <w:r>
        <w:rPr>
          <w:color w:val="auto"/>
          <w:highlight w:val="none"/>
        </w:rPr>
        <w:t>10</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_Toc3113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9</w:t>
      </w:r>
      <w:r>
        <w:rPr>
          <w:rFonts w:ascii="仿宋" w:hAnsi="仿宋" w:eastAsia="仿宋"/>
          <w:color w:val="auto"/>
          <w:highlight w:val="none"/>
        </w:rPr>
        <w:t xml:space="preserve">. </w:t>
      </w:r>
      <w:r>
        <w:rPr>
          <w:rFonts w:hint="eastAsia" w:ascii="仿宋" w:hAnsi="仿宋" w:eastAsia="仿宋"/>
          <w:color w:val="auto"/>
          <w:highlight w:val="none"/>
        </w:rPr>
        <w:t>投标文件语言</w:t>
      </w:r>
      <w:r>
        <w:rPr>
          <w:color w:val="auto"/>
          <w:highlight w:val="none"/>
        </w:rPr>
        <w:tab/>
      </w:r>
      <w:r>
        <w:rPr>
          <w:color w:val="auto"/>
          <w:highlight w:val="none"/>
        </w:rPr>
        <w:fldChar w:fldCharType="begin"/>
      </w:r>
      <w:r>
        <w:rPr>
          <w:color w:val="auto"/>
          <w:highlight w:val="none"/>
        </w:rPr>
        <w:instrText xml:space="preserve"> PAGEREF _Toc3113 \h </w:instrText>
      </w:r>
      <w:r>
        <w:rPr>
          <w:color w:val="auto"/>
          <w:highlight w:val="none"/>
        </w:rPr>
        <w:fldChar w:fldCharType="separate"/>
      </w:r>
      <w:r>
        <w:rPr>
          <w:color w:val="auto"/>
          <w:highlight w:val="none"/>
        </w:rPr>
        <w:t>10</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_Toc26461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10</w:t>
      </w:r>
      <w:r>
        <w:rPr>
          <w:rFonts w:ascii="仿宋" w:hAnsi="仿宋" w:eastAsia="仿宋"/>
          <w:color w:val="auto"/>
          <w:highlight w:val="none"/>
        </w:rPr>
        <w:t xml:space="preserve">. </w:t>
      </w:r>
      <w:r>
        <w:rPr>
          <w:rFonts w:hint="eastAsia" w:ascii="仿宋" w:hAnsi="仿宋" w:eastAsia="仿宋"/>
          <w:color w:val="auto"/>
          <w:highlight w:val="none"/>
        </w:rPr>
        <w:t>投标文件的组成</w:t>
      </w:r>
      <w:r>
        <w:rPr>
          <w:color w:val="auto"/>
          <w:highlight w:val="none"/>
        </w:rPr>
        <w:tab/>
      </w:r>
      <w:r>
        <w:rPr>
          <w:color w:val="auto"/>
          <w:highlight w:val="none"/>
        </w:rPr>
        <w:fldChar w:fldCharType="begin"/>
      </w:r>
      <w:r>
        <w:rPr>
          <w:color w:val="auto"/>
          <w:highlight w:val="none"/>
        </w:rPr>
        <w:instrText xml:space="preserve"> PAGEREF _Toc26461 \h </w:instrText>
      </w:r>
      <w:r>
        <w:rPr>
          <w:color w:val="auto"/>
          <w:highlight w:val="none"/>
        </w:rPr>
        <w:fldChar w:fldCharType="separate"/>
      </w:r>
      <w:r>
        <w:rPr>
          <w:color w:val="auto"/>
          <w:highlight w:val="none"/>
        </w:rPr>
        <w:t>10</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_Toc14166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11</w:t>
      </w:r>
      <w:r>
        <w:rPr>
          <w:rFonts w:ascii="仿宋" w:hAnsi="仿宋" w:eastAsia="仿宋"/>
          <w:color w:val="auto"/>
          <w:highlight w:val="none"/>
        </w:rPr>
        <w:t xml:space="preserve">. </w:t>
      </w:r>
      <w:r>
        <w:rPr>
          <w:rFonts w:hint="eastAsia" w:ascii="仿宋" w:hAnsi="仿宋" w:eastAsia="仿宋"/>
          <w:color w:val="auto"/>
          <w:highlight w:val="none"/>
        </w:rPr>
        <w:t>投标有效期</w:t>
      </w:r>
      <w:r>
        <w:rPr>
          <w:color w:val="auto"/>
          <w:highlight w:val="none"/>
        </w:rPr>
        <w:tab/>
      </w:r>
      <w:r>
        <w:rPr>
          <w:color w:val="auto"/>
          <w:highlight w:val="none"/>
        </w:rPr>
        <w:fldChar w:fldCharType="begin"/>
      </w:r>
      <w:r>
        <w:rPr>
          <w:color w:val="auto"/>
          <w:highlight w:val="none"/>
        </w:rPr>
        <w:instrText xml:space="preserve"> PAGEREF _Toc14166 \h </w:instrText>
      </w:r>
      <w:r>
        <w:rPr>
          <w:color w:val="auto"/>
          <w:highlight w:val="none"/>
        </w:rPr>
        <w:fldChar w:fldCharType="separate"/>
      </w:r>
      <w:r>
        <w:rPr>
          <w:color w:val="auto"/>
          <w:highlight w:val="none"/>
        </w:rPr>
        <w:t>10</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_Toc1306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12. 投标保证金</w:t>
      </w:r>
      <w:r>
        <w:rPr>
          <w:color w:val="auto"/>
          <w:highlight w:val="none"/>
        </w:rPr>
        <w:tab/>
      </w:r>
      <w:r>
        <w:rPr>
          <w:color w:val="auto"/>
          <w:highlight w:val="none"/>
        </w:rPr>
        <w:fldChar w:fldCharType="begin"/>
      </w:r>
      <w:r>
        <w:rPr>
          <w:color w:val="auto"/>
          <w:highlight w:val="none"/>
        </w:rPr>
        <w:instrText xml:space="preserve"> PAGEREF _Toc1306 \h </w:instrText>
      </w:r>
      <w:r>
        <w:rPr>
          <w:color w:val="auto"/>
          <w:highlight w:val="none"/>
        </w:rPr>
        <w:fldChar w:fldCharType="separate"/>
      </w:r>
      <w:r>
        <w:rPr>
          <w:color w:val="auto"/>
          <w:highlight w:val="none"/>
        </w:rPr>
        <w:t>11</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_Toc31603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13</w:t>
      </w:r>
      <w:r>
        <w:rPr>
          <w:rFonts w:ascii="仿宋" w:hAnsi="仿宋" w:eastAsia="仿宋"/>
          <w:color w:val="auto"/>
          <w:highlight w:val="none"/>
        </w:rPr>
        <w:t xml:space="preserve">. </w:t>
      </w:r>
      <w:r>
        <w:rPr>
          <w:rFonts w:hint="eastAsia" w:ascii="仿宋" w:hAnsi="仿宋" w:eastAsia="仿宋"/>
          <w:color w:val="auto"/>
          <w:highlight w:val="none"/>
        </w:rPr>
        <w:t>投标文件的格式</w:t>
      </w:r>
      <w:r>
        <w:rPr>
          <w:color w:val="auto"/>
          <w:highlight w:val="none"/>
        </w:rPr>
        <w:tab/>
      </w:r>
      <w:r>
        <w:rPr>
          <w:color w:val="auto"/>
          <w:highlight w:val="none"/>
        </w:rPr>
        <w:fldChar w:fldCharType="begin"/>
      </w:r>
      <w:r>
        <w:rPr>
          <w:color w:val="auto"/>
          <w:highlight w:val="none"/>
        </w:rPr>
        <w:instrText xml:space="preserve"> PAGEREF _Toc31603 \h </w:instrText>
      </w:r>
      <w:r>
        <w:rPr>
          <w:color w:val="auto"/>
          <w:highlight w:val="none"/>
        </w:rPr>
        <w:fldChar w:fldCharType="separate"/>
      </w:r>
      <w:r>
        <w:rPr>
          <w:color w:val="auto"/>
          <w:highlight w:val="none"/>
        </w:rPr>
        <w:t>12</w:t>
      </w:r>
      <w:r>
        <w:rPr>
          <w:color w:val="auto"/>
          <w:highlight w:val="none"/>
        </w:rPr>
        <w:fldChar w:fldCharType="end"/>
      </w:r>
      <w:r>
        <w:rPr>
          <w:rFonts w:hint="eastAsia" w:ascii="仿宋" w:hAnsi="仿宋" w:eastAsia="仿宋" w:cs="仿宋"/>
          <w:color w:val="auto"/>
          <w:szCs w:val="28"/>
          <w:highlight w:val="none"/>
        </w:rPr>
        <w:fldChar w:fldCharType="end"/>
      </w:r>
    </w:p>
    <w:p>
      <w:pPr>
        <w:pStyle w:val="14"/>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_Toc28521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第四节  投标文件的提交</w:t>
      </w:r>
      <w:r>
        <w:rPr>
          <w:color w:val="auto"/>
          <w:highlight w:val="none"/>
        </w:rPr>
        <w:tab/>
      </w:r>
      <w:r>
        <w:rPr>
          <w:color w:val="auto"/>
          <w:highlight w:val="none"/>
        </w:rPr>
        <w:fldChar w:fldCharType="begin"/>
      </w:r>
      <w:r>
        <w:rPr>
          <w:color w:val="auto"/>
          <w:highlight w:val="none"/>
        </w:rPr>
        <w:instrText xml:space="preserve"> PAGEREF _Toc28521 \h </w:instrText>
      </w:r>
      <w:r>
        <w:rPr>
          <w:color w:val="auto"/>
          <w:highlight w:val="none"/>
        </w:rPr>
        <w:fldChar w:fldCharType="separate"/>
      </w:r>
      <w:r>
        <w:rPr>
          <w:color w:val="auto"/>
          <w:highlight w:val="none"/>
        </w:rPr>
        <w:t>12</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_Toc27827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14. 投标文件的密封、标记和递交</w:t>
      </w:r>
      <w:r>
        <w:rPr>
          <w:color w:val="auto"/>
          <w:highlight w:val="none"/>
        </w:rPr>
        <w:tab/>
      </w:r>
      <w:r>
        <w:rPr>
          <w:color w:val="auto"/>
          <w:highlight w:val="none"/>
        </w:rPr>
        <w:fldChar w:fldCharType="begin"/>
      </w:r>
      <w:r>
        <w:rPr>
          <w:color w:val="auto"/>
          <w:highlight w:val="none"/>
        </w:rPr>
        <w:instrText xml:space="preserve"> PAGEREF _Toc27827 \h </w:instrText>
      </w:r>
      <w:r>
        <w:rPr>
          <w:color w:val="auto"/>
          <w:highlight w:val="none"/>
        </w:rPr>
        <w:fldChar w:fldCharType="separate"/>
      </w:r>
      <w:r>
        <w:rPr>
          <w:color w:val="auto"/>
          <w:highlight w:val="none"/>
        </w:rPr>
        <w:t>12</w:t>
      </w:r>
      <w:r>
        <w:rPr>
          <w:color w:val="auto"/>
          <w:highlight w:val="none"/>
        </w:rPr>
        <w:fldChar w:fldCharType="end"/>
      </w:r>
      <w:r>
        <w:rPr>
          <w:rFonts w:hint="eastAsia" w:ascii="仿宋" w:hAnsi="仿宋" w:eastAsia="仿宋" w:cs="仿宋"/>
          <w:color w:val="auto"/>
          <w:szCs w:val="28"/>
          <w:highlight w:val="none"/>
        </w:rPr>
        <w:fldChar w:fldCharType="end"/>
      </w:r>
    </w:p>
    <w:p>
      <w:pPr>
        <w:pStyle w:val="14"/>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_Toc3782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第五节</w:t>
      </w:r>
      <w:r>
        <w:rPr>
          <w:rFonts w:hint="eastAsia" w:ascii="仿宋" w:hAnsi="仿宋" w:eastAsia="仿宋"/>
          <w:color w:val="auto"/>
          <w:highlight w:val="none"/>
          <w:lang w:val="en-US" w:eastAsia="zh-CN"/>
        </w:rPr>
        <w:t xml:space="preserve">  </w:t>
      </w:r>
      <w:r>
        <w:rPr>
          <w:rFonts w:hint="eastAsia" w:ascii="仿宋" w:hAnsi="仿宋" w:eastAsia="仿宋"/>
          <w:color w:val="auto"/>
          <w:highlight w:val="none"/>
        </w:rPr>
        <w:t>投标文件的评估和比较</w:t>
      </w:r>
      <w:r>
        <w:rPr>
          <w:color w:val="auto"/>
          <w:highlight w:val="none"/>
        </w:rPr>
        <w:tab/>
      </w:r>
      <w:r>
        <w:rPr>
          <w:color w:val="auto"/>
          <w:highlight w:val="none"/>
        </w:rPr>
        <w:fldChar w:fldCharType="begin"/>
      </w:r>
      <w:r>
        <w:rPr>
          <w:color w:val="auto"/>
          <w:highlight w:val="none"/>
        </w:rPr>
        <w:instrText xml:space="preserve"> PAGEREF _Toc3782 \h </w:instrText>
      </w:r>
      <w:r>
        <w:rPr>
          <w:color w:val="auto"/>
          <w:highlight w:val="none"/>
        </w:rPr>
        <w:fldChar w:fldCharType="separate"/>
      </w:r>
      <w:r>
        <w:rPr>
          <w:color w:val="auto"/>
          <w:highlight w:val="none"/>
        </w:rPr>
        <w:t>13</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_Toc10859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15．开标、评标时间</w:t>
      </w:r>
      <w:r>
        <w:rPr>
          <w:color w:val="auto"/>
          <w:highlight w:val="none"/>
        </w:rPr>
        <w:tab/>
      </w:r>
      <w:r>
        <w:rPr>
          <w:color w:val="auto"/>
          <w:highlight w:val="none"/>
        </w:rPr>
        <w:fldChar w:fldCharType="begin"/>
      </w:r>
      <w:r>
        <w:rPr>
          <w:color w:val="auto"/>
          <w:highlight w:val="none"/>
        </w:rPr>
        <w:instrText xml:space="preserve"> PAGEREF _Toc10859 \h </w:instrText>
      </w:r>
      <w:r>
        <w:rPr>
          <w:color w:val="auto"/>
          <w:highlight w:val="none"/>
        </w:rPr>
        <w:fldChar w:fldCharType="separate"/>
      </w:r>
      <w:r>
        <w:rPr>
          <w:color w:val="auto"/>
          <w:highlight w:val="none"/>
        </w:rPr>
        <w:t>13</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_Toc8910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16．评标委员会</w:t>
      </w:r>
      <w:r>
        <w:rPr>
          <w:color w:val="auto"/>
          <w:highlight w:val="none"/>
        </w:rPr>
        <w:tab/>
      </w:r>
      <w:r>
        <w:rPr>
          <w:color w:val="auto"/>
          <w:highlight w:val="none"/>
        </w:rPr>
        <w:fldChar w:fldCharType="begin"/>
      </w:r>
      <w:r>
        <w:rPr>
          <w:color w:val="auto"/>
          <w:highlight w:val="none"/>
        </w:rPr>
        <w:instrText xml:space="preserve"> PAGEREF _Toc8910 \h </w:instrText>
      </w:r>
      <w:r>
        <w:rPr>
          <w:color w:val="auto"/>
          <w:highlight w:val="none"/>
        </w:rPr>
        <w:fldChar w:fldCharType="separate"/>
      </w:r>
      <w:r>
        <w:rPr>
          <w:color w:val="auto"/>
          <w:highlight w:val="none"/>
        </w:rPr>
        <w:t>14</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_Toc9439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17</w:t>
      </w:r>
      <w:r>
        <w:rPr>
          <w:rFonts w:ascii="仿宋" w:hAnsi="仿宋" w:eastAsia="仿宋"/>
          <w:color w:val="auto"/>
          <w:highlight w:val="none"/>
        </w:rPr>
        <w:t xml:space="preserve">. </w:t>
      </w:r>
      <w:r>
        <w:rPr>
          <w:rFonts w:hint="eastAsia" w:ascii="仿宋" w:hAnsi="仿宋" w:eastAsia="仿宋"/>
          <w:color w:val="auto"/>
          <w:highlight w:val="none"/>
        </w:rPr>
        <w:t>投标文件的初审</w:t>
      </w:r>
      <w:r>
        <w:rPr>
          <w:color w:val="auto"/>
          <w:highlight w:val="none"/>
        </w:rPr>
        <w:tab/>
      </w:r>
      <w:r>
        <w:rPr>
          <w:color w:val="auto"/>
          <w:highlight w:val="none"/>
        </w:rPr>
        <w:fldChar w:fldCharType="begin"/>
      </w:r>
      <w:r>
        <w:rPr>
          <w:color w:val="auto"/>
          <w:highlight w:val="none"/>
        </w:rPr>
        <w:instrText xml:space="preserve"> PAGEREF _Toc9439 \h </w:instrText>
      </w:r>
      <w:r>
        <w:rPr>
          <w:color w:val="auto"/>
          <w:highlight w:val="none"/>
        </w:rPr>
        <w:fldChar w:fldCharType="separate"/>
      </w:r>
      <w:r>
        <w:rPr>
          <w:color w:val="auto"/>
          <w:highlight w:val="none"/>
        </w:rPr>
        <w:t>14</w:t>
      </w:r>
      <w:r>
        <w:rPr>
          <w:color w:val="auto"/>
          <w:highlight w:val="none"/>
        </w:rPr>
        <w:fldChar w:fldCharType="end"/>
      </w:r>
      <w:r>
        <w:rPr>
          <w:rFonts w:hint="eastAsia" w:ascii="仿宋" w:hAnsi="仿宋" w:eastAsia="仿宋" w:cs="仿宋"/>
          <w:color w:val="auto"/>
          <w:szCs w:val="28"/>
          <w:highlight w:val="none"/>
        </w:rPr>
        <w:fldChar w:fldCharType="end"/>
      </w:r>
    </w:p>
    <w:p>
      <w:pPr>
        <w:pStyle w:val="14"/>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_Toc13675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18.评标办法</w:t>
      </w:r>
      <w:r>
        <w:rPr>
          <w:color w:val="auto"/>
          <w:highlight w:val="none"/>
        </w:rPr>
        <w:tab/>
      </w:r>
      <w:r>
        <w:rPr>
          <w:color w:val="auto"/>
          <w:highlight w:val="none"/>
        </w:rPr>
        <w:fldChar w:fldCharType="begin"/>
      </w:r>
      <w:r>
        <w:rPr>
          <w:color w:val="auto"/>
          <w:highlight w:val="none"/>
        </w:rPr>
        <w:instrText xml:space="preserve"> PAGEREF _Toc13675 \h </w:instrText>
      </w:r>
      <w:r>
        <w:rPr>
          <w:color w:val="auto"/>
          <w:highlight w:val="none"/>
        </w:rPr>
        <w:fldChar w:fldCharType="separate"/>
      </w:r>
      <w:r>
        <w:rPr>
          <w:color w:val="auto"/>
          <w:highlight w:val="none"/>
        </w:rPr>
        <w:t>17</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_Toc30271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19. 投标文件的澄清</w:t>
      </w:r>
      <w:r>
        <w:rPr>
          <w:color w:val="auto"/>
          <w:highlight w:val="none"/>
        </w:rPr>
        <w:tab/>
      </w:r>
      <w:r>
        <w:rPr>
          <w:color w:val="auto"/>
          <w:highlight w:val="none"/>
        </w:rPr>
        <w:fldChar w:fldCharType="begin"/>
      </w:r>
      <w:r>
        <w:rPr>
          <w:color w:val="auto"/>
          <w:highlight w:val="none"/>
        </w:rPr>
        <w:instrText xml:space="preserve"> PAGEREF _Toc30271 \h </w:instrText>
      </w:r>
      <w:r>
        <w:rPr>
          <w:color w:val="auto"/>
          <w:highlight w:val="none"/>
        </w:rPr>
        <w:fldChar w:fldCharType="separate"/>
      </w:r>
      <w:r>
        <w:rPr>
          <w:color w:val="auto"/>
          <w:highlight w:val="none"/>
        </w:rPr>
        <w:t>21</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_Toc30799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20. 比较与评价</w:t>
      </w:r>
      <w:r>
        <w:rPr>
          <w:color w:val="auto"/>
          <w:highlight w:val="none"/>
        </w:rPr>
        <w:tab/>
      </w:r>
      <w:r>
        <w:rPr>
          <w:color w:val="auto"/>
          <w:highlight w:val="none"/>
        </w:rPr>
        <w:fldChar w:fldCharType="begin"/>
      </w:r>
      <w:r>
        <w:rPr>
          <w:color w:val="auto"/>
          <w:highlight w:val="none"/>
        </w:rPr>
        <w:instrText xml:space="preserve"> PAGEREF _Toc30799 \h </w:instrText>
      </w:r>
      <w:r>
        <w:rPr>
          <w:color w:val="auto"/>
          <w:highlight w:val="none"/>
        </w:rPr>
        <w:fldChar w:fldCharType="separate"/>
      </w:r>
      <w:r>
        <w:rPr>
          <w:color w:val="auto"/>
          <w:highlight w:val="none"/>
        </w:rPr>
        <w:t>22</w:t>
      </w:r>
      <w:r>
        <w:rPr>
          <w:color w:val="auto"/>
          <w:highlight w:val="none"/>
        </w:rPr>
        <w:fldChar w:fldCharType="end"/>
      </w:r>
      <w:r>
        <w:rPr>
          <w:rFonts w:hint="eastAsia" w:ascii="仿宋" w:hAnsi="仿宋" w:eastAsia="仿宋" w:cs="仿宋"/>
          <w:color w:val="auto"/>
          <w:szCs w:val="28"/>
          <w:highlight w:val="none"/>
        </w:rPr>
        <w:fldChar w:fldCharType="end"/>
      </w:r>
    </w:p>
    <w:p>
      <w:pPr>
        <w:pStyle w:val="14"/>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_Toc4262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第六节 定标与签订合同</w:t>
      </w:r>
      <w:r>
        <w:rPr>
          <w:color w:val="auto"/>
          <w:highlight w:val="none"/>
        </w:rPr>
        <w:tab/>
      </w:r>
      <w:r>
        <w:rPr>
          <w:color w:val="auto"/>
          <w:highlight w:val="none"/>
        </w:rPr>
        <w:fldChar w:fldCharType="begin"/>
      </w:r>
      <w:r>
        <w:rPr>
          <w:color w:val="auto"/>
          <w:highlight w:val="none"/>
        </w:rPr>
        <w:instrText xml:space="preserve"> PAGEREF _Toc4262 \h </w:instrText>
      </w:r>
      <w:r>
        <w:rPr>
          <w:color w:val="auto"/>
          <w:highlight w:val="none"/>
        </w:rPr>
        <w:fldChar w:fldCharType="separate"/>
      </w:r>
      <w:r>
        <w:rPr>
          <w:color w:val="auto"/>
          <w:highlight w:val="none"/>
        </w:rPr>
        <w:t>22</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_Toc26489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21</w:t>
      </w:r>
      <w:r>
        <w:rPr>
          <w:rFonts w:ascii="仿宋" w:hAnsi="仿宋" w:eastAsia="仿宋"/>
          <w:color w:val="auto"/>
          <w:highlight w:val="none"/>
        </w:rPr>
        <w:t>.</w:t>
      </w:r>
      <w:r>
        <w:rPr>
          <w:rFonts w:hint="eastAsia" w:ascii="仿宋" w:hAnsi="仿宋" w:eastAsia="仿宋"/>
          <w:color w:val="auto"/>
          <w:highlight w:val="none"/>
        </w:rPr>
        <w:t xml:space="preserve"> 定标准则</w:t>
      </w:r>
      <w:r>
        <w:rPr>
          <w:color w:val="auto"/>
          <w:highlight w:val="none"/>
        </w:rPr>
        <w:tab/>
      </w:r>
      <w:r>
        <w:rPr>
          <w:color w:val="auto"/>
          <w:highlight w:val="none"/>
        </w:rPr>
        <w:fldChar w:fldCharType="begin"/>
      </w:r>
      <w:r>
        <w:rPr>
          <w:color w:val="auto"/>
          <w:highlight w:val="none"/>
        </w:rPr>
        <w:instrText xml:space="preserve"> PAGEREF _Toc26489 \h </w:instrText>
      </w:r>
      <w:r>
        <w:rPr>
          <w:color w:val="auto"/>
          <w:highlight w:val="none"/>
        </w:rPr>
        <w:fldChar w:fldCharType="separate"/>
      </w:r>
      <w:r>
        <w:rPr>
          <w:color w:val="auto"/>
          <w:highlight w:val="none"/>
        </w:rPr>
        <w:t>22</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_Toc20777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22</w:t>
      </w:r>
      <w:r>
        <w:rPr>
          <w:rFonts w:ascii="仿宋" w:hAnsi="仿宋" w:eastAsia="仿宋"/>
          <w:color w:val="auto"/>
          <w:highlight w:val="none"/>
        </w:rPr>
        <w:t xml:space="preserve">. </w:t>
      </w:r>
      <w:r>
        <w:rPr>
          <w:rFonts w:hint="eastAsia" w:ascii="仿宋" w:hAnsi="仿宋" w:eastAsia="仿宋"/>
          <w:color w:val="auto"/>
          <w:highlight w:val="none"/>
        </w:rPr>
        <w:t>中标通知</w:t>
      </w:r>
      <w:r>
        <w:rPr>
          <w:color w:val="auto"/>
          <w:highlight w:val="none"/>
        </w:rPr>
        <w:tab/>
      </w:r>
      <w:r>
        <w:rPr>
          <w:color w:val="auto"/>
          <w:highlight w:val="none"/>
        </w:rPr>
        <w:fldChar w:fldCharType="begin"/>
      </w:r>
      <w:r>
        <w:rPr>
          <w:color w:val="auto"/>
          <w:highlight w:val="none"/>
        </w:rPr>
        <w:instrText xml:space="preserve"> PAGEREF _Toc20777 \h </w:instrText>
      </w:r>
      <w:r>
        <w:rPr>
          <w:color w:val="auto"/>
          <w:highlight w:val="none"/>
        </w:rPr>
        <w:fldChar w:fldCharType="separate"/>
      </w:r>
      <w:r>
        <w:rPr>
          <w:color w:val="auto"/>
          <w:highlight w:val="none"/>
        </w:rPr>
        <w:t>23</w:t>
      </w:r>
      <w:r>
        <w:rPr>
          <w:color w:val="auto"/>
          <w:highlight w:val="none"/>
        </w:rPr>
        <w:fldChar w:fldCharType="end"/>
      </w:r>
      <w:r>
        <w:rPr>
          <w:rFonts w:hint="eastAsia" w:ascii="仿宋" w:hAnsi="仿宋" w:eastAsia="仿宋" w:cs="仿宋"/>
          <w:color w:val="auto"/>
          <w:szCs w:val="28"/>
          <w:highlight w:val="none"/>
        </w:rPr>
        <w:fldChar w:fldCharType="end"/>
      </w:r>
    </w:p>
    <w:p>
      <w:pPr>
        <w:pStyle w:val="8"/>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_Toc8335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23. 签订合同</w:t>
      </w:r>
      <w:r>
        <w:rPr>
          <w:color w:val="auto"/>
          <w:highlight w:val="none"/>
        </w:rPr>
        <w:tab/>
      </w:r>
      <w:r>
        <w:rPr>
          <w:color w:val="auto"/>
          <w:highlight w:val="none"/>
        </w:rPr>
        <w:fldChar w:fldCharType="begin"/>
      </w:r>
      <w:r>
        <w:rPr>
          <w:color w:val="auto"/>
          <w:highlight w:val="none"/>
        </w:rPr>
        <w:instrText xml:space="preserve"> PAGEREF _Toc8335 \h </w:instrText>
      </w:r>
      <w:r>
        <w:rPr>
          <w:color w:val="auto"/>
          <w:highlight w:val="none"/>
        </w:rPr>
        <w:fldChar w:fldCharType="separate"/>
      </w:r>
      <w:r>
        <w:rPr>
          <w:color w:val="auto"/>
          <w:highlight w:val="none"/>
        </w:rPr>
        <w:t>23</w:t>
      </w:r>
      <w:r>
        <w:rPr>
          <w:color w:val="auto"/>
          <w:highlight w:val="none"/>
        </w:rPr>
        <w:fldChar w:fldCharType="end"/>
      </w:r>
      <w:r>
        <w:rPr>
          <w:rFonts w:hint="eastAsia" w:ascii="仿宋" w:hAnsi="仿宋" w:eastAsia="仿宋" w:cs="仿宋"/>
          <w:color w:val="auto"/>
          <w:szCs w:val="28"/>
          <w:highlight w:val="none"/>
        </w:rPr>
        <w:fldChar w:fldCharType="end"/>
      </w:r>
    </w:p>
    <w:p>
      <w:pPr>
        <w:pStyle w:val="13"/>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_Toc18477 </w:instrText>
      </w:r>
      <w:r>
        <w:rPr>
          <w:rFonts w:hint="eastAsia" w:ascii="仿宋" w:hAnsi="仿宋" w:eastAsia="仿宋" w:cs="仿宋"/>
          <w:color w:val="auto"/>
          <w:szCs w:val="28"/>
          <w:highlight w:val="none"/>
        </w:rPr>
        <w:fldChar w:fldCharType="separate"/>
      </w:r>
      <w:r>
        <w:rPr>
          <w:rFonts w:hint="eastAsia" w:ascii="仿宋" w:hAnsi="仿宋" w:eastAsia="仿宋"/>
          <w:color w:val="auto"/>
          <w:szCs w:val="32"/>
          <w:highlight w:val="none"/>
        </w:rPr>
        <w:t>第三章　招标内容及要求</w:t>
      </w:r>
      <w:r>
        <w:rPr>
          <w:color w:val="auto"/>
          <w:highlight w:val="none"/>
        </w:rPr>
        <w:tab/>
      </w:r>
      <w:r>
        <w:rPr>
          <w:color w:val="auto"/>
          <w:highlight w:val="none"/>
        </w:rPr>
        <w:fldChar w:fldCharType="begin"/>
      </w:r>
      <w:r>
        <w:rPr>
          <w:color w:val="auto"/>
          <w:highlight w:val="none"/>
        </w:rPr>
        <w:instrText xml:space="preserve"> PAGEREF _Toc18477 \h </w:instrText>
      </w:r>
      <w:r>
        <w:rPr>
          <w:color w:val="auto"/>
          <w:highlight w:val="none"/>
        </w:rPr>
        <w:fldChar w:fldCharType="separate"/>
      </w:r>
      <w:r>
        <w:rPr>
          <w:color w:val="auto"/>
          <w:highlight w:val="none"/>
        </w:rPr>
        <w:t>24</w:t>
      </w:r>
      <w:r>
        <w:rPr>
          <w:color w:val="auto"/>
          <w:highlight w:val="none"/>
        </w:rPr>
        <w:fldChar w:fldCharType="end"/>
      </w:r>
      <w:r>
        <w:rPr>
          <w:rFonts w:hint="eastAsia" w:ascii="仿宋" w:hAnsi="仿宋" w:eastAsia="仿宋" w:cs="仿宋"/>
          <w:color w:val="auto"/>
          <w:szCs w:val="28"/>
          <w:highlight w:val="none"/>
        </w:rPr>
        <w:fldChar w:fldCharType="end"/>
      </w:r>
    </w:p>
    <w:p>
      <w:pPr>
        <w:pStyle w:val="14"/>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_Toc7760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第一节 项目需求</w:t>
      </w:r>
      <w:r>
        <w:rPr>
          <w:color w:val="auto"/>
          <w:highlight w:val="none"/>
        </w:rPr>
        <w:tab/>
      </w:r>
      <w:r>
        <w:rPr>
          <w:color w:val="auto"/>
          <w:highlight w:val="none"/>
        </w:rPr>
        <w:fldChar w:fldCharType="begin"/>
      </w:r>
      <w:r>
        <w:rPr>
          <w:color w:val="auto"/>
          <w:highlight w:val="none"/>
        </w:rPr>
        <w:instrText xml:space="preserve"> PAGEREF _Toc7760 \h </w:instrText>
      </w:r>
      <w:r>
        <w:rPr>
          <w:color w:val="auto"/>
          <w:highlight w:val="none"/>
        </w:rPr>
        <w:fldChar w:fldCharType="separate"/>
      </w:r>
      <w:r>
        <w:rPr>
          <w:color w:val="auto"/>
          <w:highlight w:val="none"/>
        </w:rPr>
        <w:t>24</w:t>
      </w:r>
      <w:r>
        <w:rPr>
          <w:color w:val="auto"/>
          <w:highlight w:val="none"/>
        </w:rPr>
        <w:fldChar w:fldCharType="end"/>
      </w:r>
      <w:r>
        <w:rPr>
          <w:rFonts w:hint="eastAsia" w:ascii="仿宋" w:hAnsi="仿宋" w:eastAsia="仿宋" w:cs="仿宋"/>
          <w:color w:val="auto"/>
          <w:szCs w:val="28"/>
          <w:highlight w:val="none"/>
        </w:rPr>
        <w:fldChar w:fldCharType="end"/>
      </w:r>
    </w:p>
    <w:p>
      <w:pPr>
        <w:pStyle w:val="14"/>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_Toc18849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第二节 商务技术响应要求</w:t>
      </w:r>
      <w:r>
        <w:rPr>
          <w:color w:val="auto"/>
          <w:highlight w:val="none"/>
        </w:rPr>
        <w:tab/>
      </w:r>
      <w:r>
        <w:rPr>
          <w:color w:val="auto"/>
          <w:highlight w:val="none"/>
        </w:rPr>
        <w:fldChar w:fldCharType="begin"/>
      </w:r>
      <w:r>
        <w:rPr>
          <w:color w:val="auto"/>
          <w:highlight w:val="none"/>
        </w:rPr>
        <w:instrText xml:space="preserve"> PAGEREF _Toc18849 \h </w:instrText>
      </w:r>
      <w:r>
        <w:rPr>
          <w:color w:val="auto"/>
          <w:highlight w:val="none"/>
        </w:rPr>
        <w:fldChar w:fldCharType="separate"/>
      </w:r>
      <w:r>
        <w:rPr>
          <w:color w:val="auto"/>
          <w:highlight w:val="none"/>
        </w:rPr>
        <w:t>44</w:t>
      </w:r>
      <w:r>
        <w:rPr>
          <w:color w:val="auto"/>
          <w:highlight w:val="none"/>
        </w:rPr>
        <w:fldChar w:fldCharType="end"/>
      </w:r>
      <w:r>
        <w:rPr>
          <w:rFonts w:hint="eastAsia" w:ascii="仿宋" w:hAnsi="仿宋" w:eastAsia="仿宋" w:cs="仿宋"/>
          <w:color w:val="auto"/>
          <w:szCs w:val="28"/>
          <w:highlight w:val="none"/>
        </w:rPr>
        <w:fldChar w:fldCharType="end"/>
      </w:r>
    </w:p>
    <w:p>
      <w:pPr>
        <w:pStyle w:val="14"/>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_Toc16502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第三节 报价要求</w:t>
      </w:r>
      <w:r>
        <w:rPr>
          <w:color w:val="auto"/>
          <w:highlight w:val="none"/>
        </w:rPr>
        <w:tab/>
      </w:r>
      <w:r>
        <w:rPr>
          <w:color w:val="auto"/>
          <w:highlight w:val="none"/>
        </w:rPr>
        <w:fldChar w:fldCharType="begin"/>
      </w:r>
      <w:r>
        <w:rPr>
          <w:color w:val="auto"/>
          <w:highlight w:val="none"/>
        </w:rPr>
        <w:instrText xml:space="preserve"> PAGEREF _Toc16502 \h </w:instrText>
      </w:r>
      <w:r>
        <w:rPr>
          <w:color w:val="auto"/>
          <w:highlight w:val="none"/>
        </w:rPr>
        <w:fldChar w:fldCharType="separate"/>
      </w:r>
      <w:r>
        <w:rPr>
          <w:color w:val="auto"/>
          <w:highlight w:val="none"/>
        </w:rPr>
        <w:t>45</w:t>
      </w:r>
      <w:r>
        <w:rPr>
          <w:color w:val="auto"/>
          <w:highlight w:val="none"/>
        </w:rPr>
        <w:fldChar w:fldCharType="end"/>
      </w:r>
      <w:r>
        <w:rPr>
          <w:rFonts w:hint="eastAsia" w:ascii="仿宋" w:hAnsi="仿宋" w:eastAsia="仿宋" w:cs="仿宋"/>
          <w:color w:val="auto"/>
          <w:szCs w:val="28"/>
          <w:highlight w:val="none"/>
        </w:rPr>
        <w:fldChar w:fldCharType="end"/>
      </w:r>
    </w:p>
    <w:p>
      <w:pPr>
        <w:pStyle w:val="13"/>
        <w:tabs>
          <w:tab w:val="right" w:leader="dot" w:pos="9071"/>
        </w:tabs>
        <w:rPr>
          <w:color w:val="auto"/>
          <w:highlight w:val="none"/>
        </w:rPr>
      </w:pPr>
      <w:r>
        <w:rPr>
          <w:rFonts w:hint="eastAsia" w:ascii="仿宋" w:hAnsi="仿宋" w:eastAsia="仿宋" w:cs="仿宋"/>
          <w:color w:val="auto"/>
          <w:szCs w:val="28"/>
          <w:highlight w:val="none"/>
        </w:rPr>
        <w:fldChar w:fldCharType="begin"/>
      </w:r>
      <w:r>
        <w:rPr>
          <w:rFonts w:hint="eastAsia" w:ascii="仿宋" w:hAnsi="仿宋" w:eastAsia="仿宋" w:cs="仿宋"/>
          <w:color w:val="auto"/>
          <w:szCs w:val="28"/>
          <w:highlight w:val="none"/>
        </w:rPr>
        <w:instrText xml:space="preserve"> HYPERLINK \l _Toc11212 </w:instrText>
      </w:r>
      <w:r>
        <w:rPr>
          <w:rFonts w:hint="eastAsia" w:ascii="仿宋" w:hAnsi="仿宋" w:eastAsia="仿宋" w:cs="仿宋"/>
          <w:color w:val="auto"/>
          <w:szCs w:val="28"/>
          <w:highlight w:val="none"/>
        </w:rPr>
        <w:fldChar w:fldCharType="separate"/>
      </w:r>
      <w:r>
        <w:rPr>
          <w:rFonts w:hint="eastAsia" w:ascii="仿宋" w:hAnsi="仿宋" w:eastAsia="仿宋"/>
          <w:color w:val="auto"/>
          <w:highlight w:val="none"/>
        </w:rPr>
        <w:t>第四章  投标文件格式</w:t>
      </w:r>
      <w:r>
        <w:rPr>
          <w:color w:val="auto"/>
          <w:highlight w:val="none"/>
        </w:rPr>
        <w:tab/>
      </w:r>
      <w:r>
        <w:rPr>
          <w:color w:val="auto"/>
          <w:highlight w:val="none"/>
        </w:rPr>
        <w:fldChar w:fldCharType="begin"/>
      </w:r>
      <w:r>
        <w:rPr>
          <w:color w:val="auto"/>
          <w:highlight w:val="none"/>
        </w:rPr>
        <w:instrText xml:space="preserve"> PAGEREF _Toc11212 \h </w:instrText>
      </w:r>
      <w:r>
        <w:rPr>
          <w:color w:val="auto"/>
          <w:highlight w:val="none"/>
        </w:rPr>
        <w:fldChar w:fldCharType="separate"/>
      </w:r>
      <w:r>
        <w:rPr>
          <w:color w:val="auto"/>
          <w:highlight w:val="none"/>
        </w:rPr>
        <w:t>46</w:t>
      </w:r>
      <w:r>
        <w:rPr>
          <w:color w:val="auto"/>
          <w:highlight w:val="none"/>
        </w:rPr>
        <w:fldChar w:fldCharType="end"/>
      </w:r>
      <w:r>
        <w:rPr>
          <w:rFonts w:hint="eastAsia" w:ascii="仿宋" w:hAnsi="仿宋" w:eastAsia="仿宋" w:cs="仿宋"/>
          <w:color w:val="auto"/>
          <w:szCs w:val="28"/>
          <w:highlight w:val="none"/>
        </w:rPr>
        <w:fldChar w:fldCharType="end"/>
      </w:r>
    </w:p>
    <w:p>
      <w:pPr>
        <w:pStyle w:val="13"/>
        <w:tabs>
          <w:tab w:val="right" w:leader="dot" w:pos="9061"/>
        </w:tabs>
        <w:spacing w:before="0" w:after="0"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fldChar w:fldCharType="end"/>
      </w:r>
      <w:bookmarkStart w:id="8" w:name="_Toc51489303"/>
    </w:p>
    <w:p>
      <w:pPr>
        <w:rPr>
          <w:rFonts w:hint="eastAsia" w:ascii="仿宋" w:hAnsi="仿宋" w:eastAsia="仿宋" w:cs="仿宋"/>
          <w:color w:val="auto"/>
          <w:sz w:val="28"/>
          <w:szCs w:val="28"/>
          <w:highlight w:val="none"/>
        </w:rPr>
      </w:pPr>
    </w:p>
    <w:p>
      <w:pPr>
        <w:pStyle w:val="2"/>
        <w:keepNext w:val="0"/>
        <w:keepLines w:val="0"/>
        <w:spacing w:before="120" w:beforeLines="50" w:after="240" w:afterLines="100" w:line="580" w:lineRule="exact"/>
        <w:jc w:val="center"/>
        <w:rPr>
          <w:color w:val="auto"/>
          <w:szCs w:val="32"/>
          <w:highlight w:val="none"/>
        </w:rPr>
      </w:pPr>
      <w:r>
        <w:rPr>
          <w:color w:val="auto"/>
          <w:sz w:val="52"/>
          <w:szCs w:val="52"/>
          <w:highlight w:val="none"/>
        </w:rPr>
        <w:br w:type="page"/>
      </w:r>
      <w:bookmarkStart w:id="9" w:name="_Toc7345"/>
      <w:bookmarkStart w:id="10" w:name="_Toc15997"/>
      <w:bookmarkStart w:id="11" w:name="_Toc16183"/>
      <w:r>
        <w:rPr>
          <w:rFonts w:hint="eastAsia" w:ascii="仿宋" w:hAnsi="仿宋" w:eastAsia="仿宋" w:cs="仿宋"/>
          <w:bCs w:val="0"/>
          <w:color w:val="auto"/>
          <w:kern w:val="0"/>
          <w:szCs w:val="32"/>
          <w:highlight w:val="none"/>
        </w:rPr>
        <w:t>第一章　招标公告</w:t>
      </w:r>
      <w:bookmarkEnd w:id="9"/>
      <w:bookmarkEnd w:id="10"/>
      <w:bookmarkEnd w:id="11"/>
    </w:p>
    <w:p>
      <w:pPr>
        <w:spacing w:line="5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eastAsia="zh-CN"/>
        </w:rPr>
        <w:t>厦门国贸城市服务集团股份有限公司</w:t>
      </w:r>
      <w:r>
        <w:rPr>
          <w:rFonts w:hint="eastAsia" w:ascii="仿宋" w:hAnsi="仿宋" w:eastAsia="仿宋" w:cs="仿宋"/>
          <w:color w:val="auto"/>
          <w:kern w:val="0"/>
          <w:sz w:val="32"/>
          <w:szCs w:val="32"/>
          <w:highlight w:val="none"/>
        </w:rPr>
        <w:t>为保证管辖项目</w:t>
      </w:r>
      <w:r>
        <w:rPr>
          <w:rFonts w:hint="eastAsia" w:ascii="仿宋" w:hAnsi="仿宋" w:eastAsia="仿宋" w:cs="仿宋"/>
          <w:color w:val="auto"/>
          <w:kern w:val="0"/>
          <w:sz w:val="32"/>
          <w:szCs w:val="32"/>
          <w:highlight w:val="none"/>
          <w:lang w:val="en-US" w:eastAsia="zh-CN"/>
        </w:rPr>
        <w:t>上海国贸</w:t>
      </w:r>
      <w:r>
        <w:rPr>
          <w:rFonts w:hint="eastAsia" w:ascii="仿宋" w:hAnsi="仿宋" w:eastAsia="仿宋" w:cs="仿宋"/>
          <w:color w:val="auto"/>
          <w:kern w:val="0"/>
          <w:sz w:val="32"/>
          <w:szCs w:val="32"/>
          <w:highlight w:val="none"/>
          <w:lang w:eastAsia="zh-CN"/>
        </w:rPr>
        <w:t>璟上</w:t>
      </w:r>
      <w:r>
        <w:rPr>
          <w:rFonts w:hint="eastAsia" w:ascii="仿宋" w:hAnsi="仿宋" w:eastAsia="仿宋" w:cs="仿宋"/>
          <w:color w:val="auto"/>
          <w:kern w:val="0"/>
          <w:sz w:val="32"/>
          <w:szCs w:val="32"/>
          <w:highlight w:val="none"/>
          <w:lang w:val="en-US" w:eastAsia="zh-CN"/>
        </w:rPr>
        <w:t>的</w:t>
      </w:r>
      <w:r>
        <w:rPr>
          <w:rFonts w:hint="eastAsia" w:ascii="仿宋" w:hAnsi="仿宋" w:eastAsia="仿宋" w:cs="仿宋"/>
          <w:color w:val="auto"/>
          <w:kern w:val="0"/>
          <w:sz w:val="32"/>
          <w:szCs w:val="32"/>
          <w:highlight w:val="none"/>
        </w:rPr>
        <w:t>整体形象，进一步做好项目环境的整洁美化工作，现对此项目日常保洁服务进行公开招标，欢迎符合资格、专业的公司参加投标。</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若有意参加此次招标，请自行在本网站</w:t>
      </w:r>
      <w:r>
        <w:rPr>
          <w:rFonts w:ascii="仿宋" w:hAnsi="仿宋" w:eastAsia="仿宋" w:cs="仿宋"/>
          <w:color w:val="auto"/>
          <w:kern w:val="0"/>
          <w:sz w:val="32"/>
          <w:szCs w:val="32"/>
          <w:highlight w:val="none"/>
        </w:rPr>
        <w:t>下载</w:t>
      </w:r>
      <w:r>
        <w:rPr>
          <w:rFonts w:hint="eastAsia" w:ascii="仿宋" w:hAnsi="仿宋" w:eastAsia="仿宋" w:cs="仿宋"/>
          <w:color w:val="auto"/>
          <w:kern w:val="0"/>
          <w:sz w:val="32"/>
          <w:szCs w:val="32"/>
          <w:highlight w:val="none"/>
        </w:rPr>
        <w:t>招标文件，此次招标的截标时间为</w:t>
      </w:r>
      <w:r>
        <w:rPr>
          <w:rFonts w:hint="eastAsia" w:ascii="仿宋" w:hAnsi="仿宋" w:eastAsia="仿宋" w:cs="仿宋"/>
          <w:color w:val="auto"/>
          <w:kern w:val="0"/>
          <w:sz w:val="32"/>
          <w:szCs w:val="32"/>
          <w:highlight w:val="none"/>
          <w:lang w:val="en-US" w:eastAsia="zh-CN"/>
        </w:rPr>
        <w:t>2024</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12</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17</w:t>
      </w:r>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17</w:t>
      </w:r>
      <w:r>
        <w:rPr>
          <w:rFonts w:ascii="仿宋" w:hAnsi="仿宋" w:eastAsia="仿宋" w:cs="仿宋"/>
          <w:color w:val="auto"/>
          <w:kern w:val="0"/>
          <w:sz w:val="32"/>
          <w:szCs w:val="32"/>
          <w:highlight w:val="none"/>
        </w:rPr>
        <w:t>时</w:t>
      </w:r>
      <w:r>
        <w:rPr>
          <w:rFonts w:hint="eastAsia" w:ascii="仿宋" w:hAnsi="仿宋" w:eastAsia="仿宋" w:cs="仿宋"/>
          <w:color w:val="auto"/>
          <w:kern w:val="0"/>
          <w:sz w:val="32"/>
          <w:szCs w:val="32"/>
          <w:highlight w:val="none"/>
          <w:lang w:val="en-US" w:eastAsia="zh-CN"/>
        </w:rPr>
        <w:t>30分</w:t>
      </w:r>
      <w:r>
        <w:rPr>
          <w:rFonts w:ascii="仿宋" w:hAnsi="仿宋" w:eastAsia="仿宋" w:cs="仿宋"/>
          <w:color w:val="auto"/>
          <w:kern w:val="0"/>
          <w:sz w:val="32"/>
          <w:szCs w:val="32"/>
          <w:highlight w:val="none"/>
        </w:rPr>
        <w:t>，投标人需在</w:t>
      </w:r>
      <w:r>
        <w:rPr>
          <w:rFonts w:hint="eastAsia" w:ascii="仿宋" w:hAnsi="仿宋" w:eastAsia="仿宋" w:cs="仿宋"/>
          <w:color w:val="auto"/>
          <w:kern w:val="0"/>
          <w:sz w:val="32"/>
          <w:szCs w:val="32"/>
          <w:highlight w:val="none"/>
          <w:lang w:val="en-US" w:eastAsia="zh-CN"/>
        </w:rPr>
        <w:t>2024</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12</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17</w:t>
      </w:r>
      <w:r>
        <w:rPr>
          <w:rFonts w:hint="eastAsia" w:ascii="仿宋" w:hAnsi="仿宋" w:eastAsia="仿宋" w:cs="仿宋"/>
          <w:color w:val="auto"/>
          <w:kern w:val="0"/>
          <w:sz w:val="32"/>
          <w:szCs w:val="32"/>
          <w:highlight w:val="none"/>
        </w:rPr>
        <w:t>日</w:t>
      </w:r>
      <w:r>
        <w:rPr>
          <w:rFonts w:hint="eastAsia" w:ascii="仿宋" w:hAnsi="仿宋" w:eastAsia="仿宋" w:cs="仿宋"/>
          <w:color w:val="auto"/>
          <w:kern w:val="0"/>
          <w:sz w:val="32"/>
          <w:szCs w:val="32"/>
          <w:highlight w:val="none"/>
          <w:lang w:val="en-US" w:eastAsia="zh-CN"/>
        </w:rPr>
        <w:t>17</w:t>
      </w:r>
      <w:r>
        <w:rPr>
          <w:rFonts w:ascii="仿宋" w:hAnsi="仿宋" w:eastAsia="仿宋" w:cs="仿宋"/>
          <w:color w:val="auto"/>
          <w:kern w:val="0"/>
          <w:sz w:val="32"/>
          <w:szCs w:val="32"/>
          <w:highlight w:val="none"/>
        </w:rPr>
        <w:t>时</w:t>
      </w:r>
      <w:r>
        <w:rPr>
          <w:rFonts w:hint="eastAsia" w:ascii="仿宋" w:hAnsi="仿宋" w:eastAsia="仿宋" w:cs="仿宋"/>
          <w:color w:val="auto"/>
          <w:kern w:val="0"/>
          <w:sz w:val="32"/>
          <w:szCs w:val="32"/>
          <w:highlight w:val="none"/>
          <w:lang w:val="en-US" w:eastAsia="zh-CN"/>
        </w:rPr>
        <w:t>30分</w:t>
      </w:r>
      <w:r>
        <w:rPr>
          <w:rFonts w:hint="eastAsia" w:ascii="仿宋" w:hAnsi="仿宋" w:eastAsia="仿宋" w:cs="仿宋"/>
          <w:color w:val="auto"/>
          <w:kern w:val="0"/>
          <w:sz w:val="32"/>
          <w:szCs w:val="32"/>
          <w:highlight w:val="none"/>
        </w:rPr>
        <w:t>前将投标</w:t>
      </w:r>
      <w:r>
        <w:rPr>
          <w:rFonts w:hint="eastAsia" w:ascii="仿宋" w:hAnsi="仿宋" w:eastAsia="仿宋" w:cs="仿宋"/>
          <w:color w:val="auto"/>
          <w:kern w:val="0"/>
          <w:sz w:val="32"/>
          <w:szCs w:val="32"/>
          <w:highlight w:val="none"/>
          <w:lang w:val="en-US" w:eastAsia="zh-CN"/>
        </w:rPr>
        <w:t>文件</w:t>
      </w:r>
      <w:r>
        <w:rPr>
          <w:rFonts w:hint="eastAsia" w:ascii="仿宋" w:hAnsi="仿宋" w:eastAsia="仿宋" w:cs="仿宋"/>
          <w:color w:val="auto"/>
          <w:kern w:val="0"/>
          <w:sz w:val="32"/>
          <w:szCs w:val="32"/>
          <w:highlight w:val="none"/>
        </w:rPr>
        <w:t>正本</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份，副本</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份，电子版</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份（U盘介质）提交到招标人处，在此时点之后送达的投标文件恕不接受。</w:t>
      </w:r>
    </w:p>
    <w:p>
      <w:pPr>
        <w:spacing w:line="500" w:lineRule="exact"/>
        <w:ind w:firstLine="640" w:firstLineChars="200"/>
        <w:rPr>
          <w:rFonts w:ascii="仿宋" w:hAnsi="仿宋" w:eastAsia="仿宋" w:cs="仿宋"/>
          <w:color w:val="auto"/>
          <w:kern w:val="0"/>
          <w:sz w:val="32"/>
          <w:szCs w:val="32"/>
          <w:highlight w:val="none"/>
        </w:rPr>
      </w:pP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招标人：厦门国贸城市服务集团股份有限公司</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联系地址：厦门市思明区体育路</w:t>
      </w:r>
      <w:r>
        <w:rPr>
          <w:rFonts w:ascii="仿宋" w:hAnsi="仿宋" w:eastAsia="仿宋" w:cs="仿宋"/>
          <w:color w:val="auto"/>
          <w:kern w:val="0"/>
          <w:sz w:val="32"/>
          <w:szCs w:val="32"/>
          <w:highlight w:val="none"/>
        </w:rPr>
        <w:t>41</w:t>
      </w:r>
      <w:r>
        <w:rPr>
          <w:rFonts w:hint="eastAsia" w:ascii="仿宋" w:hAnsi="仿宋" w:eastAsia="仿宋" w:cs="仿宋"/>
          <w:color w:val="auto"/>
          <w:kern w:val="0"/>
          <w:sz w:val="32"/>
          <w:szCs w:val="32"/>
          <w:highlight w:val="none"/>
        </w:rPr>
        <w:t>号顺承大厦6楼</w:t>
      </w:r>
    </w:p>
    <w:p>
      <w:pPr>
        <w:spacing w:line="500" w:lineRule="exact"/>
        <w:ind w:firstLine="640" w:firstLineChars="200"/>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rPr>
        <w:t>联系人：</w:t>
      </w:r>
      <w:r>
        <w:rPr>
          <w:rFonts w:hint="eastAsia" w:ascii="仿宋" w:hAnsi="仿宋" w:eastAsia="仿宋" w:cs="仿宋"/>
          <w:color w:val="auto"/>
          <w:kern w:val="0"/>
          <w:sz w:val="32"/>
          <w:szCs w:val="32"/>
          <w:highlight w:val="none"/>
          <w:lang w:val="en-US" w:eastAsia="zh-CN"/>
        </w:rPr>
        <w:t>林女士</w:t>
      </w:r>
    </w:p>
    <w:p>
      <w:pPr>
        <w:spacing w:line="500" w:lineRule="exact"/>
        <w:ind w:firstLine="640" w:firstLineChars="200"/>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rPr>
        <w:t>联系电话：</w:t>
      </w:r>
      <w:r>
        <w:rPr>
          <w:rFonts w:hint="eastAsia" w:ascii="仿宋" w:hAnsi="仿宋" w:eastAsia="仿宋" w:cs="仿宋"/>
          <w:color w:val="auto"/>
          <w:kern w:val="0"/>
          <w:sz w:val="32"/>
          <w:szCs w:val="32"/>
          <w:highlight w:val="none"/>
          <w:lang w:val="en-US" w:eastAsia="zh-CN"/>
        </w:rPr>
        <w:t>0592-2990825</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账户名称：厦门国贸城市服务集团股份有限公司</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账    号：35101551001050009378</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开户银行：中国建设银行股份有限公司厦门湖滨支行</w:t>
      </w:r>
    </w:p>
    <w:p>
      <w:pPr>
        <w:spacing w:line="500" w:lineRule="exact"/>
        <w:ind w:right="920"/>
        <w:rPr>
          <w:rFonts w:ascii="仿宋" w:hAnsi="仿宋" w:eastAsia="仿宋" w:cs="仿宋"/>
          <w:color w:val="auto"/>
          <w:kern w:val="0"/>
          <w:sz w:val="32"/>
          <w:szCs w:val="32"/>
          <w:highlight w:val="none"/>
        </w:rPr>
      </w:pPr>
    </w:p>
    <w:p>
      <w:pPr>
        <w:spacing w:line="500" w:lineRule="exact"/>
        <w:ind w:right="280" w:firstLine="640" w:firstLineChars="200"/>
        <w:jc w:val="righ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厦门国贸城市服务集团股份有限公司</w:t>
      </w:r>
    </w:p>
    <w:p>
      <w:pPr>
        <w:spacing w:line="500" w:lineRule="exact"/>
        <w:ind w:right="280" w:firstLine="640" w:firstLineChars="200"/>
        <w:jc w:val="right"/>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2024</w:t>
      </w:r>
      <w:r>
        <w:rPr>
          <w:rFonts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12</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11</w:t>
      </w:r>
      <w:r>
        <w:rPr>
          <w:rFonts w:hint="eastAsia" w:ascii="仿宋" w:hAnsi="仿宋" w:eastAsia="仿宋" w:cs="仿宋"/>
          <w:color w:val="auto"/>
          <w:kern w:val="0"/>
          <w:sz w:val="32"/>
          <w:szCs w:val="32"/>
          <w:highlight w:val="none"/>
        </w:rPr>
        <w:t>日</w:t>
      </w:r>
      <w:bookmarkStart w:id="214" w:name="_GoBack"/>
      <w:bookmarkEnd w:id="214"/>
    </w:p>
    <w:p>
      <w:pPr>
        <w:pStyle w:val="2"/>
        <w:keepNext w:val="0"/>
        <w:keepLines w:val="0"/>
        <w:tabs>
          <w:tab w:val="center" w:pos="4535"/>
        </w:tabs>
        <w:spacing w:before="0" w:after="0" w:line="360" w:lineRule="auto"/>
        <w:jc w:val="left"/>
        <w:rPr>
          <w:rFonts w:ascii="仿宋" w:hAnsi="仿宋" w:eastAsia="仿宋"/>
          <w:color w:val="auto"/>
          <w:highlight w:val="none"/>
        </w:rPr>
      </w:pPr>
    </w:p>
    <w:p>
      <w:pPr>
        <w:pStyle w:val="2"/>
        <w:keepNext w:val="0"/>
        <w:keepLines w:val="0"/>
        <w:tabs>
          <w:tab w:val="center" w:pos="4535"/>
        </w:tabs>
        <w:spacing w:before="0" w:after="0" w:line="360" w:lineRule="auto"/>
        <w:jc w:val="left"/>
        <w:rPr>
          <w:rFonts w:ascii="仿宋" w:hAnsi="仿宋" w:eastAsia="仿宋"/>
          <w:color w:val="auto"/>
          <w:highlight w:val="none"/>
        </w:rPr>
      </w:pPr>
    </w:p>
    <w:p>
      <w:pPr>
        <w:pStyle w:val="2"/>
        <w:keepNext w:val="0"/>
        <w:keepLines w:val="0"/>
        <w:tabs>
          <w:tab w:val="center" w:pos="4535"/>
        </w:tabs>
        <w:spacing w:before="0" w:after="0" w:line="360" w:lineRule="auto"/>
        <w:jc w:val="left"/>
        <w:rPr>
          <w:rFonts w:ascii="仿宋" w:hAnsi="仿宋" w:eastAsia="仿宋"/>
          <w:color w:val="auto"/>
          <w:highlight w:val="none"/>
        </w:rPr>
      </w:pPr>
    </w:p>
    <w:p>
      <w:pPr>
        <w:pStyle w:val="2"/>
        <w:keepNext w:val="0"/>
        <w:keepLines w:val="0"/>
        <w:tabs>
          <w:tab w:val="center" w:pos="4535"/>
        </w:tabs>
        <w:spacing w:before="0" w:after="0" w:line="360" w:lineRule="auto"/>
        <w:jc w:val="left"/>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rPr>
          <w:color w:val="auto"/>
          <w:highlight w:val="none"/>
        </w:rPr>
      </w:pPr>
    </w:p>
    <w:p>
      <w:pPr>
        <w:rPr>
          <w:color w:val="auto"/>
          <w:highlight w:val="none"/>
        </w:rPr>
      </w:pPr>
    </w:p>
    <w:p>
      <w:pPr>
        <w:rPr>
          <w:color w:val="auto"/>
          <w:highlight w:val="none"/>
        </w:rPr>
      </w:pPr>
    </w:p>
    <w:tbl>
      <w:tblPr>
        <w:tblStyle w:val="17"/>
        <w:tblpPr w:leftFromText="180" w:rightFromText="180" w:vertAnchor="text" w:horzAnchor="page" w:tblpX="807" w:tblpY="623"/>
        <w:tblOverlap w:val="never"/>
        <w:tblW w:w="10261"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671"/>
        <w:gridCol w:w="1410"/>
        <w:gridCol w:w="1620"/>
        <w:gridCol w:w="1318"/>
        <w:gridCol w:w="1034"/>
        <w:gridCol w:w="218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宋体" w:hAnsi="宋体" w:cs="宋体"/>
                <w:b/>
                <w:color w:val="auto"/>
                <w:kern w:val="0"/>
                <w:sz w:val="24"/>
                <w:highlight w:val="none"/>
              </w:rPr>
            </w:pPr>
            <w:bookmarkStart w:id="12" w:name="_Toc14831"/>
            <w:bookmarkStart w:id="13" w:name="_Toc82"/>
            <w:r>
              <w:rPr>
                <w:rFonts w:hint="eastAsia" w:ascii="宋体" w:hAnsi="宋体" w:cs="宋体"/>
                <w:b/>
                <w:color w:val="auto"/>
                <w:kern w:val="0"/>
                <w:sz w:val="24"/>
                <w:highlight w:val="none"/>
              </w:rPr>
              <w:t>序号</w:t>
            </w:r>
          </w:p>
        </w:tc>
        <w:tc>
          <w:tcPr>
            <w:tcW w:w="1671"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招标服务名称</w:t>
            </w:r>
          </w:p>
        </w:tc>
        <w:tc>
          <w:tcPr>
            <w:tcW w:w="1410"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招标内容及要求</w:t>
            </w:r>
          </w:p>
        </w:tc>
        <w:tc>
          <w:tcPr>
            <w:tcW w:w="1620"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服务地点</w:t>
            </w:r>
          </w:p>
        </w:tc>
        <w:tc>
          <w:tcPr>
            <w:tcW w:w="1318"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宋体" w:hAnsi="宋体" w:cs="宋体"/>
                <w:b/>
                <w:color w:val="auto"/>
                <w:kern w:val="0"/>
                <w:sz w:val="24"/>
                <w:highlight w:val="none"/>
              </w:rPr>
              <w:t>服务期</w:t>
            </w:r>
          </w:p>
        </w:tc>
        <w:tc>
          <w:tcPr>
            <w:tcW w:w="1034" w:type="dxa"/>
            <w:vAlign w:val="center"/>
          </w:tcPr>
          <w:p>
            <w:pPr>
              <w:widowControl/>
              <w:spacing w:before="100" w:beforeAutospacing="1" w:after="100" w:afterAutospacing="1"/>
              <w:jc w:val="center"/>
              <w:rPr>
                <w:rFonts w:hint="default" w:ascii="宋体" w:hAnsi="宋体" w:eastAsia="宋体" w:cs="宋体"/>
                <w:b/>
                <w:color w:val="auto"/>
                <w:kern w:val="0"/>
                <w:sz w:val="24"/>
                <w:highlight w:val="none"/>
                <w:lang w:val="en-US" w:eastAsia="zh-CN"/>
              </w:rPr>
            </w:pPr>
            <w:r>
              <w:rPr>
                <w:rFonts w:hint="eastAsia" w:ascii="宋体" w:hAnsi="宋体" w:cs="宋体"/>
                <w:b/>
                <w:color w:val="auto"/>
                <w:kern w:val="0"/>
                <w:sz w:val="24"/>
                <w:highlight w:val="none"/>
                <w:lang w:val="en-US" w:eastAsia="zh-CN"/>
              </w:rPr>
              <w:t xml:space="preserve">岗编  </w:t>
            </w:r>
          </w:p>
        </w:tc>
        <w:tc>
          <w:tcPr>
            <w:tcW w:w="2183" w:type="dxa"/>
            <w:vAlign w:val="center"/>
          </w:tcPr>
          <w:p>
            <w:pPr>
              <w:widowControl/>
              <w:spacing w:before="100" w:beforeAutospacing="1" w:after="100" w:afterAutospacing="1"/>
              <w:jc w:val="center"/>
              <w:rPr>
                <w:rFonts w:ascii="宋体" w:hAnsi="宋体" w:cs="宋体"/>
                <w:b/>
                <w:color w:val="auto"/>
                <w:kern w:val="0"/>
                <w:sz w:val="24"/>
                <w:highlight w:val="none"/>
              </w:rPr>
            </w:pPr>
            <w:r>
              <w:rPr>
                <w:rFonts w:hint="eastAsia" w:ascii="仿宋" w:hAnsi="仿宋" w:eastAsia="仿宋"/>
                <w:color w:val="auto"/>
                <w:sz w:val="28"/>
                <w:szCs w:val="28"/>
                <w:highlight w:val="none"/>
              </w:rPr>
              <w:t>★</w:t>
            </w:r>
            <w:r>
              <w:rPr>
                <w:rFonts w:hint="eastAsia" w:ascii="宋体" w:hAnsi="宋体" w:cs="宋体"/>
                <w:b/>
                <w:color w:val="auto"/>
                <w:kern w:val="0"/>
                <w:sz w:val="24"/>
                <w:highlight w:val="none"/>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spacing w:line="360" w:lineRule="auto"/>
              <w:jc w:val="center"/>
              <w:rPr>
                <w:rFonts w:ascii="宋体" w:hAnsi="宋体"/>
                <w:color w:val="auto"/>
                <w:kern w:val="0"/>
                <w:sz w:val="24"/>
                <w:highlight w:val="none"/>
              </w:rPr>
            </w:pPr>
            <w:r>
              <w:rPr>
                <w:rFonts w:hint="eastAsia" w:ascii="宋体" w:hAnsi="宋体"/>
                <w:color w:val="auto"/>
                <w:kern w:val="0"/>
                <w:sz w:val="24"/>
                <w:highlight w:val="none"/>
              </w:rPr>
              <w:t>一</w:t>
            </w:r>
          </w:p>
        </w:tc>
        <w:tc>
          <w:tcPr>
            <w:tcW w:w="1671" w:type="dxa"/>
            <w:vAlign w:val="center"/>
          </w:tcPr>
          <w:p>
            <w:pPr>
              <w:adjustRightInd w:val="0"/>
              <w:snapToGrid w:val="0"/>
              <w:jc w:val="center"/>
              <w:rPr>
                <w:rFonts w:hint="default" w:ascii="仿宋" w:hAnsi="仿宋" w:eastAsiaTheme="minorEastAsia"/>
                <w:color w:val="auto"/>
                <w:sz w:val="28"/>
                <w:szCs w:val="28"/>
                <w:highlight w:val="none"/>
                <w:lang w:val="en-US" w:eastAsia="zh-CN"/>
              </w:rPr>
            </w:pPr>
            <w:r>
              <w:rPr>
                <w:rFonts w:hint="eastAsia" w:asciiTheme="minorEastAsia" w:hAnsiTheme="minorEastAsia" w:eastAsiaTheme="minorEastAsia"/>
                <w:color w:val="auto"/>
                <w:sz w:val="24"/>
                <w:highlight w:val="none"/>
                <w:lang w:val="en-US" w:eastAsia="zh-CN"/>
              </w:rPr>
              <w:t>上海国贸璟上日</w:t>
            </w:r>
            <w:r>
              <w:rPr>
                <w:rFonts w:hint="eastAsia" w:asciiTheme="minorEastAsia" w:hAnsiTheme="minorEastAsia" w:eastAsiaTheme="minorEastAsia"/>
                <w:color w:val="auto"/>
                <w:sz w:val="24"/>
                <w:highlight w:val="none"/>
              </w:rPr>
              <w:t>常保洁服务</w:t>
            </w:r>
            <w:r>
              <w:rPr>
                <w:rFonts w:hint="eastAsia" w:asciiTheme="minorEastAsia" w:hAnsiTheme="minorEastAsia" w:eastAsiaTheme="minorEastAsia"/>
                <w:color w:val="auto"/>
                <w:sz w:val="24"/>
                <w:highlight w:val="none"/>
                <w:lang w:val="en-US" w:eastAsia="zh-CN"/>
              </w:rPr>
              <w:t>第二次</w:t>
            </w:r>
          </w:p>
        </w:tc>
        <w:tc>
          <w:tcPr>
            <w:tcW w:w="1410" w:type="dxa"/>
            <w:vAlign w:val="center"/>
          </w:tcPr>
          <w:p>
            <w:pPr>
              <w:spacing w:line="360" w:lineRule="auto"/>
              <w:jc w:val="center"/>
              <w:rPr>
                <w:rFonts w:ascii="宋体" w:hAnsi="宋体"/>
                <w:color w:val="auto"/>
                <w:kern w:val="0"/>
                <w:sz w:val="24"/>
                <w:highlight w:val="none"/>
              </w:rPr>
            </w:pPr>
            <w:r>
              <w:rPr>
                <w:rFonts w:hint="eastAsia" w:asciiTheme="minorEastAsia" w:hAnsiTheme="minorEastAsia" w:eastAsiaTheme="minorEastAsia"/>
                <w:color w:val="auto"/>
                <w:kern w:val="0"/>
                <w:sz w:val="24"/>
                <w:highlight w:val="none"/>
              </w:rPr>
              <w:t>详见第三章</w:t>
            </w:r>
          </w:p>
        </w:tc>
        <w:tc>
          <w:tcPr>
            <w:tcW w:w="1620" w:type="dxa"/>
            <w:vAlign w:val="center"/>
          </w:tcPr>
          <w:p>
            <w:pPr>
              <w:adjustRightInd w:val="0"/>
              <w:snapToGrid w:val="0"/>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上海青浦区赵巷镇国贸璟上</w:t>
            </w:r>
          </w:p>
        </w:tc>
        <w:tc>
          <w:tcPr>
            <w:tcW w:w="1318" w:type="dxa"/>
            <w:vAlign w:val="center"/>
          </w:tcPr>
          <w:p>
            <w:pPr>
              <w:pStyle w:val="7"/>
              <w:jc w:val="center"/>
              <w:rPr>
                <w:rFonts w:ascii="宋体" w:hAnsi="宋体"/>
                <w:color w:val="auto"/>
                <w:kern w:val="0"/>
                <w:sz w:val="24"/>
                <w:highlight w:val="none"/>
              </w:rPr>
            </w:pPr>
            <w:r>
              <w:rPr>
                <w:rFonts w:cs="仿宋" w:asciiTheme="minorEastAsia" w:hAnsiTheme="minorEastAsia" w:eastAsiaTheme="minorEastAsia"/>
                <w:color w:val="auto"/>
                <w:kern w:val="0"/>
                <w:sz w:val="24"/>
                <w:highlight w:val="none"/>
              </w:rPr>
              <w:t>1年</w:t>
            </w:r>
          </w:p>
        </w:tc>
        <w:tc>
          <w:tcPr>
            <w:tcW w:w="1034" w:type="dxa"/>
            <w:vAlign w:val="center"/>
          </w:tcPr>
          <w:p>
            <w:pPr>
              <w:pStyle w:val="7"/>
              <w:jc w:val="center"/>
              <w:rPr>
                <w:rFonts w:hint="default" w:cs="仿宋" w:asciiTheme="minorEastAsia" w:hAnsiTheme="minorEastAsia" w:eastAsiaTheme="minorEastAsia"/>
                <w:color w:val="auto"/>
                <w:kern w:val="0"/>
                <w:sz w:val="24"/>
                <w:highlight w:val="none"/>
                <w:lang w:val="en-US" w:eastAsia="zh-CN"/>
              </w:rPr>
            </w:pPr>
            <w:r>
              <w:rPr>
                <w:rFonts w:hint="eastAsia" w:cs="仿宋" w:asciiTheme="minorEastAsia" w:hAnsiTheme="minorEastAsia" w:eastAsiaTheme="minorEastAsia"/>
                <w:color w:val="auto"/>
                <w:kern w:val="0"/>
                <w:sz w:val="24"/>
                <w:highlight w:val="none"/>
                <w:lang w:val="en-US" w:eastAsia="zh-CN"/>
              </w:rPr>
              <w:t>22岗</w:t>
            </w:r>
          </w:p>
        </w:tc>
        <w:tc>
          <w:tcPr>
            <w:tcW w:w="2183" w:type="dxa"/>
            <w:vAlign w:val="center"/>
          </w:tcPr>
          <w:p>
            <w:pPr>
              <w:spacing w:line="360" w:lineRule="auto"/>
              <w:jc w:val="center"/>
              <w:rPr>
                <w:rFonts w:hint="eastAsia" w:ascii="宋体" w:hAnsi="宋体"/>
                <w:color w:val="auto"/>
                <w:kern w:val="0"/>
                <w:sz w:val="24"/>
                <w:highlight w:val="none"/>
                <w:lang w:val="en-US" w:eastAsia="zh-CN"/>
              </w:rPr>
            </w:pPr>
            <w:r>
              <w:rPr>
                <w:rFonts w:hint="eastAsia" w:ascii="宋体" w:hAnsi="宋体"/>
                <w:color w:val="auto"/>
                <w:kern w:val="0"/>
                <w:sz w:val="24"/>
                <w:highlight w:val="none"/>
                <w:lang w:val="en-US" w:eastAsia="zh-CN"/>
              </w:rPr>
              <w:t>4600元/岗/月</w:t>
            </w:r>
          </w:p>
          <w:p>
            <w:pPr>
              <w:spacing w:line="360" w:lineRule="auto"/>
              <w:jc w:val="center"/>
              <w:rPr>
                <w:rFonts w:hint="default" w:ascii="宋体" w:hAnsi="宋体"/>
                <w:color w:val="auto"/>
                <w:kern w:val="0"/>
                <w:sz w:val="24"/>
                <w:highlight w:val="none"/>
                <w:lang w:val="en-US" w:eastAsia="zh-CN"/>
              </w:rPr>
            </w:pPr>
            <w:r>
              <w:rPr>
                <w:rFonts w:hint="eastAsia" w:ascii="宋体" w:hAnsi="宋体"/>
                <w:color w:val="auto"/>
                <w:kern w:val="0"/>
                <w:sz w:val="24"/>
                <w:highlight w:val="none"/>
                <w:lang w:val="en-US" w:eastAsia="zh-CN"/>
              </w:rPr>
              <w:t>1214400元/年</w:t>
            </w:r>
          </w:p>
        </w:tc>
      </w:tr>
    </w:tbl>
    <w:p>
      <w:pPr>
        <w:pStyle w:val="2"/>
        <w:keepNext w:val="0"/>
        <w:keepLines w:val="0"/>
        <w:tabs>
          <w:tab w:val="center" w:pos="4535"/>
        </w:tabs>
        <w:spacing w:before="0" w:after="0" w:line="360" w:lineRule="auto"/>
        <w:jc w:val="left"/>
        <w:rPr>
          <w:rFonts w:ascii="仿宋" w:hAnsi="仿宋" w:eastAsia="仿宋"/>
          <w:color w:val="auto"/>
          <w:highlight w:val="none"/>
        </w:rPr>
      </w:pPr>
      <w:bookmarkStart w:id="14" w:name="_Toc4474"/>
      <w:r>
        <w:rPr>
          <w:rFonts w:hint="eastAsia" w:ascii="仿宋" w:hAnsi="仿宋" w:eastAsia="仿宋"/>
          <w:color w:val="auto"/>
          <w:highlight w:val="none"/>
        </w:rPr>
        <w:t>附：招标项目一览表</w:t>
      </w:r>
      <w:bookmarkEnd w:id="12"/>
      <w:bookmarkEnd w:id="13"/>
      <w:bookmarkEnd w:id="14"/>
    </w:p>
    <w:p>
      <w:pPr>
        <w:rPr>
          <w:color w:val="auto"/>
          <w:highlight w:val="none"/>
        </w:rPr>
      </w:pPr>
    </w:p>
    <w:p>
      <w:pPr>
        <w:spacing w:line="500" w:lineRule="exact"/>
        <w:ind w:firstLine="560" w:firstLineChars="200"/>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备注：</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1、服务期：</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暂定</w:t>
      </w:r>
      <w:r>
        <w:rPr>
          <w:rFonts w:hint="eastAsia" w:ascii="仿宋" w:hAnsi="仿宋" w:eastAsia="仿宋" w:cs="仿宋"/>
          <w:color w:val="auto"/>
          <w:kern w:val="0"/>
          <w:sz w:val="32"/>
          <w:szCs w:val="32"/>
          <w:highlight w:val="none"/>
        </w:rPr>
        <w:t>202</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kern w:val="0"/>
          <w:sz w:val="32"/>
          <w:szCs w:val="32"/>
          <w:highlight w:val="none"/>
        </w:rPr>
        <w:t>日至202</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年</w:t>
      </w:r>
      <w:r>
        <w:rPr>
          <w:rFonts w:hint="eastAsia" w:ascii="仿宋" w:hAnsi="仿宋" w:eastAsia="仿宋" w:cs="仿宋"/>
          <w:color w:val="auto"/>
          <w:kern w:val="0"/>
          <w:sz w:val="32"/>
          <w:szCs w:val="32"/>
          <w:highlight w:val="none"/>
          <w:lang w:val="en-US" w:eastAsia="zh-CN"/>
        </w:rPr>
        <w:t>12</w:t>
      </w:r>
      <w:r>
        <w:rPr>
          <w:rFonts w:hint="eastAsia" w:ascii="仿宋" w:hAnsi="仿宋" w:eastAsia="仿宋" w:cs="仿宋"/>
          <w:color w:val="auto"/>
          <w:kern w:val="0"/>
          <w:sz w:val="32"/>
          <w:szCs w:val="32"/>
          <w:highlight w:val="none"/>
        </w:rPr>
        <w:t>月</w:t>
      </w:r>
      <w:r>
        <w:rPr>
          <w:rFonts w:hint="eastAsia" w:ascii="仿宋" w:hAnsi="仿宋" w:eastAsia="仿宋" w:cs="仿宋"/>
          <w:color w:val="auto"/>
          <w:kern w:val="0"/>
          <w:sz w:val="32"/>
          <w:szCs w:val="32"/>
          <w:highlight w:val="none"/>
          <w:lang w:val="en-US" w:eastAsia="zh-CN"/>
        </w:rPr>
        <w:t>31</w:t>
      </w:r>
      <w:r>
        <w:rPr>
          <w:rFonts w:hint="eastAsia" w:ascii="仿宋" w:hAnsi="仿宋" w:eastAsia="仿宋" w:cs="仿宋"/>
          <w:color w:val="auto"/>
          <w:kern w:val="0"/>
          <w:sz w:val="32"/>
          <w:szCs w:val="32"/>
          <w:highlight w:val="none"/>
        </w:rPr>
        <w:t>日（以合同</w:t>
      </w:r>
      <w:r>
        <w:rPr>
          <w:rFonts w:hint="eastAsia" w:ascii="仿宋" w:hAnsi="仿宋" w:eastAsia="仿宋" w:cs="仿宋"/>
          <w:color w:val="auto"/>
          <w:kern w:val="0"/>
          <w:sz w:val="32"/>
          <w:szCs w:val="32"/>
          <w:highlight w:val="none"/>
          <w:lang w:val="en-US" w:eastAsia="zh-CN"/>
        </w:rPr>
        <w:t>签订</w:t>
      </w:r>
      <w:r>
        <w:rPr>
          <w:rFonts w:hint="eastAsia" w:ascii="仿宋" w:hAnsi="仿宋" w:eastAsia="仿宋" w:cs="仿宋"/>
          <w:color w:val="auto"/>
          <w:kern w:val="0"/>
          <w:sz w:val="32"/>
          <w:szCs w:val="32"/>
          <w:highlight w:val="none"/>
        </w:rPr>
        <w:t>时间为准）</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合同签订后</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个自然日内完成全部服务并通过验收可投入使用，</w:t>
      </w:r>
      <w:r>
        <w:rPr>
          <w:rFonts w:hint="eastAsia" w:ascii="仿宋" w:hAnsi="仿宋" w:eastAsia="仿宋" w:cs="仿宋"/>
          <w:b/>
          <w:color w:val="auto"/>
          <w:kern w:val="0"/>
          <w:sz w:val="32"/>
          <w:szCs w:val="32"/>
          <w:highlight w:val="none"/>
        </w:rPr>
        <w:t>各投标人应对此作出承诺。</w:t>
      </w:r>
    </w:p>
    <w:p>
      <w:pPr>
        <w:spacing w:line="5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2、投标人的投标报价不得超过本项目的控制价，否则将被视为无效投标响应。</w:t>
      </w:r>
    </w:p>
    <w:p>
      <w:pPr>
        <w:spacing w:line="500" w:lineRule="exact"/>
        <w:ind w:firstLine="643" w:firstLineChars="200"/>
        <w:rPr>
          <w:rFonts w:hint="eastAsia" w:ascii="仿宋" w:hAnsi="仿宋" w:eastAsia="仿宋" w:cs="仿宋"/>
          <w:color w:val="auto"/>
          <w:kern w:val="0"/>
          <w:sz w:val="32"/>
          <w:szCs w:val="32"/>
          <w:highlight w:val="none"/>
        </w:rPr>
      </w:pPr>
      <w:r>
        <w:rPr>
          <w:rFonts w:hint="eastAsia" w:ascii="仿宋" w:hAnsi="仿宋" w:eastAsia="仿宋"/>
          <w:b/>
          <w:bCs/>
          <w:color w:val="auto"/>
          <w:sz w:val="32"/>
          <w:szCs w:val="32"/>
          <w:highlight w:val="none"/>
          <w:lang w:val="en-US" w:eastAsia="zh-CN"/>
        </w:rPr>
        <w:t>3、</w:t>
      </w:r>
      <w:r>
        <w:rPr>
          <w:rFonts w:hint="eastAsia" w:ascii="仿宋" w:hAnsi="仿宋" w:eastAsia="仿宋"/>
          <w:b/>
          <w:bCs/>
          <w:color w:val="auto"/>
          <w:sz w:val="32"/>
          <w:szCs w:val="32"/>
          <w:highlight w:val="none"/>
        </w:rPr>
        <w:t>投标文件的正本一份，副本一份，电子版一份</w:t>
      </w:r>
      <w:r>
        <w:rPr>
          <w:rFonts w:hint="eastAsia" w:ascii="仿宋" w:hAnsi="仿宋" w:eastAsia="仿宋" w:cs="仿宋"/>
          <w:color w:val="auto"/>
          <w:kern w:val="0"/>
          <w:sz w:val="32"/>
          <w:szCs w:val="32"/>
          <w:highlight w:val="none"/>
        </w:rPr>
        <w:t>（U盘介质）</w:t>
      </w:r>
      <w:r>
        <w:rPr>
          <w:rFonts w:hint="eastAsia" w:ascii="仿宋" w:hAnsi="仿宋" w:eastAsia="仿宋"/>
          <w:b/>
          <w:bCs/>
          <w:color w:val="auto"/>
          <w:sz w:val="32"/>
          <w:szCs w:val="32"/>
          <w:highlight w:val="none"/>
          <w:lang w:eastAsia="zh-CN"/>
        </w:rPr>
        <w:t>，</w:t>
      </w:r>
      <w:r>
        <w:rPr>
          <w:rFonts w:hint="eastAsia" w:ascii="仿宋" w:hAnsi="仿宋" w:eastAsia="仿宋" w:cs="仿宋"/>
          <w:b/>
          <w:bCs/>
          <w:color w:val="auto"/>
          <w:kern w:val="0"/>
          <w:sz w:val="32"/>
          <w:szCs w:val="32"/>
          <w:highlight w:val="none"/>
        </w:rPr>
        <w:t>密封提交</w:t>
      </w:r>
      <w:r>
        <w:rPr>
          <w:rFonts w:hint="eastAsia" w:ascii="仿宋" w:hAnsi="仿宋" w:eastAsia="仿宋"/>
          <w:b/>
          <w:bCs/>
          <w:color w:val="auto"/>
          <w:sz w:val="32"/>
          <w:szCs w:val="32"/>
          <w:highlight w:val="none"/>
          <w:lang w:eastAsia="zh-CN"/>
        </w:rPr>
        <w:t>。</w:t>
      </w:r>
    </w:p>
    <w:p>
      <w:pPr>
        <w:spacing w:line="360" w:lineRule="auto"/>
        <w:ind w:firstLine="560" w:firstLineChars="200"/>
        <w:rPr>
          <w:rFonts w:ascii="仿宋" w:hAnsi="仿宋" w:eastAsia="仿宋" w:cs="仿宋"/>
          <w:color w:val="auto"/>
          <w:kern w:val="0"/>
          <w:sz w:val="28"/>
          <w:szCs w:val="28"/>
          <w:highlight w:val="none"/>
        </w:rPr>
      </w:pPr>
    </w:p>
    <w:p>
      <w:pPr>
        <w:spacing w:line="360" w:lineRule="auto"/>
        <w:ind w:firstLine="560" w:firstLineChars="200"/>
        <w:rPr>
          <w:rFonts w:ascii="仿宋" w:hAnsi="仿宋" w:eastAsia="仿宋" w:cs="仿宋"/>
          <w:color w:val="auto"/>
          <w:kern w:val="0"/>
          <w:sz w:val="28"/>
          <w:szCs w:val="28"/>
          <w:highlight w:val="none"/>
        </w:rPr>
      </w:pPr>
    </w:p>
    <w:p>
      <w:pPr>
        <w:pStyle w:val="2"/>
        <w:spacing w:after="120" w:afterLines="50"/>
        <w:jc w:val="center"/>
        <w:rPr>
          <w:rFonts w:ascii="仿宋" w:hAnsi="仿宋" w:eastAsia="仿宋" w:cs="仿宋"/>
          <w:b w:val="0"/>
          <w:bCs w:val="0"/>
          <w:color w:val="auto"/>
          <w:kern w:val="0"/>
          <w:szCs w:val="32"/>
          <w:highlight w:val="none"/>
        </w:rPr>
      </w:pPr>
      <w:r>
        <w:rPr>
          <w:rFonts w:ascii="仿宋" w:hAnsi="仿宋" w:eastAsia="仿宋" w:cs="仿宋"/>
          <w:color w:val="auto"/>
          <w:kern w:val="0"/>
          <w:sz w:val="28"/>
          <w:szCs w:val="28"/>
          <w:highlight w:val="none"/>
        </w:rPr>
        <w:br w:type="page"/>
      </w:r>
      <w:bookmarkStart w:id="15" w:name="_Toc13944"/>
      <w:bookmarkStart w:id="16" w:name="_Toc14010"/>
      <w:bookmarkStart w:id="17" w:name="_Toc13269"/>
      <w:r>
        <w:rPr>
          <w:rFonts w:hint="eastAsia" w:ascii="仿宋" w:hAnsi="仿宋" w:eastAsia="仿宋" w:cs="仿宋"/>
          <w:color w:val="auto"/>
          <w:kern w:val="0"/>
          <w:szCs w:val="32"/>
          <w:highlight w:val="none"/>
        </w:rPr>
        <w:t>第二章　投标人须知</w:t>
      </w:r>
      <w:bookmarkEnd w:id="15"/>
      <w:bookmarkEnd w:id="16"/>
      <w:bookmarkEnd w:id="17"/>
    </w:p>
    <w:p>
      <w:pPr>
        <w:spacing w:line="500" w:lineRule="exact"/>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投标人须知前附表</w:t>
      </w:r>
    </w:p>
    <w:p>
      <w:pPr>
        <w:spacing w:line="5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本须知前附表的内容是与《投标人须知》中条款的内容对应的。如有矛盾，应以本须知前附表为准。</w:t>
      </w:r>
    </w:p>
    <w:tbl>
      <w:tblPr>
        <w:tblStyle w:val="17"/>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项号</w:t>
            </w:r>
          </w:p>
        </w:tc>
        <w:tc>
          <w:tcPr>
            <w:tcW w:w="9071"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1</w:t>
            </w:r>
          </w:p>
        </w:tc>
        <w:tc>
          <w:tcPr>
            <w:tcW w:w="9071" w:type="dxa"/>
            <w:vAlign w:val="center"/>
          </w:tcPr>
          <w:p>
            <w:pPr>
              <w:spacing w:line="400" w:lineRule="exact"/>
              <w:rPr>
                <w:rFonts w:hint="default" w:ascii="仿宋" w:hAnsi="仿宋" w:eastAsia="仿宋" w:cs="仿宋"/>
                <w:bCs/>
                <w:color w:val="auto"/>
                <w:sz w:val="28"/>
                <w:szCs w:val="28"/>
                <w:highlight w:val="none"/>
                <w:lang w:val="en-US" w:eastAsia="zh-CN"/>
              </w:rPr>
            </w:pPr>
            <w:r>
              <w:rPr>
                <w:rFonts w:hint="eastAsia" w:ascii="仿宋" w:hAnsi="仿宋" w:eastAsia="仿宋"/>
                <w:color w:val="auto"/>
                <w:sz w:val="28"/>
                <w:szCs w:val="28"/>
                <w:highlight w:val="none"/>
              </w:rPr>
              <w:t>项目名称：</w:t>
            </w:r>
            <w:r>
              <w:rPr>
                <w:rFonts w:hint="eastAsia" w:ascii="仿宋" w:hAnsi="仿宋" w:eastAsia="仿宋"/>
                <w:color w:val="auto"/>
                <w:sz w:val="28"/>
                <w:szCs w:val="28"/>
                <w:highlight w:val="none"/>
                <w:lang w:val="en-US" w:eastAsia="zh-CN"/>
              </w:rPr>
              <w:t>上海国贸璟上日常保洁服务第二次</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招标人：厦门国贸城市服务集团股份有限公司</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项目内容：见“招标项目一览表”</w:t>
            </w:r>
          </w:p>
          <w:p>
            <w:pPr>
              <w:spacing w:line="400" w:lineRule="exact"/>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项目编号：</w:t>
            </w:r>
            <w:r>
              <w:rPr>
                <w:rFonts w:hint="eastAsia" w:ascii="仿宋" w:hAnsi="仿宋" w:eastAsia="仿宋"/>
                <w:color w:val="auto"/>
                <w:sz w:val="28"/>
                <w:szCs w:val="28"/>
                <w:highlight w:val="none"/>
                <w:lang w:val="en-US" w:eastAsia="zh-CN"/>
              </w:rPr>
              <w:t>GMFW-2024-28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2</w:t>
            </w:r>
          </w:p>
        </w:tc>
        <w:tc>
          <w:tcPr>
            <w:tcW w:w="9071" w:type="dxa"/>
            <w:vAlign w:val="center"/>
          </w:tcPr>
          <w:p>
            <w:pPr>
              <w:tabs>
                <w:tab w:val="left" w:pos="-1260"/>
                <w:tab w:val="left" w:pos="10260"/>
              </w:tabs>
              <w:spacing w:line="400" w:lineRule="exact"/>
              <w:rPr>
                <w:rFonts w:ascii="仿宋" w:hAnsi="仿宋" w:eastAsia="仿宋"/>
                <w:color w:val="auto"/>
                <w:spacing w:val="-4"/>
                <w:sz w:val="28"/>
                <w:szCs w:val="28"/>
                <w:highlight w:val="none"/>
              </w:rPr>
            </w:pPr>
            <w:r>
              <w:rPr>
                <w:rFonts w:hint="eastAsia" w:ascii="仿宋" w:hAnsi="仿宋" w:eastAsia="仿宋"/>
                <w:color w:val="auto"/>
                <w:sz w:val="28"/>
                <w:szCs w:val="28"/>
                <w:highlight w:val="none"/>
              </w:rPr>
              <w:t>资格标准：</w:t>
            </w:r>
            <w:r>
              <w:rPr>
                <w:rFonts w:hint="eastAsia" w:ascii="仿宋" w:hAnsi="仿宋" w:eastAsia="仿宋"/>
                <w:color w:val="auto"/>
                <w:spacing w:val="-4"/>
                <w:sz w:val="28"/>
                <w:szCs w:val="28"/>
                <w:highlight w:val="none"/>
              </w:rPr>
              <w:t>详细见</w:t>
            </w:r>
            <w:r>
              <w:rPr>
                <w:rFonts w:hint="eastAsia" w:ascii="仿宋" w:hAnsi="仿宋" w:eastAsia="仿宋" w:cs="Arial"/>
                <w:color w:val="auto"/>
                <w:sz w:val="28"/>
                <w:szCs w:val="28"/>
                <w:highlight w:val="none"/>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3</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投标有效期：</w:t>
            </w:r>
            <w:r>
              <w:rPr>
                <w:rFonts w:hint="eastAsia" w:ascii="仿宋" w:hAnsi="仿宋" w:eastAsia="仿宋" w:cs="宋体"/>
                <w:color w:val="auto"/>
                <w:kern w:val="0"/>
                <w:sz w:val="30"/>
                <w:szCs w:val="30"/>
                <w:highlight w:val="none"/>
              </w:rPr>
              <w:t>投标截止期结束后90日历日。</w:t>
            </w:r>
            <w:r>
              <w:rPr>
                <w:rFonts w:hint="eastAsia" w:ascii="仿宋" w:hAnsi="仿宋" w:eastAsia="仿宋"/>
                <w:color w:val="auto"/>
                <w:sz w:val="28"/>
                <w:szCs w:val="28"/>
                <w:highlight w:val="none"/>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ascii="仿宋" w:hAnsi="仿宋" w:eastAsia="仿宋"/>
                <w:color w:val="auto"/>
                <w:sz w:val="28"/>
                <w:szCs w:val="28"/>
                <w:highlight w:val="none"/>
              </w:rPr>
              <w:t>4</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投标文件递交地址：</w:t>
            </w:r>
            <w:r>
              <w:rPr>
                <w:rFonts w:hint="eastAsia" w:ascii="仿宋" w:hAnsi="仿宋" w:eastAsia="仿宋"/>
                <w:color w:val="auto"/>
                <w:sz w:val="28"/>
                <w:szCs w:val="28"/>
                <w:highlight w:val="none"/>
                <w:u w:val="single"/>
              </w:rPr>
              <w:t xml:space="preserve">厦门市思明区体育路41号顺承大厦6楼 </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5</w:t>
            </w:r>
          </w:p>
        </w:tc>
        <w:tc>
          <w:tcPr>
            <w:tcW w:w="9071" w:type="dxa"/>
            <w:vAlign w:val="center"/>
          </w:tcPr>
          <w:p>
            <w:pPr>
              <w:spacing w:line="400" w:lineRule="exact"/>
              <w:rPr>
                <w:rFonts w:ascii="仿宋" w:hAnsi="仿宋" w:eastAsia="仿宋"/>
                <w:b/>
                <w:color w:val="auto"/>
                <w:sz w:val="28"/>
                <w:szCs w:val="28"/>
                <w:highlight w:val="none"/>
              </w:rPr>
            </w:pPr>
            <w:r>
              <w:rPr>
                <w:rFonts w:hint="eastAsia" w:ascii="仿宋" w:hAnsi="仿宋" w:eastAsia="仿宋"/>
                <w:color w:val="auto"/>
                <w:sz w:val="28"/>
                <w:szCs w:val="28"/>
                <w:highlight w:val="none"/>
              </w:rPr>
              <w:t>★投标保证金：</w:t>
            </w:r>
            <w:r>
              <w:rPr>
                <w:rFonts w:hint="eastAsia" w:ascii="仿宋" w:hAnsi="仿宋" w:eastAsia="仿宋"/>
                <w:b/>
                <w:color w:val="auto"/>
                <w:sz w:val="28"/>
                <w:szCs w:val="28"/>
                <w:highlight w:val="none"/>
              </w:rPr>
              <w:t>人民币</w:t>
            </w:r>
            <w:r>
              <w:rPr>
                <w:rFonts w:hint="eastAsia" w:ascii="仿宋" w:hAnsi="仿宋" w:eastAsia="仿宋"/>
                <w:b/>
                <w:color w:val="auto"/>
                <w:sz w:val="28"/>
                <w:szCs w:val="28"/>
                <w:highlight w:val="none"/>
                <w:lang w:val="en-US" w:eastAsia="zh-CN"/>
              </w:rPr>
              <w:t>20000</w:t>
            </w:r>
            <w:r>
              <w:rPr>
                <w:rFonts w:hint="eastAsia" w:ascii="仿宋" w:hAnsi="仿宋" w:eastAsia="仿宋"/>
                <w:b/>
                <w:color w:val="auto"/>
                <w:sz w:val="28"/>
                <w:szCs w:val="28"/>
                <w:highlight w:val="none"/>
              </w:rPr>
              <w:t>元整。</w:t>
            </w:r>
          </w:p>
          <w:p>
            <w:pPr>
              <w:spacing w:line="400" w:lineRule="exact"/>
              <w:rPr>
                <w:rFonts w:ascii="仿宋" w:hAnsi="仿宋" w:eastAsia="仿宋"/>
                <w:b/>
                <w:color w:val="auto"/>
                <w:sz w:val="28"/>
                <w:szCs w:val="28"/>
                <w:highlight w:val="none"/>
              </w:rPr>
            </w:pPr>
            <w:r>
              <w:rPr>
                <w:rFonts w:hint="eastAsia" w:ascii="仿宋" w:hAnsi="仿宋" w:eastAsia="仿宋"/>
                <w:color w:val="auto"/>
                <w:sz w:val="28"/>
                <w:szCs w:val="28"/>
                <w:highlight w:val="none"/>
              </w:rPr>
              <w:t>1、投标保证金以转账、电汇等形式提交，必须在投标截止时间前到达指定账户，不收取现金、现金支票，不接受任何个人名义的转账，否则作未提交投标保证金处理。</w:t>
            </w:r>
            <w:r>
              <w:rPr>
                <w:rFonts w:hint="eastAsia" w:ascii="仿宋" w:hAnsi="仿宋" w:eastAsia="仿宋"/>
                <w:b/>
                <w:color w:val="auto"/>
                <w:sz w:val="28"/>
                <w:szCs w:val="28"/>
                <w:highlight w:val="none"/>
              </w:rPr>
              <w:t>投标文件中应体现投标保证金的缴交凭证。</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2、保证金的退还：</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招标人将在《中标通知书》发出之日起20个工作日内予以原额无息退还未中标人的投标保证金。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6</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中标供应商在签订合同前，应向招标人缴纳</w:t>
            </w:r>
            <w:r>
              <w:rPr>
                <w:rFonts w:hint="eastAsia" w:ascii="仿宋" w:hAnsi="仿宋" w:eastAsia="仿宋"/>
                <w:b/>
                <w:color w:val="auto"/>
                <w:sz w:val="28"/>
                <w:szCs w:val="28"/>
                <w:highlight w:val="none"/>
                <w:lang w:val="en-US" w:eastAsia="zh-CN"/>
              </w:rPr>
              <w:t>50000</w:t>
            </w:r>
            <w:r>
              <w:rPr>
                <w:rFonts w:hint="eastAsia" w:ascii="仿宋" w:hAnsi="仿宋" w:eastAsia="仿宋"/>
                <w:b/>
                <w:color w:val="auto"/>
                <w:sz w:val="28"/>
                <w:szCs w:val="28"/>
                <w:highlight w:val="none"/>
              </w:rPr>
              <w:t>元</w:t>
            </w:r>
            <w:r>
              <w:rPr>
                <w:rFonts w:hint="eastAsia" w:ascii="仿宋" w:hAnsi="仿宋" w:eastAsia="仿宋"/>
                <w:color w:val="auto"/>
                <w:sz w:val="28"/>
                <w:szCs w:val="28"/>
                <w:highlight w:val="none"/>
              </w:rPr>
              <w:t>履约保证金。</w:t>
            </w:r>
          </w:p>
          <w:p>
            <w:pPr>
              <w:spacing w:line="400" w:lineRule="exact"/>
              <w:rPr>
                <w:rFonts w:ascii="仿宋" w:hAnsi="仿宋" w:eastAsia="仿宋"/>
                <w:color w:val="auto"/>
                <w:sz w:val="28"/>
                <w:szCs w:val="28"/>
                <w:highlight w:val="none"/>
              </w:rPr>
            </w:pPr>
            <w:r>
              <w:rPr>
                <w:rFonts w:ascii="仿宋" w:hAnsi="仿宋" w:eastAsia="仿宋"/>
                <w:color w:val="auto"/>
                <w:sz w:val="28"/>
                <w:szCs w:val="28"/>
                <w:highlight w:val="none"/>
              </w:rPr>
              <w:t>1.履约保证金数额：</w:t>
            </w:r>
            <w:r>
              <w:rPr>
                <w:rFonts w:hint="eastAsia" w:ascii="仿宋" w:hAnsi="仿宋" w:eastAsia="仿宋"/>
                <w:b/>
                <w:color w:val="auto"/>
                <w:sz w:val="28"/>
                <w:szCs w:val="28"/>
                <w:highlight w:val="none"/>
                <w:lang w:val="en-US" w:eastAsia="zh-CN"/>
              </w:rPr>
              <w:t>50000</w:t>
            </w:r>
            <w:r>
              <w:rPr>
                <w:rFonts w:hint="eastAsia" w:ascii="仿宋" w:hAnsi="仿宋" w:eastAsia="仿宋"/>
                <w:b/>
                <w:color w:val="auto"/>
                <w:sz w:val="28"/>
                <w:szCs w:val="28"/>
                <w:highlight w:val="none"/>
              </w:rPr>
              <w:t>元</w:t>
            </w:r>
            <w:r>
              <w:rPr>
                <w:rFonts w:hint="eastAsia" w:ascii="仿宋" w:hAnsi="仿宋" w:eastAsia="仿宋"/>
                <w:color w:val="auto"/>
                <w:sz w:val="28"/>
                <w:szCs w:val="28"/>
                <w:highlight w:val="none"/>
              </w:rPr>
              <w:t>（指人民币，下同）。</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2.履约保证金形式：转账。</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3.中标人在收到中标通知书后签订采购合同，原投标保证金直接作为合同履约保证金</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lang w:val="en-US" w:eastAsia="zh-CN"/>
              </w:rPr>
              <w:t>不足部分请转入指定账户</w:t>
            </w:r>
            <w:r>
              <w:rPr>
                <w:rFonts w:hint="eastAsia" w:ascii="仿宋" w:hAnsi="仿宋" w:eastAsia="仿宋"/>
                <w:color w:val="auto"/>
                <w:sz w:val="28"/>
                <w:szCs w:val="28"/>
                <w:highlight w:val="none"/>
              </w:rPr>
              <w:t>。履约保证金在双方合同终止、交接清楚、质保期（或保修期）结束和债权债务等关系理顺后30日历天内无息返还。</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4.中标人如在服务期限内不能完成招投标文件和采购合同约定，招标人有权解除合同，履约保证金不予退还。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7</w:t>
            </w:r>
          </w:p>
        </w:tc>
        <w:tc>
          <w:tcPr>
            <w:tcW w:w="9071" w:type="dxa"/>
            <w:vAlign w:val="center"/>
          </w:tcPr>
          <w:p>
            <w:pPr>
              <w:spacing w:line="24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★招标预算价（即最高控制价）为：</w:t>
            </w:r>
            <w:r>
              <w:rPr>
                <w:rFonts w:hint="eastAsia" w:ascii="仿宋" w:hAnsi="仿宋" w:eastAsia="仿宋"/>
                <w:b/>
                <w:color w:val="auto"/>
                <w:kern w:val="2"/>
                <w:sz w:val="28"/>
                <w:szCs w:val="28"/>
                <w:highlight w:val="none"/>
                <w:lang w:val="en-US" w:eastAsia="zh-CN"/>
              </w:rPr>
              <w:t>4600元/岗/月（</w:t>
            </w:r>
            <w:r>
              <w:rPr>
                <w:rFonts w:hint="eastAsia" w:ascii="仿宋" w:hAnsi="仿宋" w:eastAsia="仿宋" w:cs="仿宋"/>
                <w:b/>
                <w:bCs/>
                <w:color w:val="auto"/>
                <w:kern w:val="0"/>
                <w:sz w:val="28"/>
                <w:szCs w:val="28"/>
                <w:highlight w:val="none"/>
                <w:lang w:val="en-US" w:eastAsia="zh-CN" w:bidi="ar-SA"/>
              </w:rPr>
              <w:t>每个岗位不得超过最高控制价</w:t>
            </w:r>
            <w:r>
              <w:rPr>
                <w:rFonts w:hint="eastAsia" w:ascii="仿宋" w:hAnsi="仿宋" w:eastAsia="仿宋"/>
                <w:b/>
                <w:color w:val="auto"/>
                <w:kern w:val="2"/>
                <w:sz w:val="28"/>
                <w:szCs w:val="28"/>
                <w:highlight w:val="none"/>
                <w:lang w:val="en-US" w:eastAsia="zh-CN"/>
              </w:rPr>
              <w:t>）,1214400元/年</w:t>
            </w:r>
            <w:r>
              <w:rPr>
                <w:rFonts w:hint="eastAsia" w:ascii="仿宋" w:hAnsi="仿宋" w:eastAsia="仿宋" w:cs="Times New Roman"/>
                <w:b/>
                <w:color w:val="auto"/>
                <w:kern w:val="2"/>
                <w:sz w:val="28"/>
                <w:szCs w:val="28"/>
                <w:highlight w:val="none"/>
              </w:rPr>
              <w:t>。</w:t>
            </w:r>
            <w:r>
              <w:rPr>
                <w:rFonts w:hint="eastAsia" w:ascii="仿宋" w:hAnsi="仿宋" w:eastAsia="仿宋"/>
                <w:b/>
                <w:color w:val="auto"/>
                <w:sz w:val="28"/>
                <w:szCs w:val="28"/>
                <w:highlight w:val="none"/>
              </w:rPr>
              <w:t>投标人投标报价超过预算价的投标为无效投标</w:t>
            </w:r>
            <w:r>
              <w:rPr>
                <w:rFonts w:hint="eastAsia" w:ascii="仿宋" w:hAnsi="仿宋" w:eastAsia="仿宋"/>
                <w:color w:val="auto"/>
                <w:sz w:val="28"/>
                <w:szCs w:val="28"/>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8</w:t>
            </w:r>
          </w:p>
        </w:tc>
        <w:tc>
          <w:tcPr>
            <w:tcW w:w="9071" w:type="dxa"/>
            <w:vAlign w:val="center"/>
          </w:tcPr>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评标标准和方法：本次招标采用综合评分法评标</w:t>
            </w:r>
            <w:r>
              <w:rPr>
                <w:rFonts w:hint="eastAsia" w:ascii="仿宋" w:hAnsi="仿宋" w:eastAsia="仿宋"/>
                <w:color w:val="auto"/>
                <w:sz w:val="28"/>
                <w:szCs w:val="28"/>
                <w:highlight w:val="none"/>
                <w:lang w:eastAsia="zh-CN"/>
              </w:rPr>
              <w:t>。</w:t>
            </w:r>
            <w:r>
              <w:rPr>
                <w:rFonts w:hint="eastAsia" w:ascii="仿宋" w:hAnsi="仿宋" w:eastAsia="仿宋"/>
                <w:color w:val="auto"/>
                <w:sz w:val="28"/>
                <w:szCs w:val="28"/>
                <w:highlight w:val="none"/>
              </w:rPr>
              <w:t>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9</w:t>
            </w:r>
          </w:p>
        </w:tc>
        <w:tc>
          <w:tcPr>
            <w:tcW w:w="9071" w:type="dxa"/>
            <w:vAlign w:val="center"/>
          </w:tcPr>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投标提醒：</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1、投标保证金手续办理完毕后，请再次核对账号、收款单位是否正确，并确保在投标截止时间前到账。</w:t>
            </w:r>
          </w:p>
          <w:p>
            <w:pPr>
              <w:spacing w:line="400" w:lineRule="exac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2、为方便保证金的收取工作，</w:t>
            </w:r>
            <w:r>
              <w:rPr>
                <w:rFonts w:hint="eastAsia" w:ascii="仿宋" w:hAnsi="仿宋" w:eastAsia="仿宋" w:cs="Arial"/>
                <w:b/>
                <w:color w:val="auto"/>
                <w:kern w:val="0"/>
                <w:sz w:val="28"/>
                <w:szCs w:val="28"/>
                <w:highlight w:val="none"/>
                <w:u w:val="single"/>
              </w:rPr>
              <w:t>除投标文件中的缴交凭证外，</w:t>
            </w:r>
            <w:r>
              <w:rPr>
                <w:rFonts w:hint="eastAsia" w:ascii="仿宋" w:hAnsi="仿宋" w:eastAsia="仿宋"/>
                <w:b/>
                <w:color w:val="auto"/>
                <w:sz w:val="28"/>
                <w:szCs w:val="28"/>
                <w:highlight w:val="none"/>
                <w:u w:val="single"/>
              </w:rPr>
              <w:t>投标人在递交投标文件时应单独提供保证金缴交证明复印件一份给招标人投标文件接收人员。</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3、为确保在投标截止时间前递交投标文件，请务必考虑交通拥挤及路上不可预见的其他因素。</w:t>
            </w:r>
          </w:p>
          <w:p>
            <w:pPr>
              <w:spacing w:line="400" w:lineRule="exact"/>
              <w:rPr>
                <w:rFonts w:ascii="仿宋" w:hAnsi="仿宋" w:eastAsia="仿宋"/>
                <w:color w:val="auto"/>
                <w:sz w:val="28"/>
                <w:szCs w:val="28"/>
                <w:highlight w:val="none"/>
              </w:rPr>
            </w:pPr>
            <w:r>
              <w:rPr>
                <w:rFonts w:hint="eastAsia" w:ascii="仿宋" w:hAnsi="仿宋" w:eastAsia="仿宋"/>
                <w:color w:val="auto"/>
                <w:sz w:val="28"/>
                <w:szCs w:val="28"/>
                <w:highlight w:val="none"/>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10</w:t>
            </w:r>
          </w:p>
        </w:tc>
        <w:tc>
          <w:tcPr>
            <w:tcW w:w="9071" w:type="dxa"/>
            <w:vAlign w:val="center"/>
          </w:tcPr>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投标资格要求与投标资格证明文件</w:t>
            </w:r>
          </w:p>
          <w:p>
            <w:pPr>
              <w:numPr>
                <w:ilvl w:val="0"/>
                <w:numId w:val="1"/>
              </w:numPr>
              <w:spacing w:line="400" w:lineRule="exact"/>
              <w:ind w:left="-9" w:firstLine="0"/>
              <w:rPr>
                <w:rFonts w:ascii="仿宋" w:hAnsi="仿宋" w:eastAsia="仿宋"/>
                <w:b/>
                <w:color w:val="auto"/>
                <w:sz w:val="28"/>
                <w:szCs w:val="28"/>
                <w:highlight w:val="none"/>
              </w:rPr>
            </w:pPr>
            <w:r>
              <w:rPr>
                <w:rFonts w:hint="eastAsia" w:ascii="仿宋" w:hAnsi="仿宋" w:eastAsia="仿宋"/>
                <w:color w:val="auto"/>
                <w:sz w:val="28"/>
                <w:szCs w:val="28"/>
                <w:highlight w:val="none"/>
              </w:rPr>
              <w:t>★</w:t>
            </w:r>
            <w:r>
              <w:rPr>
                <w:rFonts w:hint="eastAsia" w:ascii="仿宋" w:hAnsi="仿宋" w:eastAsia="仿宋"/>
                <w:b/>
                <w:color w:val="auto"/>
                <w:sz w:val="28"/>
                <w:szCs w:val="28"/>
                <w:highlight w:val="none"/>
              </w:rPr>
              <w:t>投标人具有独立承担民事责任的能力，并具备参加招投标、政府采购活动的合法条件。投标人必须提供</w:t>
            </w:r>
            <w:r>
              <w:rPr>
                <w:rFonts w:hint="eastAsia" w:ascii="仿宋" w:hAnsi="仿宋" w:eastAsia="仿宋"/>
                <w:b/>
                <w:color w:val="auto"/>
                <w:sz w:val="28"/>
                <w:szCs w:val="28"/>
                <w:highlight w:val="none"/>
                <w:lang w:val="en-US" w:eastAsia="zh-CN"/>
              </w:rPr>
              <w:t>有效的</w:t>
            </w:r>
            <w:r>
              <w:rPr>
                <w:rFonts w:hint="eastAsia" w:ascii="仿宋" w:hAnsi="仿宋" w:eastAsia="仿宋"/>
                <w:b/>
                <w:color w:val="auto"/>
                <w:sz w:val="28"/>
                <w:szCs w:val="28"/>
                <w:highlight w:val="none"/>
              </w:rPr>
              <w:t>企业法人营业执照（副本）复印件。</w:t>
            </w:r>
          </w:p>
          <w:p>
            <w:pPr>
              <w:numPr>
                <w:ilvl w:val="0"/>
                <w:numId w:val="1"/>
              </w:numPr>
              <w:spacing w:line="400" w:lineRule="exact"/>
              <w:ind w:left="-9"/>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2、</w:t>
            </w:r>
            <w:r>
              <w:rPr>
                <w:rFonts w:hint="eastAsia" w:ascii="仿宋" w:hAnsi="仿宋" w:eastAsia="仿宋"/>
                <w:b/>
                <w:color w:val="auto"/>
                <w:sz w:val="28"/>
                <w:szCs w:val="28"/>
                <w:highlight w:val="none"/>
              </w:rPr>
              <w:t>投标人代表不是法定代表人的，应提供法定代表人授权书原件，以及投标人代表的身份证复印件。</w:t>
            </w:r>
          </w:p>
          <w:p>
            <w:pPr>
              <w:spacing w:line="400" w:lineRule="exact"/>
              <w:rPr>
                <w:rFonts w:hint="eastAsia"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3</w:t>
            </w:r>
            <w:r>
              <w:rPr>
                <w:rFonts w:hint="eastAsia" w:ascii="仿宋" w:hAnsi="仿宋" w:eastAsia="仿宋"/>
                <w:b/>
                <w:color w:val="auto"/>
                <w:sz w:val="28"/>
                <w:szCs w:val="28"/>
                <w:highlight w:val="none"/>
              </w:rPr>
              <w:t>、投标单位</w:t>
            </w:r>
            <w:r>
              <w:rPr>
                <w:rFonts w:hint="eastAsia" w:ascii="仿宋" w:hAnsi="仿宋" w:eastAsia="仿宋"/>
                <w:b/>
                <w:color w:val="auto"/>
                <w:sz w:val="28"/>
                <w:szCs w:val="28"/>
                <w:highlight w:val="none"/>
                <w:lang w:val="en-US" w:eastAsia="zh-CN"/>
              </w:rPr>
              <w:t>注册资本不低于500万元。</w:t>
            </w:r>
          </w:p>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lang w:val="en-US" w:eastAsia="zh-CN"/>
              </w:rPr>
              <w:t>4、</w:t>
            </w:r>
            <w:r>
              <w:rPr>
                <w:rFonts w:hint="eastAsia" w:ascii="仿宋" w:hAnsi="仿宋" w:eastAsia="仿宋"/>
                <w:b/>
                <w:color w:val="auto"/>
                <w:sz w:val="28"/>
                <w:szCs w:val="28"/>
                <w:highlight w:val="none"/>
              </w:rPr>
              <w:t>提供自20</w:t>
            </w:r>
            <w:r>
              <w:rPr>
                <w:rFonts w:hint="eastAsia" w:ascii="仿宋" w:hAnsi="仿宋" w:eastAsia="仿宋"/>
                <w:b/>
                <w:color w:val="auto"/>
                <w:sz w:val="28"/>
                <w:szCs w:val="28"/>
                <w:highlight w:val="none"/>
                <w:lang w:val="en-US" w:eastAsia="zh-CN"/>
              </w:rPr>
              <w:t>21</w:t>
            </w:r>
            <w:r>
              <w:rPr>
                <w:rFonts w:hint="eastAsia" w:ascii="仿宋" w:hAnsi="仿宋" w:eastAsia="仿宋"/>
                <w:b/>
                <w:color w:val="auto"/>
                <w:sz w:val="28"/>
                <w:szCs w:val="28"/>
                <w:highlight w:val="none"/>
              </w:rPr>
              <w:t>年1月1日以来（以合同签订时间为准）服务</w:t>
            </w:r>
            <w:r>
              <w:rPr>
                <w:rFonts w:hint="eastAsia" w:ascii="仿宋" w:hAnsi="仿宋" w:eastAsia="仿宋"/>
                <w:b/>
                <w:color w:val="auto"/>
                <w:sz w:val="28"/>
                <w:szCs w:val="28"/>
                <w:highlight w:val="none"/>
                <w:lang w:val="en-US" w:eastAsia="zh-CN"/>
              </w:rPr>
              <w:t>上海市不少于2（含）家</w:t>
            </w:r>
            <w:r>
              <w:rPr>
                <w:rFonts w:hint="eastAsia" w:ascii="仿宋" w:hAnsi="仿宋" w:eastAsia="仿宋"/>
                <w:b/>
                <w:color w:val="auto"/>
                <w:sz w:val="28"/>
                <w:szCs w:val="28"/>
                <w:highlight w:val="none"/>
              </w:rPr>
              <w:t>的物业</w:t>
            </w:r>
            <w:r>
              <w:rPr>
                <w:rFonts w:hint="eastAsia" w:ascii="仿宋" w:hAnsi="仿宋" w:eastAsia="仿宋"/>
                <w:b/>
                <w:color w:val="auto"/>
                <w:sz w:val="28"/>
                <w:szCs w:val="28"/>
                <w:highlight w:val="none"/>
                <w:lang w:val="en-US" w:eastAsia="zh-CN"/>
              </w:rPr>
              <w:t>小区</w:t>
            </w:r>
            <w:r>
              <w:rPr>
                <w:rFonts w:hint="eastAsia" w:ascii="仿宋" w:hAnsi="仿宋" w:eastAsia="仿宋"/>
                <w:b/>
                <w:color w:val="auto"/>
                <w:sz w:val="28"/>
                <w:szCs w:val="28"/>
                <w:highlight w:val="none"/>
                <w:lang w:eastAsia="zh-CN"/>
              </w:rPr>
              <w:t>、</w:t>
            </w:r>
            <w:r>
              <w:rPr>
                <w:rFonts w:hint="eastAsia" w:ascii="仿宋" w:hAnsi="仿宋" w:eastAsia="仿宋"/>
                <w:b/>
                <w:color w:val="auto"/>
                <w:sz w:val="28"/>
                <w:szCs w:val="28"/>
                <w:highlight w:val="none"/>
                <w:lang w:val="en-US" w:eastAsia="zh-CN"/>
              </w:rPr>
              <w:t>写字楼</w:t>
            </w:r>
            <w:r>
              <w:rPr>
                <w:rFonts w:hint="eastAsia" w:ascii="仿宋" w:hAnsi="仿宋" w:eastAsia="仿宋"/>
                <w:b/>
                <w:color w:val="auto"/>
                <w:sz w:val="28"/>
                <w:szCs w:val="28"/>
                <w:highlight w:val="none"/>
              </w:rPr>
              <w:t>等项目</w:t>
            </w:r>
            <w:r>
              <w:rPr>
                <w:rFonts w:hint="eastAsia" w:ascii="仿宋" w:hAnsi="仿宋" w:eastAsia="仿宋"/>
                <w:b/>
                <w:color w:val="auto"/>
                <w:sz w:val="28"/>
                <w:szCs w:val="28"/>
                <w:highlight w:val="none"/>
                <w:lang w:val="en-US" w:eastAsia="zh-CN"/>
              </w:rPr>
              <w:t>的</w:t>
            </w:r>
            <w:r>
              <w:rPr>
                <w:rFonts w:hint="eastAsia" w:ascii="仿宋" w:hAnsi="仿宋" w:eastAsia="仿宋"/>
                <w:b/>
                <w:color w:val="auto"/>
                <w:sz w:val="28"/>
                <w:szCs w:val="28"/>
                <w:highlight w:val="none"/>
              </w:rPr>
              <w:t>经营业绩的有效证明文件（需提供合同或验收报告的复印件）。</w:t>
            </w:r>
          </w:p>
          <w:p>
            <w:pPr>
              <w:spacing w:line="400" w:lineRule="exact"/>
              <w:rPr>
                <w:rFonts w:ascii="仿宋" w:hAnsi="仿宋" w:eastAsia="仿宋"/>
                <w:b/>
                <w:color w:val="auto"/>
                <w:sz w:val="28"/>
                <w:szCs w:val="28"/>
                <w:highlight w:val="none"/>
              </w:rPr>
            </w:pPr>
            <w:r>
              <w:rPr>
                <w:rFonts w:hint="eastAsia" w:ascii="仿宋" w:hAnsi="仿宋" w:eastAsia="仿宋"/>
                <w:b/>
                <w:color w:val="auto"/>
                <w:sz w:val="28"/>
                <w:szCs w:val="28"/>
                <w:highlight w:val="none"/>
              </w:rPr>
              <w:t>以上资格证明文件均应加盖投标人公章，原件备查。</w:t>
            </w:r>
          </w:p>
        </w:tc>
      </w:tr>
    </w:tbl>
    <w:p>
      <w:pPr>
        <w:pStyle w:val="3"/>
        <w:keepNext w:val="0"/>
        <w:keepLines w:val="0"/>
        <w:spacing w:before="0" w:after="0" w:line="360" w:lineRule="auto"/>
        <w:jc w:val="center"/>
        <w:rPr>
          <w:rFonts w:ascii="仿宋" w:hAnsi="仿宋" w:eastAsia="仿宋"/>
          <w:color w:val="auto"/>
          <w:highlight w:val="none"/>
        </w:rPr>
      </w:pPr>
    </w:p>
    <w:p>
      <w:pPr>
        <w:pStyle w:val="3"/>
        <w:keepNext w:val="0"/>
        <w:keepLines w:val="0"/>
        <w:spacing w:before="0" w:after="0" w:line="500" w:lineRule="exact"/>
        <w:rPr>
          <w:rFonts w:ascii="仿宋" w:hAnsi="仿宋" w:eastAsia="仿宋"/>
          <w:color w:val="auto"/>
          <w:sz w:val="32"/>
          <w:highlight w:val="none"/>
        </w:rPr>
      </w:pPr>
    </w:p>
    <w:p>
      <w:pPr>
        <w:rPr>
          <w:rFonts w:ascii="仿宋" w:hAnsi="仿宋" w:eastAsia="仿宋"/>
          <w:color w:val="auto"/>
          <w:sz w:val="32"/>
          <w:highlight w:val="none"/>
        </w:rPr>
      </w:pPr>
    </w:p>
    <w:p>
      <w:pPr>
        <w:rPr>
          <w:rFonts w:ascii="仿宋" w:hAnsi="仿宋" w:eastAsia="仿宋"/>
          <w:color w:val="auto"/>
          <w:sz w:val="32"/>
          <w:highlight w:val="none"/>
        </w:rPr>
      </w:pPr>
    </w:p>
    <w:p>
      <w:pPr>
        <w:rPr>
          <w:rFonts w:ascii="仿宋" w:hAnsi="仿宋" w:eastAsia="仿宋"/>
          <w:color w:val="auto"/>
          <w:sz w:val="32"/>
          <w:highlight w:val="none"/>
        </w:rPr>
      </w:pPr>
    </w:p>
    <w:p>
      <w:pPr>
        <w:rPr>
          <w:rFonts w:ascii="仿宋" w:hAnsi="仿宋" w:eastAsia="仿宋"/>
          <w:color w:val="auto"/>
          <w:sz w:val="32"/>
          <w:highlight w:val="none"/>
        </w:rPr>
      </w:pPr>
    </w:p>
    <w:p>
      <w:pPr>
        <w:rPr>
          <w:color w:val="auto"/>
          <w:highlight w:val="none"/>
        </w:rPr>
      </w:pPr>
    </w:p>
    <w:p>
      <w:pPr>
        <w:pStyle w:val="3"/>
        <w:keepNext w:val="0"/>
        <w:keepLines w:val="0"/>
        <w:spacing w:before="0" w:after="0" w:line="500" w:lineRule="exact"/>
        <w:rPr>
          <w:rFonts w:ascii="仿宋" w:hAnsi="仿宋" w:eastAsia="仿宋"/>
          <w:color w:val="auto"/>
          <w:sz w:val="32"/>
          <w:highlight w:val="none"/>
        </w:rPr>
      </w:pPr>
      <w:bookmarkStart w:id="18" w:name="_Toc22851"/>
      <w:bookmarkStart w:id="19" w:name="_Toc1611"/>
      <w:bookmarkStart w:id="20" w:name="_Toc25790"/>
      <w:r>
        <w:rPr>
          <w:rFonts w:hint="eastAsia" w:ascii="仿宋" w:hAnsi="仿宋" w:eastAsia="仿宋"/>
          <w:color w:val="auto"/>
          <w:sz w:val="32"/>
          <w:highlight w:val="none"/>
        </w:rPr>
        <w:t>第一节  说  明</w:t>
      </w:r>
      <w:bookmarkEnd w:id="18"/>
      <w:bookmarkEnd w:id="19"/>
      <w:bookmarkEnd w:id="20"/>
    </w:p>
    <w:p>
      <w:pPr>
        <w:pStyle w:val="4"/>
        <w:keepNext w:val="0"/>
        <w:keepLines w:val="0"/>
        <w:spacing w:before="0" w:after="0" w:line="500" w:lineRule="exact"/>
        <w:ind w:firstLine="643" w:firstLineChars="200"/>
        <w:rPr>
          <w:rFonts w:ascii="仿宋" w:hAnsi="仿宋" w:eastAsia="仿宋"/>
          <w:color w:val="auto"/>
          <w:sz w:val="32"/>
          <w:highlight w:val="none"/>
        </w:rPr>
      </w:pPr>
      <w:bookmarkStart w:id="21" w:name="_Toc192925648"/>
      <w:bookmarkStart w:id="22" w:name="_Toc10273"/>
      <w:bookmarkStart w:id="23" w:name="_Toc24427"/>
      <w:bookmarkStart w:id="24" w:name="_Toc3139"/>
      <w:bookmarkStart w:id="25" w:name="_Toc191892300"/>
      <w:r>
        <w:rPr>
          <w:rFonts w:ascii="仿宋" w:hAnsi="仿宋" w:eastAsia="仿宋"/>
          <w:color w:val="auto"/>
          <w:sz w:val="32"/>
          <w:highlight w:val="none"/>
        </w:rPr>
        <w:t xml:space="preserve">1. </w:t>
      </w:r>
      <w:r>
        <w:rPr>
          <w:rFonts w:hint="eastAsia" w:ascii="仿宋" w:hAnsi="仿宋" w:eastAsia="仿宋"/>
          <w:color w:val="auto"/>
          <w:sz w:val="32"/>
          <w:highlight w:val="none"/>
        </w:rPr>
        <w:t>适用范围</w:t>
      </w:r>
      <w:bookmarkEnd w:id="21"/>
      <w:bookmarkEnd w:id="22"/>
      <w:bookmarkEnd w:id="23"/>
      <w:bookmarkEnd w:id="24"/>
      <w:bookmarkEnd w:id="25"/>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1.1</w:t>
      </w:r>
      <w:r>
        <w:rPr>
          <w:rFonts w:hint="eastAsia" w:ascii="仿宋" w:hAnsi="仿宋" w:eastAsia="仿宋"/>
          <w:color w:val="auto"/>
          <w:sz w:val="32"/>
          <w:szCs w:val="32"/>
          <w:highlight w:val="none"/>
        </w:rPr>
        <w:t>本招标文件仅适用于</w:t>
      </w:r>
      <w:r>
        <w:rPr>
          <w:rFonts w:hint="eastAsia" w:ascii="仿宋" w:hAnsi="仿宋" w:eastAsia="仿宋"/>
          <w:color w:val="auto"/>
          <w:sz w:val="32"/>
          <w:szCs w:val="32"/>
          <w:highlight w:val="none"/>
          <w:u w:val="single"/>
          <w:lang w:val="en-US" w:eastAsia="zh-CN"/>
        </w:rPr>
        <w:t>上海国贸璟上日常保洁服务第二次</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26" w:name="_Toc192925649"/>
      <w:bookmarkStart w:id="27" w:name="_Toc191892301"/>
      <w:bookmarkStart w:id="28" w:name="_Toc23558"/>
      <w:bookmarkStart w:id="29" w:name="_Toc21622"/>
      <w:bookmarkStart w:id="30" w:name="_Toc8294"/>
      <w:r>
        <w:rPr>
          <w:rFonts w:ascii="仿宋" w:hAnsi="仿宋" w:eastAsia="仿宋"/>
          <w:color w:val="auto"/>
          <w:sz w:val="32"/>
          <w:highlight w:val="none"/>
        </w:rPr>
        <w:t xml:space="preserve">2. </w:t>
      </w:r>
      <w:r>
        <w:rPr>
          <w:rFonts w:hint="eastAsia" w:ascii="仿宋" w:hAnsi="仿宋" w:eastAsia="仿宋"/>
          <w:color w:val="auto"/>
          <w:sz w:val="32"/>
          <w:highlight w:val="none"/>
        </w:rPr>
        <w:t>定义</w:t>
      </w:r>
      <w:bookmarkEnd w:id="26"/>
      <w:bookmarkEnd w:id="27"/>
      <w:bookmarkEnd w:id="28"/>
      <w:bookmarkEnd w:id="29"/>
      <w:bookmarkEnd w:id="30"/>
    </w:p>
    <w:p>
      <w:pPr>
        <w:spacing w:line="500" w:lineRule="exact"/>
        <w:ind w:firstLine="640" w:firstLineChars="200"/>
        <w:rPr>
          <w:rFonts w:ascii="仿宋" w:hAnsi="仿宋" w:eastAsia="仿宋"/>
          <w:b/>
          <w:color w:val="auto"/>
          <w:sz w:val="32"/>
          <w:szCs w:val="32"/>
          <w:highlight w:val="none"/>
        </w:rPr>
      </w:pPr>
      <w:r>
        <w:rPr>
          <w:rFonts w:ascii="仿宋" w:hAnsi="仿宋" w:eastAsia="仿宋"/>
          <w:color w:val="auto"/>
          <w:sz w:val="32"/>
          <w:szCs w:val="32"/>
          <w:highlight w:val="none"/>
        </w:rPr>
        <w:t>2.1</w:t>
      </w:r>
      <w:r>
        <w:rPr>
          <w:rFonts w:hint="eastAsia" w:ascii="仿宋" w:hAnsi="仿宋" w:eastAsia="仿宋"/>
          <w:color w:val="auto"/>
          <w:sz w:val="32"/>
          <w:szCs w:val="32"/>
          <w:highlight w:val="none"/>
        </w:rPr>
        <w:t xml:space="preserve"> “招标人”系指</w:t>
      </w:r>
      <w:r>
        <w:rPr>
          <w:rFonts w:hint="eastAsia" w:ascii="仿宋" w:hAnsi="仿宋" w:eastAsia="仿宋"/>
          <w:b/>
          <w:bCs/>
          <w:color w:val="auto"/>
          <w:sz w:val="32"/>
          <w:szCs w:val="32"/>
          <w:highlight w:val="none"/>
        </w:rPr>
        <w:t>厦门国贸城市服务集团股份有限公司</w:t>
      </w:r>
      <w:r>
        <w:rPr>
          <w:rFonts w:hint="eastAsia" w:ascii="仿宋" w:hAnsi="仿宋" w:eastAsia="仿宋"/>
          <w:b/>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w:t>
      </w:r>
      <w:r>
        <w:rPr>
          <w:rFonts w:ascii="仿宋" w:hAnsi="仿宋" w:eastAsia="仿宋"/>
          <w:color w:val="auto"/>
          <w:sz w:val="32"/>
          <w:szCs w:val="32"/>
          <w:highlight w:val="none"/>
        </w:rPr>
        <w:t>.</w:t>
      </w:r>
      <w:r>
        <w:rPr>
          <w:rFonts w:hint="eastAsia" w:ascii="仿宋" w:hAnsi="仿宋" w:eastAsia="仿宋"/>
          <w:color w:val="auto"/>
          <w:sz w:val="32"/>
          <w:szCs w:val="32"/>
          <w:highlight w:val="none"/>
        </w:rPr>
        <w:t>2“投标人”系指获取了本招标文件，且已经提交或者准备提交本次投标文件的制造商或供货商。</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31" w:name="_Toc28656"/>
      <w:bookmarkStart w:id="32" w:name="_Toc191892302"/>
      <w:bookmarkStart w:id="33" w:name="_Toc22426"/>
      <w:bookmarkStart w:id="34" w:name="_Toc192925650"/>
      <w:bookmarkStart w:id="35" w:name="_Toc2200"/>
      <w:r>
        <w:rPr>
          <w:rFonts w:ascii="仿宋" w:hAnsi="仿宋" w:eastAsia="仿宋"/>
          <w:color w:val="auto"/>
          <w:sz w:val="32"/>
          <w:highlight w:val="none"/>
        </w:rPr>
        <w:t xml:space="preserve">3. </w:t>
      </w:r>
      <w:r>
        <w:rPr>
          <w:rFonts w:hint="eastAsia" w:ascii="仿宋" w:hAnsi="仿宋" w:eastAsia="仿宋"/>
          <w:color w:val="auto"/>
          <w:sz w:val="32"/>
          <w:highlight w:val="none"/>
        </w:rPr>
        <w:t>合格的投标人</w:t>
      </w:r>
      <w:bookmarkEnd w:id="31"/>
      <w:bookmarkEnd w:id="32"/>
      <w:bookmarkEnd w:id="33"/>
      <w:bookmarkEnd w:id="34"/>
      <w:bookmarkEnd w:id="35"/>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3.1</w:t>
      </w:r>
      <w:r>
        <w:rPr>
          <w:rFonts w:hint="eastAsia" w:ascii="仿宋" w:hAnsi="仿宋" w:eastAsia="仿宋"/>
          <w:color w:val="auto"/>
          <w:sz w:val="32"/>
          <w:szCs w:val="32"/>
          <w:highlight w:val="none"/>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3.2</w:t>
      </w:r>
      <w:r>
        <w:rPr>
          <w:rFonts w:hint="eastAsia" w:ascii="仿宋" w:hAnsi="仿宋" w:eastAsia="仿宋"/>
          <w:color w:val="auto"/>
          <w:sz w:val="32"/>
          <w:szCs w:val="32"/>
          <w:highlight w:val="none"/>
        </w:rPr>
        <w:t xml:space="preserve"> 投标人应遵守中国的有关法律、法规和规章的规定</w:t>
      </w:r>
      <w:r>
        <w:rPr>
          <w:rFonts w:hint="eastAsia" w:ascii="仿宋" w:hAnsi="仿宋" w:eastAsia="仿宋"/>
          <w:bCs/>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 法定代表人为同一人的两个及两个以上法人；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 母公司、直接或间接持股50％及以上的被投资公司;</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 均为同一家母公司直接或间接持股50％及以上的被投资公司。</w:t>
      </w:r>
    </w:p>
    <w:p>
      <w:pPr>
        <w:spacing w:line="500" w:lineRule="exact"/>
        <w:ind w:firstLine="640" w:firstLineChars="200"/>
        <w:rPr>
          <w:color w:val="auto"/>
          <w:highlight w:val="none"/>
        </w:rPr>
      </w:pPr>
      <w:r>
        <w:rPr>
          <w:rFonts w:hint="eastAsia" w:ascii="仿宋" w:hAnsi="仿宋" w:eastAsia="仿宋"/>
          <w:color w:val="auto"/>
          <w:sz w:val="32"/>
          <w:szCs w:val="32"/>
          <w:highlight w:val="none"/>
        </w:rPr>
        <w:t>3.4 本项目不接受联合体形式投标。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3.5 投标代理人在同一个合同包中只能接受一个投标人的委托参加投标。</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36" w:name="_Toc192925651"/>
      <w:bookmarkStart w:id="37" w:name="_Toc29955"/>
      <w:bookmarkStart w:id="38" w:name="_Toc23577"/>
      <w:bookmarkStart w:id="39" w:name="_Toc29173"/>
      <w:bookmarkStart w:id="40" w:name="_Toc191892303"/>
      <w:r>
        <w:rPr>
          <w:rFonts w:hint="eastAsia" w:ascii="仿宋" w:hAnsi="仿宋" w:eastAsia="仿宋"/>
          <w:color w:val="auto"/>
          <w:sz w:val="32"/>
          <w:highlight w:val="none"/>
        </w:rPr>
        <w:t>4</w:t>
      </w:r>
      <w:r>
        <w:rPr>
          <w:rFonts w:ascii="仿宋" w:hAnsi="仿宋" w:eastAsia="仿宋"/>
          <w:color w:val="auto"/>
          <w:sz w:val="32"/>
          <w:highlight w:val="none"/>
        </w:rPr>
        <w:t>.</w:t>
      </w:r>
      <w:r>
        <w:rPr>
          <w:rFonts w:hint="eastAsia" w:ascii="仿宋" w:hAnsi="仿宋" w:eastAsia="仿宋"/>
          <w:color w:val="auto"/>
          <w:sz w:val="32"/>
          <w:highlight w:val="none"/>
        </w:rPr>
        <w:t xml:space="preserve"> 投标费用</w:t>
      </w:r>
      <w:bookmarkEnd w:id="36"/>
      <w:bookmarkEnd w:id="37"/>
      <w:bookmarkEnd w:id="38"/>
      <w:bookmarkEnd w:id="39"/>
      <w:bookmarkEnd w:id="40"/>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投标人自行承担其参加投标所涉及的一切费用。</w:t>
      </w:r>
    </w:p>
    <w:p>
      <w:pPr>
        <w:spacing w:line="500" w:lineRule="exact"/>
        <w:rPr>
          <w:rFonts w:ascii="仿宋" w:hAnsi="仿宋" w:eastAsia="仿宋"/>
          <w:color w:val="auto"/>
          <w:sz w:val="32"/>
          <w:szCs w:val="32"/>
          <w:highlight w:val="none"/>
        </w:rPr>
      </w:pPr>
      <w:bookmarkStart w:id="41" w:name="_Toc191892304"/>
      <w:bookmarkStart w:id="42" w:name="_Toc192925652"/>
    </w:p>
    <w:p>
      <w:pPr>
        <w:pStyle w:val="3"/>
        <w:keepNext w:val="0"/>
        <w:keepLines w:val="0"/>
        <w:spacing w:before="0" w:after="0" w:line="500" w:lineRule="exact"/>
        <w:rPr>
          <w:rFonts w:ascii="仿宋" w:hAnsi="仿宋" w:eastAsia="仿宋"/>
          <w:color w:val="auto"/>
          <w:sz w:val="32"/>
          <w:highlight w:val="none"/>
        </w:rPr>
      </w:pPr>
      <w:bookmarkStart w:id="43" w:name="_Toc14524"/>
      <w:bookmarkStart w:id="44" w:name="_Toc380"/>
      <w:bookmarkStart w:id="45" w:name="_Toc25039"/>
      <w:r>
        <w:rPr>
          <w:rFonts w:hint="eastAsia" w:ascii="仿宋" w:hAnsi="仿宋" w:eastAsia="仿宋"/>
          <w:color w:val="auto"/>
          <w:sz w:val="32"/>
          <w:highlight w:val="none"/>
        </w:rPr>
        <w:t>第二节  招标文件说明</w:t>
      </w:r>
      <w:bookmarkEnd w:id="41"/>
      <w:bookmarkEnd w:id="42"/>
      <w:bookmarkEnd w:id="43"/>
      <w:bookmarkEnd w:id="44"/>
      <w:bookmarkEnd w:id="45"/>
    </w:p>
    <w:p>
      <w:pPr>
        <w:pStyle w:val="4"/>
        <w:keepNext w:val="0"/>
        <w:keepLines w:val="0"/>
        <w:spacing w:before="0" w:after="0" w:line="500" w:lineRule="exact"/>
        <w:ind w:firstLine="643" w:firstLineChars="200"/>
        <w:rPr>
          <w:rFonts w:ascii="仿宋" w:hAnsi="仿宋" w:eastAsia="仿宋"/>
          <w:color w:val="auto"/>
          <w:sz w:val="32"/>
          <w:highlight w:val="none"/>
        </w:rPr>
      </w:pPr>
      <w:bookmarkStart w:id="46" w:name="_Toc10323"/>
      <w:bookmarkStart w:id="47" w:name="_Toc192925653"/>
      <w:bookmarkStart w:id="48" w:name="_Toc25332"/>
      <w:bookmarkStart w:id="49" w:name="_Toc9506"/>
      <w:bookmarkStart w:id="50" w:name="_Toc191892305"/>
      <w:r>
        <w:rPr>
          <w:rFonts w:hint="eastAsia" w:ascii="仿宋" w:hAnsi="仿宋" w:eastAsia="仿宋"/>
          <w:color w:val="auto"/>
          <w:sz w:val="32"/>
          <w:highlight w:val="none"/>
        </w:rPr>
        <w:t>5</w:t>
      </w:r>
      <w:r>
        <w:rPr>
          <w:rFonts w:ascii="仿宋" w:hAnsi="仿宋" w:eastAsia="仿宋"/>
          <w:color w:val="auto"/>
          <w:sz w:val="32"/>
          <w:highlight w:val="none"/>
        </w:rPr>
        <w:t xml:space="preserve">. </w:t>
      </w:r>
      <w:r>
        <w:rPr>
          <w:rFonts w:hint="eastAsia" w:ascii="仿宋" w:hAnsi="仿宋" w:eastAsia="仿宋"/>
          <w:color w:val="auto"/>
          <w:sz w:val="32"/>
          <w:highlight w:val="none"/>
        </w:rPr>
        <w:t>招标文件的组成</w:t>
      </w:r>
      <w:bookmarkEnd w:id="46"/>
      <w:bookmarkEnd w:id="47"/>
      <w:bookmarkEnd w:id="48"/>
      <w:bookmarkEnd w:id="49"/>
      <w:bookmarkEnd w:id="50"/>
    </w:p>
    <w:p>
      <w:pPr>
        <w:ind w:firstLine="640" w:firstLineChars="200"/>
        <w:rPr>
          <w:rFonts w:ascii="仿宋" w:hAnsi="仿宋" w:eastAsia="仿宋"/>
          <w:b/>
          <w:color w:val="auto"/>
          <w:sz w:val="32"/>
          <w:highlight w:val="none"/>
        </w:rPr>
      </w:pPr>
      <w:bookmarkStart w:id="51" w:name="_Toc523325149"/>
      <w:bookmarkStart w:id="52" w:name="_Toc523325329"/>
      <w:r>
        <w:rPr>
          <w:rFonts w:hint="eastAsia" w:ascii="仿宋" w:hAnsi="仿宋" w:eastAsia="仿宋"/>
          <w:color w:val="auto"/>
          <w:sz w:val="32"/>
          <w:highlight w:val="none"/>
        </w:rPr>
        <w:t>5.1招标文件用以阐明所需货物及服务招标程序和合同主要条款。招标文件由下述主要部分组成：</w:t>
      </w:r>
      <w:bookmarkEnd w:id="51"/>
      <w:bookmarkEnd w:id="52"/>
    </w:p>
    <w:p>
      <w:pPr>
        <w:ind w:firstLine="640" w:firstLineChars="200"/>
        <w:rPr>
          <w:rFonts w:ascii="仿宋" w:hAnsi="仿宋" w:eastAsia="仿宋"/>
          <w:b/>
          <w:color w:val="auto"/>
          <w:sz w:val="32"/>
          <w:highlight w:val="none"/>
        </w:rPr>
      </w:pPr>
      <w:bookmarkStart w:id="53" w:name="_Toc523325150"/>
      <w:bookmarkStart w:id="54" w:name="_Toc523325330"/>
      <w:r>
        <w:rPr>
          <w:rFonts w:hint="eastAsia" w:ascii="仿宋" w:hAnsi="仿宋" w:eastAsia="仿宋"/>
          <w:color w:val="auto"/>
          <w:sz w:val="32"/>
          <w:highlight w:val="none"/>
        </w:rPr>
        <w:t xml:space="preserve">⑴ </w:t>
      </w:r>
      <w:bookmarkEnd w:id="53"/>
      <w:bookmarkEnd w:id="54"/>
      <w:r>
        <w:rPr>
          <w:rFonts w:hint="eastAsia" w:ascii="仿宋" w:hAnsi="仿宋" w:eastAsia="仿宋"/>
          <w:color w:val="auto"/>
          <w:sz w:val="32"/>
          <w:highlight w:val="none"/>
        </w:rPr>
        <w:t>招标公告</w:t>
      </w:r>
    </w:p>
    <w:p>
      <w:pPr>
        <w:ind w:firstLine="640" w:firstLineChars="200"/>
        <w:rPr>
          <w:rFonts w:ascii="仿宋" w:hAnsi="仿宋" w:eastAsia="仿宋"/>
          <w:b/>
          <w:color w:val="auto"/>
          <w:sz w:val="32"/>
          <w:highlight w:val="none"/>
        </w:rPr>
      </w:pPr>
      <w:bookmarkStart w:id="55" w:name="_Toc523325331"/>
      <w:bookmarkStart w:id="56" w:name="_Toc523325151"/>
      <w:r>
        <w:rPr>
          <w:rFonts w:hint="eastAsia" w:ascii="仿宋" w:hAnsi="仿宋" w:eastAsia="仿宋"/>
          <w:color w:val="auto"/>
          <w:sz w:val="32"/>
          <w:highlight w:val="none"/>
        </w:rPr>
        <w:t>⑵ 投标人须知</w:t>
      </w:r>
      <w:bookmarkEnd w:id="55"/>
      <w:bookmarkEnd w:id="56"/>
    </w:p>
    <w:p>
      <w:pPr>
        <w:ind w:firstLine="640" w:firstLineChars="200"/>
        <w:rPr>
          <w:rFonts w:ascii="仿宋" w:hAnsi="仿宋" w:eastAsia="仿宋"/>
          <w:b/>
          <w:color w:val="auto"/>
          <w:sz w:val="32"/>
          <w:highlight w:val="none"/>
        </w:rPr>
      </w:pPr>
      <w:bookmarkStart w:id="57" w:name="_Toc523325332"/>
      <w:bookmarkStart w:id="58" w:name="_Toc523325152"/>
      <w:r>
        <w:rPr>
          <w:rFonts w:hint="eastAsia" w:ascii="仿宋" w:hAnsi="仿宋" w:eastAsia="仿宋"/>
          <w:color w:val="auto"/>
          <w:sz w:val="32"/>
          <w:highlight w:val="none"/>
        </w:rPr>
        <w:t>⑶ 招标内容及要求</w:t>
      </w:r>
      <w:bookmarkEnd w:id="57"/>
      <w:bookmarkEnd w:id="58"/>
    </w:p>
    <w:p>
      <w:pPr>
        <w:ind w:firstLine="640" w:firstLineChars="200"/>
        <w:rPr>
          <w:rFonts w:ascii="仿宋" w:hAnsi="仿宋" w:eastAsia="仿宋"/>
          <w:color w:val="auto"/>
          <w:sz w:val="32"/>
          <w:highlight w:val="none"/>
        </w:rPr>
      </w:pPr>
      <w:bookmarkStart w:id="59" w:name="_Toc523325153"/>
      <w:bookmarkStart w:id="60" w:name="_Toc523325333"/>
      <w:r>
        <w:rPr>
          <w:rFonts w:hint="eastAsia" w:ascii="仿宋" w:hAnsi="仿宋" w:eastAsia="仿宋"/>
          <w:color w:val="auto"/>
          <w:sz w:val="32"/>
          <w:highlight w:val="none"/>
        </w:rPr>
        <w:t>⑷ 投标文件格式</w:t>
      </w:r>
      <w:bookmarkEnd w:id="59"/>
      <w:bookmarkEnd w:id="60"/>
      <w:bookmarkStart w:id="61" w:name="_Toc192925654"/>
      <w:bookmarkStart w:id="62" w:name="_Toc430488851"/>
      <w:bookmarkStart w:id="63" w:name="_Toc430422413"/>
      <w:bookmarkStart w:id="64" w:name="_Toc415567497"/>
      <w:bookmarkStart w:id="65" w:name="_Toc191892306"/>
      <w:bookmarkStart w:id="66" w:name="_Toc430488644"/>
      <w:bookmarkStart w:id="67" w:name="_Toc430490612"/>
      <w:bookmarkStart w:id="68" w:name="_Toc430492126"/>
      <w:bookmarkStart w:id="69" w:name="_Toc430489119"/>
    </w:p>
    <w:p>
      <w:pPr>
        <w:pStyle w:val="4"/>
        <w:keepNext w:val="0"/>
        <w:keepLines w:val="0"/>
        <w:spacing w:before="0" w:after="0" w:line="500" w:lineRule="exact"/>
        <w:ind w:firstLine="643" w:firstLineChars="200"/>
        <w:rPr>
          <w:rFonts w:ascii="仿宋" w:hAnsi="仿宋" w:eastAsia="仿宋"/>
          <w:color w:val="auto"/>
          <w:sz w:val="32"/>
          <w:highlight w:val="none"/>
        </w:rPr>
      </w:pPr>
      <w:bookmarkStart w:id="70" w:name="_Toc5661"/>
      <w:bookmarkStart w:id="71" w:name="_Toc26678"/>
      <w:bookmarkStart w:id="72" w:name="_Toc23474"/>
      <w:bookmarkStart w:id="73" w:name="_Toc14707"/>
      <w:r>
        <w:rPr>
          <w:rFonts w:ascii="仿宋" w:hAnsi="仿宋" w:eastAsia="仿宋"/>
          <w:color w:val="auto"/>
          <w:sz w:val="32"/>
          <w:highlight w:val="none"/>
        </w:rPr>
        <w:t>6. 招标文件的澄清</w:t>
      </w:r>
      <w:bookmarkEnd w:id="70"/>
      <w:bookmarkEnd w:id="71"/>
      <w:bookmarkEnd w:id="72"/>
      <w:bookmarkEnd w:id="73"/>
    </w:p>
    <w:bookmarkEnd w:id="61"/>
    <w:bookmarkEnd w:id="62"/>
    <w:bookmarkEnd w:id="63"/>
    <w:bookmarkEnd w:id="64"/>
    <w:bookmarkEnd w:id="65"/>
    <w:bookmarkEnd w:id="66"/>
    <w:bookmarkEnd w:id="67"/>
    <w:bookmarkEnd w:id="68"/>
    <w:bookmarkEnd w:id="69"/>
    <w:p>
      <w:pPr>
        <w:spacing w:line="500" w:lineRule="exact"/>
        <w:ind w:firstLine="640" w:firstLineChars="200"/>
        <w:rPr>
          <w:rFonts w:ascii="仿宋" w:hAnsi="仿宋" w:eastAsia="仿宋"/>
          <w:color w:val="auto"/>
          <w:sz w:val="32"/>
          <w:szCs w:val="32"/>
          <w:highlight w:val="none"/>
        </w:rPr>
      </w:pPr>
      <w:bookmarkStart w:id="74" w:name="_Toc523325155"/>
      <w:bookmarkStart w:id="75" w:name="_Toc523325335"/>
      <w:bookmarkStart w:id="76" w:name="_Toc191892308"/>
      <w:bookmarkStart w:id="77" w:name="_Toc192925656"/>
      <w:r>
        <w:rPr>
          <w:rFonts w:hint="eastAsia" w:ascii="仿宋" w:hAnsi="仿宋" w:eastAsia="仿宋"/>
          <w:color w:val="auto"/>
          <w:sz w:val="32"/>
          <w:szCs w:val="32"/>
          <w:highlight w:val="none"/>
        </w:rPr>
        <w:t>6.1投标人对招标文件如有疑问，可要求澄清。要求澄清应按招标公告或投标邀请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74"/>
      <w:bookmarkEnd w:id="75"/>
      <w:bookmarkStart w:id="78" w:name="_Toc191892307"/>
      <w:bookmarkStart w:id="79" w:name="_Toc430488645"/>
      <w:bookmarkStart w:id="80" w:name="_Toc430488852"/>
      <w:bookmarkStart w:id="81" w:name="_Toc430422414"/>
      <w:bookmarkStart w:id="82" w:name="_Toc192925655"/>
      <w:bookmarkStart w:id="83" w:name="_Toc415567498"/>
      <w:bookmarkStart w:id="84" w:name="_Toc430492127"/>
      <w:bookmarkStart w:id="85" w:name="_Toc430490613"/>
      <w:bookmarkStart w:id="86" w:name="_Toc430489120"/>
    </w:p>
    <w:p>
      <w:pPr>
        <w:pStyle w:val="4"/>
        <w:keepNext w:val="0"/>
        <w:keepLines w:val="0"/>
        <w:spacing w:before="0" w:after="0" w:line="500" w:lineRule="exact"/>
        <w:ind w:firstLine="643" w:firstLineChars="200"/>
        <w:rPr>
          <w:rFonts w:ascii="仿宋" w:hAnsi="仿宋" w:eastAsia="仿宋"/>
          <w:color w:val="auto"/>
          <w:sz w:val="32"/>
          <w:highlight w:val="none"/>
        </w:rPr>
      </w:pPr>
      <w:bookmarkStart w:id="87" w:name="_Toc22311"/>
      <w:bookmarkStart w:id="88" w:name="_Toc7878"/>
      <w:bookmarkStart w:id="89" w:name="_Toc32711"/>
      <w:bookmarkStart w:id="90" w:name="_Toc3750"/>
      <w:r>
        <w:rPr>
          <w:rFonts w:ascii="仿宋" w:hAnsi="仿宋" w:eastAsia="仿宋"/>
          <w:color w:val="auto"/>
          <w:sz w:val="32"/>
          <w:highlight w:val="none"/>
        </w:rPr>
        <w:t xml:space="preserve">7. </w:t>
      </w:r>
      <w:r>
        <w:rPr>
          <w:rFonts w:hint="eastAsia" w:ascii="仿宋" w:hAnsi="仿宋" w:eastAsia="仿宋"/>
          <w:color w:val="auto"/>
          <w:sz w:val="32"/>
          <w:highlight w:val="none"/>
        </w:rPr>
        <w:t>招标文件的修改</w:t>
      </w:r>
      <w:bookmarkEnd w:id="78"/>
      <w:bookmarkEnd w:id="79"/>
      <w:bookmarkEnd w:id="80"/>
      <w:bookmarkEnd w:id="81"/>
      <w:bookmarkEnd w:id="82"/>
      <w:bookmarkEnd w:id="83"/>
      <w:bookmarkEnd w:id="84"/>
      <w:bookmarkEnd w:id="85"/>
      <w:bookmarkEnd w:id="86"/>
      <w:bookmarkEnd w:id="87"/>
      <w:bookmarkEnd w:id="88"/>
      <w:bookmarkEnd w:id="89"/>
      <w:bookmarkEnd w:id="90"/>
    </w:p>
    <w:p>
      <w:pPr>
        <w:spacing w:line="500" w:lineRule="exact"/>
        <w:ind w:firstLine="640" w:firstLineChars="200"/>
        <w:rPr>
          <w:rFonts w:ascii="仿宋" w:hAnsi="仿宋" w:eastAsia="仿宋"/>
          <w:color w:val="auto"/>
          <w:sz w:val="32"/>
          <w:szCs w:val="32"/>
          <w:highlight w:val="none"/>
        </w:rPr>
      </w:pPr>
      <w:bookmarkStart w:id="91" w:name="_Toc523325337"/>
      <w:bookmarkStart w:id="92" w:name="_Toc523325157"/>
      <w:r>
        <w:rPr>
          <w:rFonts w:hint="eastAsia" w:ascii="仿宋" w:hAnsi="仿宋" w:eastAsia="仿宋"/>
          <w:color w:val="auto"/>
          <w:sz w:val="32"/>
          <w:szCs w:val="32"/>
          <w:highlight w:val="none"/>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91"/>
      <w:bookmarkEnd w:id="92"/>
    </w:p>
    <w:p>
      <w:pPr>
        <w:spacing w:line="500" w:lineRule="exact"/>
        <w:ind w:firstLine="640" w:firstLineChars="200"/>
        <w:rPr>
          <w:rFonts w:ascii="仿宋" w:hAnsi="仿宋" w:eastAsia="仿宋"/>
          <w:color w:val="auto"/>
          <w:sz w:val="32"/>
          <w:szCs w:val="32"/>
          <w:highlight w:val="none"/>
        </w:rPr>
      </w:pPr>
      <w:bookmarkStart w:id="93" w:name="_Toc523325158"/>
      <w:bookmarkStart w:id="94" w:name="_Toc523325338"/>
      <w:r>
        <w:rPr>
          <w:rFonts w:hint="eastAsia" w:ascii="仿宋" w:hAnsi="仿宋" w:eastAsia="仿宋"/>
          <w:color w:val="auto"/>
          <w:sz w:val="32"/>
          <w:szCs w:val="32"/>
          <w:highlight w:val="none"/>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93"/>
      <w:bookmarkEnd w:id="94"/>
    </w:p>
    <w:p>
      <w:pPr>
        <w:spacing w:line="500" w:lineRule="exact"/>
        <w:rPr>
          <w:rFonts w:ascii="仿宋" w:hAnsi="仿宋" w:eastAsia="仿宋"/>
          <w:color w:val="auto"/>
          <w:sz w:val="32"/>
          <w:szCs w:val="32"/>
          <w:highlight w:val="none"/>
        </w:rPr>
      </w:pPr>
    </w:p>
    <w:p>
      <w:pPr>
        <w:pStyle w:val="3"/>
        <w:keepNext w:val="0"/>
        <w:keepLines w:val="0"/>
        <w:spacing w:before="0" w:after="0" w:line="500" w:lineRule="exact"/>
        <w:rPr>
          <w:rFonts w:ascii="仿宋" w:hAnsi="仿宋" w:eastAsia="仿宋"/>
          <w:color w:val="auto"/>
          <w:sz w:val="32"/>
          <w:highlight w:val="none"/>
        </w:rPr>
      </w:pPr>
      <w:bookmarkStart w:id="95" w:name="_Toc3212"/>
      <w:bookmarkStart w:id="96" w:name="_Toc27093"/>
      <w:bookmarkStart w:id="97" w:name="_Toc26824"/>
      <w:r>
        <w:rPr>
          <w:rFonts w:hint="eastAsia" w:ascii="仿宋" w:hAnsi="仿宋" w:eastAsia="仿宋"/>
          <w:color w:val="auto"/>
          <w:sz w:val="32"/>
          <w:highlight w:val="none"/>
        </w:rPr>
        <w:t>第三节  投标文件的编写</w:t>
      </w:r>
      <w:bookmarkEnd w:id="76"/>
      <w:bookmarkEnd w:id="77"/>
      <w:bookmarkEnd w:id="95"/>
      <w:bookmarkEnd w:id="96"/>
      <w:bookmarkEnd w:id="97"/>
    </w:p>
    <w:p>
      <w:pPr>
        <w:pStyle w:val="4"/>
        <w:keepNext w:val="0"/>
        <w:keepLines w:val="0"/>
        <w:spacing w:before="0" w:after="0" w:line="500" w:lineRule="exact"/>
        <w:ind w:firstLine="643" w:firstLineChars="200"/>
        <w:rPr>
          <w:rFonts w:ascii="仿宋" w:hAnsi="仿宋" w:eastAsia="仿宋"/>
          <w:color w:val="auto"/>
          <w:sz w:val="32"/>
          <w:highlight w:val="none"/>
        </w:rPr>
      </w:pPr>
      <w:bookmarkStart w:id="98" w:name="_Toc191892309"/>
      <w:bookmarkStart w:id="99" w:name="_Toc23707"/>
      <w:bookmarkStart w:id="100" w:name="_Toc13852"/>
      <w:bookmarkStart w:id="101" w:name="_Toc8558"/>
      <w:bookmarkStart w:id="102" w:name="_Toc192925657"/>
      <w:r>
        <w:rPr>
          <w:rFonts w:hint="eastAsia" w:ascii="仿宋" w:hAnsi="仿宋" w:eastAsia="仿宋"/>
          <w:color w:val="auto"/>
          <w:sz w:val="32"/>
          <w:highlight w:val="none"/>
        </w:rPr>
        <w:t>8</w:t>
      </w:r>
      <w:r>
        <w:rPr>
          <w:rFonts w:ascii="仿宋" w:hAnsi="仿宋" w:eastAsia="仿宋"/>
          <w:color w:val="auto"/>
          <w:sz w:val="32"/>
          <w:highlight w:val="none"/>
        </w:rPr>
        <w:t xml:space="preserve">. </w:t>
      </w:r>
      <w:r>
        <w:rPr>
          <w:rFonts w:hint="eastAsia" w:ascii="仿宋" w:hAnsi="仿宋" w:eastAsia="仿宋"/>
          <w:color w:val="auto"/>
          <w:sz w:val="32"/>
          <w:highlight w:val="none"/>
        </w:rPr>
        <w:t>要求</w:t>
      </w:r>
      <w:bookmarkEnd w:id="98"/>
      <w:bookmarkEnd w:id="99"/>
      <w:bookmarkEnd w:id="100"/>
      <w:bookmarkEnd w:id="101"/>
      <w:bookmarkEnd w:id="102"/>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8.2除非有另外的规定，投标人可对招标项目一览表所列的全部合同包或部分合同包进行投标。招标人不接受有任何可选择性的报价，每一种服务只能有一个报价。</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03" w:name="_Toc3113"/>
      <w:bookmarkStart w:id="104" w:name="_Toc191892310"/>
      <w:bookmarkStart w:id="105" w:name="_Toc10201"/>
      <w:bookmarkStart w:id="106" w:name="_Toc192925658"/>
      <w:bookmarkStart w:id="107" w:name="_Toc7137"/>
      <w:r>
        <w:rPr>
          <w:rFonts w:hint="eastAsia" w:ascii="仿宋" w:hAnsi="仿宋" w:eastAsia="仿宋"/>
          <w:color w:val="auto"/>
          <w:sz w:val="32"/>
          <w:highlight w:val="none"/>
        </w:rPr>
        <w:t>9</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投标文件语言</w:t>
      </w:r>
      <w:bookmarkEnd w:id="103"/>
      <w:bookmarkEnd w:id="104"/>
      <w:bookmarkEnd w:id="105"/>
      <w:bookmarkEnd w:id="106"/>
      <w:bookmarkEnd w:id="107"/>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9.1投标文件应用中文书写。投标文件中所附或所引用的原件不是中文时，应附中文译本。各种计量单位及符号应采用国际上统一使用的公制计量单位和符号。</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08" w:name="_Toc26461"/>
      <w:bookmarkStart w:id="109" w:name="_Toc192925659"/>
      <w:bookmarkStart w:id="110" w:name="_Toc3315"/>
      <w:bookmarkStart w:id="111" w:name="_Toc191892311"/>
      <w:bookmarkStart w:id="112" w:name="_Toc26190"/>
      <w:r>
        <w:rPr>
          <w:rFonts w:hint="eastAsia" w:ascii="仿宋" w:hAnsi="仿宋" w:eastAsia="仿宋"/>
          <w:color w:val="auto"/>
          <w:sz w:val="32"/>
          <w:highlight w:val="none"/>
        </w:rPr>
        <w:t>10</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投标文件的组成</w:t>
      </w:r>
      <w:bookmarkEnd w:id="108"/>
      <w:bookmarkEnd w:id="109"/>
      <w:bookmarkEnd w:id="110"/>
      <w:bookmarkEnd w:id="111"/>
      <w:bookmarkEnd w:id="112"/>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投标文件应包括下列部分：</w:t>
      </w:r>
    </w:p>
    <w:p>
      <w:pPr>
        <w:spacing w:line="500" w:lineRule="exact"/>
        <w:ind w:firstLine="640" w:firstLineChars="200"/>
        <w:rPr>
          <w:rFonts w:ascii="仿宋" w:hAnsi="仿宋" w:eastAsia="仿宋"/>
          <w:color w:val="auto"/>
          <w:sz w:val="32"/>
          <w:szCs w:val="32"/>
          <w:highlight w:val="none"/>
        </w:rPr>
      </w:pPr>
      <w:bookmarkStart w:id="113" w:name="_Toc191892312"/>
      <w:bookmarkStart w:id="114" w:name="_Toc192925660"/>
      <w:bookmarkStart w:id="115" w:name="_Toc4863"/>
      <w:r>
        <w:rPr>
          <w:rFonts w:ascii="仿宋" w:hAnsi="仿宋" w:eastAsia="仿宋"/>
          <w:color w:val="auto"/>
          <w:sz w:val="32"/>
          <w:szCs w:val="32"/>
          <w:highlight w:val="none"/>
        </w:rPr>
        <w:t>10.1.1</w:t>
      </w:r>
      <w:r>
        <w:rPr>
          <w:rFonts w:hint="eastAsia" w:ascii="仿宋" w:hAnsi="仿宋" w:eastAsia="仿宋"/>
          <w:color w:val="auto"/>
          <w:sz w:val="32"/>
          <w:szCs w:val="32"/>
          <w:highlight w:val="none"/>
        </w:rPr>
        <w:t>投标书</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10.1.2</w:t>
      </w:r>
      <w:r>
        <w:rPr>
          <w:rFonts w:hint="eastAsia" w:ascii="仿宋" w:hAnsi="仿宋" w:eastAsia="仿宋"/>
          <w:color w:val="auto"/>
          <w:sz w:val="32"/>
          <w:szCs w:val="32"/>
          <w:highlight w:val="none"/>
        </w:rPr>
        <w:t>开标一览表</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10.1.3</w:t>
      </w:r>
      <w:r>
        <w:rPr>
          <w:rFonts w:hint="eastAsia" w:ascii="仿宋" w:hAnsi="仿宋" w:eastAsia="仿宋"/>
          <w:color w:val="auto"/>
          <w:sz w:val="32"/>
          <w:szCs w:val="32"/>
          <w:highlight w:val="none"/>
        </w:rPr>
        <w:t>价格明细表</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4保洁服务方案</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5投标人承诺函</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0.1.6法人代表授权书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0.1.7法人营业执照</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0.1.8廉洁承诺书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0.1.9投标保证金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w:t>
      </w:r>
      <w:r>
        <w:rPr>
          <w:rFonts w:ascii="仿宋" w:hAnsi="仿宋" w:eastAsia="仿宋"/>
          <w:color w:val="auto"/>
          <w:sz w:val="32"/>
          <w:szCs w:val="32"/>
          <w:highlight w:val="none"/>
        </w:rPr>
        <w:t>0.1.10投标人提交的其他资料</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16" w:name="_Toc14166"/>
      <w:bookmarkStart w:id="117" w:name="_Toc3086"/>
      <w:r>
        <w:rPr>
          <w:rFonts w:hint="eastAsia" w:ascii="仿宋" w:hAnsi="仿宋" w:eastAsia="仿宋"/>
          <w:color w:val="auto"/>
          <w:sz w:val="32"/>
          <w:highlight w:val="none"/>
        </w:rPr>
        <w:t>11</w:t>
      </w:r>
      <w:r>
        <w:rPr>
          <w:rFonts w:ascii="仿宋" w:hAnsi="仿宋" w:eastAsia="仿宋"/>
          <w:color w:val="auto"/>
          <w:sz w:val="32"/>
          <w:highlight w:val="none"/>
        </w:rPr>
        <w:t xml:space="preserve">. </w:t>
      </w:r>
      <w:r>
        <w:rPr>
          <w:rFonts w:hint="eastAsia" w:ascii="仿宋" w:hAnsi="仿宋" w:eastAsia="仿宋"/>
          <w:color w:val="auto"/>
          <w:sz w:val="32"/>
          <w:highlight w:val="none"/>
        </w:rPr>
        <w:t>投标有效期</w:t>
      </w:r>
      <w:bookmarkEnd w:id="113"/>
      <w:bookmarkEnd w:id="114"/>
      <w:bookmarkEnd w:id="115"/>
      <w:bookmarkEnd w:id="116"/>
      <w:bookmarkEnd w:id="117"/>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11.1投标文件从“</w:t>
      </w:r>
      <w:r>
        <w:rPr>
          <w:rFonts w:hint="eastAsia" w:ascii="仿宋" w:hAnsi="仿宋" w:eastAsia="仿宋"/>
          <w:bCs/>
          <w:color w:val="auto"/>
          <w:sz w:val="32"/>
          <w:szCs w:val="32"/>
          <w:highlight w:val="none"/>
        </w:rPr>
        <w:t>投标人须知前附表”</w:t>
      </w:r>
      <w:r>
        <w:rPr>
          <w:rFonts w:hint="eastAsia" w:ascii="仿宋" w:hAnsi="仿宋" w:eastAsia="仿宋"/>
          <w:color w:val="auto"/>
          <w:sz w:val="32"/>
          <w:szCs w:val="32"/>
          <w:highlight w:val="none"/>
        </w:rPr>
        <w:t>第4项所规定的投标截止期之后开始生效，在“</w:t>
      </w:r>
      <w:r>
        <w:rPr>
          <w:rFonts w:hint="eastAsia" w:ascii="仿宋" w:hAnsi="仿宋" w:eastAsia="仿宋"/>
          <w:bCs/>
          <w:color w:val="auto"/>
          <w:sz w:val="32"/>
          <w:szCs w:val="32"/>
          <w:highlight w:val="none"/>
        </w:rPr>
        <w:t>投标人须知前附表”</w:t>
      </w:r>
      <w:r>
        <w:rPr>
          <w:rFonts w:hint="eastAsia" w:ascii="仿宋" w:hAnsi="仿宋" w:eastAsia="仿宋"/>
          <w:color w:val="auto"/>
          <w:sz w:val="32"/>
          <w:szCs w:val="32"/>
          <w:highlight w:val="none"/>
        </w:rPr>
        <w:t>第</w:t>
      </w:r>
      <w:r>
        <w:rPr>
          <w:rFonts w:ascii="仿宋" w:hAnsi="仿宋" w:eastAsia="仿宋"/>
          <w:color w:val="auto"/>
          <w:sz w:val="32"/>
          <w:szCs w:val="32"/>
          <w:highlight w:val="none"/>
        </w:rPr>
        <w:t>3</w:t>
      </w:r>
      <w:r>
        <w:rPr>
          <w:rFonts w:hint="eastAsia" w:ascii="仿宋" w:hAnsi="仿宋" w:eastAsia="仿宋"/>
          <w:color w:val="auto"/>
          <w:sz w:val="32"/>
          <w:szCs w:val="32"/>
          <w:highlight w:val="none"/>
        </w:rPr>
        <w:t>项所规定的期限内保持有效。有效期不足将导致其投标文件被拒绝。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18" w:name="_Toc32045"/>
      <w:bookmarkStart w:id="119" w:name="_Toc191892313"/>
      <w:bookmarkStart w:id="120" w:name="_Toc11130"/>
      <w:bookmarkStart w:id="121" w:name="_Toc1306"/>
      <w:bookmarkStart w:id="122" w:name="_Toc192925661"/>
      <w:r>
        <w:rPr>
          <w:rFonts w:hint="eastAsia" w:ascii="仿宋" w:hAnsi="仿宋" w:eastAsia="仿宋"/>
          <w:color w:val="auto"/>
          <w:sz w:val="32"/>
          <w:highlight w:val="none"/>
        </w:rPr>
        <w:t>12. 投标保证金</w:t>
      </w:r>
      <w:bookmarkEnd w:id="118"/>
      <w:bookmarkEnd w:id="119"/>
      <w:bookmarkEnd w:id="120"/>
      <w:bookmarkEnd w:id="121"/>
      <w:bookmarkEnd w:id="122"/>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12.1 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12.1.1投标保证金为投标文件的组成部分之一。</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12.1.2 投标人应在提交投标文件之前，向招标人缴交“投标人须知前附表”第5项要求的投标保证金。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12.1.3 投标保证金用于保护本次招标活动免受投标人的行为而引起的风险。</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12.1.4 投标保证金以转账或电汇形式提交，必须于投标截止时间前到账。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12.1.5 未按规定缴交投标保证金的投标，将被视为无效投标。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12.1.6中标通知书发出后，招标人</w:t>
      </w:r>
      <w:r>
        <w:rPr>
          <w:rFonts w:ascii="仿宋" w:hAnsi="仿宋" w:eastAsia="仿宋"/>
          <w:color w:val="auto"/>
          <w:sz w:val="32"/>
          <w:szCs w:val="32"/>
          <w:highlight w:val="none"/>
        </w:rPr>
        <w:t>将</w:t>
      </w:r>
      <w:r>
        <w:rPr>
          <w:rFonts w:hint="eastAsia" w:ascii="仿宋" w:hAnsi="仿宋" w:eastAsia="仿宋"/>
          <w:color w:val="auto"/>
          <w:sz w:val="32"/>
          <w:szCs w:val="32"/>
          <w:highlight w:val="none"/>
        </w:rPr>
        <w:t>在</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个工作日内予以原额无息退还未中标人的投标保证金。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12.1.7 发生</w:t>
      </w:r>
      <w:r>
        <w:rPr>
          <w:rFonts w:hint="eastAsia" w:ascii="仿宋" w:hAnsi="仿宋" w:eastAsia="仿宋"/>
          <w:b/>
          <w:color w:val="auto"/>
          <w:sz w:val="32"/>
          <w:szCs w:val="32"/>
          <w:highlight w:val="none"/>
        </w:rPr>
        <w:t>以下情况之一</w:t>
      </w:r>
      <w:r>
        <w:rPr>
          <w:rFonts w:hint="eastAsia" w:ascii="仿宋" w:hAnsi="仿宋" w:eastAsia="仿宋"/>
          <w:color w:val="auto"/>
          <w:sz w:val="32"/>
          <w:szCs w:val="32"/>
          <w:highlight w:val="none"/>
        </w:rPr>
        <w:t>的，投标保证金将</w:t>
      </w:r>
      <w:r>
        <w:rPr>
          <w:rFonts w:hint="eastAsia" w:ascii="仿宋" w:hAnsi="仿宋" w:eastAsia="仿宋"/>
          <w:b/>
          <w:color w:val="auto"/>
          <w:sz w:val="32"/>
          <w:szCs w:val="32"/>
          <w:highlight w:val="none"/>
        </w:rPr>
        <w:t>不予退还</w:t>
      </w:r>
      <w:r>
        <w:rPr>
          <w:rFonts w:hint="eastAsia" w:ascii="仿宋" w:hAnsi="仿宋" w:eastAsia="仿宋"/>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⑴ 投标人在投标截止期后，投标有效期内撤回投标；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⑵ 中标人未能做到按本须知第22条规定签订合同；</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⑶中标人未按本招标文件规定提交银行履约保函或履约保证金的；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⑷ 以他人名义投标或者以其他方式弄虚作假，骗取中标；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⑸ 本招标文件中规定的其他没收投标保证金的情形。</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上述不予退还投标保证金的情况，如给招标人造成损失的，投标人还应承担赔偿责任。</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23" w:name="_Toc13454"/>
      <w:bookmarkStart w:id="124" w:name="_Toc31603"/>
      <w:bookmarkStart w:id="125" w:name="_Toc31727"/>
      <w:bookmarkStart w:id="126" w:name="_Toc191892314"/>
      <w:bookmarkStart w:id="127" w:name="_Toc192925662"/>
      <w:r>
        <w:rPr>
          <w:rFonts w:hint="eastAsia" w:ascii="仿宋" w:hAnsi="仿宋" w:eastAsia="仿宋"/>
          <w:color w:val="auto"/>
          <w:sz w:val="32"/>
          <w:highlight w:val="none"/>
        </w:rPr>
        <w:t>13</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投标文件的格式</w:t>
      </w:r>
      <w:bookmarkEnd w:id="123"/>
      <w:bookmarkEnd w:id="124"/>
      <w:bookmarkEnd w:id="125"/>
      <w:bookmarkEnd w:id="126"/>
      <w:bookmarkEnd w:id="127"/>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13.1投标人须按照本招标文件规定，编制</w:t>
      </w:r>
      <w:r>
        <w:rPr>
          <w:rFonts w:hint="eastAsia" w:ascii="仿宋" w:hAnsi="仿宋" w:eastAsia="仿宋" w:cs="Times New Roman"/>
          <w:color w:val="auto"/>
          <w:sz w:val="32"/>
          <w:szCs w:val="32"/>
          <w:highlight w:val="none"/>
        </w:rPr>
        <w:t>投标文件的正本一份，副本一份</w:t>
      </w:r>
      <w:r>
        <w:rPr>
          <w:rFonts w:hint="eastAsia" w:ascii="仿宋" w:hAnsi="仿宋" w:eastAsia="仿宋" w:cs="Times New Roman"/>
          <w:color w:val="auto"/>
          <w:sz w:val="32"/>
          <w:szCs w:val="32"/>
          <w:highlight w:val="none"/>
          <w:lang w:val="en-US" w:eastAsia="zh-CN"/>
        </w:rPr>
        <w:t>,</w:t>
      </w:r>
      <w:r>
        <w:rPr>
          <w:rFonts w:hint="eastAsia" w:ascii="仿宋" w:hAnsi="仿宋" w:eastAsia="仿宋" w:cs="Times New Roman"/>
          <w:color w:val="auto"/>
          <w:sz w:val="32"/>
          <w:szCs w:val="32"/>
          <w:highlight w:val="none"/>
        </w:rPr>
        <w:t>电子版一份</w:t>
      </w:r>
      <w:r>
        <w:rPr>
          <w:rFonts w:hint="eastAsia" w:ascii="仿宋" w:hAnsi="仿宋" w:eastAsia="仿宋" w:cs="Times New Roman"/>
          <w:color w:val="auto"/>
          <w:sz w:val="32"/>
          <w:szCs w:val="32"/>
          <w:highlight w:val="none"/>
          <w:lang w:val="en-US" w:eastAsia="zh-CN"/>
        </w:rPr>
        <w:t>(通过U盘介质提交）</w:t>
      </w:r>
      <w:r>
        <w:rPr>
          <w:rFonts w:hint="eastAsia" w:ascii="仿宋" w:hAnsi="仿宋" w:eastAsia="仿宋" w:cs="Times New Roman"/>
          <w:color w:val="auto"/>
          <w:sz w:val="32"/>
          <w:szCs w:val="32"/>
          <w:highlight w:val="none"/>
          <w:lang w:eastAsia="zh-CN"/>
        </w:rPr>
        <w:t>。</w:t>
      </w:r>
      <w:r>
        <w:rPr>
          <w:rFonts w:hint="eastAsia" w:ascii="仿宋" w:hAnsi="仿宋" w:eastAsia="仿宋" w:cs="Times New Roman"/>
          <w:color w:val="auto"/>
          <w:sz w:val="32"/>
          <w:szCs w:val="32"/>
          <w:highlight w:val="none"/>
        </w:rPr>
        <w:t>正</w:t>
      </w:r>
      <w:r>
        <w:rPr>
          <w:rFonts w:hint="eastAsia" w:ascii="仿宋" w:hAnsi="仿宋" w:eastAsia="仿宋"/>
          <w:color w:val="auto"/>
          <w:sz w:val="32"/>
          <w:szCs w:val="32"/>
          <w:highlight w:val="none"/>
        </w:rPr>
        <w:t>本必须用A4幅面纸张打印装订，副本可用正本的完整复印件，投标文件电子版应为doc格式</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并在封面标明“正本”、“副本”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字样。正本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如有不一致，则以正本为准。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13.3 除非有另外的规定或许可外，投标使用货币均为人民币。</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3</w:t>
      </w:r>
      <w:r>
        <w:rPr>
          <w:rFonts w:ascii="仿宋" w:hAnsi="仿宋" w:eastAsia="仿宋"/>
          <w:color w:val="auto"/>
          <w:sz w:val="32"/>
          <w:szCs w:val="32"/>
          <w:highlight w:val="none"/>
        </w:rPr>
        <w:t xml:space="preserve">.5 </w:t>
      </w:r>
      <w:r>
        <w:rPr>
          <w:rFonts w:hint="eastAsia" w:ascii="仿宋" w:hAnsi="仿宋" w:eastAsia="仿宋"/>
          <w:color w:val="auto"/>
          <w:sz w:val="32"/>
          <w:szCs w:val="32"/>
          <w:highlight w:val="none"/>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3</w:t>
      </w:r>
      <w:r>
        <w:rPr>
          <w:rFonts w:ascii="仿宋" w:hAnsi="仿宋" w:eastAsia="仿宋"/>
          <w:color w:val="auto"/>
          <w:sz w:val="32"/>
          <w:szCs w:val="32"/>
          <w:highlight w:val="none"/>
        </w:rPr>
        <w:t>.6</w:t>
      </w:r>
      <w:r>
        <w:rPr>
          <w:rFonts w:hint="eastAsia" w:ascii="仿宋" w:hAnsi="仿宋" w:eastAsia="仿宋"/>
          <w:color w:val="auto"/>
          <w:sz w:val="32"/>
          <w:szCs w:val="32"/>
          <w:highlight w:val="none"/>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13.8 所有资格证明文件复印件，须加盖投标人公章。</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color w:val="auto"/>
          <w:sz w:val="32"/>
          <w:szCs w:val="32"/>
          <w:highlight w:val="none"/>
        </w:rPr>
      </w:pPr>
    </w:p>
    <w:p>
      <w:pPr>
        <w:pStyle w:val="3"/>
        <w:keepNext w:val="0"/>
        <w:keepLines w:val="0"/>
        <w:spacing w:before="0" w:after="0" w:line="500" w:lineRule="exact"/>
        <w:rPr>
          <w:rFonts w:ascii="仿宋" w:hAnsi="仿宋" w:eastAsia="仿宋"/>
          <w:color w:val="auto"/>
          <w:sz w:val="32"/>
          <w:highlight w:val="none"/>
        </w:rPr>
      </w:pPr>
      <w:bookmarkStart w:id="128" w:name="_Toc6300"/>
      <w:bookmarkStart w:id="129" w:name="_Toc12176"/>
      <w:bookmarkStart w:id="130" w:name="_Toc28521"/>
      <w:bookmarkStart w:id="131" w:name="_Toc191892315"/>
      <w:bookmarkStart w:id="132" w:name="_Toc192925663"/>
      <w:r>
        <w:rPr>
          <w:rFonts w:hint="eastAsia" w:ascii="仿宋" w:hAnsi="仿宋" w:eastAsia="仿宋"/>
          <w:color w:val="auto"/>
          <w:sz w:val="32"/>
          <w:highlight w:val="none"/>
        </w:rPr>
        <w:t>第四节  投标文件的提交</w:t>
      </w:r>
      <w:bookmarkEnd w:id="128"/>
      <w:bookmarkEnd w:id="129"/>
      <w:bookmarkEnd w:id="130"/>
      <w:bookmarkEnd w:id="131"/>
      <w:bookmarkEnd w:id="132"/>
    </w:p>
    <w:p>
      <w:pPr>
        <w:pStyle w:val="4"/>
        <w:keepNext w:val="0"/>
        <w:keepLines w:val="0"/>
        <w:spacing w:before="0" w:after="0" w:line="500" w:lineRule="exact"/>
        <w:ind w:firstLine="643" w:firstLineChars="200"/>
        <w:rPr>
          <w:rFonts w:ascii="仿宋" w:hAnsi="仿宋" w:eastAsia="仿宋"/>
          <w:color w:val="auto"/>
          <w:sz w:val="32"/>
          <w:highlight w:val="none"/>
        </w:rPr>
      </w:pPr>
      <w:bookmarkStart w:id="133" w:name="_Toc192925664"/>
      <w:bookmarkStart w:id="134" w:name="_Toc191892316"/>
      <w:bookmarkStart w:id="135" w:name="_Toc18960"/>
      <w:bookmarkStart w:id="136" w:name="_Toc21021"/>
      <w:bookmarkStart w:id="137" w:name="_Toc27827"/>
      <w:r>
        <w:rPr>
          <w:rFonts w:hint="eastAsia" w:ascii="仿宋" w:hAnsi="仿宋" w:eastAsia="仿宋"/>
          <w:color w:val="auto"/>
          <w:sz w:val="32"/>
          <w:highlight w:val="none"/>
        </w:rPr>
        <w:t>14. 投标文件的密封、标记和递交</w:t>
      </w:r>
      <w:bookmarkEnd w:id="133"/>
      <w:bookmarkEnd w:id="134"/>
      <w:bookmarkEnd w:id="135"/>
      <w:bookmarkEnd w:id="136"/>
      <w:bookmarkEnd w:id="137"/>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14.1 投标人应将投标文件正本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分别用信封密封，并标明招标编号、招标项目名称、投标人名称等及“正本”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电子版”</w:t>
      </w:r>
      <w:r>
        <w:rPr>
          <w:rFonts w:hint="eastAsia" w:ascii="仿宋" w:hAnsi="仿宋" w:eastAsia="仿宋"/>
          <w:color w:val="auto"/>
          <w:sz w:val="32"/>
          <w:szCs w:val="32"/>
          <w:highlight w:val="none"/>
        </w:rPr>
        <w:t>字样。投标文件未密封将导致其投标被拒绝。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14.2 每一信封密封处应加盖投标人公章或由授权代表签字。</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14.5投标文件应在投标邀请中规定的截止时间前送达，迟到的投标文件为无效投标文件, 将被拒收。</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14.8投标截止时间结束后，参加投标的投标人不足三家的，本次招标程序终止。除采购任务取消情形外，招标人将依法重新组织招标或者采取竞争性谈判等其他方式采购。</w:t>
      </w:r>
      <w:bookmarkStart w:id="138" w:name="_Toc191892317"/>
      <w:bookmarkStart w:id="139" w:name="_Toc192925665"/>
    </w:p>
    <w:p>
      <w:pPr>
        <w:spacing w:line="500" w:lineRule="exact"/>
        <w:ind w:firstLine="640" w:firstLineChars="200"/>
        <w:rPr>
          <w:rFonts w:ascii="仿宋" w:hAnsi="仿宋" w:eastAsia="仿宋"/>
          <w:color w:val="auto"/>
          <w:sz w:val="32"/>
          <w:szCs w:val="32"/>
          <w:highlight w:val="none"/>
        </w:rPr>
      </w:pPr>
    </w:p>
    <w:p>
      <w:pPr>
        <w:pStyle w:val="3"/>
        <w:keepNext w:val="0"/>
        <w:keepLines w:val="0"/>
        <w:spacing w:before="0" w:after="0" w:line="500" w:lineRule="exact"/>
        <w:rPr>
          <w:rFonts w:ascii="仿宋" w:hAnsi="仿宋" w:eastAsia="仿宋"/>
          <w:color w:val="auto"/>
          <w:sz w:val="32"/>
          <w:highlight w:val="none"/>
        </w:rPr>
      </w:pPr>
      <w:bookmarkStart w:id="140" w:name="_Toc27867"/>
      <w:bookmarkStart w:id="141" w:name="_Toc26702"/>
      <w:bookmarkStart w:id="142" w:name="_Toc3782"/>
      <w:r>
        <w:rPr>
          <w:rFonts w:hint="eastAsia" w:ascii="仿宋" w:hAnsi="仿宋" w:eastAsia="仿宋"/>
          <w:color w:val="auto"/>
          <w:sz w:val="32"/>
          <w:highlight w:val="none"/>
        </w:rPr>
        <w:t>第五节</w:t>
      </w:r>
      <w:r>
        <w:rPr>
          <w:rFonts w:hint="eastAsia" w:ascii="仿宋" w:hAnsi="仿宋" w:eastAsia="仿宋"/>
          <w:color w:val="auto"/>
          <w:sz w:val="32"/>
          <w:highlight w:val="none"/>
          <w:lang w:val="en-US" w:eastAsia="zh-CN"/>
        </w:rPr>
        <w:t xml:space="preserve">  </w:t>
      </w:r>
      <w:r>
        <w:rPr>
          <w:rFonts w:hint="eastAsia" w:ascii="仿宋" w:hAnsi="仿宋" w:eastAsia="仿宋"/>
          <w:color w:val="auto"/>
          <w:sz w:val="32"/>
          <w:highlight w:val="none"/>
        </w:rPr>
        <w:t>投标文件的评估和比较</w:t>
      </w:r>
      <w:bookmarkEnd w:id="138"/>
      <w:bookmarkEnd w:id="139"/>
      <w:bookmarkEnd w:id="140"/>
      <w:bookmarkEnd w:id="141"/>
      <w:bookmarkEnd w:id="142"/>
    </w:p>
    <w:p>
      <w:pPr>
        <w:pStyle w:val="4"/>
        <w:keepNext w:val="0"/>
        <w:keepLines w:val="0"/>
        <w:spacing w:before="0" w:after="0" w:line="500" w:lineRule="exact"/>
        <w:ind w:firstLine="643" w:firstLineChars="200"/>
        <w:rPr>
          <w:rFonts w:ascii="仿宋" w:hAnsi="仿宋" w:eastAsia="仿宋"/>
          <w:color w:val="auto"/>
          <w:sz w:val="32"/>
          <w:highlight w:val="none"/>
        </w:rPr>
      </w:pPr>
      <w:bookmarkStart w:id="143" w:name="_Toc10859"/>
      <w:bookmarkStart w:id="144" w:name="_Toc192925666"/>
      <w:bookmarkStart w:id="145" w:name="_Toc21362"/>
      <w:bookmarkStart w:id="146" w:name="_Toc191892318"/>
      <w:bookmarkStart w:id="147" w:name="_Toc9575"/>
      <w:r>
        <w:rPr>
          <w:rFonts w:hint="eastAsia" w:ascii="仿宋" w:hAnsi="仿宋" w:eastAsia="仿宋"/>
          <w:color w:val="auto"/>
          <w:sz w:val="32"/>
          <w:highlight w:val="none"/>
        </w:rPr>
        <w:t>15．开标、评标时间</w:t>
      </w:r>
      <w:bookmarkEnd w:id="143"/>
      <w:bookmarkEnd w:id="144"/>
      <w:bookmarkEnd w:id="145"/>
      <w:bookmarkEnd w:id="146"/>
      <w:bookmarkEnd w:id="147"/>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15.1 在“投标人须知前附表”（有延期通知的以延期通知为准）中所规定的时间、地点开标。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15.2招标人负责组建评标委员会，评标委员会负责评标工作。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15.3本项目采用综合评分法评选方法评定，公司纪检人员进行监督。</w:t>
      </w:r>
    </w:p>
    <w:p>
      <w:pPr>
        <w:pStyle w:val="4"/>
        <w:keepNext w:val="0"/>
        <w:keepLines w:val="0"/>
        <w:spacing w:before="0" w:after="0" w:line="500" w:lineRule="exact"/>
        <w:ind w:firstLine="643" w:firstLineChars="200"/>
        <w:rPr>
          <w:rFonts w:hint="eastAsia" w:ascii="仿宋" w:hAnsi="仿宋" w:eastAsia="仿宋"/>
          <w:color w:val="auto"/>
          <w:sz w:val="32"/>
          <w:highlight w:val="none"/>
        </w:rPr>
      </w:pPr>
      <w:bookmarkStart w:id="148" w:name="_Toc8910"/>
      <w:bookmarkStart w:id="149" w:name="_Toc26462"/>
      <w:bookmarkStart w:id="150" w:name="_Toc29087"/>
      <w:r>
        <w:rPr>
          <w:rFonts w:hint="eastAsia" w:ascii="仿宋" w:hAnsi="仿宋" w:eastAsia="仿宋"/>
          <w:color w:val="auto"/>
          <w:sz w:val="32"/>
          <w:highlight w:val="none"/>
        </w:rPr>
        <w:t>16．评标委员会</w:t>
      </w:r>
      <w:bookmarkEnd w:id="148"/>
      <w:bookmarkEnd w:id="149"/>
      <w:bookmarkEnd w:id="150"/>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51" w:name="_Toc192925668"/>
      <w:bookmarkStart w:id="152" w:name="_Toc191892320"/>
      <w:bookmarkStart w:id="153" w:name="_Toc9439"/>
      <w:bookmarkStart w:id="154" w:name="_Toc15055"/>
      <w:bookmarkStart w:id="155" w:name="_Toc30400"/>
      <w:r>
        <w:rPr>
          <w:rFonts w:hint="eastAsia" w:ascii="仿宋" w:hAnsi="仿宋" w:eastAsia="仿宋"/>
          <w:color w:val="auto"/>
          <w:sz w:val="32"/>
          <w:highlight w:val="none"/>
        </w:rPr>
        <w:t>17</w:t>
      </w:r>
      <w:r>
        <w:rPr>
          <w:rFonts w:ascii="仿宋" w:hAnsi="仿宋" w:eastAsia="仿宋"/>
          <w:color w:val="auto"/>
          <w:sz w:val="32"/>
          <w:highlight w:val="none"/>
        </w:rPr>
        <w:t xml:space="preserve">. </w:t>
      </w:r>
      <w:r>
        <w:rPr>
          <w:rFonts w:hint="eastAsia" w:ascii="仿宋" w:hAnsi="仿宋" w:eastAsia="仿宋"/>
          <w:color w:val="auto"/>
          <w:sz w:val="32"/>
          <w:highlight w:val="none"/>
        </w:rPr>
        <w:t>投标文件的初审</w:t>
      </w:r>
      <w:bookmarkEnd w:id="151"/>
      <w:bookmarkEnd w:id="152"/>
      <w:bookmarkEnd w:id="153"/>
      <w:bookmarkEnd w:id="154"/>
      <w:bookmarkEnd w:id="155"/>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对所有投标人的评估，都采用相同的程序和标准。评议过程将严格按照招标文件的要求和条件进行。</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17.2 算术错误将按以下方法更正：</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17.3 资格性检查和符合性检查 </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17.3.</w:t>
      </w:r>
      <w:r>
        <w:rPr>
          <w:rFonts w:ascii="仿宋" w:hAnsi="仿宋" w:eastAsia="仿宋"/>
          <w:color w:val="auto"/>
          <w:sz w:val="32"/>
          <w:szCs w:val="32"/>
          <w:highlight w:val="none"/>
        </w:rPr>
        <w:t>1</w:t>
      </w:r>
      <w:r>
        <w:rPr>
          <w:rFonts w:hint="eastAsia" w:ascii="仿宋" w:hAnsi="仿宋" w:eastAsia="仿宋"/>
          <w:color w:val="auto"/>
          <w:sz w:val="32"/>
          <w:szCs w:val="32"/>
          <w:highlight w:val="none"/>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实质性偏离是指：（</w:t>
      </w:r>
      <w:r>
        <w:rPr>
          <w:rFonts w:ascii="仿宋" w:hAnsi="仿宋" w:eastAsia="仿宋"/>
          <w:color w:val="auto"/>
          <w:sz w:val="32"/>
          <w:szCs w:val="32"/>
          <w:highlight w:val="none"/>
        </w:rPr>
        <w:t>1</w:t>
      </w:r>
      <w:r>
        <w:rPr>
          <w:rFonts w:hint="eastAsia" w:ascii="仿宋" w:hAnsi="仿宋" w:eastAsia="仿宋"/>
          <w:color w:val="auto"/>
          <w:sz w:val="32"/>
          <w:szCs w:val="32"/>
          <w:highlight w:val="none"/>
        </w:rPr>
        <w:t>）实质性影响合同的范围、质量和履行；（</w:t>
      </w:r>
      <w:r>
        <w:rPr>
          <w:rFonts w:ascii="仿宋" w:hAnsi="仿宋" w:eastAsia="仿宋"/>
          <w:color w:val="auto"/>
          <w:sz w:val="32"/>
          <w:szCs w:val="32"/>
          <w:highlight w:val="none"/>
        </w:rPr>
        <w:t>2</w:t>
      </w:r>
      <w:r>
        <w:rPr>
          <w:rFonts w:hint="eastAsia" w:ascii="仿宋" w:hAnsi="仿宋" w:eastAsia="仿宋"/>
          <w:color w:val="auto"/>
          <w:sz w:val="32"/>
          <w:szCs w:val="32"/>
          <w:highlight w:val="none"/>
        </w:rPr>
        <w:t>）实质性违背招标文件，限制了招标人的权利和中标人合同项下的义务；（</w:t>
      </w:r>
      <w:r>
        <w:rPr>
          <w:rFonts w:ascii="仿宋" w:hAnsi="仿宋" w:eastAsia="仿宋"/>
          <w:color w:val="auto"/>
          <w:sz w:val="32"/>
          <w:szCs w:val="32"/>
          <w:highlight w:val="none"/>
        </w:rPr>
        <w:t>3</w:t>
      </w:r>
      <w:r>
        <w:rPr>
          <w:rFonts w:hint="eastAsia" w:ascii="仿宋" w:hAnsi="仿宋" w:eastAsia="仿宋"/>
          <w:color w:val="auto"/>
          <w:sz w:val="32"/>
          <w:szCs w:val="32"/>
          <w:highlight w:val="none"/>
        </w:rPr>
        <w:t>）不公正地影响了其它作出实质性响应的投标人的竞争地位。</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对没有实质性响应的投标文件将不进行评估，其投标将被拒绝。</w:t>
      </w:r>
    </w:p>
    <w:p>
      <w:pPr>
        <w:spacing w:line="5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凡有</w:t>
      </w:r>
      <w:r>
        <w:rPr>
          <w:rFonts w:hint="eastAsia" w:ascii="仿宋" w:hAnsi="仿宋" w:eastAsia="仿宋"/>
          <w:b/>
          <w:color w:val="auto"/>
          <w:sz w:val="32"/>
          <w:szCs w:val="32"/>
          <w:highlight w:val="none"/>
        </w:rPr>
        <w:t>下列情况之一</w:t>
      </w:r>
      <w:r>
        <w:rPr>
          <w:rFonts w:hint="eastAsia" w:ascii="仿宋" w:hAnsi="仿宋" w:eastAsia="仿宋"/>
          <w:color w:val="auto"/>
          <w:sz w:val="32"/>
          <w:szCs w:val="32"/>
          <w:highlight w:val="none"/>
        </w:rPr>
        <w:t>者，投标文件也将被视为</w:t>
      </w:r>
      <w:r>
        <w:rPr>
          <w:rFonts w:hint="eastAsia" w:ascii="仿宋" w:hAnsi="仿宋" w:eastAsia="仿宋"/>
          <w:b/>
          <w:color w:val="auto"/>
          <w:sz w:val="32"/>
          <w:szCs w:val="32"/>
          <w:highlight w:val="none"/>
        </w:rPr>
        <w:t>未实质性响应招标文件要求：</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 投标文件未按照本须知第14条的规定进行密封、标记的；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(3) 未按规定提交投标保证金的；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(4) 投标有效期不满足招标文件要求的；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(5) 投标内容与招标内容及要求有重大偏离或保留的；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(6) 投标人提交的是可选择的报价；</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(7) 投标人未按规定对投标进行分项报价；</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(8) 一个投标人对同一个合同包不止投一个标的；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(9) 投标文件组成不符合招标文件要求的；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(10) 投标文件中提供虚假或失实资料的；</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(11) 不符合招标文件中规定的</w:t>
      </w:r>
      <w:r>
        <w:rPr>
          <w:rFonts w:hint="eastAsia" w:ascii="仿宋" w:hAnsi="仿宋" w:eastAsia="仿宋"/>
          <w:color w:val="auto"/>
          <w:sz w:val="28"/>
          <w:szCs w:val="28"/>
          <w:highlight w:val="none"/>
        </w:rPr>
        <w:t>★</w:t>
      </w:r>
      <w:r>
        <w:rPr>
          <w:rFonts w:hint="eastAsia" w:ascii="仿宋" w:hAnsi="仿宋" w:eastAsia="仿宋"/>
          <w:b/>
          <w:color w:val="auto"/>
          <w:sz w:val="32"/>
          <w:szCs w:val="32"/>
          <w:highlight w:val="none"/>
        </w:rPr>
        <w:t>号条款或其它实质性条款要求的。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投标人存在</w:t>
      </w:r>
      <w:r>
        <w:rPr>
          <w:rFonts w:hint="eastAsia" w:ascii="仿宋" w:hAnsi="仿宋" w:eastAsia="仿宋"/>
          <w:b/>
          <w:bCs/>
          <w:color w:val="auto"/>
          <w:sz w:val="32"/>
          <w:szCs w:val="32"/>
          <w:highlight w:val="none"/>
        </w:rPr>
        <w:t>下列情形之一</w:t>
      </w:r>
      <w:r>
        <w:rPr>
          <w:rFonts w:hint="eastAsia" w:ascii="仿宋" w:hAnsi="仿宋" w:eastAsia="仿宋"/>
          <w:color w:val="auto"/>
          <w:sz w:val="32"/>
          <w:szCs w:val="32"/>
          <w:highlight w:val="none"/>
        </w:rPr>
        <w:t>的，将被认定为</w:t>
      </w:r>
      <w:r>
        <w:rPr>
          <w:rFonts w:hint="eastAsia" w:ascii="仿宋" w:hAnsi="仿宋" w:eastAsia="仿宋"/>
          <w:b/>
          <w:bCs/>
          <w:color w:val="auto"/>
          <w:sz w:val="32"/>
          <w:szCs w:val="32"/>
          <w:highlight w:val="none"/>
        </w:rPr>
        <w:t>串通投标行为并作无效投标处理</w:t>
      </w:r>
      <w:r>
        <w:rPr>
          <w:rFonts w:hint="eastAsia" w:ascii="仿宋" w:hAnsi="仿宋" w:eastAsia="仿宋"/>
          <w:color w:val="auto"/>
          <w:sz w:val="32"/>
          <w:szCs w:val="32"/>
          <w:highlight w:val="none"/>
        </w:rPr>
        <w:t>：</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（1）投标人之间协商投标报价等投标文件的实质性内容；</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（2）投标人之间约定中标供应商；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（3）投标人之间约定部分投标人放弃投标或者中标；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（4）属于同一集团、协会、商会等组织成员的投标人按照该组织要求协同投标；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（5）投标人之间为谋取中标或者排斥特定投标人而采取的其他联合行动；</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（6）不同投标人的投标文件由同一单位或者个人编制；</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（7）不同投标人委托同一单位或者个人办理投标事宜；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（8）不同投标人的投标文件载明的项目管理成员为同一人；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（9）不同投标人的投标文件异常一致或者投标报价呈规律性差异；</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（10）不同投标人的投标文件相互混装；</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（11）不同投标人的投标保证金从同一单位或者个人的账户转出。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（12）不同投标人的投标文件错、漏之处一致或雷同，且不能合理解释的；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（13）不同的投标人的法定代表人、委托代理人等由同一个单位缴纳社会保险的；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（15）有关法律、法规或规章规定的其他串通投标行为。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评标委员会决定投标的响应性，只根据投标文件本身的内容，而不寻求其他的外部证据。</w:t>
      </w:r>
    </w:p>
    <w:p>
      <w:pPr>
        <w:pStyle w:val="3"/>
        <w:keepNext w:val="0"/>
        <w:keepLines w:val="0"/>
        <w:spacing w:before="0" w:after="0" w:line="500" w:lineRule="exact"/>
        <w:ind w:firstLine="643" w:firstLineChars="200"/>
        <w:rPr>
          <w:rFonts w:ascii="仿宋" w:hAnsi="仿宋" w:eastAsia="仿宋"/>
          <w:color w:val="auto"/>
          <w:sz w:val="32"/>
          <w:highlight w:val="none"/>
        </w:rPr>
      </w:pPr>
      <w:bookmarkStart w:id="156" w:name="_Toc13675"/>
      <w:bookmarkStart w:id="157" w:name="_Toc17818"/>
      <w:bookmarkStart w:id="158" w:name="_Toc26470"/>
      <w:r>
        <w:rPr>
          <w:rFonts w:hint="eastAsia" w:ascii="仿宋" w:hAnsi="仿宋" w:eastAsia="仿宋"/>
          <w:color w:val="auto"/>
          <w:sz w:val="32"/>
          <w:highlight w:val="none"/>
        </w:rPr>
        <w:t>18.评标办法</w:t>
      </w:r>
      <w:bookmarkEnd w:id="156"/>
      <w:bookmarkEnd w:id="157"/>
      <w:bookmarkEnd w:id="158"/>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本次招标采用综合评分法评标。</w:t>
      </w:r>
    </w:p>
    <w:p>
      <w:pPr>
        <w:pStyle w:val="5"/>
        <w:snapToGrid w:val="0"/>
        <w:spacing w:line="500" w:lineRule="exact"/>
        <w:ind w:left="0" w:firstLine="643" w:firstLineChars="200"/>
        <w:rPr>
          <w:rFonts w:ascii="仿宋" w:hAnsi="仿宋" w:eastAsia="仿宋" w:cs="华文细黑"/>
          <w:b/>
          <w:color w:val="auto"/>
          <w:sz w:val="32"/>
          <w:szCs w:val="32"/>
          <w:highlight w:val="none"/>
          <w:lang w:eastAsia="zh-CN"/>
        </w:rPr>
      </w:pPr>
      <w:r>
        <w:rPr>
          <w:rFonts w:hint="eastAsia" w:ascii="仿宋" w:hAnsi="仿宋" w:eastAsia="仿宋" w:cs="华文细黑"/>
          <w:b/>
          <w:color w:val="auto"/>
          <w:sz w:val="32"/>
          <w:szCs w:val="32"/>
          <w:highlight w:val="none"/>
          <w:lang w:eastAsia="zh-CN"/>
        </w:rPr>
        <w:t>18.1具体的评标标准（评标办法）</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18.1.1初审合格（即资格性、符合性检查合格并按其他相关条款审查后）的投标人在三家以上（含三家）的，评标委员会将按以下评标方法与标准，对初审合格的投标文件进行商务和技术评估，综合比较与评价。</w:t>
      </w:r>
    </w:p>
    <w:p>
      <w:pPr>
        <w:spacing w:line="500" w:lineRule="exact"/>
        <w:ind w:firstLine="472" w:firstLineChars="147"/>
        <w:rPr>
          <w:rStyle w:val="19"/>
          <w:rFonts w:ascii="仿宋" w:hAnsi="仿宋" w:eastAsia="仿宋" w:cs="华文细黑"/>
          <w:color w:val="auto"/>
          <w:sz w:val="32"/>
          <w:szCs w:val="32"/>
          <w:highlight w:val="none"/>
        </w:rPr>
      </w:pPr>
      <w:r>
        <w:rPr>
          <w:rStyle w:val="19"/>
          <w:rFonts w:hint="eastAsia" w:ascii="仿宋" w:hAnsi="仿宋" w:eastAsia="仿宋" w:cs="华文细黑"/>
          <w:color w:val="auto"/>
          <w:sz w:val="32"/>
          <w:szCs w:val="32"/>
          <w:highlight w:val="none"/>
        </w:rPr>
        <w:t>（1）技术分F1</w:t>
      </w:r>
      <w:r>
        <w:rPr>
          <w:rStyle w:val="18"/>
          <w:rFonts w:hint="eastAsia" w:ascii="仿宋" w:hAnsi="仿宋" w:eastAsia="仿宋" w:cs="华文细黑"/>
          <w:color w:val="auto"/>
          <w:kern w:val="0"/>
          <w:sz w:val="32"/>
          <w:szCs w:val="32"/>
          <w:highlight w:val="none"/>
        </w:rPr>
        <w:t>（</w:t>
      </w:r>
      <w:r>
        <w:rPr>
          <w:rFonts w:hint="eastAsia" w:ascii="仿宋" w:hAnsi="仿宋" w:eastAsia="仿宋" w:cs="华文细黑"/>
          <w:b/>
          <w:color w:val="auto"/>
          <w:kern w:val="0"/>
          <w:sz w:val="32"/>
          <w:szCs w:val="32"/>
          <w:highlight w:val="none"/>
        </w:rPr>
        <w:t>满分</w:t>
      </w:r>
      <w:r>
        <w:rPr>
          <w:rFonts w:hint="eastAsia" w:ascii="仿宋" w:hAnsi="仿宋" w:eastAsia="仿宋" w:cs="华文细黑"/>
          <w:color w:val="auto"/>
          <w:kern w:val="0"/>
          <w:sz w:val="32"/>
          <w:szCs w:val="32"/>
          <w:highlight w:val="none"/>
        </w:rPr>
        <w:t>40</w:t>
      </w:r>
      <w:r>
        <w:rPr>
          <w:rFonts w:hint="eastAsia" w:ascii="仿宋" w:hAnsi="仿宋" w:eastAsia="仿宋" w:cs="华文细黑"/>
          <w:b/>
          <w:color w:val="auto"/>
          <w:kern w:val="0"/>
          <w:sz w:val="32"/>
          <w:szCs w:val="32"/>
          <w:highlight w:val="none"/>
        </w:rPr>
        <w:t>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ascii="仿宋" w:hAnsi="仿宋" w:eastAsia="仿宋" w:cs="华文细黑"/>
                <w:bCs/>
                <w:color w:val="auto"/>
                <w:kern w:val="10"/>
                <w:sz w:val="28"/>
                <w:szCs w:val="28"/>
                <w:highlight w:val="none"/>
              </w:rPr>
            </w:pPr>
            <w:r>
              <w:rPr>
                <w:rFonts w:hint="eastAsia" w:ascii="仿宋" w:hAnsi="仿宋" w:eastAsia="仿宋" w:cs="华文细黑"/>
                <w:bCs/>
                <w:color w:val="auto"/>
                <w:kern w:val="10"/>
                <w:sz w:val="28"/>
                <w:szCs w:val="28"/>
                <w:highlight w:val="none"/>
              </w:rPr>
              <w:t>序号</w:t>
            </w:r>
          </w:p>
        </w:tc>
        <w:tc>
          <w:tcPr>
            <w:tcW w:w="1842" w:type="dxa"/>
            <w:vAlign w:val="center"/>
          </w:tcPr>
          <w:p>
            <w:pPr>
              <w:pStyle w:val="24"/>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评分项目</w:t>
            </w:r>
          </w:p>
        </w:tc>
        <w:tc>
          <w:tcPr>
            <w:tcW w:w="5245" w:type="dxa"/>
            <w:vAlign w:val="center"/>
          </w:tcPr>
          <w:p>
            <w:pPr>
              <w:pStyle w:val="24"/>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评分界定</w:t>
            </w:r>
          </w:p>
        </w:tc>
        <w:tc>
          <w:tcPr>
            <w:tcW w:w="1099" w:type="dxa"/>
            <w:vAlign w:val="center"/>
          </w:tcPr>
          <w:p>
            <w:pPr>
              <w:pStyle w:val="24"/>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1</w:t>
            </w:r>
          </w:p>
        </w:tc>
        <w:tc>
          <w:tcPr>
            <w:tcW w:w="1842" w:type="dxa"/>
            <w:vAlign w:val="center"/>
          </w:tcPr>
          <w:p>
            <w:pPr>
              <w:spacing w:line="500" w:lineRule="exact"/>
              <w:ind w:right="31" w:rightChars="15"/>
              <w:jc w:val="center"/>
              <w:rPr>
                <w:rFonts w:hint="default" w:ascii="仿宋" w:hAnsi="仿宋" w:eastAsia="仿宋" w:cs="华文细黑"/>
                <w:color w:val="auto"/>
                <w:sz w:val="28"/>
                <w:szCs w:val="28"/>
                <w:highlight w:val="none"/>
                <w:lang w:val="en-US" w:eastAsia="zh-CN"/>
              </w:rPr>
            </w:pPr>
            <w:r>
              <w:rPr>
                <w:rFonts w:hint="eastAsia" w:ascii="仿宋" w:hAnsi="仿宋" w:eastAsia="仿宋" w:cs="华文细黑"/>
                <w:color w:val="auto"/>
                <w:sz w:val="28"/>
                <w:szCs w:val="28"/>
                <w:highlight w:val="none"/>
              </w:rPr>
              <w:t>保洁服务方案</w:t>
            </w:r>
            <w:r>
              <w:rPr>
                <w:rFonts w:hint="eastAsia" w:ascii="仿宋" w:hAnsi="仿宋" w:eastAsia="仿宋" w:cs="华文细黑"/>
                <w:color w:val="auto"/>
                <w:sz w:val="28"/>
                <w:szCs w:val="28"/>
                <w:highlight w:val="none"/>
                <w:lang w:eastAsia="zh-CN"/>
              </w:rPr>
              <w:t>（</w:t>
            </w:r>
            <w:r>
              <w:rPr>
                <w:rFonts w:hint="eastAsia" w:ascii="仿宋" w:hAnsi="仿宋" w:eastAsia="仿宋" w:cs="华文细黑"/>
                <w:color w:val="auto"/>
                <w:sz w:val="28"/>
                <w:szCs w:val="28"/>
                <w:highlight w:val="none"/>
                <w:lang w:val="en-US" w:eastAsia="zh-CN"/>
              </w:rPr>
              <w:t>包含人员安排、作业规范等）</w:t>
            </w:r>
          </w:p>
        </w:tc>
        <w:tc>
          <w:tcPr>
            <w:tcW w:w="5245" w:type="dxa"/>
            <w:vAlign w:val="center"/>
          </w:tcPr>
          <w:p>
            <w:pPr>
              <w:spacing w:line="500" w:lineRule="exact"/>
              <w:ind w:right="31" w:rightChars="15"/>
              <w:jc w:val="left"/>
              <w:rPr>
                <w:rFonts w:hint="eastAsia" w:ascii="仿宋" w:hAnsi="仿宋" w:eastAsia="仿宋" w:cs="华文细黑"/>
                <w:color w:val="auto"/>
                <w:sz w:val="28"/>
                <w:szCs w:val="28"/>
                <w:highlight w:val="none"/>
                <w:lang w:eastAsia="zh-CN"/>
              </w:rPr>
            </w:pPr>
            <w:r>
              <w:rPr>
                <w:rFonts w:hint="eastAsia" w:ascii="仿宋" w:hAnsi="仿宋" w:eastAsia="仿宋" w:cs="华文细黑"/>
                <w:color w:val="auto"/>
                <w:sz w:val="28"/>
                <w:szCs w:val="28"/>
                <w:highlight w:val="none"/>
              </w:rPr>
              <w:t>投标人提供相关保洁实施方案符合招标要求且合理、严谨的，得</w:t>
            </w:r>
            <w:r>
              <w:rPr>
                <w:rFonts w:hint="eastAsia" w:ascii="仿宋" w:hAnsi="仿宋" w:eastAsia="仿宋" w:cs="华文细黑"/>
                <w:color w:val="auto"/>
                <w:sz w:val="28"/>
                <w:szCs w:val="28"/>
                <w:highlight w:val="none"/>
                <w:lang w:val="en-US" w:eastAsia="zh-CN"/>
              </w:rPr>
              <w:t>5-</w:t>
            </w:r>
            <w:r>
              <w:rPr>
                <w:rFonts w:hint="eastAsia" w:ascii="仿宋" w:hAnsi="仿宋" w:eastAsia="仿宋" w:cs="华文细黑"/>
                <w:color w:val="auto"/>
                <w:sz w:val="28"/>
                <w:szCs w:val="28"/>
                <w:highlight w:val="none"/>
              </w:rPr>
              <w:t>6分；方案基本可行，符合现场实际情况的，得</w:t>
            </w:r>
            <w:r>
              <w:rPr>
                <w:rFonts w:hint="eastAsia" w:ascii="仿宋" w:hAnsi="仿宋" w:eastAsia="仿宋" w:cs="华文细黑"/>
                <w:color w:val="auto"/>
                <w:sz w:val="28"/>
                <w:szCs w:val="28"/>
                <w:highlight w:val="none"/>
                <w:lang w:val="en-US" w:eastAsia="zh-CN"/>
              </w:rPr>
              <w:t>3-</w:t>
            </w:r>
            <w:r>
              <w:rPr>
                <w:rFonts w:hint="eastAsia" w:ascii="仿宋" w:hAnsi="仿宋" w:eastAsia="仿宋" w:cs="华文细黑"/>
                <w:color w:val="auto"/>
                <w:sz w:val="28"/>
                <w:szCs w:val="28"/>
                <w:highlight w:val="none"/>
              </w:rPr>
              <w:t>4分；方案不具体、不详细的，得</w:t>
            </w:r>
            <w:r>
              <w:rPr>
                <w:rFonts w:hint="eastAsia" w:ascii="仿宋" w:hAnsi="仿宋" w:eastAsia="仿宋" w:cs="华文细黑"/>
                <w:color w:val="auto"/>
                <w:sz w:val="28"/>
                <w:szCs w:val="28"/>
                <w:highlight w:val="none"/>
                <w:lang w:val="en-US" w:eastAsia="zh-CN"/>
              </w:rPr>
              <w:t>1-</w:t>
            </w:r>
            <w:r>
              <w:rPr>
                <w:rFonts w:hint="eastAsia" w:ascii="仿宋" w:hAnsi="仿宋" w:eastAsia="仿宋" w:cs="华文细黑"/>
                <w:color w:val="auto"/>
                <w:sz w:val="28"/>
                <w:szCs w:val="28"/>
                <w:highlight w:val="none"/>
              </w:rPr>
              <w:t>2分；没有提供相关实施方案的，不得分</w:t>
            </w:r>
            <w:r>
              <w:rPr>
                <w:rFonts w:hint="eastAsia" w:ascii="仿宋" w:hAnsi="仿宋" w:eastAsia="仿宋" w:cs="华文细黑"/>
                <w:color w:val="auto"/>
                <w:sz w:val="28"/>
                <w:szCs w:val="28"/>
                <w:highlight w:val="none"/>
                <w:lang w:eastAsia="zh-CN"/>
              </w:rPr>
              <w:t>。</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adjustRightInd w:val="0"/>
              <w:snapToGrid w:val="0"/>
              <w:spacing w:line="500" w:lineRule="exact"/>
              <w:jc w:val="center"/>
              <w:rPr>
                <w:rFonts w:ascii="仿宋" w:hAnsi="仿宋" w:eastAsia="仿宋" w:cs="华文细黑"/>
                <w:color w:val="auto"/>
                <w:sz w:val="28"/>
                <w:szCs w:val="28"/>
                <w:highlight w:val="none"/>
              </w:rPr>
            </w:pPr>
            <w:r>
              <w:rPr>
                <w:rFonts w:ascii="仿宋" w:hAnsi="仿宋" w:eastAsia="仿宋" w:cs="华文细黑"/>
                <w:color w:val="auto"/>
                <w:sz w:val="28"/>
                <w:szCs w:val="28"/>
                <w:highlight w:val="none"/>
              </w:rPr>
              <w:t>6</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2</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作业质量保障措施</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投标人提供相关作业管理制度、教育培训、质量保证承诺书等，编制3条及以上措施且合理严谨的得</w:t>
            </w:r>
            <w:r>
              <w:rPr>
                <w:rFonts w:hint="eastAsia" w:ascii="仿宋" w:hAnsi="仿宋" w:eastAsia="仿宋" w:cs="华文细黑"/>
                <w:color w:val="auto"/>
                <w:sz w:val="28"/>
                <w:szCs w:val="28"/>
                <w:highlight w:val="none"/>
                <w:lang w:val="en-US" w:eastAsia="zh-CN"/>
              </w:rPr>
              <w:t>5-</w:t>
            </w:r>
            <w:r>
              <w:rPr>
                <w:rFonts w:hint="eastAsia" w:ascii="仿宋" w:hAnsi="仿宋" w:eastAsia="仿宋" w:cs="华文细黑"/>
                <w:color w:val="auto"/>
                <w:sz w:val="28"/>
                <w:szCs w:val="28"/>
                <w:highlight w:val="none"/>
              </w:rPr>
              <w:t>6分；编制2条措施且合理严谨的得</w:t>
            </w:r>
            <w:r>
              <w:rPr>
                <w:rFonts w:hint="eastAsia" w:ascii="仿宋" w:hAnsi="仿宋" w:eastAsia="仿宋" w:cs="华文细黑"/>
                <w:color w:val="auto"/>
                <w:sz w:val="28"/>
                <w:szCs w:val="28"/>
                <w:highlight w:val="none"/>
                <w:lang w:val="en-US" w:eastAsia="zh-CN"/>
              </w:rPr>
              <w:t>3-</w:t>
            </w:r>
            <w:r>
              <w:rPr>
                <w:rFonts w:hint="eastAsia" w:ascii="仿宋" w:hAnsi="仿宋" w:eastAsia="仿宋" w:cs="华文细黑"/>
                <w:color w:val="auto"/>
                <w:sz w:val="28"/>
                <w:szCs w:val="28"/>
                <w:highlight w:val="none"/>
              </w:rPr>
              <w:t>4分；编制1条措施且合理严谨的得</w:t>
            </w:r>
            <w:r>
              <w:rPr>
                <w:rFonts w:hint="eastAsia" w:ascii="仿宋" w:hAnsi="仿宋" w:eastAsia="仿宋" w:cs="华文细黑"/>
                <w:color w:val="auto"/>
                <w:sz w:val="28"/>
                <w:szCs w:val="28"/>
                <w:highlight w:val="none"/>
                <w:lang w:val="en-US" w:eastAsia="zh-CN"/>
              </w:rPr>
              <w:t>1-</w:t>
            </w:r>
            <w:r>
              <w:rPr>
                <w:rFonts w:hint="eastAsia" w:ascii="仿宋" w:hAnsi="仿宋" w:eastAsia="仿宋" w:cs="华文细黑"/>
                <w:color w:val="auto"/>
                <w:sz w:val="28"/>
                <w:szCs w:val="28"/>
                <w:highlight w:val="none"/>
              </w:rPr>
              <w:t>2分；没有提供或安排措施不合理的不得分。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ascii="仿宋" w:hAnsi="仿宋" w:eastAsia="仿宋" w:cs="华文细黑"/>
                <w:color w:val="auto"/>
                <w:sz w:val="28"/>
                <w:szCs w:val="28"/>
                <w:highlight w:val="none"/>
              </w:rPr>
              <w:t>6</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3</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文明作业计划安排措施</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提供相关文明作业计划安排措施包含文明作业管理制度、文明作业全年培训计划、文明作业承诺书等，编制3条及以上措施且合理严谨的得3分；编制2条措施且合理严谨的得2分；编制1条措施且合理严谨的得1分；没有提供文明作业计划安排措施或安排措施不合理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ascii="仿宋" w:hAnsi="仿宋" w:eastAsia="仿宋" w:cs="华文细黑"/>
                <w:color w:val="auto"/>
                <w:sz w:val="28"/>
                <w:szCs w:val="28"/>
                <w:highlight w:val="none"/>
              </w:rPr>
              <w:t>3</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4</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安全生产防范保障措施</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提供相关安全生产防范保障措施应包含安全应急方案、安全管理制度、安全教育培训、安全承诺书等内容。编制5条以上措施且合理严谨的得5分；编制4条措施且合理严谨的得4分；编制3条措施且合理严谨的得3分；编制2条措施且合理严谨的得2分；编制少于2条措施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ascii="仿宋" w:hAnsi="仿宋" w:eastAsia="仿宋" w:cs="华文细黑"/>
                <w:color w:val="auto"/>
                <w:sz w:val="28"/>
                <w:szCs w:val="28"/>
                <w:highlight w:val="none"/>
              </w:rPr>
              <w:t>5</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5</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节假日及重大活动组织保证措施</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提供相关节假日及重大活动组织保证措施应包含应急预案、管理制度、人员（包含临时保洁员）组织保障、服务承诺书等相关内容。编制5条以上措施且合理严谨的得5分；编制4条措施且合理严谨的得4分；编制3条措施且合理严谨的得3分；编制2条措施且合理严谨的得2分；编制少于2条措施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ascii="仿宋" w:hAnsi="仿宋" w:eastAsia="仿宋" w:cs="华文细黑"/>
                <w:color w:val="auto"/>
                <w:sz w:val="28"/>
                <w:szCs w:val="28"/>
                <w:highlight w:val="none"/>
              </w:rPr>
              <w:t>5</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6</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突击性任务配合保障措施</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投标人提供相关突击性任务配合保障措施的，合理</w:t>
            </w:r>
            <w:r>
              <w:rPr>
                <w:rFonts w:hint="eastAsia" w:ascii="仿宋" w:hAnsi="仿宋" w:eastAsia="仿宋" w:cs="华文细黑"/>
                <w:color w:val="auto"/>
                <w:sz w:val="28"/>
                <w:szCs w:val="28"/>
                <w:highlight w:val="none"/>
                <w:lang w:val="en-US" w:eastAsia="zh-CN"/>
              </w:rPr>
              <w:t>严谨</w:t>
            </w:r>
            <w:r>
              <w:rPr>
                <w:rFonts w:hint="eastAsia" w:ascii="仿宋" w:hAnsi="仿宋" w:eastAsia="仿宋" w:cs="华文细黑"/>
                <w:color w:val="auto"/>
                <w:sz w:val="28"/>
                <w:szCs w:val="28"/>
                <w:highlight w:val="none"/>
              </w:rPr>
              <w:t>、可操作性</w:t>
            </w:r>
            <w:r>
              <w:rPr>
                <w:rFonts w:hint="eastAsia" w:ascii="仿宋" w:hAnsi="仿宋" w:eastAsia="仿宋" w:cs="华文细黑"/>
                <w:color w:val="auto"/>
                <w:sz w:val="28"/>
                <w:szCs w:val="28"/>
                <w:highlight w:val="none"/>
                <w:lang w:val="en-US" w:eastAsia="zh-CN"/>
              </w:rPr>
              <w:t>等方面进行评价，得1-5</w:t>
            </w:r>
            <w:r>
              <w:rPr>
                <w:rFonts w:hint="eastAsia" w:ascii="仿宋" w:hAnsi="仿宋" w:eastAsia="仿宋" w:cs="华文细黑"/>
                <w:color w:val="auto"/>
                <w:sz w:val="28"/>
                <w:szCs w:val="28"/>
                <w:highlight w:val="none"/>
              </w:rPr>
              <w:t>分；没有提供突击性任务配合保障措施的不得分。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ascii="仿宋" w:hAnsi="仿宋" w:eastAsia="仿宋" w:cs="华文细黑"/>
                <w:color w:val="auto"/>
                <w:sz w:val="28"/>
                <w:szCs w:val="28"/>
                <w:highlight w:val="none"/>
              </w:rPr>
              <w:t>5</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7</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检查评比配合保障措施</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投标人提供相关检查评比配合保障措施的，合理</w:t>
            </w:r>
            <w:r>
              <w:rPr>
                <w:rFonts w:hint="eastAsia" w:ascii="仿宋" w:hAnsi="仿宋" w:eastAsia="仿宋" w:cs="华文细黑"/>
                <w:color w:val="auto"/>
                <w:sz w:val="28"/>
                <w:szCs w:val="28"/>
                <w:highlight w:val="none"/>
                <w:lang w:val="en-US" w:eastAsia="zh-CN"/>
              </w:rPr>
              <w:t>严谨</w:t>
            </w:r>
            <w:r>
              <w:rPr>
                <w:rFonts w:hint="eastAsia" w:ascii="仿宋" w:hAnsi="仿宋" w:eastAsia="仿宋" w:cs="华文细黑"/>
                <w:color w:val="auto"/>
                <w:sz w:val="28"/>
                <w:szCs w:val="28"/>
                <w:highlight w:val="none"/>
              </w:rPr>
              <w:t>、可操作性</w:t>
            </w:r>
            <w:r>
              <w:rPr>
                <w:rFonts w:hint="eastAsia" w:ascii="仿宋" w:hAnsi="仿宋" w:eastAsia="仿宋" w:cs="华文细黑"/>
                <w:color w:val="auto"/>
                <w:sz w:val="28"/>
                <w:szCs w:val="28"/>
                <w:highlight w:val="none"/>
                <w:lang w:val="en-US" w:eastAsia="zh-CN"/>
              </w:rPr>
              <w:t>等方面进行评价，得1-5</w:t>
            </w:r>
            <w:r>
              <w:rPr>
                <w:rFonts w:hint="eastAsia" w:ascii="仿宋" w:hAnsi="仿宋" w:eastAsia="仿宋" w:cs="华文细黑"/>
                <w:color w:val="auto"/>
                <w:sz w:val="28"/>
                <w:szCs w:val="28"/>
                <w:highlight w:val="none"/>
              </w:rPr>
              <w:t>分；没有提供检查评比配合保障措施的不得分。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ascii="仿宋" w:hAnsi="仿宋" w:eastAsia="仿宋" w:cs="华文细黑"/>
                <w:color w:val="auto"/>
                <w:sz w:val="28"/>
                <w:szCs w:val="28"/>
                <w:highlight w:val="none"/>
              </w:rPr>
              <w:t>5</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8</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发生突发事件应急措施</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突发事件及应急措施</w:t>
            </w:r>
            <w:r>
              <w:rPr>
                <w:rFonts w:hint="eastAsia" w:ascii="仿宋" w:hAnsi="仿宋" w:eastAsia="仿宋" w:cs="华文细黑"/>
                <w:color w:val="auto"/>
                <w:sz w:val="28"/>
                <w:szCs w:val="28"/>
                <w:highlight w:val="none"/>
              </w:rPr>
              <w:t>方案详细、具体、完整、合理可行、重点突出、可操作性强的得</w:t>
            </w:r>
            <w:r>
              <w:rPr>
                <w:rFonts w:hint="eastAsia" w:ascii="仿宋" w:hAnsi="仿宋" w:eastAsia="仿宋" w:cs="华文细黑"/>
                <w:color w:val="auto"/>
                <w:sz w:val="28"/>
                <w:szCs w:val="28"/>
                <w:highlight w:val="none"/>
                <w:lang w:val="en-US" w:eastAsia="zh-CN"/>
              </w:rPr>
              <w:t>4-5</w:t>
            </w:r>
            <w:r>
              <w:rPr>
                <w:rFonts w:hint="eastAsia" w:ascii="仿宋" w:hAnsi="仿宋" w:eastAsia="仿宋" w:cs="华文细黑"/>
                <w:color w:val="auto"/>
                <w:sz w:val="28"/>
                <w:szCs w:val="28"/>
                <w:highlight w:val="none"/>
              </w:rPr>
              <w:t>分；方案较详细具体，具有较强的可操作性，虽有缺漏，但能够把握重点、不影响项目实施的得</w:t>
            </w:r>
            <w:r>
              <w:rPr>
                <w:rFonts w:hint="eastAsia" w:ascii="仿宋" w:hAnsi="仿宋" w:eastAsia="仿宋" w:cs="华文细黑"/>
                <w:color w:val="auto"/>
                <w:sz w:val="28"/>
                <w:szCs w:val="28"/>
                <w:highlight w:val="none"/>
                <w:lang w:val="en-US" w:eastAsia="zh-CN"/>
              </w:rPr>
              <w:t>2-3</w:t>
            </w:r>
            <w:r>
              <w:rPr>
                <w:rFonts w:hint="eastAsia" w:ascii="仿宋" w:hAnsi="仿宋" w:eastAsia="仿宋" w:cs="华文细黑"/>
                <w:color w:val="auto"/>
                <w:sz w:val="28"/>
                <w:szCs w:val="28"/>
                <w:highlight w:val="none"/>
              </w:rPr>
              <w:t>分；方案存在缺漏，但基本满足项目实施需要的得1分；方案存在缺漏，对项目实施影响较大或者未提供方案的不得分。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ascii="仿宋" w:hAnsi="仿宋" w:eastAsia="仿宋" w:cs="华文细黑"/>
                <w:color w:val="auto"/>
                <w:sz w:val="28"/>
                <w:szCs w:val="28"/>
                <w:highlight w:val="none"/>
              </w:rPr>
              <w:t>5</w:t>
            </w:r>
            <w:r>
              <w:rPr>
                <w:rFonts w:hint="eastAsia" w:ascii="仿宋" w:hAnsi="仿宋" w:eastAsia="仿宋" w:cs="华文细黑"/>
                <w:color w:val="auto"/>
                <w:sz w:val="28"/>
                <w:szCs w:val="28"/>
                <w:highlight w:val="none"/>
              </w:rPr>
              <w:t>分</w:t>
            </w:r>
          </w:p>
        </w:tc>
      </w:tr>
    </w:tbl>
    <w:p>
      <w:pPr>
        <w:spacing w:before="120" w:beforeLines="50" w:after="120" w:afterLines="50" w:line="500" w:lineRule="exact"/>
        <w:ind w:right="-78"/>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（2）商务分F2（满分</w:t>
      </w:r>
      <w:r>
        <w:rPr>
          <w:rFonts w:ascii="仿宋" w:hAnsi="仿宋" w:eastAsia="仿宋" w:cs="华文细黑"/>
          <w:b/>
          <w:color w:val="auto"/>
          <w:sz w:val="32"/>
          <w:szCs w:val="32"/>
          <w:highlight w:val="none"/>
        </w:rPr>
        <w:t>2</w:t>
      </w:r>
      <w:r>
        <w:rPr>
          <w:rFonts w:hint="eastAsia" w:ascii="仿宋" w:hAnsi="仿宋" w:eastAsia="仿宋" w:cs="华文细黑"/>
          <w:b/>
          <w:color w:val="auto"/>
          <w:sz w:val="32"/>
          <w:szCs w:val="32"/>
          <w:highlight w:val="none"/>
        </w:rPr>
        <w:t>0分）</w:t>
      </w:r>
    </w:p>
    <w:tbl>
      <w:tblPr>
        <w:tblStyle w:val="17"/>
        <w:tblW w:w="928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2"/>
        <w:gridCol w:w="5245"/>
        <w:gridCol w:w="109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01" w:type="dxa"/>
            <w:vAlign w:val="center"/>
          </w:tcPr>
          <w:p>
            <w:pPr>
              <w:pStyle w:val="24"/>
              <w:autoSpaceDE/>
              <w:autoSpaceDN/>
              <w:adjustRightInd/>
              <w:spacing w:line="500" w:lineRule="exact"/>
              <w:rPr>
                <w:rFonts w:ascii="仿宋" w:hAnsi="仿宋" w:eastAsia="仿宋" w:cs="华文细黑"/>
                <w:bCs/>
                <w:color w:val="auto"/>
                <w:kern w:val="10"/>
                <w:sz w:val="28"/>
                <w:szCs w:val="28"/>
                <w:highlight w:val="none"/>
              </w:rPr>
            </w:pPr>
            <w:r>
              <w:rPr>
                <w:rFonts w:hint="eastAsia" w:ascii="仿宋" w:hAnsi="仿宋" w:eastAsia="仿宋" w:cs="华文细黑"/>
                <w:bCs/>
                <w:color w:val="auto"/>
                <w:kern w:val="10"/>
                <w:sz w:val="28"/>
                <w:szCs w:val="28"/>
                <w:highlight w:val="none"/>
              </w:rPr>
              <w:t>序号</w:t>
            </w:r>
          </w:p>
        </w:tc>
        <w:tc>
          <w:tcPr>
            <w:tcW w:w="1842" w:type="dxa"/>
            <w:vAlign w:val="center"/>
          </w:tcPr>
          <w:p>
            <w:pPr>
              <w:pStyle w:val="24"/>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评分项目</w:t>
            </w:r>
          </w:p>
        </w:tc>
        <w:tc>
          <w:tcPr>
            <w:tcW w:w="5245" w:type="dxa"/>
            <w:vAlign w:val="center"/>
          </w:tcPr>
          <w:p>
            <w:pPr>
              <w:pStyle w:val="24"/>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评分界定</w:t>
            </w:r>
          </w:p>
        </w:tc>
        <w:tc>
          <w:tcPr>
            <w:tcW w:w="1099" w:type="dxa"/>
            <w:vAlign w:val="center"/>
          </w:tcPr>
          <w:p>
            <w:pPr>
              <w:pStyle w:val="24"/>
              <w:autoSpaceDE/>
              <w:autoSpaceDN/>
              <w:adjustRightInd/>
              <w:spacing w:line="500" w:lineRule="exact"/>
              <w:rPr>
                <w:rFonts w:ascii="仿宋" w:hAnsi="仿宋" w:eastAsia="仿宋" w:cs="华文细黑"/>
                <w:bCs/>
                <w:color w:val="auto"/>
                <w:kern w:val="2"/>
                <w:sz w:val="28"/>
                <w:szCs w:val="28"/>
                <w:highlight w:val="none"/>
              </w:rPr>
            </w:pPr>
            <w:r>
              <w:rPr>
                <w:rFonts w:hint="eastAsia" w:ascii="仿宋" w:hAnsi="仿宋" w:eastAsia="仿宋" w:cs="华文细黑"/>
                <w:bCs/>
                <w:color w:val="auto"/>
                <w:kern w:val="2"/>
                <w:sz w:val="28"/>
                <w:szCs w:val="28"/>
                <w:highlight w:val="none"/>
              </w:rPr>
              <w:t>分值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auto"/>
                <w:sz w:val="28"/>
                <w:szCs w:val="28"/>
                <w:highlight w:val="none"/>
                <w:lang w:eastAsia="zh-CN"/>
              </w:rPr>
            </w:pPr>
            <w:r>
              <w:rPr>
                <w:rFonts w:hint="eastAsia" w:ascii="仿宋" w:hAnsi="仿宋" w:eastAsia="仿宋" w:cs="华文细黑"/>
                <w:color w:val="auto"/>
                <w:sz w:val="28"/>
                <w:szCs w:val="28"/>
                <w:highlight w:val="none"/>
                <w:lang w:val="en-US" w:eastAsia="zh-CN"/>
              </w:rPr>
              <w:t>1</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保洁服务工作资历</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投标人从事保洁工作资历进行评价，至招标截止日期满十年（含）以上的，得</w:t>
            </w:r>
            <w:r>
              <w:rPr>
                <w:rFonts w:hint="eastAsia" w:ascii="仿宋" w:hAnsi="仿宋" w:eastAsia="仿宋" w:cs="华文细黑"/>
                <w:color w:val="auto"/>
                <w:sz w:val="28"/>
                <w:szCs w:val="28"/>
                <w:highlight w:val="none"/>
                <w:lang w:val="en-US" w:eastAsia="zh-CN"/>
              </w:rPr>
              <w:t>6</w:t>
            </w:r>
            <w:r>
              <w:rPr>
                <w:rFonts w:hint="eastAsia" w:ascii="仿宋" w:hAnsi="仿宋" w:eastAsia="仿宋" w:cs="华文细黑"/>
                <w:color w:val="auto"/>
                <w:sz w:val="28"/>
                <w:szCs w:val="28"/>
                <w:highlight w:val="none"/>
              </w:rPr>
              <w:t>分；至招标截止日期满五年（含）以上且少于十年的，得</w:t>
            </w:r>
            <w:r>
              <w:rPr>
                <w:rFonts w:hint="eastAsia" w:ascii="仿宋" w:hAnsi="仿宋" w:eastAsia="仿宋" w:cs="华文细黑"/>
                <w:color w:val="auto"/>
                <w:sz w:val="28"/>
                <w:szCs w:val="28"/>
                <w:highlight w:val="none"/>
                <w:lang w:val="en-US" w:eastAsia="zh-CN"/>
              </w:rPr>
              <w:t>3</w:t>
            </w:r>
            <w:r>
              <w:rPr>
                <w:rFonts w:hint="eastAsia" w:ascii="仿宋" w:hAnsi="仿宋" w:eastAsia="仿宋" w:cs="华文细黑"/>
                <w:color w:val="auto"/>
                <w:sz w:val="28"/>
                <w:szCs w:val="28"/>
                <w:highlight w:val="none"/>
              </w:rPr>
              <w:t>分；至招标截止日期满两年（含）以上且少于五年的，得</w:t>
            </w:r>
            <w:r>
              <w:rPr>
                <w:rFonts w:hint="eastAsia" w:ascii="仿宋" w:hAnsi="仿宋" w:eastAsia="仿宋" w:cs="华文细黑"/>
                <w:color w:val="auto"/>
                <w:sz w:val="28"/>
                <w:szCs w:val="28"/>
                <w:highlight w:val="none"/>
                <w:lang w:val="en-US" w:eastAsia="zh-CN"/>
              </w:rPr>
              <w:t>1</w:t>
            </w:r>
            <w:r>
              <w:rPr>
                <w:rFonts w:hint="eastAsia" w:ascii="仿宋" w:hAnsi="仿宋" w:eastAsia="仿宋" w:cs="华文细黑"/>
                <w:color w:val="auto"/>
                <w:sz w:val="28"/>
                <w:szCs w:val="28"/>
                <w:highlight w:val="none"/>
              </w:rPr>
              <w:t>分；至招标截止日期不满两年的，得</w:t>
            </w:r>
            <w:r>
              <w:rPr>
                <w:rFonts w:hint="eastAsia" w:ascii="仿宋" w:hAnsi="仿宋" w:eastAsia="仿宋" w:cs="华文细黑"/>
                <w:color w:val="auto"/>
                <w:sz w:val="28"/>
                <w:szCs w:val="28"/>
                <w:highlight w:val="none"/>
                <w:lang w:val="en-US" w:eastAsia="zh-CN"/>
              </w:rPr>
              <w:t>0</w:t>
            </w:r>
            <w:r>
              <w:rPr>
                <w:rFonts w:hint="eastAsia" w:ascii="仿宋" w:hAnsi="仿宋" w:eastAsia="仿宋" w:cs="华文细黑"/>
                <w:color w:val="auto"/>
                <w:sz w:val="28"/>
                <w:szCs w:val="28"/>
                <w:highlight w:val="none"/>
              </w:rPr>
              <w:t>分。（投标人提供营业执照复印件加以佐证）</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6</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auto"/>
                <w:sz w:val="28"/>
                <w:szCs w:val="28"/>
                <w:highlight w:val="none"/>
                <w:lang w:eastAsia="zh-CN"/>
              </w:rPr>
            </w:pPr>
            <w:r>
              <w:rPr>
                <w:rFonts w:hint="eastAsia" w:ascii="仿宋" w:hAnsi="仿宋" w:eastAsia="仿宋" w:cs="华文细黑"/>
                <w:color w:val="auto"/>
                <w:sz w:val="28"/>
                <w:szCs w:val="28"/>
                <w:highlight w:val="none"/>
                <w:lang w:val="en-US" w:eastAsia="zh-CN"/>
              </w:rPr>
              <w:t>2</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服务同级别项目情况</w:t>
            </w:r>
          </w:p>
        </w:tc>
        <w:tc>
          <w:tcPr>
            <w:tcW w:w="5245" w:type="dxa"/>
            <w:vAlign w:val="center"/>
          </w:tcPr>
          <w:p>
            <w:pPr>
              <w:spacing w:line="360" w:lineRule="auto"/>
              <w:rPr>
                <w:rFonts w:ascii="仿宋" w:hAnsi="仿宋" w:eastAsia="仿宋" w:cs="华文细黑"/>
                <w:color w:val="auto"/>
                <w:sz w:val="28"/>
                <w:szCs w:val="28"/>
                <w:highlight w:val="none"/>
              </w:rPr>
            </w:pPr>
            <w:r>
              <w:rPr>
                <w:rFonts w:hint="eastAsia" w:ascii="仿宋" w:hAnsi="仿宋" w:eastAsia="仿宋" w:cs="仿宋"/>
                <w:b w:val="0"/>
                <w:bCs w:val="0"/>
                <w:color w:val="auto"/>
                <w:sz w:val="28"/>
                <w:szCs w:val="28"/>
                <w:highlight w:val="none"/>
              </w:rPr>
              <w:t>投标单位提供自20</w:t>
            </w:r>
            <w:r>
              <w:rPr>
                <w:rFonts w:hint="eastAsia" w:ascii="仿宋" w:hAnsi="仿宋" w:eastAsia="仿宋" w:cs="仿宋"/>
                <w:b w:val="0"/>
                <w:bCs w:val="0"/>
                <w:color w:val="auto"/>
                <w:sz w:val="28"/>
                <w:szCs w:val="28"/>
                <w:highlight w:val="none"/>
                <w:lang w:val="en-US" w:eastAsia="zh-CN"/>
              </w:rPr>
              <w:t>21</w:t>
            </w:r>
            <w:r>
              <w:rPr>
                <w:rFonts w:hint="eastAsia" w:ascii="仿宋" w:hAnsi="仿宋" w:eastAsia="仿宋" w:cs="仿宋"/>
                <w:b w:val="0"/>
                <w:bCs w:val="0"/>
                <w:color w:val="auto"/>
                <w:sz w:val="28"/>
                <w:szCs w:val="28"/>
                <w:highlight w:val="none"/>
              </w:rPr>
              <w:t>年1月1日以来（以合同签订时间为准）服务</w:t>
            </w:r>
            <w:r>
              <w:rPr>
                <w:rFonts w:hint="eastAsia" w:ascii="仿宋" w:hAnsi="仿宋" w:eastAsia="仿宋" w:cs="仿宋"/>
                <w:b w:val="0"/>
                <w:bCs w:val="0"/>
                <w:color w:val="auto"/>
                <w:sz w:val="28"/>
                <w:szCs w:val="28"/>
                <w:highlight w:val="none"/>
                <w:lang w:val="en-US" w:eastAsia="zh-CN"/>
              </w:rPr>
              <w:t>上海不少于3（含）家的</w:t>
            </w:r>
            <w:r>
              <w:rPr>
                <w:rFonts w:hint="eastAsia" w:ascii="仿宋" w:hAnsi="仿宋" w:eastAsia="仿宋" w:cs="仿宋"/>
                <w:b w:val="0"/>
                <w:bCs w:val="0"/>
                <w:color w:val="auto"/>
                <w:sz w:val="28"/>
                <w:szCs w:val="28"/>
                <w:highlight w:val="none"/>
              </w:rPr>
              <w:t>物业</w:t>
            </w:r>
            <w:r>
              <w:rPr>
                <w:rFonts w:hint="eastAsia" w:ascii="仿宋" w:hAnsi="仿宋" w:eastAsia="仿宋" w:cs="仿宋"/>
                <w:b w:val="0"/>
                <w:bCs w:val="0"/>
                <w:color w:val="auto"/>
                <w:sz w:val="28"/>
                <w:szCs w:val="28"/>
                <w:highlight w:val="none"/>
                <w:lang w:val="en-US" w:eastAsia="zh-CN"/>
              </w:rPr>
              <w:t>小区</w:t>
            </w:r>
            <w:r>
              <w:rPr>
                <w:rFonts w:hint="eastAsia" w:ascii="仿宋" w:hAnsi="仿宋" w:eastAsia="仿宋" w:cs="仿宋"/>
                <w:b w:val="0"/>
                <w:bCs w:val="0"/>
                <w:color w:val="auto"/>
                <w:sz w:val="28"/>
                <w:szCs w:val="28"/>
                <w:highlight w:val="none"/>
                <w:lang w:eastAsia="zh-CN"/>
              </w:rPr>
              <w:t>、</w:t>
            </w:r>
            <w:r>
              <w:rPr>
                <w:rFonts w:hint="eastAsia" w:ascii="仿宋" w:hAnsi="仿宋" w:eastAsia="仿宋" w:cs="仿宋"/>
                <w:b w:val="0"/>
                <w:bCs w:val="0"/>
                <w:color w:val="auto"/>
                <w:sz w:val="28"/>
                <w:szCs w:val="28"/>
                <w:highlight w:val="none"/>
                <w:lang w:val="en-US" w:eastAsia="zh-CN"/>
              </w:rPr>
              <w:t>写字楼</w:t>
            </w:r>
            <w:r>
              <w:rPr>
                <w:rFonts w:hint="eastAsia" w:ascii="仿宋" w:hAnsi="仿宋" w:eastAsia="仿宋" w:cs="仿宋"/>
                <w:b w:val="0"/>
                <w:bCs w:val="0"/>
                <w:color w:val="auto"/>
                <w:sz w:val="28"/>
                <w:szCs w:val="28"/>
                <w:highlight w:val="none"/>
              </w:rPr>
              <w:t>等</w:t>
            </w:r>
            <w:r>
              <w:rPr>
                <w:rFonts w:hint="eastAsia" w:ascii="仿宋" w:hAnsi="仿宋" w:eastAsia="仿宋" w:cs="仿宋"/>
                <w:b w:val="0"/>
                <w:bCs w:val="0"/>
                <w:color w:val="auto"/>
                <w:sz w:val="28"/>
                <w:szCs w:val="28"/>
                <w:highlight w:val="none"/>
                <w:lang w:val="en-US" w:eastAsia="zh-CN"/>
              </w:rPr>
              <w:t>业绩合同。资格提供的业绩合同不作为该项评分，在资格业绩要求的基础上每多提供一个合格业绩（业绩要求和证明材料同投标人资格要求）加 5 分，最多 10分。</w:t>
            </w:r>
            <w:r>
              <w:rPr>
                <w:rFonts w:hint="eastAsia" w:ascii="仿宋" w:hAnsi="仿宋" w:eastAsia="仿宋" w:cs="华文细黑"/>
                <w:color w:val="auto"/>
                <w:sz w:val="28"/>
                <w:szCs w:val="28"/>
                <w:highlight w:val="none"/>
              </w:rPr>
              <w:t>须提供20</w:t>
            </w:r>
            <w:r>
              <w:rPr>
                <w:rFonts w:hint="eastAsia" w:ascii="仿宋" w:hAnsi="仿宋" w:eastAsia="仿宋" w:cs="华文细黑"/>
                <w:color w:val="auto"/>
                <w:sz w:val="28"/>
                <w:szCs w:val="28"/>
                <w:highlight w:val="none"/>
                <w:lang w:val="en-US" w:eastAsia="zh-CN"/>
              </w:rPr>
              <w:t>21</w:t>
            </w:r>
            <w:r>
              <w:rPr>
                <w:rFonts w:hint="eastAsia" w:ascii="仿宋" w:hAnsi="仿宋" w:eastAsia="仿宋" w:cs="华文细黑"/>
                <w:color w:val="auto"/>
                <w:sz w:val="28"/>
                <w:szCs w:val="28"/>
                <w:highlight w:val="none"/>
              </w:rPr>
              <w:t>年1月1日以来（以合同签订时间为准）供应商的保洁作业服务业绩合同书的复印件加盖公章。</w:t>
            </w:r>
          </w:p>
        </w:tc>
        <w:tc>
          <w:tcPr>
            <w:tcW w:w="1099" w:type="dxa"/>
            <w:vAlign w:val="center"/>
          </w:tcPr>
          <w:p>
            <w:pPr>
              <w:spacing w:line="500" w:lineRule="exact"/>
              <w:ind w:right="31" w:rightChars="15"/>
              <w:jc w:val="center"/>
              <w:rPr>
                <w:rFonts w:hint="eastAsia"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满分</w:t>
            </w:r>
          </w:p>
          <w:p>
            <w:pPr>
              <w:spacing w:line="500" w:lineRule="exact"/>
              <w:ind w:right="31" w:rightChars="15"/>
              <w:jc w:val="center"/>
              <w:rPr>
                <w:rFonts w:hint="eastAsia"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10</w:t>
            </w:r>
            <w:r>
              <w:rPr>
                <w:rFonts w:hint="eastAsia" w:ascii="仿宋" w:hAnsi="仿宋" w:eastAsia="仿宋" w:cs="华文细黑"/>
                <w:color w:val="auto"/>
                <w:sz w:val="28"/>
                <w:szCs w:val="28"/>
                <w:highlight w:val="none"/>
              </w:rPr>
              <w:t>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01" w:type="dxa"/>
            <w:vAlign w:val="center"/>
          </w:tcPr>
          <w:p>
            <w:pPr>
              <w:adjustRightInd w:val="0"/>
              <w:snapToGrid w:val="0"/>
              <w:spacing w:line="500" w:lineRule="exact"/>
              <w:jc w:val="center"/>
              <w:rPr>
                <w:rFonts w:hint="eastAsia" w:ascii="仿宋" w:hAnsi="仿宋" w:eastAsia="仿宋" w:cs="华文细黑"/>
                <w:color w:val="auto"/>
                <w:sz w:val="28"/>
                <w:szCs w:val="28"/>
                <w:highlight w:val="none"/>
                <w:lang w:eastAsia="zh-CN"/>
              </w:rPr>
            </w:pPr>
            <w:r>
              <w:rPr>
                <w:rFonts w:hint="eastAsia" w:ascii="仿宋" w:hAnsi="仿宋" w:eastAsia="仿宋" w:cs="华文细黑"/>
                <w:color w:val="auto"/>
                <w:sz w:val="28"/>
                <w:szCs w:val="28"/>
                <w:highlight w:val="none"/>
                <w:lang w:val="en-US" w:eastAsia="zh-CN"/>
              </w:rPr>
              <w:t>3</w:t>
            </w:r>
          </w:p>
        </w:tc>
        <w:tc>
          <w:tcPr>
            <w:tcW w:w="1842" w:type="dxa"/>
            <w:vAlign w:val="center"/>
          </w:tcPr>
          <w:p>
            <w:pPr>
              <w:spacing w:line="500" w:lineRule="exact"/>
              <w:ind w:right="31" w:rightChars="15"/>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招标响应文件编制质量及内容</w:t>
            </w:r>
          </w:p>
        </w:tc>
        <w:tc>
          <w:tcPr>
            <w:tcW w:w="5245" w:type="dxa"/>
            <w:vAlign w:val="center"/>
          </w:tcPr>
          <w:p>
            <w:pPr>
              <w:spacing w:line="500" w:lineRule="exact"/>
              <w:ind w:right="31" w:rightChars="15"/>
              <w:jc w:val="left"/>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rPr>
              <w:t>根据招标响应文件编制质量及内容进行综合评分；招标响应文件编制质量好及内容完整并完全按照评分办法要求逐一进行响应且便于评审的，得</w:t>
            </w:r>
            <w:r>
              <w:rPr>
                <w:rFonts w:hint="eastAsia" w:ascii="仿宋" w:hAnsi="仿宋" w:eastAsia="仿宋" w:cs="华文细黑"/>
                <w:color w:val="auto"/>
                <w:sz w:val="28"/>
                <w:szCs w:val="28"/>
                <w:highlight w:val="none"/>
                <w:lang w:val="en-US" w:eastAsia="zh-CN"/>
              </w:rPr>
              <w:t>3-4</w:t>
            </w:r>
            <w:r>
              <w:rPr>
                <w:rFonts w:hint="eastAsia" w:ascii="仿宋" w:hAnsi="仿宋" w:eastAsia="仿宋" w:cs="华文细黑"/>
                <w:color w:val="auto"/>
                <w:sz w:val="28"/>
                <w:szCs w:val="28"/>
                <w:highlight w:val="none"/>
              </w:rPr>
              <w:t>分；招标响应文件编制质量较差，但内容基本完整且目录编排有序的，得</w:t>
            </w:r>
            <w:r>
              <w:rPr>
                <w:rFonts w:hint="eastAsia" w:ascii="仿宋" w:hAnsi="仿宋" w:eastAsia="仿宋" w:cs="华文细黑"/>
                <w:color w:val="auto"/>
                <w:sz w:val="28"/>
                <w:szCs w:val="28"/>
                <w:highlight w:val="none"/>
                <w:lang w:val="en-US" w:eastAsia="zh-CN"/>
              </w:rPr>
              <w:t>1-2</w:t>
            </w:r>
            <w:r>
              <w:rPr>
                <w:rFonts w:hint="eastAsia" w:ascii="仿宋" w:hAnsi="仿宋" w:eastAsia="仿宋" w:cs="华文细黑"/>
                <w:color w:val="auto"/>
                <w:sz w:val="28"/>
                <w:szCs w:val="28"/>
                <w:highlight w:val="none"/>
              </w:rPr>
              <w:t>分；招标响应文件编制质量差及响应内容残缺不齐，编排混乱序号错乱内容不清晰的不得分。</w:t>
            </w:r>
          </w:p>
        </w:tc>
        <w:tc>
          <w:tcPr>
            <w:tcW w:w="1099" w:type="dxa"/>
            <w:vAlign w:val="center"/>
          </w:tcPr>
          <w:p>
            <w:pPr>
              <w:spacing w:line="500" w:lineRule="exact"/>
              <w:jc w:val="center"/>
              <w:rPr>
                <w:rFonts w:ascii="仿宋" w:hAnsi="仿宋" w:eastAsia="仿宋" w:cs="华文细黑"/>
                <w:color w:val="auto"/>
                <w:sz w:val="28"/>
                <w:szCs w:val="28"/>
                <w:highlight w:val="none"/>
              </w:rPr>
            </w:pPr>
            <w:r>
              <w:rPr>
                <w:rFonts w:ascii="仿宋" w:hAnsi="仿宋" w:eastAsia="仿宋" w:cs="华文细黑"/>
                <w:color w:val="auto"/>
                <w:sz w:val="28"/>
                <w:szCs w:val="28"/>
                <w:highlight w:val="none"/>
              </w:rPr>
              <w:t>满分</w:t>
            </w:r>
          </w:p>
          <w:p>
            <w:pPr>
              <w:spacing w:line="500" w:lineRule="exact"/>
              <w:jc w:val="center"/>
              <w:rPr>
                <w:rFonts w:ascii="仿宋" w:hAnsi="仿宋" w:eastAsia="仿宋" w:cs="华文细黑"/>
                <w:color w:val="auto"/>
                <w:sz w:val="28"/>
                <w:szCs w:val="28"/>
                <w:highlight w:val="none"/>
              </w:rPr>
            </w:pPr>
            <w:r>
              <w:rPr>
                <w:rFonts w:hint="eastAsia" w:ascii="仿宋" w:hAnsi="仿宋" w:eastAsia="仿宋" w:cs="华文细黑"/>
                <w:color w:val="auto"/>
                <w:sz w:val="28"/>
                <w:szCs w:val="28"/>
                <w:highlight w:val="none"/>
                <w:lang w:val="en-US" w:eastAsia="zh-CN"/>
              </w:rPr>
              <w:t>4</w:t>
            </w:r>
            <w:r>
              <w:rPr>
                <w:rFonts w:hint="eastAsia" w:ascii="仿宋" w:hAnsi="仿宋" w:eastAsia="仿宋" w:cs="华文细黑"/>
                <w:color w:val="auto"/>
                <w:sz w:val="28"/>
                <w:szCs w:val="28"/>
                <w:highlight w:val="none"/>
              </w:rPr>
              <w:t>分</w:t>
            </w:r>
          </w:p>
        </w:tc>
      </w:tr>
    </w:tbl>
    <w:p>
      <w:pPr>
        <w:spacing w:before="120" w:beforeLines="50"/>
        <w:rPr>
          <w:rFonts w:ascii="仿宋" w:hAnsi="仿宋" w:eastAsia="仿宋"/>
          <w:color w:val="auto"/>
          <w:sz w:val="24"/>
          <w:highlight w:val="none"/>
        </w:rPr>
      </w:pPr>
      <w:r>
        <w:rPr>
          <w:rFonts w:hint="eastAsia" w:ascii="仿宋" w:hAnsi="仿宋" w:eastAsia="仿宋"/>
          <w:b/>
          <w:color w:val="auto"/>
          <w:sz w:val="24"/>
          <w:highlight w:val="none"/>
        </w:rPr>
        <w:t>注：跨年度以</w:t>
      </w:r>
      <w:r>
        <w:rPr>
          <w:rFonts w:ascii="仿宋" w:hAnsi="仿宋" w:eastAsia="仿宋"/>
          <w:b/>
          <w:color w:val="auto"/>
          <w:sz w:val="24"/>
          <w:highlight w:val="none"/>
        </w:rPr>
        <w:t>12个月为1年。</w:t>
      </w:r>
    </w:p>
    <w:p>
      <w:pPr>
        <w:spacing w:before="120" w:beforeLines="50" w:line="500" w:lineRule="exact"/>
        <w:ind w:firstLine="314"/>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（3）价格分F3（满分</w:t>
      </w:r>
      <w:r>
        <w:rPr>
          <w:rFonts w:ascii="仿宋" w:hAnsi="仿宋" w:eastAsia="仿宋" w:cs="华文细黑"/>
          <w:color w:val="auto"/>
          <w:sz w:val="28"/>
          <w:szCs w:val="28"/>
          <w:highlight w:val="none"/>
        </w:rPr>
        <w:t>40</w:t>
      </w:r>
      <w:r>
        <w:rPr>
          <w:rFonts w:hint="eastAsia" w:ascii="仿宋" w:hAnsi="仿宋" w:eastAsia="仿宋" w:cs="华文细黑"/>
          <w:b/>
          <w:color w:val="auto"/>
          <w:sz w:val="32"/>
          <w:szCs w:val="32"/>
          <w:highlight w:val="none"/>
        </w:rPr>
        <w:t>分）</w:t>
      </w:r>
    </w:p>
    <w:p>
      <w:pPr>
        <w:spacing w:line="500" w:lineRule="exact"/>
        <w:ind w:firstLine="633" w:firstLineChars="198"/>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评标基准价计算方法采用低价优先法</w:t>
      </w:r>
      <w:r>
        <w:rPr>
          <w:rFonts w:hint="eastAsia" w:ascii="仿宋" w:hAnsi="仿宋" w:eastAsia="仿宋" w:cs="华文细黑"/>
          <w:color w:val="auto"/>
          <w:sz w:val="32"/>
          <w:szCs w:val="32"/>
          <w:highlight w:val="none"/>
          <w:lang w:eastAsia="zh-CN"/>
        </w:rPr>
        <w:t>（</w:t>
      </w:r>
      <w:r>
        <w:rPr>
          <w:rFonts w:hint="eastAsia" w:ascii="仿宋" w:hAnsi="仿宋" w:eastAsia="仿宋" w:cs="华文细黑"/>
          <w:color w:val="auto"/>
          <w:sz w:val="32"/>
          <w:szCs w:val="32"/>
          <w:highlight w:val="none"/>
          <w:lang w:val="en-US" w:eastAsia="zh-CN"/>
        </w:rPr>
        <w:t>以年报价为准）</w:t>
      </w:r>
      <w:r>
        <w:rPr>
          <w:rFonts w:hint="eastAsia" w:ascii="仿宋" w:hAnsi="仿宋" w:eastAsia="仿宋" w:cs="华文细黑"/>
          <w:color w:val="auto"/>
          <w:sz w:val="32"/>
          <w:szCs w:val="32"/>
          <w:highlight w:val="none"/>
        </w:rPr>
        <w:t>，即满足招标文件要求且评标价最低的评标价作为评标基准价，其价格分为满分。其他投标人价格分按下列公式计算：</w:t>
      </w:r>
    </w:p>
    <w:p>
      <w:pPr>
        <w:spacing w:line="500" w:lineRule="exact"/>
        <w:ind w:firstLine="315" w:firstLineChars="98"/>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价格分=评标基准价/投标人的评标价×</w:t>
      </w:r>
      <w:r>
        <w:rPr>
          <w:rFonts w:ascii="仿宋" w:hAnsi="仿宋" w:eastAsia="仿宋" w:cs="华文细黑"/>
          <w:b/>
          <w:color w:val="auto"/>
          <w:sz w:val="32"/>
          <w:szCs w:val="32"/>
          <w:highlight w:val="none"/>
        </w:rPr>
        <w:t>40</w:t>
      </w:r>
    </w:p>
    <w:p>
      <w:pPr>
        <w:spacing w:line="500" w:lineRule="exact"/>
        <w:ind w:firstLine="313" w:firstLineChars="98"/>
        <w:rPr>
          <w:rFonts w:ascii="仿宋" w:hAnsi="仿宋" w:eastAsia="仿宋" w:cs="华文细黑"/>
          <w:color w:val="auto"/>
          <w:spacing w:val="-4"/>
          <w:sz w:val="32"/>
          <w:szCs w:val="32"/>
          <w:highlight w:val="none"/>
        </w:rPr>
      </w:pPr>
      <w:r>
        <w:rPr>
          <w:rFonts w:hint="eastAsia" w:ascii="仿宋" w:hAnsi="仿宋" w:eastAsia="仿宋" w:cs="华文细黑"/>
          <w:color w:val="auto"/>
          <w:sz w:val="32"/>
          <w:szCs w:val="32"/>
          <w:highlight w:val="none"/>
        </w:rPr>
        <w:t>注：如投标人的投标报价存在</w:t>
      </w:r>
      <w:r>
        <w:rPr>
          <w:rFonts w:hint="eastAsia" w:ascii="仿宋" w:hAnsi="仿宋" w:eastAsia="仿宋" w:cs="华文细黑"/>
          <w:color w:val="auto"/>
          <w:spacing w:val="-4"/>
          <w:sz w:val="32"/>
          <w:szCs w:val="32"/>
          <w:highlight w:val="none"/>
        </w:rPr>
        <w:t>漏（缺）项的，按废标处理。</w:t>
      </w:r>
    </w:p>
    <w:p>
      <w:pPr>
        <w:spacing w:line="500" w:lineRule="exact"/>
        <w:ind w:firstLine="313" w:firstLineChars="98"/>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（由评标委员会当场统一计算）。</w:t>
      </w:r>
    </w:p>
    <w:p>
      <w:pPr>
        <w:spacing w:line="500" w:lineRule="exact"/>
        <w:ind w:firstLine="321" w:firstLineChars="100"/>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 xml:space="preserve">（4）各初审合格投标人综合得分= F1＋F2＋F3 </w:t>
      </w:r>
    </w:p>
    <w:p>
      <w:pPr>
        <w:spacing w:line="500" w:lineRule="exact"/>
        <w:ind w:firstLine="320" w:firstLineChars="1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说明：计算技术汇总得分、商务汇总得分及价格分时，经四舍五入后保留三位小数，计算投标人综合得分时，经四舍五入后保留两位小数。</w:t>
      </w:r>
    </w:p>
    <w:p>
      <w:pPr>
        <w:spacing w:line="500" w:lineRule="exact"/>
        <w:ind w:firstLine="643" w:firstLineChars="200"/>
        <w:rPr>
          <w:rFonts w:ascii="仿宋" w:hAnsi="仿宋" w:eastAsia="仿宋" w:cs="华文细黑"/>
          <w:b/>
          <w:color w:val="auto"/>
          <w:sz w:val="32"/>
          <w:szCs w:val="32"/>
          <w:highlight w:val="none"/>
        </w:rPr>
      </w:pPr>
      <w:r>
        <w:rPr>
          <w:rFonts w:hint="eastAsia" w:ascii="仿宋" w:hAnsi="仿宋" w:eastAsia="仿宋" w:cs="华文细黑"/>
          <w:b/>
          <w:color w:val="auto"/>
          <w:sz w:val="32"/>
          <w:szCs w:val="32"/>
          <w:highlight w:val="none"/>
        </w:rPr>
        <w:t>18.2推荐中标候选人原则</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18.2.1排名及排名规则：评标委员会根据以下原则对初审合格的投标人进行排名：</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（1）综合得分高者排名在前，即：综合得分最高者排名第一，综合得分次高者排名第二，以此类推。</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（2）综合得分相同时，投标报价低者排名在前；</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（3）综合得分相同且投标报价相同时，技术分得分高者（即F1得分高者）排名在前；</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（4）以上办法都不能确定排名时，评标委员会根据有利于项目实施的原则确定排名。</w:t>
      </w:r>
    </w:p>
    <w:p>
      <w:pPr>
        <w:spacing w:line="500" w:lineRule="exact"/>
        <w:ind w:firstLine="640" w:firstLineChars="200"/>
        <w:rPr>
          <w:rFonts w:ascii="仿宋" w:hAnsi="仿宋" w:eastAsia="仿宋" w:cs="华文细黑"/>
          <w:color w:val="auto"/>
          <w:sz w:val="32"/>
          <w:szCs w:val="32"/>
          <w:highlight w:val="none"/>
        </w:rPr>
      </w:pPr>
      <w:r>
        <w:rPr>
          <w:rFonts w:hint="eastAsia" w:ascii="仿宋" w:hAnsi="仿宋" w:eastAsia="仿宋" w:cs="华文细黑"/>
          <w:color w:val="auto"/>
          <w:sz w:val="32"/>
          <w:szCs w:val="32"/>
          <w:highlight w:val="none"/>
        </w:rPr>
        <w:t>18.2.2推荐中标候选人：评标委员会将按比较与评价最优先原则，推荐出中标候选单位，其余的合格投标单位为备选供应商。</w:t>
      </w:r>
    </w:p>
    <w:p>
      <w:pPr>
        <w:ind w:firstLine="643" w:firstLineChars="200"/>
        <w:rPr>
          <w:rFonts w:ascii="仿宋" w:hAnsi="仿宋" w:eastAsia="仿宋"/>
          <w:b/>
          <w:color w:val="auto"/>
          <w:sz w:val="32"/>
          <w:highlight w:val="none"/>
        </w:rPr>
      </w:pPr>
    </w:p>
    <w:p>
      <w:pPr>
        <w:ind w:firstLine="643" w:firstLineChars="200"/>
        <w:rPr>
          <w:rFonts w:ascii="仿宋" w:hAnsi="仿宋" w:eastAsia="仿宋"/>
          <w:b/>
          <w:color w:val="auto"/>
          <w:sz w:val="32"/>
          <w:highlight w:val="none"/>
        </w:rPr>
      </w:pPr>
      <w:r>
        <w:rPr>
          <w:rFonts w:hint="eastAsia" w:ascii="仿宋" w:hAnsi="仿宋" w:eastAsia="仿宋"/>
          <w:b/>
          <w:color w:val="auto"/>
          <w:sz w:val="32"/>
          <w:highlight w:val="none"/>
        </w:rPr>
        <w:t>18.3.定标准则</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1招标人将按照评标报告中推荐的中标候选人顺序确定拟中标人。</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18.3.4接受审查的拟中标人必须如实回答询问或接受招标人的考察，并提供所需的有关资料。</w:t>
      </w:r>
    </w:p>
    <w:p>
      <w:pPr>
        <w:adjustRightInd w:val="0"/>
        <w:snapToGrid w:val="0"/>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rPr>
        <w:t>5中标通知书生效后，如果已中标的投标人不能按投标文件中承诺的条件履行签约行为，招标人有权在评标委员会推荐的中标候选人名单中按顺序选择新的合同授予人。</w:t>
      </w:r>
    </w:p>
    <w:p>
      <w:pPr>
        <w:adjustRightInd w:val="0"/>
        <w:snapToGrid w:val="0"/>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18.3</w:t>
      </w:r>
      <w:r>
        <w:rPr>
          <w:rFonts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招标人有权在任何时间终止本项目的招标程序，投标人应承担项目终止的所有风险，招标人对此不承担任何责任并且无需向投标人作出任何解释。</w:t>
      </w:r>
    </w:p>
    <w:p>
      <w:pPr>
        <w:adjustRightInd w:val="0"/>
        <w:snapToGrid w:val="0"/>
        <w:spacing w:line="500" w:lineRule="exact"/>
        <w:ind w:firstLine="640" w:firstLineChars="200"/>
        <w:rPr>
          <w:rFonts w:hint="eastAsia" w:ascii="仿宋" w:hAnsi="仿宋" w:eastAsia="仿宋"/>
          <w:color w:val="auto"/>
          <w:sz w:val="32"/>
          <w:szCs w:val="32"/>
          <w:highlight w:val="none"/>
        </w:rPr>
      </w:pPr>
    </w:p>
    <w:p>
      <w:pPr>
        <w:pStyle w:val="4"/>
        <w:keepNext w:val="0"/>
        <w:keepLines w:val="0"/>
        <w:spacing w:before="0" w:after="0" w:line="500" w:lineRule="exact"/>
        <w:ind w:firstLine="643" w:firstLineChars="200"/>
        <w:rPr>
          <w:rFonts w:ascii="仿宋" w:hAnsi="仿宋" w:eastAsia="仿宋"/>
          <w:color w:val="auto"/>
          <w:sz w:val="32"/>
          <w:highlight w:val="none"/>
        </w:rPr>
      </w:pPr>
      <w:bookmarkStart w:id="159" w:name="_Toc30271"/>
      <w:bookmarkStart w:id="160" w:name="_Toc21534"/>
      <w:bookmarkStart w:id="161" w:name="_Toc191892321"/>
      <w:bookmarkStart w:id="162" w:name="_Toc1721"/>
      <w:bookmarkStart w:id="163" w:name="_Toc192925669"/>
      <w:r>
        <w:rPr>
          <w:rFonts w:hint="eastAsia" w:ascii="仿宋" w:hAnsi="仿宋" w:eastAsia="仿宋"/>
          <w:color w:val="auto"/>
          <w:sz w:val="32"/>
          <w:highlight w:val="none"/>
        </w:rPr>
        <w:t>19. 投标文件的澄清</w:t>
      </w:r>
      <w:bookmarkEnd w:id="159"/>
      <w:bookmarkEnd w:id="160"/>
      <w:bookmarkEnd w:id="161"/>
      <w:bookmarkEnd w:id="162"/>
      <w:bookmarkEnd w:id="163"/>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64" w:name="_Toc191892322"/>
      <w:bookmarkStart w:id="165" w:name="_Toc21933"/>
      <w:bookmarkStart w:id="166" w:name="_Toc192925670"/>
      <w:bookmarkStart w:id="167" w:name="_Toc3145"/>
      <w:bookmarkStart w:id="168" w:name="_Toc30799"/>
      <w:r>
        <w:rPr>
          <w:rFonts w:hint="eastAsia" w:ascii="仿宋" w:hAnsi="仿宋" w:eastAsia="仿宋"/>
          <w:color w:val="auto"/>
          <w:sz w:val="32"/>
          <w:highlight w:val="none"/>
        </w:rPr>
        <w:t>20. 比较与评价</w:t>
      </w:r>
      <w:bookmarkEnd w:id="164"/>
      <w:bookmarkEnd w:id="165"/>
      <w:bookmarkEnd w:id="166"/>
      <w:bookmarkEnd w:id="167"/>
      <w:bookmarkEnd w:id="16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20.1 评标委员会将根据评标方法与标准，对资格性检查和符合性检查合格的投标文件，进行商务和技术评估，综合比较与评价。  </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20.5 在评标期间，若出现符合本须知规定的所有投标条件的投标人不足三家情形的，本次招标程序终止，除招标任务取消情形外，招标人将依法重新组织招标或者采取竞争性谈判等其他方式采购。</w:t>
      </w:r>
    </w:p>
    <w:p>
      <w:pPr>
        <w:pStyle w:val="3"/>
        <w:keepNext w:val="0"/>
        <w:keepLines w:val="0"/>
        <w:spacing w:before="0" w:after="0" w:line="500" w:lineRule="exact"/>
        <w:rPr>
          <w:rFonts w:ascii="仿宋" w:hAnsi="仿宋" w:eastAsia="仿宋"/>
          <w:color w:val="auto"/>
          <w:sz w:val="32"/>
          <w:highlight w:val="none"/>
        </w:rPr>
      </w:pPr>
      <w:bookmarkStart w:id="169" w:name="_Toc191892323"/>
      <w:bookmarkStart w:id="170" w:name="_Toc23628"/>
      <w:bookmarkStart w:id="171" w:name="_Toc27394"/>
      <w:bookmarkStart w:id="172" w:name="_Toc4262"/>
      <w:bookmarkStart w:id="173" w:name="_Toc192925671"/>
      <w:r>
        <w:rPr>
          <w:rFonts w:hint="eastAsia" w:ascii="仿宋" w:hAnsi="仿宋" w:eastAsia="仿宋"/>
          <w:color w:val="auto"/>
          <w:sz w:val="32"/>
          <w:highlight w:val="none"/>
        </w:rPr>
        <w:t>第六节 定标与签订合同</w:t>
      </w:r>
      <w:bookmarkEnd w:id="169"/>
      <w:bookmarkEnd w:id="170"/>
      <w:bookmarkEnd w:id="171"/>
      <w:bookmarkEnd w:id="172"/>
      <w:bookmarkEnd w:id="173"/>
    </w:p>
    <w:p>
      <w:pPr>
        <w:pStyle w:val="4"/>
        <w:keepNext w:val="0"/>
        <w:keepLines w:val="0"/>
        <w:spacing w:before="0" w:after="0" w:line="500" w:lineRule="exact"/>
        <w:ind w:firstLine="643" w:firstLineChars="200"/>
        <w:rPr>
          <w:rFonts w:ascii="仿宋" w:hAnsi="仿宋" w:eastAsia="仿宋"/>
          <w:color w:val="auto"/>
          <w:sz w:val="32"/>
          <w:highlight w:val="none"/>
        </w:rPr>
      </w:pPr>
      <w:bookmarkStart w:id="174" w:name="_Toc26489"/>
      <w:bookmarkStart w:id="175" w:name="_Toc191892324"/>
      <w:bookmarkStart w:id="176" w:name="_Toc25098"/>
      <w:bookmarkStart w:id="177" w:name="_Toc192925672"/>
      <w:bookmarkStart w:id="178" w:name="_Toc16180"/>
      <w:r>
        <w:rPr>
          <w:rFonts w:hint="eastAsia" w:ascii="仿宋" w:hAnsi="仿宋" w:eastAsia="仿宋"/>
          <w:color w:val="auto"/>
          <w:sz w:val="32"/>
          <w:highlight w:val="none"/>
        </w:rPr>
        <w:t>21</w:t>
      </w:r>
      <w:r>
        <w:rPr>
          <w:rFonts w:ascii="仿宋" w:hAnsi="仿宋" w:eastAsia="仿宋"/>
          <w:color w:val="auto"/>
          <w:sz w:val="32"/>
          <w:highlight w:val="none"/>
        </w:rPr>
        <w:t>.</w:t>
      </w:r>
      <w:r>
        <w:rPr>
          <w:rFonts w:hint="eastAsia" w:ascii="仿宋" w:hAnsi="仿宋" w:eastAsia="仿宋"/>
          <w:color w:val="auto"/>
          <w:sz w:val="32"/>
          <w:highlight w:val="none"/>
        </w:rPr>
        <w:t xml:space="preserve"> 定标准则</w:t>
      </w:r>
      <w:bookmarkEnd w:id="174"/>
      <w:bookmarkEnd w:id="175"/>
      <w:bookmarkEnd w:id="176"/>
      <w:bookmarkEnd w:id="177"/>
      <w:bookmarkEnd w:id="17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投标人的投标文件符合招标文件要求，按招标文件确定评标标准、方法，经评委评审并推荐中标候选人。</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79" w:name="_Toc24328"/>
      <w:bookmarkStart w:id="180" w:name="_Toc192925673"/>
      <w:bookmarkStart w:id="181" w:name="_Toc10271"/>
      <w:bookmarkStart w:id="182" w:name="_Toc20777"/>
      <w:bookmarkStart w:id="183" w:name="_Toc191892325"/>
      <w:r>
        <w:rPr>
          <w:rFonts w:hint="eastAsia" w:ascii="仿宋" w:hAnsi="仿宋" w:eastAsia="仿宋"/>
          <w:color w:val="auto"/>
          <w:sz w:val="32"/>
          <w:highlight w:val="none"/>
        </w:rPr>
        <w:t>22</w:t>
      </w:r>
      <w:r>
        <w:rPr>
          <w:rFonts w:ascii="仿宋" w:hAnsi="仿宋" w:eastAsia="仿宋"/>
          <w:color w:val="auto"/>
          <w:sz w:val="32"/>
          <w:highlight w:val="none"/>
        </w:rPr>
        <w:t xml:space="preserve">. </w:t>
      </w:r>
      <w:r>
        <w:rPr>
          <w:rFonts w:hint="eastAsia" w:ascii="仿宋" w:hAnsi="仿宋" w:eastAsia="仿宋"/>
          <w:color w:val="auto"/>
          <w:sz w:val="32"/>
          <w:highlight w:val="none"/>
        </w:rPr>
        <w:t>中标通知</w:t>
      </w:r>
      <w:bookmarkEnd w:id="179"/>
      <w:bookmarkEnd w:id="180"/>
      <w:bookmarkEnd w:id="181"/>
      <w:bookmarkEnd w:id="182"/>
      <w:bookmarkEnd w:id="183"/>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w:t>
      </w:r>
      <w:r>
        <w:rPr>
          <w:rFonts w:ascii="仿宋" w:hAnsi="仿宋" w:eastAsia="仿宋"/>
          <w:color w:val="auto"/>
          <w:sz w:val="32"/>
          <w:szCs w:val="32"/>
          <w:highlight w:val="none"/>
        </w:rPr>
        <w:t xml:space="preserve">.1 </w:t>
      </w:r>
      <w:r>
        <w:rPr>
          <w:rFonts w:hint="eastAsia" w:ascii="仿宋" w:hAnsi="仿宋" w:eastAsia="仿宋"/>
          <w:color w:val="auto"/>
          <w:sz w:val="32"/>
          <w:szCs w:val="32"/>
          <w:highlight w:val="none"/>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22.2 招标人将向中标单位发出《中标通知书》，没有中标的其它投标人不另行通知。</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22</w:t>
      </w:r>
      <w:r>
        <w:rPr>
          <w:rFonts w:ascii="仿宋" w:hAnsi="仿宋" w:eastAsia="仿宋"/>
          <w:color w:val="auto"/>
          <w:sz w:val="32"/>
          <w:szCs w:val="32"/>
          <w:highlight w:val="none"/>
        </w:rPr>
        <w:t>.</w:t>
      </w:r>
      <w:r>
        <w:rPr>
          <w:rFonts w:hint="eastAsia" w:ascii="仿宋" w:hAnsi="仿宋" w:eastAsia="仿宋"/>
          <w:color w:val="auto"/>
          <w:sz w:val="32"/>
          <w:szCs w:val="32"/>
          <w:highlight w:val="none"/>
        </w:rPr>
        <w:t>3《中标通知书》将作为签订采购合同的依据。采购合同签订后，《中标通知书》成为合同的一部分。</w:t>
      </w:r>
    </w:p>
    <w:p>
      <w:pPr>
        <w:pStyle w:val="4"/>
        <w:keepNext w:val="0"/>
        <w:keepLines w:val="0"/>
        <w:spacing w:before="0" w:after="0" w:line="500" w:lineRule="exact"/>
        <w:ind w:firstLine="643" w:firstLineChars="200"/>
        <w:rPr>
          <w:rFonts w:ascii="仿宋" w:hAnsi="仿宋" w:eastAsia="仿宋"/>
          <w:color w:val="auto"/>
          <w:sz w:val="32"/>
          <w:highlight w:val="none"/>
        </w:rPr>
      </w:pPr>
      <w:bookmarkStart w:id="184" w:name="_Toc5800"/>
      <w:bookmarkStart w:id="185" w:name="_Toc8335"/>
      <w:bookmarkStart w:id="186" w:name="_Toc192925674"/>
      <w:bookmarkStart w:id="187" w:name="_Toc191892326"/>
      <w:bookmarkStart w:id="188" w:name="_Toc11963"/>
      <w:r>
        <w:rPr>
          <w:rFonts w:hint="eastAsia" w:ascii="仿宋" w:hAnsi="仿宋" w:eastAsia="仿宋"/>
          <w:color w:val="auto"/>
          <w:sz w:val="32"/>
          <w:highlight w:val="none"/>
        </w:rPr>
        <w:t>23. 签订合同</w:t>
      </w:r>
      <w:bookmarkEnd w:id="184"/>
      <w:bookmarkEnd w:id="185"/>
      <w:bookmarkEnd w:id="186"/>
      <w:bookmarkEnd w:id="187"/>
      <w:bookmarkEnd w:id="188"/>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23</w:t>
      </w:r>
      <w:r>
        <w:rPr>
          <w:rFonts w:ascii="仿宋" w:hAnsi="仿宋" w:eastAsia="仿宋"/>
          <w:color w:val="auto"/>
          <w:sz w:val="32"/>
          <w:szCs w:val="32"/>
          <w:highlight w:val="none"/>
        </w:rPr>
        <w:t>.</w:t>
      </w:r>
      <w:r>
        <w:rPr>
          <w:rFonts w:hint="eastAsia" w:ascii="仿宋" w:hAnsi="仿宋" w:eastAsia="仿宋"/>
          <w:color w:val="auto"/>
          <w:sz w:val="32"/>
          <w:szCs w:val="32"/>
          <w:highlight w:val="none"/>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color w:val="auto"/>
          <w:sz w:val="28"/>
          <w:szCs w:val="28"/>
          <w:highlight w:val="none"/>
        </w:rPr>
      </w:pPr>
      <w:r>
        <w:rPr>
          <w:rFonts w:hint="eastAsia" w:ascii="仿宋" w:hAnsi="仿宋" w:eastAsia="仿宋"/>
          <w:color w:val="auto"/>
          <w:sz w:val="32"/>
          <w:szCs w:val="32"/>
          <w:highlight w:val="none"/>
        </w:rPr>
        <w:t>23.4 中标人未能按招标人的要求，随时提供投标文件中出具的相关证明材料的原件，招标人有权认定投标人存在弄虚作假、骗取中标的行为。</w:t>
      </w:r>
    </w:p>
    <w:p>
      <w:pPr>
        <w:pStyle w:val="2"/>
        <w:keepNext w:val="0"/>
        <w:keepLines w:val="0"/>
        <w:spacing w:before="0" w:after="0" w:line="360" w:lineRule="auto"/>
        <w:jc w:val="center"/>
        <w:rPr>
          <w:rFonts w:ascii="仿宋" w:hAnsi="仿宋" w:eastAsia="仿宋"/>
          <w:color w:val="auto"/>
          <w:szCs w:val="32"/>
          <w:highlight w:val="none"/>
        </w:rPr>
      </w:pPr>
      <w:r>
        <w:rPr>
          <w:rFonts w:ascii="仿宋" w:hAnsi="仿宋" w:eastAsia="仿宋"/>
          <w:color w:val="auto"/>
          <w:highlight w:val="none"/>
        </w:rPr>
        <w:br w:type="page"/>
      </w:r>
      <w:bookmarkStart w:id="189" w:name="_Toc29854"/>
      <w:bookmarkStart w:id="190" w:name="_Toc18477"/>
      <w:bookmarkStart w:id="191" w:name="_Toc25804"/>
      <w:r>
        <w:rPr>
          <w:rFonts w:hint="eastAsia" w:ascii="仿宋" w:hAnsi="仿宋" w:eastAsia="仿宋"/>
          <w:color w:val="auto"/>
          <w:szCs w:val="32"/>
          <w:highlight w:val="none"/>
        </w:rPr>
        <w:t>第三章　招标内容及要求</w:t>
      </w:r>
      <w:bookmarkEnd w:id="189"/>
      <w:bookmarkEnd w:id="190"/>
      <w:bookmarkEnd w:id="191"/>
    </w:p>
    <w:p>
      <w:pPr>
        <w:rPr>
          <w:color w:val="auto"/>
          <w:sz w:val="32"/>
          <w:szCs w:val="32"/>
          <w:highlight w:val="none"/>
        </w:rPr>
      </w:pPr>
    </w:p>
    <w:p>
      <w:pPr>
        <w:pStyle w:val="3"/>
        <w:keepNext w:val="0"/>
        <w:keepLines w:val="0"/>
        <w:spacing w:before="0" w:after="0" w:line="360" w:lineRule="auto"/>
        <w:jc w:val="center"/>
        <w:rPr>
          <w:rFonts w:ascii="仿宋" w:hAnsi="仿宋" w:eastAsia="仿宋"/>
          <w:color w:val="auto"/>
          <w:sz w:val="32"/>
          <w:highlight w:val="none"/>
        </w:rPr>
      </w:pPr>
      <w:bookmarkStart w:id="192" w:name="_Toc10122"/>
      <w:bookmarkStart w:id="193" w:name="_Toc7760"/>
      <w:bookmarkStart w:id="194" w:name="_Toc11709"/>
      <w:r>
        <w:rPr>
          <w:rFonts w:hint="eastAsia" w:ascii="仿宋" w:hAnsi="仿宋" w:eastAsia="仿宋"/>
          <w:color w:val="auto"/>
          <w:sz w:val="32"/>
          <w:highlight w:val="none"/>
        </w:rPr>
        <w:t>第一节 项目需求</w:t>
      </w:r>
      <w:bookmarkEnd w:id="192"/>
      <w:bookmarkEnd w:id="193"/>
      <w:bookmarkEnd w:id="194"/>
    </w:p>
    <w:p>
      <w:pPr>
        <w:spacing w:line="500" w:lineRule="exact"/>
        <w:ind w:firstLine="643" w:firstLineChars="200"/>
        <w:rPr>
          <w:rFonts w:ascii="仿宋" w:hAnsi="仿宋" w:eastAsia="仿宋"/>
          <w:b/>
          <w:color w:val="auto"/>
          <w:sz w:val="32"/>
          <w:szCs w:val="32"/>
          <w:highlight w:val="none"/>
        </w:rPr>
      </w:pPr>
      <w:bookmarkStart w:id="195" w:name="_bookmark18"/>
      <w:bookmarkEnd w:id="195"/>
      <w:r>
        <w:rPr>
          <w:rFonts w:hint="eastAsia" w:ascii="仿宋" w:hAnsi="仿宋" w:eastAsia="仿宋"/>
          <w:b/>
          <w:color w:val="auto"/>
          <w:sz w:val="32"/>
          <w:szCs w:val="32"/>
          <w:highlight w:val="none"/>
        </w:rPr>
        <w:t>一、项目基本情况概述</w:t>
      </w:r>
    </w:p>
    <w:p>
      <w:pPr>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上海国贸璟上</w:t>
      </w:r>
      <w:r>
        <w:rPr>
          <w:rFonts w:hint="eastAsia" w:ascii="仿宋" w:hAnsi="仿宋" w:eastAsia="仿宋" w:cs="仿宋"/>
          <w:color w:val="auto"/>
          <w:sz w:val="32"/>
          <w:szCs w:val="32"/>
          <w:highlight w:val="none"/>
        </w:rPr>
        <w:t>（以下简称“项目”</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含云河、观澜、上悦3个地块</w:t>
      </w:r>
      <w:r>
        <w:rPr>
          <w:rFonts w:hint="eastAsia" w:ascii="仿宋" w:hAnsi="仿宋" w:eastAsia="仿宋" w:cs="仿宋"/>
          <w:color w:val="auto"/>
          <w:sz w:val="32"/>
          <w:szCs w:val="32"/>
          <w:highlight w:val="none"/>
        </w:rPr>
        <w:t>），位于上海市</w:t>
      </w:r>
      <w:r>
        <w:rPr>
          <w:rFonts w:hint="eastAsia" w:ascii="仿宋" w:hAnsi="仿宋" w:eastAsia="仿宋" w:cs="仿宋"/>
          <w:color w:val="auto"/>
          <w:sz w:val="32"/>
          <w:szCs w:val="32"/>
          <w:highlight w:val="none"/>
          <w:lang w:val="en-US" w:eastAsia="zh-CN"/>
        </w:rPr>
        <w:t>青浦区赵巷镇佳旭路</w:t>
      </w:r>
      <w:r>
        <w:rPr>
          <w:rFonts w:hint="eastAsia" w:ascii="仿宋" w:hAnsi="仿宋" w:eastAsia="仿宋" w:cs="仿宋"/>
          <w:color w:val="auto"/>
          <w:sz w:val="32"/>
          <w:szCs w:val="32"/>
          <w:highlight w:val="none"/>
        </w:rPr>
        <w:t>，总用地面积</w:t>
      </w:r>
      <w:r>
        <w:rPr>
          <w:rFonts w:hint="eastAsia" w:ascii="仿宋" w:hAnsi="仿宋" w:eastAsia="仿宋" w:cs="仿宋"/>
          <w:color w:val="auto"/>
          <w:sz w:val="32"/>
          <w:szCs w:val="32"/>
          <w:highlight w:val="none"/>
          <w:lang w:val="en-US" w:eastAsia="zh-CN"/>
        </w:rPr>
        <w:t>61415.4</w:t>
      </w:r>
      <w:r>
        <w:rPr>
          <w:rFonts w:hint="eastAsia" w:ascii="仿宋" w:hAnsi="仿宋" w:eastAsia="仿宋" w:cs="仿宋"/>
          <w:color w:val="auto"/>
          <w:sz w:val="32"/>
          <w:szCs w:val="32"/>
          <w:highlight w:val="none"/>
        </w:rPr>
        <w:t>平，总建筑面积</w:t>
      </w:r>
      <w:r>
        <w:rPr>
          <w:rFonts w:hint="eastAsia" w:ascii="仿宋" w:hAnsi="仿宋" w:eastAsia="仿宋" w:cs="仿宋"/>
          <w:color w:val="auto"/>
          <w:sz w:val="32"/>
          <w:szCs w:val="32"/>
          <w:highlight w:val="none"/>
          <w:lang w:val="en-US" w:eastAsia="zh-CN"/>
        </w:rPr>
        <w:t>198274.4</w:t>
      </w:r>
      <w:r>
        <w:rPr>
          <w:rFonts w:hint="eastAsia" w:ascii="仿宋" w:hAnsi="仿宋" w:eastAsia="仿宋" w:cs="仿宋"/>
          <w:color w:val="auto"/>
          <w:sz w:val="32"/>
          <w:szCs w:val="32"/>
          <w:highlight w:val="none"/>
        </w:rPr>
        <w:t>平</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其中云河地块总用地面积26817.3平，总建筑面积86315.2平；观澜地块总用地面积17363.4平，总建筑面积57323.6平；上悦总用地面积17234.4平，总建筑面积54635.4平。</w:t>
      </w:r>
    </w:p>
    <w:p>
      <w:pPr>
        <w:spacing w:line="500" w:lineRule="exact"/>
        <w:ind w:firstLine="964" w:firstLineChars="300"/>
        <w:rPr>
          <w:rFonts w:ascii="仿宋" w:hAnsi="仿宋" w:eastAsia="仿宋"/>
          <w:b/>
          <w:color w:val="auto"/>
          <w:sz w:val="32"/>
          <w:szCs w:val="32"/>
          <w:highlight w:val="none"/>
        </w:rPr>
      </w:pPr>
      <w:r>
        <w:rPr>
          <w:rFonts w:hint="eastAsia" w:ascii="仿宋" w:hAnsi="仿宋" w:eastAsia="仿宋"/>
          <w:b/>
          <w:color w:val="auto"/>
          <w:sz w:val="32"/>
          <w:szCs w:val="32"/>
          <w:highlight w:val="none"/>
        </w:rPr>
        <w:t>二、工作要求</w:t>
      </w:r>
    </w:p>
    <w:p>
      <w:pPr>
        <w:spacing w:line="360" w:lineRule="auto"/>
        <w:ind w:firstLine="643" w:firstLineChars="200"/>
        <w:rPr>
          <w:rFonts w:ascii="仿宋" w:hAnsi="仿宋" w:eastAsia="仿宋"/>
          <w:b/>
          <w:color w:val="auto"/>
          <w:sz w:val="32"/>
          <w:szCs w:val="32"/>
          <w:highlight w:val="none"/>
        </w:rPr>
      </w:pPr>
      <w:r>
        <w:rPr>
          <w:rFonts w:ascii="仿宋" w:hAnsi="仿宋" w:eastAsia="仿宋"/>
          <w:b/>
          <w:color w:val="auto"/>
          <w:sz w:val="32"/>
          <w:szCs w:val="32"/>
          <w:highlight w:val="none"/>
        </w:rPr>
        <w:t>1.</w:t>
      </w:r>
      <w:r>
        <w:rPr>
          <w:rFonts w:hint="eastAsia" w:ascii="仿宋" w:hAnsi="仿宋" w:eastAsia="仿宋"/>
          <w:b/>
          <w:color w:val="auto"/>
          <w:sz w:val="32"/>
          <w:szCs w:val="32"/>
          <w:highlight w:val="none"/>
        </w:rPr>
        <w:t>日常保洁服务范围</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物业管理区域：</w:t>
      </w:r>
      <w:r>
        <w:rPr>
          <w:rFonts w:hint="eastAsia" w:ascii="仿宋" w:hAnsi="仿宋" w:eastAsia="仿宋" w:cs="仿宋"/>
          <w:b/>
          <w:bCs/>
          <w:color w:val="auto"/>
          <w:sz w:val="32"/>
          <w:szCs w:val="32"/>
          <w:highlight w:val="none"/>
          <w:u w:val="single"/>
        </w:rPr>
        <w:t>不限于楼层、路面、地下室、外围等所有场所</w:t>
      </w:r>
      <w:r>
        <w:rPr>
          <w:rFonts w:hint="eastAsia" w:ascii="仿宋" w:hAnsi="仿宋" w:eastAsia="仿宋" w:cs="仿宋"/>
          <w:color w:val="auto"/>
          <w:sz w:val="32"/>
          <w:szCs w:val="32"/>
          <w:highlight w:val="none"/>
        </w:rPr>
        <w:t>日常环境卫生维护及物业办公室室内保洁工作，包括但不仅限于：大堂、外围、垃圾房、楼层、公共卫生间、电梯轿厢、车库、其他各类管网及设施、其他公共休息区等及服务范围内产生垃圾分类按政府相关要求进行收集及清运。</w:t>
      </w:r>
    </w:p>
    <w:p>
      <w:pPr>
        <w:autoSpaceDE w:val="0"/>
        <w:autoSpaceDN w:val="0"/>
        <w:adjustRightInd w:val="0"/>
        <w:spacing w:line="500" w:lineRule="exact"/>
        <w:ind w:firstLine="643" w:firstLineChars="200"/>
        <w:jc w:val="left"/>
        <w:rPr>
          <w:rFonts w:ascii="仿宋" w:hAnsi="仿宋" w:eastAsia="仿宋" w:cs="HRLMBQ+ËÎÌå"/>
          <w:b/>
          <w:color w:val="auto"/>
          <w:sz w:val="32"/>
          <w:szCs w:val="32"/>
          <w:highlight w:val="none"/>
        </w:rPr>
      </w:pPr>
      <w:r>
        <w:rPr>
          <w:rFonts w:ascii="仿宋" w:hAnsi="仿宋" w:eastAsia="仿宋" w:cs="HRLMBQ+ËÎÌå"/>
          <w:b/>
          <w:color w:val="auto"/>
          <w:sz w:val="32"/>
          <w:szCs w:val="32"/>
          <w:highlight w:val="none"/>
        </w:rPr>
        <w:t>2.保洁人员作业要求</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1）所有保洁</w:t>
      </w:r>
      <w:r>
        <w:rPr>
          <w:rFonts w:hint="eastAsia" w:ascii="仿宋" w:hAnsi="仿宋" w:eastAsia="仿宋" w:cs="仿宋"/>
          <w:color w:val="auto"/>
          <w:sz w:val="32"/>
          <w:szCs w:val="32"/>
          <w:highlight w:val="none"/>
        </w:rPr>
        <w:t>人</w:t>
      </w:r>
      <w:r>
        <w:rPr>
          <w:rFonts w:ascii="仿宋" w:hAnsi="仿宋" w:eastAsia="仿宋" w:cs="仿宋"/>
          <w:color w:val="auto"/>
          <w:sz w:val="32"/>
          <w:szCs w:val="32"/>
          <w:highlight w:val="none"/>
        </w:rPr>
        <w:t>员，在工作时间内必须统一身着保洁作业工作服、佩戴保洁的工号牌，着装整齐有序，严格遵守招标人之相关管理规定，对应的责任区域要相对固定，在工作时间内不得随意离开其工作岗位。</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2）</w:t>
      </w:r>
      <w:r>
        <w:rPr>
          <w:rFonts w:hint="eastAsia" w:ascii="仿宋" w:hAnsi="仿宋" w:eastAsia="仿宋" w:cs="仿宋"/>
          <w:color w:val="auto"/>
          <w:sz w:val="32"/>
          <w:szCs w:val="32"/>
          <w:highlight w:val="none"/>
        </w:rPr>
        <w:t>保洁</w:t>
      </w:r>
      <w:r>
        <w:rPr>
          <w:rFonts w:hint="eastAsia" w:ascii="仿宋" w:hAnsi="仿宋" w:eastAsia="仿宋" w:cs="仿宋"/>
          <w:color w:val="auto"/>
          <w:sz w:val="32"/>
          <w:szCs w:val="32"/>
          <w:highlight w:val="none"/>
          <w:lang w:val="en-US" w:eastAsia="zh-CN"/>
        </w:rPr>
        <w:t>主管及</w:t>
      </w:r>
      <w:r>
        <w:rPr>
          <w:rFonts w:hint="eastAsia" w:ascii="仿宋" w:hAnsi="仿宋" w:eastAsia="仿宋" w:cs="仿宋"/>
          <w:color w:val="auto"/>
          <w:sz w:val="32"/>
          <w:szCs w:val="32"/>
          <w:highlight w:val="none"/>
        </w:rPr>
        <w:t>领班年龄要求45</w:t>
      </w:r>
      <w:r>
        <w:rPr>
          <w:rFonts w:hint="eastAsia" w:ascii="仿宋" w:hAnsi="仿宋" w:eastAsia="仿宋" w:cs="仿宋"/>
          <w:color w:val="auto"/>
          <w:sz w:val="32"/>
          <w:szCs w:val="32"/>
          <w:highlight w:val="none"/>
          <w:lang w:val="en-US" w:eastAsia="zh-CN"/>
        </w:rPr>
        <w:t>周岁以内</w:t>
      </w:r>
      <w:r>
        <w:rPr>
          <w:rFonts w:hint="eastAsia" w:ascii="仿宋" w:hAnsi="仿宋" w:eastAsia="仿宋" w:cs="仿宋"/>
          <w:color w:val="auto"/>
          <w:sz w:val="32"/>
          <w:szCs w:val="32"/>
          <w:highlight w:val="none"/>
        </w:rPr>
        <w:t>，有物业保洁领班工作经验，熟悉保洁作业流程、作业标准和品质管理，熟悉各类保洁器材和机具的操作、保养和维护，有较好团队管理能力，具有良好的沟通、协调及执行能力</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需由甲方面试通过</w:t>
      </w: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保洁员要求</w:t>
      </w:r>
      <w:r>
        <w:rPr>
          <w:rFonts w:hint="eastAsia" w:ascii="仿宋" w:hAnsi="仿宋" w:eastAsia="仿宋" w:cs="仿宋"/>
          <w:color w:val="auto"/>
          <w:sz w:val="32"/>
          <w:szCs w:val="32"/>
          <w:highlight w:val="none"/>
          <w:lang w:val="en-US" w:eastAsia="zh-CN"/>
        </w:rPr>
        <w:t>平均</w:t>
      </w:r>
      <w:r>
        <w:rPr>
          <w:rFonts w:ascii="仿宋" w:hAnsi="仿宋" w:eastAsia="仿宋" w:cs="仿宋"/>
          <w:color w:val="auto"/>
          <w:sz w:val="32"/>
          <w:szCs w:val="32"/>
          <w:highlight w:val="none"/>
        </w:rPr>
        <w:t>年龄</w:t>
      </w:r>
      <w:r>
        <w:rPr>
          <w:rFonts w:hint="eastAsia" w:ascii="仿宋" w:hAnsi="仿宋" w:eastAsia="仿宋" w:cs="仿宋"/>
          <w:color w:val="auto"/>
          <w:sz w:val="32"/>
          <w:szCs w:val="32"/>
          <w:highlight w:val="none"/>
        </w:rPr>
        <w:t>5</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周岁以内，五官端正、身体健康，会讲普通话，会使用智能手机，具备清晰表达能力，有责任心，性格外向开朗，脾气温和，热情有朝气，工作积极主动，服从安排，执行力强，具有良好的服务意识和团队协作精神，有物业、家政保洁工作经验。其中</w:t>
      </w:r>
      <w:r>
        <w:rPr>
          <w:rFonts w:hint="eastAsia" w:ascii="仿宋" w:hAnsi="仿宋" w:eastAsia="仿宋" w:cs="仿宋"/>
          <w:color w:val="auto"/>
          <w:sz w:val="32"/>
          <w:szCs w:val="32"/>
          <w:highlight w:val="none"/>
          <w:lang w:val="en-US" w:eastAsia="zh-CN"/>
        </w:rPr>
        <w:t>要求至少有</w:t>
      </w:r>
      <w:r>
        <w:rPr>
          <w:rFonts w:hint="eastAsia" w:ascii="仿宋" w:hAnsi="仿宋" w:eastAsia="仿宋" w:cs="仿宋"/>
          <w:b/>
          <w:bCs/>
          <w:color w:val="auto"/>
          <w:sz w:val="32"/>
          <w:szCs w:val="32"/>
          <w:highlight w:val="none"/>
          <w:lang w:val="en-US" w:eastAsia="zh-CN"/>
        </w:rPr>
        <w:t>3名</w:t>
      </w:r>
      <w:r>
        <w:rPr>
          <w:rFonts w:hint="eastAsia" w:ascii="仿宋" w:hAnsi="仿宋" w:eastAsia="仿宋" w:cs="仿宋"/>
          <w:b/>
          <w:bCs/>
          <w:color w:val="auto"/>
          <w:sz w:val="32"/>
          <w:szCs w:val="32"/>
          <w:highlight w:val="none"/>
        </w:rPr>
        <w:t>保洁员</w:t>
      </w:r>
      <w:r>
        <w:rPr>
          <w:rFonts w:ascii="仿宋" w:hAnsi="仿宋" w:eastAsia="仿宋" w:cs="仿宋"/>
          <w:b/>
          <w:bCs/>
          <w:color w:val="auto"/>
          <w:sz w:val="32"/>
          <w:szCs w:val="32"/>
          <w:highlight w:val="none"/>
        </w:rPr>
        <w:t>能熟练驾驶</w:t>
      </w:r>
      <w:r>
        <w:rPr>
          <w:rFonts w:hint="eastAsia" w:ascii="仿宋" w:hAnsi="仿宋" w:eastAsia="仿宋" w:cs="仿宋"/>
          <w:color w:val="auto"/>
          <w:sz w:val="32"/>
          <w:szCs w:val="32"/>
          <w:highlight w:val="none"/>
          <w:lang w:val="en-US" w:eastAsia="zh-CN"/>
        </w:rPr>
        <w:t>洗地车、</w:t>
      </w:r>
      <w:r>
        <w:rPr>
          <w:rFonts w:ascii="仿宋" w:hAnsi="仿宋" w:eastAsia="仿宋" w:cs="仿宋"/>
          <w:color w:val="auto"/>
          <w:sz w:val="32"/>
          <w:szCs w:val="32"/>
          <w:highlight w:val="none"/>
        </w:rPr>
        <w:t>垃圾清运车等大中型专项作业车</w:t>
      </w:r>
      <w:r>
        <w:rPr>
          <w:rFonts w:hint="eastAsia" w:ascii="仿宋" w:hAnsi="仿宋" w:eastAsia="仿宋" w:cs="仿宋"/>
          <w:color w:val="auto"/>
          <w:sz w:val="32"/>
          <w:szCs w:val="32"/>
          <w:highlight w:val="none"/>
        </w:rPr>
        <w:t>辆。如有业务开展需要，中标单位需按甲方要求数量提供临时保洁员，</w:t>
      </w:r>
      <w:r>
        <w:rPr>
          <w:rFonts w:ascii="仿宋" w:hAnsi="仿宋" w:eastAsia="仿宋" w:cs="仿宋"/>
          <w:color w:val="auto"/>
          <w:sz w:val="32"/>
          <w:szCs w:val="32"/>
          <w:highlight w:val="none"/>
        </w:rPr>
        <w:t>年龄要</w:t>
      </w:r>
      <w:r>
        <w:rPr>
          <w:rFonts w:hint="eastAsia" w:ascii="仿宋" w:hAnsi="仿宋" w:eastAsia="仿宋" w:cs="仿宋"/>
          <w:color w:val="auto"/>
          <w:sz w:val="32"/>
          <w:szCs w:val="32"/>
          <w:highlight w:val="none"/>
        </w:rPr>
        <w:t>求5</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周岁以内，五官端正、身体健康，会讲普通话，会使用智能手机，具备清晰表达能力，有责任心。</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3）项目人员配置</w:t>
      </w:r>
      <w:r>
        <w:rPr>
          <w:rFonts w:hint="eastAsia" w:ascii="仿宋" w:hAnsi="仿宋" w:eastAsia="仿宋" w:cs="仿宋"/>
          <w:b/>
          <w:bCs/>
          <w:color w:val="auto"/>
          <w:sz w:val="32"/>
          <w:szCs w:val="32"/>
          <w:highlight w:val="none"/>
          <w:lang w:val="en-US" w:eastAsia="zh-CN"/>
        </w:rPr>
        <w:t>22岗</w:t>
      </w:r>
      <w:r>
        <w:rPr>
          <w:rFonts w:hint="eastAsia" w:ascii="仿宋" w:hAnsi="仿宋" w:eastAsia="仿宋" w:cs="仿宋"/>
          <w:color w:val="auto"/>
          <w:sz w:val="32"/>
          <w:szCs w:val="32"/>
          <w:highlight w:val="none"/>
        </w:rPr>
        <w:t>，具体岗位安排由甲方现场安排（详见保洁员工配置标准），</w:t>
      </w:r>
      <w:r>
        <w:rPr>
          <w:rFonts w:hint="eastAsia" w:ascii="仿宋" w:hAnsi="仿宋" w:eastAsia="仿宋" w:cs="仿宋"/>
          <w:b/>
          <w:bCs/>
          <w:color w:val="auto"/>
          <w:sz w:val="32"/>
          <w:szCs w:val="32"/>
          <w:highlight w:val="none"/>
        </w:rPr>
        <w:t>招标人可根据工作量进行人员</w:t>
      </w:r>
      <w:r>
        <w:rPr>
          <w:rFonts w:hint="eastAsia" w:ascii="仿宋" w:hAnsi="仿宋" w:eastAsia="仿宋" w:cs="仿宋"/>
          <w:b/>
          <w:bCs/>
          <w:color w:val="auto"/>
          <w:sz w:val="32"/>
          <w:szCs w:val="32"/>
          <w:highlight w:val="none"/>
          <w:lang w:val="en-US" w:eastAsia="zh-CN"/>
        </w:rPr>
        <w:t>岗位数量、岗位安排进行调减或调整</w:t>
      </w:r>
      <w:r>
        <w:rPr>
          <w:rFonts w:hint="eastAsia" w:ascii="仿宋" w:hAnsi="仿宋" w:eastAsia="仿宋" w:cs="仿宋"/>
          <w:color w:val="auto"/>
          <w:sz w:val="32"/>
          <w:szCs w:val="32"/>
          <w:highlight w:val="none"/>
        </w:rPr>
        <w:t>，中标人须无条件配合。保洁工作人员清洁工具材料应干净整洁，遵守甲方管理规定，不得随意丢放。如因业主布置需要，中标供应商应根据业主要求配置符合要求的临时保洁员。</w:t>
      </w:r>
    </w:p>
    <w:p>
      <w:pPr>
        <w:pStyle w:val="5"/>
        <w:rPr>
          <w:color w:val="auto"/>
          <w:highlight w:val="none"/>
        </w:rPr>
      </w:pPr>
    </w:p>
    <w:p>
      <w:pPr>
        <w:pStyle w:val="9"/>
        <w:tabs>
          <w:tab w:val="left" w:pos="709"/>
        </w:tabs>
        <w:spacing w:line="400" w:lineRule="exact"/>
        <w:jc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保洁</w:t>
      </w:r>
      <w:r>
        <w:rPr>
          <w:rFonts w:hint="eastAsia" w:ascii="仿宋" w:hAnsi="仿宋" w:eastAsia="仿宋" w:cs="仿宋"/>
          <w:color w:val="auto"/>
          <w:sz w:val="32"/>
          <w:szCs w:val="32"/>
          <w:highlight w:val="none"/>
          <w:lang w:val="en-US" w:eastAsia="zh-CN"/>
        </w:rPr>
        <w:t>岗位</w:t>
      </w:r>
      <w:r>
        <w:rPr>
          <w:rFonts w:hint="eastAsia" w:ascii="仿宋" w:hAnsi="仿宋" w:eastAsia="仿宋" w:cs="仿宋"/>
          <w:color w:val="auto"/>
          <w:sz w:val="32"/>
          <w:szCs w:val="32"/>
          <w:highlight w:val="none"/>
        </w:rPr>
        <w:t>配置标准</w:t>
      </w:r>
    </w:p>
    <w:tbl>
      <w:tblPr>
        <w:tblStyle w:val="17"/>
        <w:tblW w:w="0" w:type="auto"/>
        <w:tblInd w:w="0" w:type="dxa"/>
        <w:tblLayout w:type="fixed"/>
        <w:tblCellMar>
          <w:top w:w="15" w:type="dxa"/>
          <w:left w:w="15" w:type="dxa"/>
          <w:bottom w:w="15" w:type="dxa"/>
          <w:right w:w="15" w:type="dxa"/>
        </w:tblCellMar>
      </w:tblPr>
      <w:tblGrid>
        <w:gridCol w:w="2920"/>
        <w:gridCol w:w="960"/>
        <w:gridCol w:w="2034"/>
        <w:gridCol w:w="3159"/>
      </w:tblGrid>
      <w:tr>
        <w:tblPrEx>
          <w:tblCellMar>
            <w:top w:w="15" w:type="dxa"/>
            <w:left w:w="15" w:type="dxa"/>
            <w:bottom w:w="15" w:type="dxa"/>
            <w:right w:w="15" w:type="dxa"/>
          </w:tblCellMar>
        </w:tblPrEx>
        <w:trPr>
          <w:trHeight w:val="490" w:hRule="atLeast"/>
        </w:trPr>
        <w:tc>
          <w:tcPr>
            <w:tcW w:w="29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岗位</w:t>
            </w:r>
          </w:p>
        </w:tc>
        <w:tc>
          <w:tcPr>
            <w:tcW w:w="9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val="en-US" w:eastAsia="zh-CN"/>
              </w:rPr>
              <w:t>岗位数</w:t>
            </w:r>
          </w:p>
        </w:tc>
        <w:tc>
          <w:tcPr>
            <w:tcW w:w="20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工作时间</w:t>
            </w:r>
          </w:p>
        </w:tc>
        <w:tc>
          <w:tcPr>
            <w:tcW w:w="31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备注</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保洁</w:t>
            </w:r>
            <w:r>
              <w:rPr>
                <w:rFonts w:hint="eastAsia" w:ascii="仿宋" w:hAnsi="仿宋" w:eastAsia="仿宋" w:cs="仿宋"/>
                <w:color w:val="auto"/>
                <w:sz w:val="32"/>
                <w:szCs w:val="32"/>
                <w:highlight w:val="none"/>
                <w:lang w:val="en-US" w:eastAsia="zh-CN"/>
              </w:rPr>
              <w:t>主管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32"/>
                <w:szCs w:val="32"/>
                <w:highlight w:val="none"/>
                <w:lang w:val="en-US" w:eastAsia="zh-CN" w:bidi="ar-SA"/>
              </w:rPr>
            </w:pPr>
            <w:r>
              <w:rPr>
                <w:rFonts w:ascii="仿宋" w:hAnsi="仿宋" w:eastAsia="仿宋" w:cs="仿宋"/>
                <w:color w:val="auto"/>
                <w:kern w:val="0"/>
                <w:sz w:val="32"/>
                <w:szCs w:val="32"/>
                <w:highlight w:val="none"/>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32"/>
                <w:szCs w:val="32"/>
                <w:highlight w:val="none"/>
                <w:lang w:val="en-US" w:eastAsia="zh-CN" w:bidi="ar-SA"/>
              </w:rPr>
            </w:pPr>
            <w:r>
              <w:rPr>
                <w:rFonts w:ascii="仿宋" w:hAnsi="仿宋" w:eastAsia="仿宋" w:cs="仿宋"/>
                <w:color w:val="auto"/>
                <w:kern w:val="0"/>
                <w:sz w:val="32"/>
                <w:szCs w:val="32"/>
                <w:highlight w:val="none"/>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rPr>
              <w:t>需由甲方面试</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val="en-US" w:eastAsia="zh-CN"/>
              </w:rPr>
              <w:t>高层</w:t>
            </w:r>
            <w:r>
              <w:rPr>
                <w:rFonts w:hint="eastAsia" w:ascii="仿宋" w:hAnsi="仿宋" w:eastAsia="仿宋" w:cs="仿宋"/>
                <w:color w:val="auto"/>
                <w:kern w:val="0"/>
                <w:sz w:val="32"/>
                <w:szCs w:val="32"/>
                <w:highlight w:val="none"/>
              </w:rPr>
              <w:t>保洁员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10</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32"/>
                <w:szCs w:val="32"/>
                <w:highlight w:val="none"/>
              </w:rPr>
            </w:pPr>
            <w:r>
              <w:rPr>
                <w:rFonts w:ascii="仿宋" w:hAnsi="仿宋" w:eastAsia="仿宋" w:cs="仿宋"/>
                <w:color w:val="auto"/>
                <w:kern w:val="0"/>
                <w:sz w:val="32"/>
                <w:szCs w:val="32"/>
                <w:highlight w:val="none"/>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32"/>
                <w:szCs w:val="32"/>
                <w:highlight w:val="none"/>
              </w:rPr>
            </w:pP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公区路面、外围及物业用房办公室</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5</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kern w:val="0"/>
                <w:sz w:val="32"/>
                <w:szCs w:val="32"/>
                <w:highlight w:val="none"/>
              </w:rPr>
            </w:pPr>
            <w:r>
              <w:rPr>
                <w:rFonts w:ascii="仿宋" w:hAnsi="仿宋" w:eastAsia="仿宋" w:cs="仿宋"/>
                <w:color w:val="auto"/>
                <w:kern w:val="0"/>
                <w:sz w:val="32"/>
                <w:szCs w:val="32"/>
                <w:highlight w:val="none"/>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仿宋" w:hAnsi="仿宋" w:eastAsia="仿宋" w:cs="仿宋"/>
                <w:color w:val="auto"/>
                <w:kern w:val="0"/>
                <w:sz w:val="32"/>
                <w:szCs w:val="32"/>
                <w:highlight w:val="none"/>
              </w:rPr>
            </w:pP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地下室保洁员</w:t>
            </w:r>
          </w:p>
          <w:p>
            <w:pPr>
              <w:widowControl/>
              <w:jc w:val="center"/>
              <w:textAlignment w:val="center"/>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（机动车驾驶员）</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kern w:val="0"/>
                <w:sz w:val="32"/>
                <w:szCs w:val="32"/>
                <w:highlight w:val="none"/>
                <w:lang w:val="en-US" w:eastAsia="zh-CN"/>
              </w:rPr>
              <w:t>3</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32"/>
                <w:szCs w:val="32"/>
                <w:highlight w:val="none"/>
              </w:rPr>
            </w:pPr>
            <w:r>
              <w:rPr>
                <w:rFonts w:ascii="仿宋" w:hAnsi="仿宋" w:eastAsia="仿宋" w:cs="仿宋"/>
                <w:color w:val="auto"/>
                <w:kern w:val="0"/>
                <w:sz w:val="32"/>
                <w:szCs w:val="32"/>
                <w:highlight w:val="none"/>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仿宋" w:hAnsi="仿宋" w:eastAsia="仿宋" w:cs="仿宋"/>
                <w:color w:val="auto"/>
                <w:sz w:val="32"/>
                <w:szCs w:val="32"/>
                <w:highlight w:val="none"/>
                <w:lang w:val="en-US" w:eastAsia="zh-CN"/>
              </w:rPr>
            </w:pPr>
            <w:r>
              <w:rPr>
                <w:rFonts w:ascii="仿宋" w:hAnsi="仿宋" w:eastAsia="仿宋" w:cs="仿宋"/>
                <w:color w:val="auto"/>
                <w:kern w:val="0"/>
                <w:sz w:val="32"/>
                <w:szCs w:val="32"/>
                <w:highlight w:val="none"/>
              </w:rPr>
              <w:t>能熟练驾驶洒水车、</w:t>
            </w:r>
            <w:r>
              <w:rPr>
                <w:rFonts w:hint="eastAsia" w:ascii="仿宋" w:hAnsi="仿宋" w:eastAsia="仿宋" w:cs="仿宋"/>
                <w:color w:val="auto"/>
                <w:kern w:val="0"/>
                <w:sz w:val="32"/>
                <w:szCs w:val="32"/>
                <w:highlight w:val="none"/>
                <w:lang w:val="en-US" w:eastAsia="zh-CN"/>
              </w:rPr>
              <w:t>洗地车、</w:t>
            </w:r>
            <w:r>
              <w:rPr>
                <w:rFonts w:ascii="仿宋" w:hAnsi="仿宋" w:eastAsia="仿宋" w:cs="仿宋"/>
                <w:color w:val="auto"/>
                <w:kern w:val="0"/>
                <w:sz w:val="32"/>
                <w:szCs w:val="32"/>
                <w:highlight w:val="none"/>
              </w:rPr>
              <w:t>垃圾清运车等大中型专项作业车辆</w:t>
            </w:r>
          </w:p>
        </w:tc>
      </w:tr>
      <w:tr>
        <w:tblPrEx>
          <w:tblCellMar>
            <w:top w:w="15" w:type="dxa"/>
            <w:left w:w="15" w:type="dxa"/>
            <w:bottom w:w="15" w:type="dxa"/>
            <w:right w:w="15" w:type="dxa"/>
          </w:tblCellMar>
        </w:tblPrEx>
        <w:trPr>
          <w:trHeight w:val="48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上门收垃圾</w:t>
            </w:r>
            <w:r>
              <w:rPr>
                <w:rFonts w:hint="eastAsia" w:ascii="仿宋" w:hAnsi="仿宋" w:eastAsia="仿宋" w:cs="仿宋"/>
                <w:color w:val="auto"/>
                <w:sz w:val="32"/>
                <w:szCs w:val="32"/>
                <w:highlight w:val="none"/>
                <w:lang w:val="en-US" w:eastAsia="zh-CN"/>
              </w:rPr>
              <w:t>及</w:t>
            </w:r>
            <w:r>
              <w:rPr>
                <w:rFonts w:hint="eastAsia" w:ascii="仿宋" w:hAnsi="仿宋" w:eastAsia="仿宋" w:cs="仿宋"/>
                <w:color w:val="auto"/>
                <w:sz w:val="32"/>
                <w:szCs w:val="32"/>
                <w:highlight w:val="none"/>
              </w:rPr>
              <w:t>垃分类</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夜间值班</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2</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kern w:val="0"/>
                <w:sz w:val="32"/>
                <w:szCs w:val="32"/>
                <w:highlight w:val="none"/>
                <w:lang w:val="en-US" w:eastAsia="zh-CN"/>
              </w:rPr>
              <w:t>小区共有4个垃圾分类点，其中1个点位为垃圾房（观澜地块）、1个露天垃圾收集点上悦地块，2个露天垃圾收集点云河地块。</w:t>
            </w:r>
            <w:r>
              <w:rPr>
                <w:rFonts w:ascii="仿宋" w:hAnsi="仿宋" w:eastAsia="仿宋" w:cs="仿宋"/>
                <w:color w:val="auto"/>
                <w:kern w:val="0"/>
                <w:sz w:val="32"/>
                <w:szCs w:val="32"/>
                <w:highlight w:val="none"/>
              </w:rPr>
              <w:t>每日</w:t>
            </w:r>
            <w:r>
              <w:rPr>
                <w:rFonts w:hint="eastAsia" w:ascii="仿宋" w:hAnsi="仿宋" w:eastAsia="仿宋" w:cs="仿宋"/>
                <w:color w:val="auto"/>
                <w:kern w:val="0"/>
                <w:sz w:val="32"/>
                <w:szCs w:val="32"/>
                <w:highlight w:val="none"/>
                <w:lang w:val="en-US" w:eastAsia="zh-CN"/>
              </w:rPr>
              <w:t>上午及晚上</w:t>
            </w:r>
            <w:r>
              <w:rPr>
                <w:rFonts w:ascii="仿宋" w:hAnsi="仿宋" w:eastAsia="仿宋" w:cs="仿宋"/>
                <w:color w:val="auto"/>
                <w:kern w:val="0"/>
                <w:sz w:val="32"/>
                <w:szCs w:val="32"/>
                <w:highlight w:val="none"/>
              </w:rPr>
              <w:t>回收</w:t>
            </w:r>
            <w:r>
              <w:rPr>
                <w:rFonts w:hint="eastAsia" w:ascii="仿宋" w:hAnsi="仿宋" w:eastAsia="仿宋" w:cs="仿宋"/>
                <w:color w:val="auto"/>
                <w:kern w:val="0"/>
                <w:sz w:val="32"/>
                <w:szCs w:val="32"/>
                <w:highlight w:val="none"/>
                <w:lang w:val="en-US" w:eastAsia="zh-CN"/>
              </w:rPr>
              <w:t>并分拣不少于</w:t>
            </w:r>
            <w:r>
              <w:rPr>
                <w:rFonts w:hint="eastAsia" w:ascii="仿宋" w:hAnsi="仿宋" w:eastAsia="仿宋" w:cs="仿宋"/>
                <w:color w:val="auto"/>
                <w:kern w:val="0"/>
                <w:sz w:val="32"/>
                <w:szCs w:val="32"/>
                <w:highlight w:val="none"/>
              </w:rPr>
              <w:t>两</w:t>
            </w:r>
            <w:r>
              <w:rPr>
                <w:rFonts w:ascii="仿宋" w:hAnsi="仿宋" w:eastAsia="仿宋" w:cs="仿宋"/>
                <w:color w:val="auto"/>
                <w:kern w:val="0"/>
                <w:sz w:val="32"/>
                <w:szCs w:val="32"/>
                <w:highlight w:val="none"/>
              </w:rPr>
              <w:t>次</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lang w:val="en-US" w:eastAsia="zh-CN"/>
              </w:rPr>
              <w:t>根据业主入住量适当调整频次），</w:t>
            </w:r>
            <w:r>
              <w:rPr>
                <w:rFonts w:hint="eastAsia" w:ascii="仿宋" w:hAnsi="仿宋" w:eastAsia="仿宋" w:cs="仿宋"/>
                <w:color w:val="auto"/>
                <w:sz w:val="32"/>
                <w:szCs w:val="32"/>
                <w:highlight w:val="none"/>
                <w:lang w:val="en-US" w:eastAsia="zh-CN"/>
              </w:rPr>
              <w:t>根据业主实际入住情况调整。中标方需保证每个点位都有人值守</w:t>
            </w:r>
          </w:p>
        </w:tc>
      </w:tr>
      <w:tr>
        <w:tblPrEx>
          <w:tblCellMar>
            <w:top w:w="15" w:type="dxa"/>
            <w:left w:w="15" w:type="dxa"/>
            <w:bottom w:w="15" w:type="dxa"/>
            <w:right w:w="15" w:type="dxa"/>
          </w:tblCellMar>
        </w:tblPrEx>
        <w:trPr>
          <w:trHeight w:val="440"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垃圾清运</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32"/>
                <w:szCs w:val="32"/>
                <w:highlight w:val="none"/>
                <w:lang w:eastAsia="zh-CN"/>
              </w:rPr>
            </w:pPr>
            <w:r>
              <w:rPr>
                <w:rFonts w:hint="eastAsia" w:ascii="仿宋" w:hAnsi="仿宋" w:eastAsia="仿宋" w:cs="仿宋"/>
                <w:color w:val="auto"/>
                <w:kern w:val="0"/>
                <w:sz w:val="32"/>
                <w:szCs w:val="32"/>
                <w:highlight w:val="none"/>
                <w:lang w:val="en-US" w:eastAsia="zh-CN"/>
              </w:rPr>
              <w:t>1</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32"/>
                <w:szCs w:val="32"/>
                <w:highlight w:val="none"/>
              </w:rPr>
            </w:pPr>
            <w:r>
              <w:rPr>
                <w:rFonts w:ascii="仿宋" w:hAnsi="仿宋" w:eastAsia="仿宋" w:cs="仿宋"/>
                <w:color w:val="auto"/>
                <w:kern w:val="0"/>
                <w:sz w:val="32"/>
                <w:szCs w:val="32"/>
                <w:highlight w:val="none"/>
              </w:rPr>
              <w:t>8小时</w:t>
            </w: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早晚高峰及垃圾桶回收及清运，同时负责垃圾房点位以及垃圾桶清洁工作</w:t>
            </w:r>
          </w:p>
        </w:tc>
      </w:tr>
      <w:tr>
        <w:tblPrEx>
          <w:tblCellMar>
            <w:top w:w="15" w:type="dxa"/>
            <w:left w:w="15" w:type="dxa"/>
            <w:bottom w:w="15" w:type="dxa"/>
            <w:right w:w="15" w:type="dxa"/>
          </w:tblCellMar>
        </w:tblPrEx>
        <w:trPr>
          <w:trHeight w:val="445" w:hRule="atLeast"/>
        </w:trPr>
        <w:tc>
          <w:tcPr>
            <w:tcW w:w="29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合计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kern w:val="0"/>
                <w:sz w:val="32"/>
                <w:szCs w:val="32"/>
                <w:highlight w:val="none"/>
                <w:lang w:val="en-US" w:eastAsia="zh-CN"/>
              </w:rPr>
              <w:t>22</w:t>
            </w:r>
          </w:p>
        </w:tc>
        <w:tc>
          <w:tcPr>
            <w:tcW w:w="20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仿宋" w:hAnsi="仿宋" w:eastAsia="仿宋" w:cs="仿宋"/>
                <w:color w:val="auto"/>
                <w:sz w:val="32"/>
                <w:szCs w:val="32"/>
                <w:highlight w:val="none"/>
              </w:rPr>
            </w:pPr>
          </w:p>
        </w:tc>
        <w:tc>
          <w:tcPr>
            <w:tcW w:w="31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仿宋" w:hAnsi="仿宋" w:eastAsia="仿宋" w:cs="仿宋"/>
                <w:color w:val="auto"/>
                <w:sz w:val="32"/>
                <w:szCs w:val="32"/>
                <w:highlight w:val="none"/>
              </w:rPr>
            </w:pPr>
          </w:p>
        </w:tc>
      </w:tr>
    </w:tbl>
    <w:p>
      <w:pPr>
        <w:pStyle w:val="9"/>
        <w:tabs>
          <w:tab w:val="left" w:pos="709"/>
        </w:tabs>
        <w:spacing w:line="400" w:lineRule="exact"/>
        <w:jc w:val="both"/>
        <w:rPr>
          <w:rFonts w:hint="eastAsia" w:ascii="仿宋" w:hAnsi="仿宋" w:eastAsia="仿宋" w:cs="仿宋"/>
          <w:color w:val="auto"/>
          <w:sz w:val="32"/>
          <w:szCs w:val="32"/>
          <w:highlight w:val="none"/>
        </w:rPr>
      </w:pPr>
    </w:p>
    <w:p>
      <w:pPr>
        <w:pStyle w:val="9"/>
        <w:tabs>
          <w:tab w:val="left" w:pos="709"/>
        </w:tabs>
        <w:spacing w:line="400" w:lineRule="exact"/>
        <w:jc w:val="cente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驻场清洁工具、物料及机械配备</w:t>
      </w:r>
      <w:r>
        <w:rPr>
          <w:rFonts w:hint="eastAsia" w:ascii="仿宋" w:hAnsi="仿宋" w:eastAsia="仿宋" w:cs="仿宋"/>
          <w:color w:val="auto"/>
          <w:sz w:val="32"/>
          <w:szCs w:val="32"/>
          <w:highlight w:val="none"/>
          <w:lang w:val="en-US" w:eastAsia="zh-CN"/>
        </w:rPr>
        <w:t>标准</w:t>
      </w:r>
    </w:p>
    <w:tbl>
      <w:tblPr>
        <w:tblStyle w:val="17"/>
        <w:tblpPr w:leftFromText="180" w:rightFromText="180" w:vertAnchor="text" w:horzAnchor="page" w:tblpX="1506" w:tblpY="500"/>
        <w:tblOverlap w:val="never"/>
        <w:tblW w:w="9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614"/>
        <w:gridCol w:w="1720"/>
        <w:gridCol w:w="1180"/>
        <w:gridCol w:w="900"/>
        <w:gridCol w:w="943"/>
        <w:gridCol w:w="2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序号</w:t>
            </w:r>
          </w:p>
        </w:tc>
        <w:tc>
          <w:tcPr>
            <w:tcW w:w="1614"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名称</w:t>
            </w:r>
          </w:p>
        </w:tc>
        <w:tc>
          <w:tcPr>
            <w:tcW w:w="1720"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品牌</w:t>
            </w:r>
          </w:p>
        </w:tc>
        <w:tc>
          <w:tcPr>
            <w:tcW w:w="1180"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规格型号</w:t>
            </w:r>
          </w:p>
        </w:tc>
        <w:tc>
          <w:tcPr>
            <w:tcW w:w="900"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单位</w:t>
            </w:r>
          </w:p>
        </w:tc>
        <w:tc>
          <w:tcPr>
            <w:tcW w:w="94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数量</w:t>
            </w: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9105" w:type="dxa"/>
            <w:gridSpan w:val="7"/>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物料清单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尘推</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美家日记</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60#</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套</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尘推罩</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美家日记</w:t>
            </w: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60#</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条</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玻璃挂刀、涂水器</w:t>
            </w:r>
          </w:p>
        </w:tc>
        <w:tc>
          <w:tcPr>
            <w:tcW w:w="172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UPIN</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35cm</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套</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restart"/>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w:t>
            </w:r>
          </w:p>
        </w:tc>
        <w:tc>
          <w:tcPr>
            <w:tcW w:w="1614" w:type="dxa"/>
            <w:vMerge w:val="restart"/>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伸缩杆</w:t>
            </w:r>
          </w:p>
        </w:tc>
        <w:tc>
          <w:tcPr>
            <w:tcW w:w="1720" w:type="dxa"/>
            <w:vMerge w:val="restart"/>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UPIN</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2.4米</w:t>
            </w:r>
          </w:p>
        </w:tc>
        <w:tc>
          <w:tcPr>
            <w:tcW w:w="900" w:type="dxa"/>
            <w:vMerge w:val="restart"/>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根</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continue"/>
            <w:vAlign w:val="center"/>
          </w:tcPr>
          <w:p>
            <w:pPr>
              <w:jc w:val="center"/>
              <w:rPr>
                <w:rFonts w:hint="eastAsia" w:ascii="仿宋" w:hAnsi="仿宋" w:eastAsia="仿宋" w:cs="仿宋"/>
                <w:color w:val="auto"/>
                <w:kern w:val="2"/>
                <w:sz w:val="32"/>
                <w:szCs w:val="32"/>
                <w:highlight w:val="none"/>
                <w:lang w:val="en-US" w:eastAsia="zh-CN" w:bidi="ar-SA"/>
              </w:rPr>
            </w:pPr>
          </w:p>
        </w:tc>
        <w:tc>
          <w:tcPr>
            <w:tcW w:w="1614" w:type="dxa"/>
            <w:vMerge w:val="continue"/>
            <w:vAlign w:val="center"/>
          </w:tcPr>
          <w:p>
            <w:pPr>
              <w:jc w:val="center"/>
              <w:rPr>
                <w:rFonts w:hint="eastAsia" w:ascii="仿宋" w:hAnsi="仿宋" w:eastAsia="仿宋" w:cs="仿宋"/>
                <w:color w:val="auto"/>
                <w:kern w:val="2"/>
                <w:sz w:val="32"/>
                <w:szCs w:val="32"/>
                <w:highlight w:val="none"/>
                <w:lang w:val="en-US" w:eastAsia="zh-CN" w:bidi="ar-SA"/>
              </w:rPr>
            </w:pPr>
          </w:p>
        </w:tc>
        <w:tc>
          <w:tcPr>
            <w:tcW w:w="1720" w:type="dxa"/>
            <w:vMerge w:val="continue"/>
            <w:vAlign w:val="center"/>
          </w:tcPr>
          <w:p>
            <w:pPr>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4.5米</w:t>
            </w:r>
          </w:p>
        </w:tc>
        <w:tc>
          <w:tcPr>
            <w:tcW w:w="900" w:type="dxa"/>
            <w:vMerge w:val="continue"/>
            <w:vAlign w:val="center"/>
          </w:tcPr>
          <w:p>
            <w:pPr>
              <w:jc w:val="center"/>
              <w:rPr>
                <w:rFonts w:hint="eastAsia" w:ascii="仿宋" w:hAnsi="仿宋" w:eastAsia="仿宋" w:cs="仿宋"/>
                <w:color w:val="auto"/>
                <w:kern w:val="2"/>
                <w:sz w:val="32"/>
                <w:szCs w:val="32"/>
                <w:highlight w:val="none"/>
                <w:lang w:val="en-US" w:eastAsia="zh-CN" w:bidi="ar-SA"/>
              </w:rPr>
            </w:pP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45" w:type="dxa"/>
            <w:vMerge w:val="continue"/>
            <w:vAlign w:val="center"/>
          </w:tcPr>
          <w:p>
            <w:pPr>
              <w:jc w:val="center"/>
              <w:rPr>
                <w:rFonts w:hint="eastAsia" w:ascii="仿宋" w:hAnsi="仿宋" w:eastAsia="仿宋" w:cs="仿宋"/>
                <w:color w:val="auto"/>
                <w:kern w:val="2"/>
                <w:sz w:val="32"/>
                <w:szCs w:val="32"/>
                <w:highlight w:val="none"/>
                <w:lang w:val="en-US" w:eastAsia="zh-CN" w:bidi="ar-SA"/>
              </w:rPr>
            </w:pPr>
          </w:p>
        </w:tc>
        <w:tc>
          <w:tcPr>
            <w:tcW w:w="1614" w:type="dxa"/>
            <w:vMerge w:val="continue"/>
            <w:vAlign w:val="center"/>
          </w:tcPr>
          <w:p>
            <w:pPr>
              <w:jc w:val="center"/>
              <w:rPr>
                <w:rFonts w:hint="eastAsia" w:ascii="仿宋" w:hAnsi="仿宋" w:eastAsia="仿宋" w:cs="仿宋"/>
                <w:color w:val="auto"/>
                <w:kern w:val="2"/>
                <w:sz w:val="32"/>
                <w:szCs w:val="32"/>
                <w:highlight w:val="none"/>
                <w:lang w:val="en-US" w:eastAsia="zh-CN" w:bidi="ar-SA"/>
              </w:rPr>
            </w:pPr>
          </w:p>
        </w:tc>
        <w:tc>
          <w:tcPr>
            <w:tcW w:w="1720" w:type="dxa"/>
            <w:vMerge w:val="continue"/>
            <w:vAlign w:val="center"/>
          </w:tcPr>
          <w:p>
            <w:pPr>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8.5米</w:t>
            </w:r>
          </w:p>
        </w:tc>
        <w:tc>
          <w:tcPr>
            <w:tcW w:w="900" w:type="dxa"/>
            <w:vMerge w:val="continue"/>
            <w:vAlign w:val="center"/>
          </w:tcPr>
          <w:p>
            <w:pPr>
              <w:jc w:val="center"/>
              <w:rPr>
                <w:rFonts w:hint="eastAsia" w:ascii="仿宋" w:hAnsi="仿宋" w:eastAsia="仿宋" w:cs="仿宋"/>
                <w:color w:val="auto"/>
                <w:kern w:val="2"/>
                <w:sz w:val="32"/>
                <w:szCs w:val="32"/>
                <w:highlight w:val="none"/>
                <w:lang w:val="en-US" w:eastAsia="zh-CN" w:bidi="ar-SA"/>
              </w:rPr>
            </w:pP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胶水管</w:t>
            </w:r>
          </w:p>
        </w:tc>
        <w:tc>
          <w:tcPr>
            <w:tcW w:w="172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紫馨花坊</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Φ25软管</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米</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45" w:type="dxa"/>
            <w:vMerge w:val="restart"/>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w:t>
            </w:r>
          </w:p>
        </w:tc>
        <w:tc>
          <w:tcPr>
            <w:tcW w:w="1614" w:type="dxa"/>
            <w:vMerge w:val="restart"/>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人字梯</w:t>
            </w:r>
          </w:p>
        </w:tc>
        <w:tc>
          <w:tcPr>
            <w:tcW w:w="1720" w:type="dxa"/>
            <w:vMerge w:val="restart"/>
            <w:vAlign w:val="center"/>
          </w:tcPr>
          <w:p>
            <w:pPr>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2..5米</w:t>
            </w:r>
          </w:p>
        </w:tc>
        <w:tc>
          <w:tcPr>
            <w:tcW w:w="900" w:type="dxa"/>
            <w:vMerge w:val="restart"/>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部</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Merge w:val="restart"/>
            <w:vAlign w:val="center"/>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用于高位清洁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45" w:type="dxa"/>
            <w:vMerge w:val="continue"/>
            <w:vAlign w:val="center"/>
          </w:tcPr>
          <w:p>
            <w:pPr>
              <w:jc w:val="center"/>
              <w:rPr>
                <w:rFonts w:hint="eastAsia" w:ascii="仿宋" w:hAnsi="仿宋" w:eastAsia="仿宋" w:cs="仿宋"/>
                <w:color w:val="auto"/>
                <w:kern w:val="2"/>
                <w:sz w:val="32"/>
                <w:szCs w:val="32"/>
                <w:highlight w:val="none"/>
                <w:lang w:val="en-US" w:eastAsia="zh-CN" w:bidi="ar-SA"/>
              </w:rPr>
            </w:pPr>
          </w:p>
        </w:tc>
        <w:tc>
          <w:tcPr>
            <w:tcW w:w="1614" w:type="dxa"/>
            <w:vMerge w:val="continue"/>
            <w:vAlign w:val="center"/>
          </w:tcPr>
          <w:p>
            <w:pPr>
              <w:jc w:val="center"/>
              <w:rPr>
                <w:rFonts w:hint="eastAsia" w:ascii="仿宋" w:hAnsi="仿宋" w:eastAsia="仿宋" w:cs="仿宋"/>
                <w:color w:val="auto"/>
                <w:kern w:val="2"/>
                <w:sz w:val="32"/>
                <w:szCs w:val="32"/>
                <w:highlight w:val="none"/>
                <w:lang w:val="en-US" w:eastAsia="zh-CN" w:bidi="ar-SA"/>
              </w:rPr>
            </w:pPr>
          </w:p>
        </w:tc>
        <w:tc>
          <w:tcPr>
            <w:tcW w:w="1720" w:type="dxa"/>
            <w:vMerge w:val="continue"/>
            <w:vAlign w:val="center"/>
          </w:tcPr>
          <w:p>
            <w:pPr>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3.5米</w:t>
            </w:r>
          </w:p>
        </w:tc>
        <w:tc>
          <w:tcPr>
            <w:tcW w:w="900" w:type="dxa"/>
            <w:vMerge w:val="continue"/>
            <w:vAlign w:val="center"/>
          </w:tcPr>
          <w:p>
            <w:pPr>
              <w:jc w:val="center"/>
              <w:rPr>
                <w:rFonts w:hint="eastAsia" w:ascii="仿宋" w:hAnsi="仿宋" w:eastAsia="仿宋" w:cs="仿宋"/>
                <w:color w:val="auto"/>
                <w:kern w:val="2"/>
                <w:sz w:val="32"/>
                <w:szCs w:val="32"/>
                <w:highlight w:val="none"/>
                <w:lang w:val="en-US" w:eastAsia="zh-CN" w:bidi="ar-SA"/>
              </w:rPr>
            </w:pP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Merge w:val="continue"/>
            <w:vAlign w:val="center"/>
          </w:tcPr>
          <w:p>
            <w:pPr>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拖线盘</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50米</w:t>
            </w: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米</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不少于3个用于使用机械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8</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推水刮</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施达</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22寸</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个</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9</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清洁布草车</w:t>
            </w:r>
          </w:p>
        </w:tc>
        <w:tc>
          <w:tcPr>
            <w:tcW w:w="172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棠溪塘</w:t>
            </w: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不锈钢折叠式</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个</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10</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云石铲刀</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白云家</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5寸不锈钢</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个</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11</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平板车</w:t>
            </w:r>
          </w:p>
        </w:tc>
        <w:tc>
          <w:tcPr>
            <w:tcW w:w="172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新越昌晖</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47×73cm</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个</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不少于3辆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12</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工作指示牌</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妙管家</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A字警示牌</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个</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不锈钢材质“小心地滑”30，“正在工作中”40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13</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地拖桶</w:t>
            </w:r>
          </w:p>
        </w:tc>
        <w:tc>
          <w:tcPr>
            <w:tcW w:w="172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阿斯卡利</w:t>
            </w: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个</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restart"/>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14</w:t>
            </w:r>
          </w:p>
        </w:tc>
        <w:tc>
          <w:tcPr>
            <w:tcW w:w="1614" w:type="dxa"/>
            <w:vMerge w:val="restart"/>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专用喷壶</w:t>
            </w:r>
          </w:p>
        </w:tc>
        <w:tc>
          <w:tcPr>
            <w:tcW w:w="1720" w:type="dxa"/>
            <w:vMerge w:val="restart"/>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美外</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250ml</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个</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Merge w:val="continue"/>
            <w:vAlign w:val="center"/>
          </w:tcPr>
          <w:p>
            <w:pPr>
              <w:jc w:val="center"/>
              <w:rPr>
                <w:rFonts w:hint="eastAsia" w:ascii="仿宋" w:hAnsi="仿宋" w:eastAsia="仿宋" w:cs="仿宋"/>
                <w:color w:val="auto"/>
                <w:kern w:val="2"/>
                <w:sz w:val="32"/>
                <w:szCs w:val="32"/>
                <w:highlight w:val="none"/>
                <w:lang w:val="en-US" w:eastAsia="zh-CN" w:bidi="ar-SA"/>
              </w:rPr>
            </w:pPr>
          </w:p>
        </w:tc>
        <w:tc>
          <w:tcPr>
            <w:tcW w:w="1614" w:type="dxa"/>
            <w:vMerge w:val="continue"/>
            <w:vAlign w:val="center"/>
          </w:tcPr>
          <w:p>
            <w:pPr>
              <w:jc w:val="center"/>
              <w:rPr>
                <w:rFonts w:hint="eastAsia" w:ascii="仿宋" w:hAnsi="仿宋" w:eastAsia="仿宋" w:cs="仿宋"/>
                <w:color w:val="auto"/>
                <w:kern w:val="2"/>
                <w:sz w:val="32"/>
                <w:szCs w:val="32"/>
                <w:highlight w:val="none"/>
                <w:lang w:val="en-US" w:eastAsia="zh-CN" w:bidi="ar-SA"/>
              </w:rPr>
            </w:pPr>
          </w:p>
        </w:tc>
        <w:tc>
          <w:tcPr>
            <w:tcW w:w="1720" w:type="dxa"/>
            <w:vMerge w:val="continue"/>
            <w:vAlign w:val="center"/>
          </w:tcPr>
          <w:p>
            <w:pPr>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800ml</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个</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15</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大竹扫把</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敏程</w:t>
            </w: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大竹</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把</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45" w:type="dxa"/>
            <w:vAlign w:val="center"/>
          </w:tcPr>
          <w:p>
            <w:pPr>
              <w:shd w:val="clear" w:color="auto" w:fill="FFFFFF" w:themeFill="background1"/>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16</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胶扫把</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阿斯卡利</w:t>
            </w: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塑料</w:t>
            </w: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套</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17</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地拖</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把</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left"/>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18</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手刷</w:t>
            </w:r>
          </w:p>
        </w:tc>
        <w:tc>
          <w:tcPr>
            <w:tcW w:w="172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威客</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连体去污多用硬毛清洁刷</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把</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19</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地刷</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苏利达</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尼龙硬毛地刷</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把</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pStyle w:val="5"/>
              <w:ind w:firstLine="320"/>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厕刷</w:t>
            </w:r>
          </w:p>
        </w:tc>
        <w:tc>
          <w:tcPr>
            <w:tcW w:w="1720" w:type="dxa"/>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美丽雅</w:t>
            </w:r>
          </w:p>
        </w:tc>
        <w:tc>
          <w:tcPr>
            <w:tcW w:w="1180" w:type="dxa"/>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软毛</w:t>
            </w:r>
          </w:p>
        </w:tc>
        <w:tc>
          <w:tcPr>
            <w:tcW w:w="900" w:type="dxa"/>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个</w:t>
            </w:r>
          </w:p>
        </w:tc>
        <w:tc>
          <w:tcPr>
            <w:tcW w:w="943" w:type="dxa"/>
          </w:tcPr>
          <w:p>
            <w:pPr>
              <w:jc w:val="center"/>
              <w:rPr>
                <w:rFonts w:hint="default" w:ascii="仿宋" w:hAnsi="仿宋" w:eastAsia="仿宋" w:cs="仿宋"/>
                <w:color w:val="auto"/>
                <w:kern w:val="2"/>
                <w:sz w:val="32"/>
                <w:szCs w:val="32"/>
                <w:highlight w:val="none"/>
                <w:lang w:val="en-US" w:eastAsia="zh-CN" w:bidi="ar-SA"/>
              </w:rPr>
            </w:pPr>
          </w:p>
        </w:tc>
        <w:tc>
          <w:tcPr>
            <w:tcW w:w="2003" w:type="dxa"/>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21</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玻璃刮胶条</w:t>
            </w:r>
          </w:p>
        </w:tc>
        <w:tc>
          <w:tcPr>
            <w:tcW w:w="1720" w:type="dxa"/>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洁盟</w:t>
            </w:r>
          </w:p>
        </w:tc>
        <w:tc>
          <w:tcPr>
            <w:tcW w:w="1180" w:type="dxa"/>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35cm</w:t>
            </w:r>
          </w:p>
        </w:tc>
        <w:tc>
          <w:tcPr>
            <w:tcW w:w="900" w:type="dxa"/>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套</w:t>
            </w:r>
          </w:p>
        </w:tc>
        <w:tc>
          <w:tcPr>
            <w:tcW w:w="943" w:type="dxa"/>
          </w:tcPr>
          <w:p>
            <w:pPr>
              <w:jc w:val="center"/>
              <w:rPr>
                <w:rFonts w:hint="default" w:ascii="仿宋" w:hAnsi="仿宋" w:eastAsia="仿宋" w:cs="仿宋"/>
                <w:color w:val="auto"/>
                <w:kern w:val="2"/>
                <w:sz w:val="32"/>
                <w:szCs w:val="32"/>
                <w:highlight w:val="none"/>
                <w:lang w:val="en-US" w:eastAsia="zh-CN" w:bidi="ar-SA"/>
              </w:rPr>
            </w:pPr>
          </w:p>
        </w:tc>
        <w:tc>
          <w:tcPr>
            <w:tcW w:w="2003" w:type="dxa"/>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22</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刀片</w:t>
            </w:r>
          </w:p>
        </w:tc>
        <w:tc>
          <w:tcPr>
            <w:tcW w:w="1720" w:type="dxa"/>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华言</w:t>
            </w:r>
          </w:p>
        </w:tc>
        <w:tc>
          <w:tcPr>
            <w:tcW w:w="1180" w:type="dxa"/>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10片/盒</w:t>
            </w:r>
          </w:p>
        </w:tc>
        <w:tc>
          <w:tcPr>
            <w:tcW w:w="900" w:type="dxa"/>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盒</w:t>
            </w:r>
          </w:p>
        </w:tc>
        <w:tc>
          <w:tcPr>
            <w:tcW w:w="943" w:type="dxa"/>
          </w:tcPr>
          <w:p>
            <w:pPr>
              <w:jc w:val="center"/>
              <w:rPr>
                <w:rFonts w:hint="default" w:ascii="仿宋" w:hAnsi="仿宋" w:eastAsia="仿宋" w:cs="仿宋"/>
                <w:color w:val="auto"/>
                <w:kern w:val="2"/>
                <w:sz w:val="32"/>
                <w:szCs w:val="32"/>
                <w:highlight w:val="none"/>
                <w:lang w:val="en-US" w:eastAsia="zh-CN" w:bidi="ar-SA"/>
              </w:rPr>
            </w:pPr>
          </w:p>
        </w:tc>
        <w:tc>
          <w:tcPr>
            <w:tcW w:w="2003" w:type="dxa"/>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23</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橡胶手套</w:t>
            </w:r>
          </w:p>
        </w:tc>
        <w:tc>
          <w:tcPr>
            <w:tcW w:w="1720" w:type="dxa"/>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妙洁</w:t>
            </w:r>
          </w:p>
        </w:tc>
        <w:tc>
          <w:tcPr>
            <w:tcW w:w="1180" w:type="dxa"/>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橡胶（银山）</w:t>
            </w:r>
          </w:p>
        </w:tc>
        <w:tc>
          <w:tcPr>
            <w:tcW w:w="900" w:type="dxa"/>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双</w:t>
            </w:r>
          </w:p>
        </w:tc>
        <w:tc>
          <w:tcPr>
            <w:tcW w:w="943" w:type="dxa"/>
          </w:tcPr>
          <w:p>
            <w:pPr>
              <w:jc w:val="center"/>
              <w:rPr>
                <w:rFonts w:hint="default" w:ascii="仿宋" w:hAnsi="仿宋" w:eastAsia="仿宋" w:cs="仿宋"/>
                <w:color w:val="auto"/>
                <w:kern w:val="2"/>
                <w:sz w:val="32"/>
                <w:szCs w:val="32"/>
                <w:highlight w:val="none"/>
                <w:lang w:val="en-US" w:eastAsia="zh-CN" w:bidi="ar-SA"/>
              </w:rPr>
            </w:pPr>
          </w:p>
        </w:tc>
        <w:tc>
          <w:tcPr>
            <w:tcW w:w="2003" w:type="dxa"/>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24</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线手套</w:t>
            </w:r>
          </w:p>
        </w:tc>
        <w:tc>
          <w:tcPr>
            <w:tcW w:w="172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线元素</w:t>
            </w: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纱线</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双</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25</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专用抹布</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阿斯卡利</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微纤（普通）30*70</w:t>
            </w: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块</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绿色30，蓝色30，褐色50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26</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百洁布</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雅洁</w:t>
            </w: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5*10*0.8cm</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块</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27</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钢丝球</w:t>
            </w:r>
          </w:p>
        </w:tc>
        <w:tc>
          <w:tcPr>
            <w:tcW w:w="172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美丽雅</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大号/5个/条</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条</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28</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垃圾袋（大）</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京惠思创或同级别</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120*140</w:t>
            </w:r>
          </w:p>
          <w:p>
            <w:pPr>
              <w:pStyle w:val="5"/>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50只/扎</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扎</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29</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垃圾袋（中）</w:t>
            </w:r>
          </w:p>
        </w:tc>
        <w:tc>
          <w:tcPr>
            <w:tcW w:w="172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京惠思创或同级别</w:t>
            </w: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70*80  </w:t>
            </w:r>
          </w:p>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50只/扎</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扎</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30</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垃圾袋（小）</w:t>
            </w:r>
          </w:p>
        </w:tc>
        <w:tc>
          <w:tcPr>
            <w:tcW w:w="172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京惠思创或同级别</w:t>
            </w: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45*55</w:t>
            </w:r>
          </w:p>
          <w:p>
            <w:pPr>
              <w:pStyle w:val="5"/>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50只/扎</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扎</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31</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雨鞋</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回力</w:t>
            </w: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黑色中筒</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双</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外围作业员必须配置统一款式雨鞋、雨衣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32</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雨衣</w:t>
            </w:r>
          </w:p>
        </w:tc>
        <w:tc>
          <w:tcPr>
            <w:tcW w:w="172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多美亿</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长款连体</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件</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外围作业员必须配置统一款式雨鞋、雨衣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33</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夹子</w:t>
            </w:r>
          </w:p>
        </w:tc>
        <w:tc>
          <w:tcPr>
            <w:tcW w:w="172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杭泰</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不锈钢环卫垃圾夹</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个</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34</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货架</w:t>
            </w:r>
          </w:p>
        </w:tc>
        <w:tc>
          <w:tcPr>
            <w:tcW w:w="172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全奥</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1.24M*4层</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个</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35</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全能清洁水</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全能</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全能/1加仑</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壶</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36</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不锈钢光亮剂</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高登威</w:t>
            </w: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高登威/1加仑</w:t>
            </w: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壶</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37</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洁厕剂</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高登威</w:t>
            </w: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高登威/1加仑</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壶</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38</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玻璃清洁剂</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高登威</w:t>
            </w:r>
          </w:p>
        </w:tc>
        <w:tc>
          <w:tcPr>
            <w:tcW w:w="1180" w:type="dxa"/>
            <w:vAlign w:val="center"/>
          </w:tcPr>
          <w:p>
            <w:pP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高登威/2加仑</w:t>
            </w: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瓶</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39</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除胶剂</w:t>
            </w:r>
          </w:p>
        </w:tc>
        <w:tc>
          <w:tcPr>
            <w:tcW w:w="1720" w:type="dxa"/>
            <w:vAlign w:val="center"/>
          </w:tcPr>
          <w:p>
            <w:pPr>
              <w:jc w:val="center"/>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保赐利</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t>450ML</w:t>
            </w: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瓶</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40</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祛渍剂</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常规品牌</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300ML</w:t>
            </w: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瓶</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41</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84消毒液</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威猛先生</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500g</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瓶</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42</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洗衣粉</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汰渍</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20KG</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袋</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43</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祛污粉</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龙安</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500g</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包</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44</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化油剂</w:t>
            </w:r>
          </w:p>
        </w:tc>
        <w:tc>
          <w:tcPr>
            <w:tcW w:w="172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康雅</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3.78升/桶</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桶</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45</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高空作业安全装备</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首盾</w:t>
            </w: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套</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46</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双面玻璃刮</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个</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47</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单面刮玻器</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个</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48</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不锈钢清洁剂</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加仑</w:t>
            </w: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瓶</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清洁不锈钢部位污垢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49</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静电吸附剂</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加仑</w:t>
            </w: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瓶</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配合尘推使用地面除尘，清洁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50</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扫把簸箕</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套</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51</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空气清新剂</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支</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52</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漂白水</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瓶</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53</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毛套</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个</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54</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T杆</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个</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105" w:type="dxa"/>
            <w:gridSpan w:val="7"/>
            <w:vAlign w:val="center"/>
          </w:tcPr>
          <w:p>
            <w:pPr>
              <w:spacing w:line="360" w:lineRule="auto"/>
              <w:jc w:val="center"/>
              <w:rPr>
                <w:rFonts w:hint="default"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05" w:type="dxa"/>
            <w:gridSpan w:val="7"/>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70升吸尘、吸水器</w:t>
            </w:r>
          </w:p>
        </w:tc>
        <w:tc>
          <w:tcPr>
            <w:tcW w:w="1720" w:type="dxa"/>
            <w:vAlign w:val="center"/>
          </w:tcPr>
          <w:p>
            <w:pPr>
              <w:tabs>
                <w:tab w:val="left" w:pos="2160"/>
              </w:tabs>
              <w:adjustRightInd w:val="0"/>
              <w:snapToGrid w:val="0"/>
              <w:spacing w:line="240" w:lineRule="atLeast"/>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白云</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BF502</w:t>
            </w:r>
          </w:p>
        </w:tc>
        <w:tc>
          <w:tcPr>
            <w:tcW w:w="900" w:type="dxa"/>
          </w:tcPr>
          <w:p>
            <w:pPr>
              <w:spacing w:line="720" w:lineRule="auto"/>
              <w:jc w:val="center"/>
              <w:rPr>
                <w:rFonts w:hint="eastAsia" w:ascii="仿宋" w:hAnsi="仿宋" w:eastAsia="仿宋" w:cs="仿宋"/>
                <w:color w:val="auto"/>
                <w:kern w:val="2"/>
                <w:sz w:val="32"/>
                <w:szCs w:val="32"/>
                <w:highlight w:val="none"/>
                <w:lang w:val="en-US" w:eastAsia="zh-CN" w:bidi="ar-SA"/>
              </w:rPr>
            </w:pPr>
          </w:p>
          <w:p>
            <w:pPr>
              <w:spacing w:line="720" w:lineRule="auto"/>
              <w:jc w:val="both"/>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台</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w:t>
            </w:r>
          </w:p>
        </w:tc>
        <w:tc>
          <w:tcPr>
            <w:tcW w:w="2003" w:type="dxa"/>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drawing>
                <wp:inline distT="0" distB="0" distL="114300" distR="114300">
                  <wp:extent cx="1126490" cy="1610995"/>
                  <wp:effectExtent l="0" t="0" r="1270" b="4445"/>
                  <wp:docPr id="3" name="图片 3" descr="d859a5db38f74fde78a45e2ea06d8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859a5db38f74fde78a45e2ea06d86c"/>
                          <pic:cNvPicPr>
                            <a:picLocks noChangeAspect="1"/>
                          </pic:cNvPicPr>
                        </pic:nvPicPr>
                        <pic:blipFill>
                          <a:blip r:embed="rId11"/>
                          <a:stretch>
                            <a:fillRect/>
                          </a:stretch>
                        </pic:blipFill>
                        <pic:spPr>
                          <a:xfrm>
                            <a:off x="0" y="0"/>
                            <a:ext cx="1126490" cy="161099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落叶吹风机</w:t>
            </w:r>
          </w:p>
        </w:tc>
        <w:tc>
          <w:tcPr>
            <w:tcW w:w="172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充电机</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24"/>
                <w:szCs w:val="24"/>
                <w:highlight w:val="none"/>
                <w:lang w:val="en-US" w:eastAsia="zh-CN" w:bidi="ar-SA"/>
              </w:rPr>
              <w:t>48V20ah锂电池（以上）</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台</w:t>
            </w:r>
          </w:p>
        </w:tc>
        <w:tc>
          <w:tcPr>
            <w:tcW w:w="943"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w:t>
            </w:r>
          </w:p>
        </w:tc>
        <w:tc>
          <w:tcPr>
            <w:tcW w:w="2003"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drawing>
                <wp:inline distT="0" distB="0" distL="114300" distR="114300">
                  <wp:extent cx="1134110" cy="1134110"/>
                  <wp:effectExtent l="0" t="0" r="8890" b="8890"/>
                  <wp:docPr id="4" name="图片 4" descr="85243422f12397593698171060f2c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5243422f12397593698171060f2cb8"/>
                          <pic:cNvPicPr>
                            <a:picLocks noChangeAspect="1"/>
                          </pic:cNvPicPr>
                        </pic:nvPicPr>
                        <pic:blipFill>
                          <a:blip r:embed="rId12"/>
                          <a:stretch>
                            <a:fillRect/>
                          </a:stretch>
                        </pic:blipFill>
                        <pic:spPr>
                          <a:xfrm>
                            <a:off x="0" y="0"/>
                            <a:ext cx="1134110" cy="11341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清洁推车</w:t>
            </w:r>
          </w:p>
        </w:tc>
        <w:tc>
          <w:tcPr>
            <w:tcW w:w="1720" w:type="dxa"/>
            <w:vAlign w:val="center"/>
          </w:tcPr>
          <w:p>
            <w:pPr>
              <w:jc w:val="both"/>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白云或同等品牌</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四轮</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辆</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12</w:t>
            </w:r>
          </w:p>
        </w:tc>
        <w:tc>
          <w:tcPr>
            <w:tcW w:w="2003" w:type="dxa"/>
            <w:vAlign w:val="center"/>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drawing>
                <wp:inline distT="0" distB="0" distL="114300" distR="114300">
                  <wp:extent cx="1134110" cy="1134110"/>
                  <wp:effectExtent l="0" t="0" r="8890" b="8890"/>
                  <wp:docPr id="7" name="图片 7" descr="1f29ea239e386f4af65ea5cc2c90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f29ea239e386f4af65ea5cc2c90e01"/>
                          <pic:cNvPicPr>
                            <a:picLocks noChangeAspect="1"/>
                          </pic:cNvPicPr>
                        </pic:nvPicPr>
                        <pic:blipFill>
                          <a:blip r:embed="rId13"/>
                          <a:stretch>
                            <a:fillRect/>
                          </a:stretch>
                        </pic:blipFill>
                        <pic:spPr>
                          <a:xfrm>
                            <a:off x="0" y="0"/>
                            <a:ext cx="1134110" cy="1134110"/>
                          </a:xfrm>
                          <a:prstGeom prst="rect">
                            <a:avLst/>
                          </a:prstGeom>
                        </pic:spPr>
                      </pic:pic>
                    </a:graphicData>
                  </a:graphic>
                </wp:inline>
              </w:drawing>
            </w:r>
            <w:r>
              <w:rPr>
                <w:rFonts w:hint="eastAsia" w:ascii="仿宋" w:hAnsi="仿宋" w:eastAsia="仿宋" w:cs="仿宋"/>
                <w:color w:val="auto"/>
                <w:kern w:val="2"/>
                <w:sz w:val="32"/>
                <w:szCs w:val="32"/>
                <w:highlight w:val="none"/>
                <w:lang w:val="en-US" w:eastAsia="zh-CN" w:bidi="ar-SA"/>
              </w:rPr>
              <w:t>用于现场清洁时放置工具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电动垃圾清运车</w:t>
            </w:r>
          </w:p>
        </w:tc>
        <w:tc>
          <w:tcPr>
            <w:tcW w:w="172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常规品牌</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6桶平板车</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辆</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w:t>
            </w: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drawing>
                <wp:inline distT="0" distB="0" distL="114300" distR="114300">
                  <wp:extent cx="1126490" cy="1650365"/>
                  <wp:effectExtent l="0" t="0" r="16510" b="6985"/>
                  <wp:docPr id="5" name="图片 5" descr="f6efded9f9b5dd40917dce4c9228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6efded9f9b5dd40917dce4c9228665"/>
                          <pic:cNvPicPr>
                            <a:picLocks noChangeAspect="1"/>
                          </pic:cNvPicPr>
                        </pic:nvPicPr>
                        <pic:blipFill>
                          <a:blip r:embed="rId14"/>
                          <a:stretch>
                            <a:fillRect/>
                          </a:stretch>
                        </pic:blipFill>
                        <pic:spPr>
                          <a:xfrm>
                            <a:off x="0" y="0"/>
                            <a:ext cx="1126490" cy="1650365"/>
                          </a:xfrm>
                          <a:prstGeom prst="rect">
                            <a:avLst/>
                          </a:prstGeom>
                        </pic:spPr>
                      </pic:pic>
                    </a:graphicData>
                  </a:graphic>
                </wp:inline>
              </w:drawing>
            </w:r>
            <w:r>
              <w:rPr>
                <w:rFonts w:hint="eastAsia" w:ascii="仿宋" w:hAnsi="仿宋" w:eastAsia="仿宋" w:cs="仿宋"/>
                <w:color w:val="auto"/>
                <w:kern w:val="2"/>
                <w:sz w:val="32"/>
                <w:szCs w:val="32"/>
                <w:highlight w:val="none"/>
                <w:lang w:val="en-US" w:eastAsia="zh-CN" w:bidi="ar-SA"/>
              </w:rPr>
              <w:t xml:space="preserve">      </w:t>
            </w:r>
          </w:p>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用于垃圾清运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5</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电动垃圾清运车</w:t>
            </w:r>
          </w:p>
        </w:tc>
        <w:tc>
          <w:tcPr>
            <w:tcW w:w="1720" w:type="dxa"/>
            <w:vAlign w:val="center"/>
          </w:tcPr>
          <w:p>
            <w:pPr>
              <w:tabs>
                <w:tab w:val="left" w:pos="2160"/>
              </w:tabs>
              <w:adjustRightInd w:val="0"/>
              <w:snapToGrid w:val="0"/>
              <w:spacing w:line="240" w:lineRule="atLeast"/>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常规品牌</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4桶平板车</w:t>
            </w: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辆</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w:t>
            </w: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用于垃圾桶清运</w:t>
            </w:r>
          </w:p>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drawing>
                <wp:inline distT="0" distB="0" distL="114300" distR="114300">
                  <wp:extent cx="1126490" cy="1650365"/>
                  <wp:effectExtent l="0" t="0" r="16510" b="6985"/>
                  <wp:docPr id="6" name="图片 6" descr="f6efded9f9b5dd40917dce4c9228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6efded9f9b5dd40917dce4c9228665"/>
                          <pic:cNvPicPr>
                            <a:picLocks noChangeAspect="1"/>
                          </pic:cNvPicPr>
                        </pic:nvPicPr>
                        <pic:blipFill>
                          <a:blip r:embed="rId14"/>
                          <a:stretch>
                            <a:fillRect/>
                          </a:stretch>
                        </pic:blipFill>
                        <pic:spPr>
                          <a:xfrm>
                            <a:off x="0" y="0"/>
                            <a:ext cx="1126490" cy="16503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6</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双泵高压电动雾化喷雾器</w:t>
            </w:r>
          </w:p>
        </w:tc>
        <w:tc>
          <w:tcPr>
            <w:tcW w:w="1720" w:type="dxa"/>
            <w:vAlign w:val="center"/>
          </w:tcPr>
          <w:p>
            <w:pPr>
              <w:tabs>
                <w:tab w:val="left" w:pos="2160"/>
              </w:tabs>
              <w:adjustRightInd w:val="0"/>
              <w:snapToGrid w:val="0"/>
              <w:spacing w:line="240" w:lineRule="atLeast"/>
              <w:jc w:val="center"/>
              <w:rPr>
                <w:rFonts w:hint="eastAsia" w:ascii="仿宋" w:hAnsi="仿宋" w:eastAsia="仿宋" w:cs="仿宋"/>
                <w:color w:val="auto"/>
                <w:kern w:val="2"/>
                <w:sz w:val="32"/>
                <w:szCs w:val="32"/>
                <w:highlight w:val="none"/>
                <w:lang w:val="en-US" w:eastAsia="zh-CN" w:bidi="ar-SA"/>
              </w:rPr>
            </w:pPr>
          </w:p>
        </w:tc>
        <w:tc>
          <w:tcPr>
            <w:tcW w:w="118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16L</w:t>
            </w:r>
          </w:p>
        </w:tc>
        <w:tc>
          <w:tcPr>
            <w:tcW w:w="900"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台</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w:t>
            </w:r>
          </w:p>
        </w:tc>
        <w:tc>
          <w:tcPr>
            <w:tcW w:w="2003" w:type="dxa"/>
            <w:vAlign w:val="center"/>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default" w:ascii="仿宋" w:hAnsi="仿宋" w:eastAsia="仿宋" w:cs="仿宋"/>
                <w:color w:val="auto"/>
                <w:kern w:val="2"/>
                <w:sz w:val="32"/>
                <w:szCs w:val="32"/>
                <w:highlight w:val="none"/>
                <w:lang w:val="en-US" w:eastAsia="zh-CN" w:bidi="ar-SA"/>
              </w:rPr>
              <w:drawing>
                <wp:inline distT="0" distB="0" distL="114300" distR="114300">
                  <wp:extent cx="1133475" cy="1315085"/>
                  <wp:effectExtent l="0" t="0" r="9525" b="10795"/>
                  <wp:docPr id="8" name="图片 8" descr="5af11c9e4a8aef0f2f4728c3eb89d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af11c9e4a8aef0f2f4728c3eb89d43"/>
                          <pic:cNvPicPr>
                            <a:picLocks noChangeAspect="1"/>
                          </pic:cNvPicPr>
                        </pic:nvPicPr>
                        <pic:blipFill>
                          <a:blip r:embed="rId15"/>
                          <a:stretch>
                            <a:fillRect/>
                          </a:stretch>
                        </pic:blipFill>
                        <pic:spPr>
                          <a:xfrm>
                            <a:off x="0" y="0"/>
                            <a:ext cx="1133475" cy="13150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pPr>
              <w:tabs>
                <w:tab w:val="left" w:pos="568"/>
              </w:tabs>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7</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电动尘推车</w:t>
            </w:r>
          </w:p>
        </w:tc>
        <w:tc>
          <w:tcPr>
            <w:tcW w:w="1720" w:type="dxa"/>
            <w:vAlign w:val="center"/>
          </w:tcPr>
          <w:p>
            <w:pPr>
              <w:tabs>
                <w:tab w:val="left" w:pos="2160"/>
              </w:tabs>
              <w:adjustRightInd w:val="0"/>
              <w:snapToGrid w:val="0"/>
              <w:spacing w:line="240" w:lineRule="atLeast"/>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充电款</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3轮</w:t>
            </w: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台</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w:t>
            </w: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drawing>
                <wp:inline distT="0" distB="0" distL="114300" distR="114300">
                  <wp:extent cx="1134110" cy="1134110"/>
                  <wp:effectExtent l="0" t="0" r="8890" b="8890"/>
                  <wp:docPr id="11" name="图片 11" descr="8908bfbd4d2aed5e820fd3e99fbad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8908bfbd4d2aed5e820fd3e99fbadde"/>
                          <pic:cNvPicPr>
                            <a:picLocks noChangeAspect="1"/>
                          </pic:cNvPicPr>
                        </pic:nvPicPr>
                        <pic:blipFill>
                          <a:blip r:embed="rId16"/>
                          <a:stretch>
                            <a:fillRect/>
                          </a:stretch>
                        </pic:blipFill>
                        <pic:spPr>
                          <a:xfrm>
                            <a:off x="0" y="0"/>
                            <a:ext cx="1134110" cy="11341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pPr>
              <w:tabs>
                <w:tab w:val="left" w:pos="568"/>
              </w:tabs>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8</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三轮高压清洗机</w:t>
            </w:r>
          </w:p>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Q5-D</w:t>
            </w:r>
          </w:p>
        </w:tc>
        <w:tc>
          <w:tcPr>
            <w:tcW w:w="1720" w:type="dxa"/>
            <w:vAlign w:val="center"/>
          </w:tcPr>
          <w:p>
            <w:pPr>
              <w:tabs>
                <w:tab w:val="left" w:pos="2160"/>
              </w:tabs>
              <w:adjustRightInd w:val="0"/>
              <w:snapToGrid w:val="0"/>
              <w:spacing w:line="240" w:lineRule="atLeast"/>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充电款</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3轮</w:t>
            </w: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台</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w:t>
            </w:r>
          </w:p>
        </w:tc>
        <w:tc>
          <w:tcPr>
            <w:tcW w:w="2003" w:type="dxa"/>
            <w:vAlign w:val="center"/>
          </w:tcPr>
          <w:p>
            <w:pPr>
              <w:spacing w:line="360" w:lineRule="auto"/>
              <w:jc w:val="center"/>
              <w:rPr>
                <w:color w:val="auto"/>
                <w:highlight w:val="none"/>
              </w:rPr>
            </w:pPr>
            <w:r>
              <w:rPr>
                <w:color w:val="auto"/>
                <w:highlight w:val="none"/>
              </w:rPr>
              <w:drawing>
                <wp:anchor distT="0" distB="0" distL="114300" distR="114300" simplePos="0" relativeHeight="251659264" behindDoc="0" locked="0" layoutInCell="1" allowOverlap="1">
                  <wp:simplePos x="0" y="0"/>
                  <wp:positionH relativeFrom="column">
                    <wp:posOffset>28575</wp:posOffset>
                  </wp:positionH>
                  <wp:positionV relativeFrom="paragraph">
                    <wp:posOffset>179705</wp:posOffset>
                  </wp:positionV>
                  <wp:extent cx="982345" cy="1517015"/>
                  <wp:effectExtent l="0" t="0" r="8255" b="6985"/>
                  <wp:wrapNone/>
                  <wp:docPr id="9" name="图片 3" descr="K11-2"/>
                  <wp:cNvGraphicFramePr/>
                  <a:graphic xmlns:a="http://schemas.openxmlformats.org/drawingml/2006/main">
                    <a:graphicData uri="http://schemas.openxmlformats.org/drawingml/2006/picture">
                      <pic:pic xmlns:pic="http://schemas.openxmlformats.org/drawingml/2006/picture">
                        <pic:nvPicPr>
                          <pic:cNvPr id="9" name="图片 3" descr="K11-2"/>
                          <pic:cNvPicPr/>
                        </pic:nvPicPr>
                        <pic:blipFill>
                          <a:blip r:embed="rId17"/>
                          <a:stretch>
                            <a:fillRect/>
                          </a:stretch>
                        </pic:blipFill>
                        <pic:spPr>
                          <a:xfrm>
                            <a:off x="0" y="0"/>
                            <a:ext cx="982345" cy="1517015"/>
                          </a:xfrm>
                          <a:prstGeom prst="rect">
                            <a:avLst/>
                          </a:prstGeom>
                          <a:noFill/>
                          <a:ln w="9525">
                            <a:noFill/>
                          </a:ln>
                        </pic:spPr>
                      </pic:pic>
                    </a:graphicData>
                  </a:graphic>
                </wp:anchor>
              </w:drawing>
            </w:r>
            <w:r>
              <w:rPr>
                <w:color w:val="auto"/>
                <w:highlight w:val="none"/>
              </w:rPr>
              <w:br w:type="textWrapping"/>
            </w:r>
          </w:p>
          <w:p>
            <w:pPr>
              <w:spacing w:line="360" w:lineRule="auto"/>
              <w:jc w:val="center"/>
              <w:rPr>
                <w:color w:val="auto"/>
                <w:highlight w:val="none"/>
              </w:rPr>
            </w:pPr>
          </w:p>
          <w:p>
            <w:pPr>
              <w:spacing w:line="360" w:lineRule="auto"/>
              <w:jc w:val="center"/>
              <w:rPr>
                <w:color w:val="auto"/>
                <w:highlight w:val="none"/>
              </w:rPr>
            </w:pPr>
          </w:p>
          <w:p>
            <w:pPr>
              <w:spacing w:line="360" w:lineRule="auto"/>
              <w:jc w:val="center"/>
              <w:rPr>
                <w:color w:val="auto"/>
                <w:highlight w:val="none"/>
              </w:rPr>
            </w:pPr>
          </w:p>
          <w:p>
            <w:pPr>
              <w:spacing w:line="360" w:lineRule="auto"/>
              <w:jc w:val="center"/>
              <w:rPr>
                <w:color w:val="auto"/>
                <w:highlight w:val="none"/>
              </w:rPr>
            </w:pPr>
          </w:p>
          <w:p>
            <w:pPr>
              <w:spacing w:line="360" w:lineRule="auto"/>
              <w:jc w:val="center"/>
              <w:rPr>
                <w:color w:val="auto"/>
                <w:highlight w:val="none"/>
              </w:rPr>
            </w:pPr>
          </w:p>
          <w:p>
            <w:pPr>
              <w:spacing w:line="360" w:lineRule="auto"/>
              <w:jc w:val="center"/>
              <w:rPr>
                <w:rFonts w:hint="default"/>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pPr>
              <w:tabs>
                <w:tab w:val="left" w:pos="568"/>
              </w:tabs>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9</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两轮电动车</w:t>
            </w:r>
          </w:p>
        </w:tc>
        <w:tc>
          <w:tcPr>
            <w:tcW w:w="1720" w:type="dxa"/>
            <w:vAlign w:val="center"/>
          </w:tcPr>
          <w:p>
            <w:pPr>
              <w:tabs>
                <w:tab w:val="left" w:pos="2160"/>
              </w:tabs>
              <w:adjustRightInd w:val="0"/>
              <w:snapToGrid w:val="0"/>
              <w:spacing w:line="240" w:lineRule="atLeast"/>
              <w:jc w:val="center"/>
              <w:rPr>
                <w:rFonts w:hint="default"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2轮</w:t>
            </w: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辆</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w:t>
            </w:r>
          </w:p>
        </w:tc>
        <w:tc>
          <w:tcPr>
            <w:tcW w:w="2003" w:type="dxa"/>
            <w:vAlign w:val="center"/>
          </w:tcPr>
          <w:p>
            <w:pPr>
              <w:spacing w:line="360" w:lineRule="auto"/>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pPr>
              <w:tabs>
                <w:tab w:val="left" w:pos="568"/>
              </w:tabs>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10</w:t>
            </w:r>
          </w:p>
        </w:tc>
        <w:tc>
          <w:tcPr>
            <w:tcW w:w="1614"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保洁三轮巡视清洁车</w:t>
            </w:r>
          </w:p>
        </w:tc>
        <w:tc>
          <w:tcPr>
            <w:tcW w:w="1720" w:type="dxa"/>
            <w:vAlign w:val="center"/>
          </w:tcPr>
          <w:p>
            <w:pPr>
              <w:tabs>
                <w:tab w:val="left" w:pos="2160"/>
              </w:tabs>
              <w:adjustRightInd w:val="0"/>
              <w:snapToGrid w:val="0"/>
              <w:spacing w:line="240" w:lineRule="atLeast"/>
              <w:jc w:val="center"/>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充电款</w:t>
            </w:r>
          </w:p>
          <w:p>
            <w:pPr>
              <w:tabs>
                <w:tab w:val="left" w:pos="2160"/>
              </w:tabs>
              <w:adjustRightInd w:val="0"/>
              <w:snapToGrid w:val="0"/>
              <w:spacing w:line="240" w:lineRule="atLeast"/>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（48V，32A续航50公里以上）</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3轮</w:t>
            </w: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台</w:t>
            </w:r>
          </w:p>
        </w:tc>
        <w:tc>
          <w:tcPr>
            <w:tcW w:w="943" w:type="dxa"/>
            <w:vAlign w:val="center"/>
          </w:tcPr>
          <w:p>
            <w:pPr>
              <w:jc w:val="center"/>
              <w:rPr>
                <w:rFonts w:hint="eastAsia" w:ascii="仿宋" w:hAnsi="仿宋" w:eastAsia="仿宋" w:cs="仿宋"/>
                <w:color w:val="auto"/>
                <w:kern w:val="2"/>
                <w:sz w:val="32"/>
                <w:szCs w:val="32"/>
                <w:highlight w:val="none"/>
                <w:lang w:val="en-US" w:eastAsia="zh-CN" w:bidi="ar-SA"/>
              </w:rPr>
            </w:pPr>
          </w:p>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2</w:t>
            </w:r>
          </w:p>
          <w:p>
            <w:pPr>
              <w:jc w:val="center"/>
              <w:rPr>
                <w:rFonts w:hint="default" w:ascii="仿宋" w:hAnsi="仿宋" w:eastAsia="仿宋" w:cs="仿宋"/>
                <w:color w:val="auto"/>
                <w:kern w:val="2"/>
                <w:sz w:val="32"/>
                <w:szCs w:val="32"/>
                <w:highlight w:val="none"/>
                <w:lang w:val="en-US" w:eastAsia="zh-CN" w:bidi="ar-SA"/>
              </w:rPr>
            </w:pP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drawing>
                <wp:inline distT="0" distB="0" distL="114300" distR="114300">
                  <wp:extent cx="1128395" cy="918210"/>
                  <wp:effectExtent l="0" t="0" r="14605" b="15240"/>
                  <wp:docPr id="2" name="图片 2" descr="1731286507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1286507547"/>
                          <pic:cNvPicPr>
                            <a:picLocks noChangeAspect="1"/>
                          </pic:cNvPicPr>
                        </pic:nvPicPr>
                        <pic:blipFill>
                          <a:blip r:embed="rId18"/>
                          <a:stretch>
                            <a:fillRect/>
                          </a:stretch>
                        </pic:blipFill>
                        <pic:spPr>
                          <a:xfrm>
                            <a:off x="0" y="0"/>
                            <a:ext cx="1128395" cy="9182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745" w:type="dxa"/>
            <w:vAlign w:val="center"/>
          </w:tcPr>
          <w:p>
            <w:pPr>
              <w:tabs>
                <w:tab w:val="left" w:pos="568"/>
              </w:tabs>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11</w:t>
            </w:r>
          </w:p>
        </w:tc>
        <w:tc>
          <w:tcPr>
            <w:tcW w:w="1614" w:type="dxa"/>
            <w:vAlign w:val="center"/>
          </w:tcPr>
          <w:p>
            <w:pPr>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驾驶式洗地吸干机</w:t>
            </w:r>
          </w:p>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FD150</w:t>
            </w:r>
          </w:p>
        </w:tc>
        <w:tc>
          <w:tcPr>
            <w:tcW w:w="1720" w:type="dxa"/>
            <w:vAlign w:val="center"/>
          </w:tcPr>
          <w:p>
            <w:pPr>
              <w:tabs>
                <w:tab w:val="left" w:pos="2160"/>
              </w:tabs>
              <w:adjustRightInd w:val="0"/>
              <w:snapToGrid w:val="0"/>
              <w:spacing w:line="240" w:lineRule="atLeast"/>
              <w:jc w:val="center"/>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充电款</w:t>
            </w:r>
          </w:p>
          <w:p>
            <w:pPr>
              <w:tabs>
                <w:tab w:val="left" w:pos="2160"/>
              </w:tabs>
              <w:adjustRightInd w:val="0"/>
              <w:snapToGrid w:val="0"/>
              <w:spacing w:line="240" w:lineRule="atLeast"/>
              <w:jc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（双刷配置）</w:t>
            </w:r>
          </w:p>
        </w:tc>
        <w:tc>
          <w:tcPr>
            <w:tcW w:w="118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3轮</w:t>
            </w:r>
          </w:p>
        </w:tc>
        <w:tc>
          <w:tcPr>
            <w:tcW w:w="900"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台</w:t>
            </w:r>
          </w:p>
        </w:tc>
        <w:tc>
          <w:tcPr>
            <w:tcW w:w="943" w:type="dxa"/>
            <w:vAlign w:val="center"/>
          </w:tcPr>
          <w:p>
            <w:pPr>
              <w:jc w:val="center"/>
              <w:rPr>
                <w:rFonts w:hint="default"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3</w:t>
            </w:r>
          </w:p>
        </w:tc>
        <w:tc>
          <w:tcPr>
            <w:tcW w:w="2003" w:type="dxa"/>
            <w:vAlign w:val="center"/>
          </w:tcPr>
          <w:p>
            <w:pPr>
              <w:spacing w:line="360" w:lineRule="auto"/>
              <w:jc w:val="center"/>
              <w:rPr>
                <w:rFonts w:hint="eastAsia" w:ascii="仿宋" w:hAnsi="仿宋" w:eastAsia="仿宋" w:cs="仿宋"/>
                <w:color w:val="auto"/>
                <w:kern w:val="2"/>
                <w:sz w:val="32"/>
                <w:szCs w:val="32"/>
                <w:highlight w:val="none"/>
                <w:lang w:val="en-US" w:eastAsia="zh-CN" w:bidi="ar-SA"/>
              </w:rPr>
            </w:pPr>
            <w:r>
              <w:rPr>
                <w:color w:val="auto"/>
                <w:highlight w:val="none"/>
              </w:rPr>
              <w:drawing>
                <wp:anchor distT="0" distB="0" distL="114300" distR="114300" simplePos="0" relativeHeight="251660288" behindDoc="0" locked="0" layoutInCell="1" allowOverlap="1">
                  <wp:simplePos x="0" y="0"/>
                  <wp:positionH relativeFrom="column">
                    <wp:posOffset>101600</wp:posOffset>
                  </wp:positionH>
                  <wp:positionV relativeFrom="paragraph">
                    <wp:posOffset>1270</wp:posOffset>
                  </wp:positionV>
                  <wp:extent cx="748030" cy="736600"/>
                  <wp:effectExtent l="0" t="0" r="13970" b="6350"/>
                  <wp:wrapNone/>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9"/>
                          <a:stretch>
                            <a:fillRect/>
                          </a:stretch>
                        </pic:blipFill>
                        <pic:spPr>
                          <a:xfrm>
                            <a:off x="0" y="0"/>
                            <a:ext cx="748030" cy="736600"/>
                          </a:xfrm>
                          <a:prstGeom prst="rect">
                            <a:avLst/>
                          </a:prstGeom>
                          <a:noFill/>
                          <a:ln w="9525">
                            <a:noFill/>
                          </a:ln>
                        </pic:spPr>
                      </pic:pic>
                    </a:graphicData>
                  </a:graphic>
                </wp:anchor>
              </w:drawing>
            </w:r>
          </w:p>
          <w:p>
            <w:pPr>
              <w:spacing w:line="360" w:lineRule="auto"/>
              <w:jc w:val="center"/>
              <w:rPr>
                <w:rFonts w:hint="eastAsia" w:ascii="仿宋" w:hAnsi="仿宋" w:eastAsia="仿宋" w:cs="仿宋"/>
                <w:color w:val="auto"/>
                <w:kern w:val="2"/>
                <w:sz w:val="32"/>
                <w:szCs w:val="32"/>
                <w:highlight w:val="none"/>
                <w:lang w:val="en-US" w:eastAsia="zh-CN" w:bidi="ar-SA"/>
              </w:rPr>
            </w:pPr>
          </w:p>
          <w:p>
            <w:pPr>
              <w:spacing w:line="360" w:lineRule="auto"/>
              <w:jc w:val="center"/>
              <w:rPr>
                <w:rFonts w:hint="eastAsia" w:ascii="仿宋" w:hAnsi="仿宋" w:eastAsia="仿宋" w:cs="仿宋"/>
                <w:color w:val="auto"/>
                <w:kern w:val="2"/>
                <w:sz w:val="32"/>
                <w:szCs w:val="32"/>
                <w:highlight w:val="none"/>
                <w:lang w:val="en-US" w:eastAsia="zh-CN" w:bidi="ar-SA"/>
              </w:rPr>
            </w:pPr>
          </w:p>
          <w:p>
            <w:pPr>
              <w:spacing w:line="360" w:lineRule="auto"/>
              <w:jc w:val="center"/>
              <w:rPr>
                <w:rFonts w:hint="eastAsia" w:ascii="仿宋" w:hAnsi="仿宋" w:eastAsia="仿宋" w:cs="仿宋"/>
                <w:color w:val="auto"/>
                <w:kern w:val="2"/>
                <w:sz w:val="32"/>
                <w:szCs w:val="32"/>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105" w:type="dxa"/>
            <w:gridSpan w:val="7"/>
            <w:vAlign w:val="center"/>
          </w:tcPr>
          <w:p>
            <w:pPr>
              <w:spacing w:line="360" w:lineRule="auto"/>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说明：</w:t>
            </w:r>
          </w:p>
          <w:p>
            <w:pPr>
              <w:spacing w:line="360" w:lineRule="auto"/>
              <w:ind w:firstLine="643" w:firstLineChars="200"/>
              <w:jc w:val="left"/>
              <w:rPr>
                <w:rFonts w:hint="default"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1、设备清单1-11项，为必须配置项，且要求为新购设备，进场后甲方有权要求查验设备情况，包括购入发票、发货清单等。相关设备的型号必须符合示意图所列示的款式。其中8、11项设备需按照甲方指定供方及款式购买，投标方自行考虑进整体报价。</w:t>
            </w:r>
          </w:p>
          <w:p>
            <w:pPr>
              <w:spacing w:line="360" w:lineRule="auto"/>
              <w:ind w:firstLine="643" w:firstLineChars="200"/>
              <w:jc w:val="left"/>
              <w:rPr>
                <w:rFonts w:hint="default"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2、投标单位可以根据自己身实际情况，进行补充添加</w:t>
            </w:r>
          </w:p>
          <w:p>
            <w:pPr>
              <w:pStyle w:val="5"/>
              <w:ind w:firstLine="321" w:firstLineChars="100"/>
              <w:jc w:val="left"/>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3、包括但不限于上述种类物品,易耗品以现场实际用量为准，库存量不低于10%，不得出现缺货断货情况，影响日常清洁</w:t>
            </w:r>
          </w:p>
        </w:tc>
      </w:tr>
    </w:tbl>
    <w:p>
      <w:pPr>
        <w:pStyle w:val="9"/>
        <w:tabs>
          <w:tab w:val="left" w:pos="709"/>
        </w:tabs>
        <w:spacing w:line="400" w:lineRule="exact"/>
        <w:jc w:val="center"/>
        <w:rPr>
          <w:rFonts w:hint="eastAsia" w:ascii="仿宋" w:hAnsi="仿宋" w:eastAsia="仿宋" w:cs="仿宋"/>
          <w:color w:val="auto"/>
          <w:sz w:val="32"/>
          <w:szCs w:val="32"/>
          <w:highlight w:val="none"/>
          <w:lang w:val="en-US" w:eastAsia="zh-CN"/>
        </w:rPr>
      </w:pP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4）保洁公司须指派专业人员定期（每月不少于1次）对作业人员进行就业指导培训，加强清洁保养作业技能，科学清洁保养，避免</w:t>
      </w:r>
      <w:r>
        <w:rPr>
          <w:rFonts w:hint="eastAsia" w:ascii="仿宋" w:hAnsi="仿宋" w:eastAsia="仿宋" w:cs="仿宋"/>
          <w:color w:val="auto"/>
          <w:sz w:val="32"/>
          <w:szCs w:val="32"/>
          <w:highlight w:val="none"/>
        </w:rPr>
        <w:t>场地</w:t>
      </w:r>
      <w:r>
        <w:rPr>
          <w:rFonts w:ascii="仿宋" w:hAnsi="仿宋" w:eastAsia="仿宋" w:cs="仿宋"/>
          <w:color w:val="auto"/>
          <w:sz w:val="32"/>
          <w:szCs w:val="32"/>
          <w:highlight w:val="none"/>
        </w:rPr>
        <w:t>、设施设备二次污染或损坏。</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5）每天早上</w:t>
      </w:r>
      <w:r>
        <w:rPr>
          <w:rFonts w:hint="eastAsia" w:ascii="仿宋" w:hAnsi="仿宋" w:eastAsia="仿宋" w:cs="仿宋"/>
          <w:color w:val="auto"/>
          <w:sz w:val="32"/>
          <w:szCs w:val="32"/>
          <w:highlight w:val="none"/>
        </w:rPr>
        <w:t>优先完成外围、大堂、</w:t>
      </w:r>
      <w:r>
        <w:rPr>
          <w:rFonts w:ascii="仿宋" w:hAnsi="仿宋" w:eastAsia="仿宋" w:cs="仿宋"/>
          <w:color w:val="auto"/>
          <w:sz w:val="32"/>
          <w:szCs w:val="32"/>
          <w:highlight w:val="none"/>
        </w:rPr>
        <w:t>楼层、地下室</w:t>
      </w:r>
      <w:r>
        <w:rPr>
          <w:rFonts w:hint="eastAsia" w:ascii="仿宋" w:hAnsi="仿宋" w:eastAsia="仿宋" w:cs="仿宋"/>
          <w:color w:val="auto"/>
          <w:sz w:val="32"/>
          <w:szCs w:val="32"/>
          <w:highlight w:val="none"/>
        </w:rPr>
        <w:t>等地面清洁、卫生间、电梯卫生、玻璃护栏、大门等区域卫生清洁工作。如因岗位工作在规定时间内未完成的，需延长工作时长，保洁员工要服从安排，不得推脱，招标人无需额外支出费用。</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6）</w:t>
      </w:r>
      <w:r>
        <w:rPr>
          <w:rFonts w:hint="eastAsia" w:ascii="仿宋" w:hAnsi="仿宋" w:eastAsia="仿宋" w:cs="仿宋"/>
          <w:color w:val="auto"/>
          <w:sz w:val="32"/>
          <w:szCs w:val="32"/>
          <w:highlight w:val="none"/>
        </w:rPr>
        <w:t>保洁员工</w:t>
      </w:r>
      <w:r>
        <w:rPr>
          <w:rFonts w:ascii="仿宋" w:hAnsi="仿宋" w:eastAsia="仿宋" w:cs="仿宋"/>
          <w:color w:val="auto"/>
          <w:sz w:val="32"/>
          <w:szCs w:val="32"/>
          <w:highlight w:val="none"/>
        </w:rPr>
        <w:t>8</w:t>
      </w:r>
      <w:r>
        <w:rPr>
          <w:rFonts w:hint="eastAsia" w:ascii="仿宋" w:hAnsi="仿宋" w:eastAsia="仿宋" w:cs="仿宋"/>
          <w:color w:val="auto"/>
          <w:sz w:val="32"/>
          <w:szCs w:val="32"/>
          <w:highlight w:val="none"/>
        </w:rPr>
        <w:t>小时工作制，具体时间</w:t>
      </w:r>
      <w:r>
        <w:rPr>
          <w:rFonts w:ascii="仿宋" w:hAnsi="仿宋" w:eastAsia="仿宋" w:cs="仿宋"/>
          <w:color w:val="auto"/>
          <w:sz w:val="32"/>
          <w:szCs w:val="32"/>
          <w:highlight w:val="none"/>
        </w:rPr>
        <w:t>以甲方通知为准</w:t>
      </w:r>
      <w:r>
        <w:rPr>
          <w:rFonts w:hint="eastAsia" w:ascii="仿宋" w:hAnsi="仿宋" w:eastAsia="仿宋" w:cs="仿宋"/>
          <w:color w:val="auto"/>
          <w:sz w:val="32"/>
          <w:szCs w:val="32"/>
          <w:highlight w:val="none"/>
        </w:rPr>
        <w:t>，如遇法定节假日按招标人工作时间调整人员数量，招标人无需另行支付费用。</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7）保洁须配合完成按照《</w:t>
      </w:r>
      <w:r>
        <w:rPr>
          <w:rFonts w:hint="eastAsia" w:ascii="仿宋" w:hAnsi="仿宋" w:eastAsia="仿宋" w:cs="仿宋"/>
          <w:color w:val="auto"/>
          <w:sz w:val="32"/>
          <w:szCs w:val="32"/>
          <w:highlight w:val="none"/>
          <w:lang w:val="en-US" w:eastAsia="zh-CN"/>
        </w:rPr>
        <w:t>上海市</w:t>
      </w:r>
      <w:r>
        <w:rPr>
          <w:rFonts w:ascii="仿宋" w:hAnsi="仿宋" w:eastAsia="仿宋" w:cs="仿宋"/>
          <w:color w:val="auto"/>
          <w:sz w:val="32"/>
          <w:szCs w:val="32"/>
          <w:highlight w:val="none"/>
        </w:rPr>
        <w:t>生活垃圾分类管理</w:t>
      </w:r>
      <w:r>
        <w:rPr>
          <w:rFonts w:hint="eastAsia" w:ascii="仿宋" w:hAnsi="仿宋" w:eastAsia="仿宋" w:cs="仿宋"/>
          <w:color w:val="auto"/>
          <w:sz w:val="32"/>
          <w:szCs w:val="32"/>
          <w:highlight w:val="none"/>
          <w:lang w:val="en-US" w:eastAsia="zh-CN"/>
        </w:rPr>
        <w:t>条例</w:t>
      </w:r>
      <w:r>
        <w:rPr>
          <w:rFonts w:ascii="仿宋" w:hAnsi="仿宋" w:eastAsia="仿宋" w:cs="仿宋"/>
          <w:color w:val="auto"/>
          <w:sz w:val="32"/>
          <w:szCs w:val="32"/>
          <w:highlight w:val="none"/>
        </w:rPr>
        <w:t>》对垃圾进行分类收集</w:t>
      </w:r>
      <w:r>
        <w:rPr>
          <w:rFonts w:hint="eastAsia" w:ascii="仿宋" w:hAnsi="仿宋" w:eastAsia="仿宋" w:cs="仿宋"/>
          <w:color w:val="auto"/>
          <w:sz w:val="32"/>
          <w:szCs w:val="32"/>
          <w:highlight w:val="none"/>
        </w:rPr>
        <w:t>等</w:t>
      </w:r>
      <w:r>
        <w:rPr>
          <w:rFonts w:ascii="仿宋" w:hAnsi="仿宋" w:eastAsia="仿宋" w:cs="仿宋"/>
          <w:color w:val="auto"/>
          <w:sz w:val="32"/>
          <w:szCs w:val="32"/>
          <w:highlight w:val="none"/>
        </w:rPr>
        <w:t>工作</w:t>
      </w: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同时须做好</w:t>
      </w:r>
      <w:r>
        <w:rPr>
          <w:rFonts w:hint="eastAsia" w:ascii="仿宋" w:hAnsi="仿宋" w:eastAsia="仿宋" w:cs="仿宋"/>
          <w:color w:val="auto"/>
          <w:sz w:val="32"/>
          <w:szCs w:val="32"/>
          <w:highlight w:val="none"/>
        </w:rPr>
        <w:t>日常</w:t>
      </w:r>
      <w:r>
        <w:rPr>
          <w:rFonts w:ascii="仿宋" w:hAnsi="仿宋" w:eastAsia="仿宋" w:cs="仿宋"/>
          <w:color w:val="auto"/>
          <w:sz w:val="32"/>
          <w:szCs w:val="32"/>
          <w:highlight w:val="none"/>
        </w:rPr>
        <w:t>消杀事宜</w:t>
      </w: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配合社区相关组织的垃圾分类作业工作。</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8）保洁范围内小堆无主土头、废弃物应及时清除。</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9）早晚业主出行动线</w:t>
      </w:r>
      <w:r>
        <w:rPr>
          <w:rFonts w:hint="eastAsia" w:ascii="仿宋" w:hAnsi="仿宋" w:eastAsia="仿宋" w:cs="仿宋"/>
          <w:color w:val="auto"/>
          <w:sz w:val="32"/>
          <w:szCs w:val="32"/>
          <w:highlight w:val="none"/>
        </w:rPr>
        <w:t>流量大，作业时要十分注意作业工具不能碰到业主，不要影响业主通行，不要引起业主反感。</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10）</w:t>
      </w:r>
      <w:r>
        <w:rPr>
          <w:rFonts w:hint="eastAsia" w:ascii="仿宋" w:hAnsi="仿宋" w:eastAsia="仿宋" w:cs="仿宋"/>
          <w:color w:val="auto"/>
          <w:sz w:val="32"/>
          <w:szCs w:val="32"/>
          <w:highlight w:val="none"/>
        </w:rPr>
        <w:t>对公共设施，如跑、冒、滴、漏水，设施损坏等现象，及时发现并向领班或主管汇报。</w:t>
      </w:r>
    </w:p>
    <w:p>
      <w:pPr>
        <w:pStyle w:val="31"/>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11）</w:t>
      </w:r>
      <w:r>
        <w:rPr>
          <w:rFonts w:hint="eastAsia" w:ascii="仿宋" w:hAnsi="仿宋" w:eastAsia="仿宋" w:cs="仿宋"/>
          <w:color w:val="auto"/>
          <w:sz w:val="32"/>
          <w:szCs w:val="32"/>
          <w:highlight w:val="none"/>
          <w:lang w:val="en-US" w:eastAsia="zh-CN"/>
        </w:rPr>
        <w:t>保洁公司</w:t>
      </w:r>
      <w:r>
        <w:rPr>
          <w:rFonts w:hint="eastAsia" w:ascii="仿宋" w:hAnsi="仿宋" w:eastAsia="仿宋" w:cs="仿宋"/>
          <w:color w:val="auto"/>
          <w:sz w:val="32"/>
          <w:szCs w:val="32"/>
          <w:highlight w:val="none"/>
        </w:rPr>
        <w:t>配合消杀人员定期对责任区域的蚁虫、鼠害进行消杀，确保无“四害”。</w:t>
      </w:r>
      <w:r>
        <w:rPr>
          <w:rFonts w:hint="eastAsia" w:ascii="仿宋" w:hAnsi="仿宋" w:eastAsia="仿宋" w:cs="仿宋"/>
          <w:b/>
          <w:bCs/>
          <w:color w:val="auto"/>
          <w:sz w:val="32"/>
          <w:szCs w:val="32"/>
          <w:highlight w:val="none"/>
          <w:lang w:val="en-US" w:eastAsia="zh-CN"/>
        </w:rPr>
        <w:t>四害消杀提供药水及工具材料，每年不少于12次，同时根据卫生防疫部门指导和要求进行消杀工作。白蚁防治和灭鼠工作每年不少于一次。材料和药水由中标单位承担。</w:t>
      </w:r>
    </w:p>
    <w:p>
      <w:pPr>
        <w:pStyle w:val="31"/>
        <w:ind w:firstLine="640" w:firstLineChars="200"/>
        <w:rPr>
          <w:rFonts w:ascii="仿宋" w:hAnsi="仿宋" w:eastAsia="仿宋" w:cs="仿宋"/>
          <w:color w:val="auto"/>
          <w:sz w:val="32"/>
          <w:szCs w:val="32"/>
          <w:highlight w:val="none"/>
        </w:rPr>
      </w:pP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1</w:t>
      </w:r>
      <w:r>
        <w:rPr>
          <w:rFonts w:ascii="仿宋" w:hAnsi="仿宋" w:eastAsia="仿宋" w:cs="仿宋"/>
          <w:color w:val="auto"/>
          <w:sz w:val="32"/>
          <w:szCs w:val="32"/>
          <w:highlight w:val="none"/>
        </w:rPr>
        <w:t>2）</w:t>
      </w:r>
      <w:r>
        <w:rPr>
          <w:rFonts w:hint="eastAsia" w:ascii="仿宋" w:hAnsi="仿宋" w:eastAsia="仿宋" w:cs="仿宋"/>
          <w:color w:val="auto"/>
          <w:sz w:val="32"/>
          <w:szCs w:val="32"/>
          <w:highlight w:val="none"/>
        </w:rPr>
        <w:t>每次使用完保洁工具、器具后应清洗干净，统一存放于指定地点，并及时补充或申领保洁工具、器具。</w:t>
      </w:r>
    </w:p>
    <w:p>
      <w:pPr>
        <w:pStyle w:val="31"/>
        <w:ind w:firstLine="640" w:firstLineChars="200"/>
        <w:rPr>
          <w:rFonts w:ascii="仿宋" w:hAnsi="仿宋" w:eastAsia="仿宋" w:cs="仿宋"/>
          <w:color w:val="auto"/>
          <w:sz w:val="32"/>
          <w:szCs w:val="32"/>
          <w:highlight w:val="none"/>
        </w:rPr>
      </w:pP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1</w:t>
      </w:r>
      <w:r>
        <w:rPr>
          <w:rFonts w:ascii="仿宋" w:hAnsi="仿宋" w:eastAsia="仿宋" w:cs="仿宋"/>
          <w:color w:val="auto"/>
          <w:sz w:val="32"/>
          <w:szCs w:val="32"/>
          <w:highlight w:val="none"/>
        </w:rPr>
        <w:t>3）</w:t>
      </w:r>
      <w:r>
        <w:rPr>
          <w:rFonts w:hint="eastAsia" w:ascii="仿宋" w:hAnsi="仿宋" w:eastAsia="仿宋" w:cs="仿宋"/>
          <w:color w:val="auto"/>
          <w:sz w:val="32"/>
          <w:szCs w:val="32"/>
          <w:highlight w:val="none"/>
        </w:rPr>
        <w:t>楼内发现可疑人员应及时向领班或主管汇报。</w:t>
      </w:r>
    </w:p>
    <w:p>
      <w:pPr>
        <w:pStyle w:val="31"/>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14）清洁服务费以每月中标人现在工作人员实际出勤为依据，如遇人员离职缺编现象应及时告知招标人，须在一周内补上空缺编制。</w:t>
      </w:r>
    </w:p>
    <w:p>
      <w:pPr>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15）做好市、区等市容考评及其它重大检查评比（如文明城市检查等）庆典活动期间的市容保障任务。</w:t>
      </w:r>
    </w:p>
    <w:p>
      <w:pPr>
        <w:pStyle w:val="31"/>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r>
        <w:rPr>
          <w:rFonts w:ascii="仿宋" w:hAnsi="仿宋" w:eastAsia="仿宋" w:cs="仿宋"/>
          <w:color w:val="auto"/>
          <w:sz w:val="32"/>
          <w:szCs w:val="32"/>
          <w:highlight w:val="none"/>
        </w:rPr>
        <w:t>16）保洁现场工作人员不得</w:t>
      </w:r>
      <w:r>
        <w:rPr>
          <w:rFonts w:hint="eastAsia" w:ascii="仿宋" w:hAnsi="仿宋" w:eastAsia="仿宋" w:cs="仿宋"/>
          <w:color w:val="auto"/>
          <w:sz w:val="32"/>
          <w:szCs w:val="32"/>
          <w:highlight w:val="none"/>
        </w:rPr>
        <w:t>索取小费及财物，因此造成的投诉等其他负面影响由中标人负责，招标人有权视情节轻重做出相应处罚。</w:t>
      </w:r>
    </w:p>
    <w:p>
      <w:pPr>
        <w:pStyle w:val="31"/>
        <w:ind w:firstLine="640" w:firstLineChars="200"/>
        <w:rPr>
          <w:rFonts w:ascii="仿宋" w:hAnsi="仿宋" w:eastAsia="仿宋"/>
          <w:color w:val="auto"/>
          <w:sz w:val="32"/>
          <w:szCs w:val="32"/>
          <w:highlight w:val="none"/>
        </w:rPr>
      </w:pP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1</w:t>
      </w:r>
      <w:r>
        <w:rPr>
          <w:rFonts w:ascii="仿宋" w:hAnsi="仿宋" w:eastAsia="仿宋" w:cs="仿宋"/>
          <w:color w:val="auto"/>
          <w:sz w:val="32"/>
          <w:szCs w:val="32"/>
          <w:highlight w:val="none"/>
        </w:rPr>
        <w:t>7）</w:t>
      </w:r>
      <w:r>
        <w:rPr>
          <w:rFonts w:hint="eastAsia" w:ascii="仿宋" w:hAnsi="仿宋" w:eastAsia="仿宋" w:cs="仿宋"/>
          <w:color w:val="auto"/>
          <w:sz w:val="32"/>
          <w:szCs w:val="32"/>
          <w:highlight w:val="none"/>
        </w:rPr>
        <w:t>要注意机械使用安全，所用机械设备、插座板、引线等，作业前需事先须严格检查，谨防因漏电短路而引发火情。</w:t>
      </w:r>
    </w:p>
    <w:p>
      <w:pPr>
        <w:pStyle w:val="31"/>
        <w:ind w:firstLine="640" w:firstLineChars="200"/>
        <w:rPr>
          <w:rFonts w:ascii="仿宋" w:hAnsi="仿宋" w:eastAsia="仿宋"/>
          <w:color w:val="auto"/>
          <w:sz w:val="32"/>
          <w:szCs w:val="32"/>
          <w:highlight w:val="none"/>
        </w:rPr>
      </w:pP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rPr>
        <w:t>1</w:t>
      </w:r>
      <w:r>
        <w:rPr>
          <w:rFonts w:ascii="仿宋" w:hAnsi="仿宋" w:eastAsia="仿宋" w:cs="仿宋"/>
          <w:color w:val="auto"/>
          <w:sz w:val="32"/>
          <w:szCs w:val="32"/>
          <w:highlight w:val="none"/>
        </w:rPr>
        <w:t>8）中标人</w:t>
      </w:r>
      <w:r>
        <w:rPr>
          <w:rFonts w:hint="eastAsia" w:ascii="仿宋" w:hAnsi="仿宋" w:eastAsia="仿宋" w:cs="仿宋"/>
          <w:color w:val="auto"/>
          <w:sz w:val="32"/>
          <w:szCs w:val="32"/>
          <w:highlight w:val="none"/>
        </w:rPr>
        <w:t>按合同规定的清洁范围和工作要求，高质量完成各项工作，并严守有关安全作业规定，保洁员工在清洁过程中的任何安全事故均由中标人负责。</w:t>
      </w:r>
    </w:p>
    <w:p>
      <w:pPr>
        <w:autoSpaceDE w:val="0"/>
        <w:autoSpaceDN w:val="0"/>
        <w:adjustRightInd w:val="0"/>
        <w:spacing w:line="500" w:lineRule="exact"/>
        <w:ind w:firstLine="643" w:firstLineChars="200"/>
        <w:jc w:val="left"/>
        <w:rPr>
          <w:rFonts w:ascii="仿宋" w:hAnsi="仿宋" w:eastAsia="仿宋" w:cs="HRLMBQ+ËÎÌå"/>
          <w:b/>
          <w:color w:val="auto"/>
          <w:sz w:val="32"/>
          <w:szCs w:val="32"/>
          <w:highlight w:val="none"/>
        </w:rPr>
      </w:pPr>
      <w:r>
        <w:rPr>
          <w:rFonts w:ascii="仿宋" w:hAnsi="仿宋" w:eastAsia="仿宋" w:cs="Arial"/>
          <w:b/>
          <w:color w:val="auto"/>
          <w:kern w:val="0"/>
          <w:sz w:val="32"/>
          <w:szCs w:val="32"/>
          <w:highlight w:val="none"/>
        </w:rPr>
        <w:t>3.清洁管理</w:t>
      </w:r>
    </w:p>
    <w:p>
      <w:pPr>
        <w:spacing w:line="500" w:lineRule="exact"/>
        <w:ind w:firstLine="640" w:firstLineChars="200"/>
        <w:rPr>
          <w:rFonts w:ascii="仿宋" w:hAnsi="仿宋" w:eastAsia="仿宋" w:cs="HRLMBQ+ËÎÌå"/>
          <w:color w:val="auto"/>
          <w:sz w:val="32"/>
          <w:szCs w:val="32"/>
          <w:highlight w:val="none"/>
        </w:rPr>
      </w:pPr>
      <w:r>
        <w:rPr>
          <w:rFonts w:hint="eastAsia" w:ascii="仿宋" w:hAnsi="仿宋" w:eastAsia="仿宋" w:cs="仿宋"/>
          <w:color w:val="auto"/>
          <w:sz w:val="32"/>
          <w:szCs w:val="32"/>
          <w:highlight w:val="none"/>
        </w:rPr>
        <w:t>应制订科学合理的清洁作业计划、标准和操作流程，根据不同功能区域组织实施，并对清洁作业进行监督、检查、改进。对重点区域应充分利用用户使用时间外进行清洁作业</w:t>
      </w:r>
      <w:r>
        <w:rPr>
          <w:rFonts w:hint="eastAsia" w:ascii="仿宋" w:hAnsi="仿宋" w:eastAsia="仿宋" w:cs="HRLMBQ+ËÎÌå"/>
          <w:color w:val="auto"/>
          <w:sz w:val="32"/>
          <w:szCs w:val="32"/>
          <w:highlight w:val="none"/>
        </w:rPr>
        <w:t>。</w:t>
      </w:r>
    </w:p>
    <w:p>
      <w:pPr>
        <w:autoSpaceDE w:val="0"/>
        <w:autoSpaceDN w:val="0"/>
        <w:adjustRightInd w:val="0"/>
        <w:spacing w:line="500" w:lineRule="exact"/>
        <w:ind w:firstLine="420"/>
        <w:jc w:val="left"/>
        <w:rPr>
          <w:rFonts w:ascii="仿宋" w:hAnsi="仿宋" w:eastAsia="仿宋"/>
          <w:b/>
          <w:bCs/>
          <w:color w:val="auto"/>
          <w:sz w:val="32"/>
          <w:szCs w:val="32"/>
          <w:highlight w:val="none"/>
        </w:rPr>
      </w:pPr>
      <w:r>
        <w:rPr>
          <w:rFonts w:ascii="仿宋" w:hAnsi="仿宋" w:eastAsia="仿宋" w:cs="Arial"/>
          <w:b/>
          <w:color w:val="auto"/>
          <w:kern w:val="0"/>
          <w:sz w:val="32"/>
          <w:szCs w:val="32"/>
          <w:highlight w:val="none"/>
        </w:rPr>
        <w:t>4</w:t>
      </w:r>
      <w:r>
        <w:rPr>
          <w:rFonts w:ascii="仿宋" w:hAnsi="仿宋" w:eastAsia="仿宋" w:cs="Arial"/>
          <w:color w:val="auto"/>
          <w:kern w:val="0"/>
          <w:sz w:val="32"/>
          <w:szCs w:val="32"/>
          <w:highlight w:val="none"/>
        </w:rPr>
        <w:t>.</w:t>
      </w:r>
      <w:r>
        <w:rPr>
          <w:rFonts w:hint="eastAsia" w:ascii="仿宋" w:hAnsi="仿宋" w:eastAsia="仿宋"/>
          <w:b/>
          <w:bCs/>
          <w:color w:val="auto"/>
          <w:sz w:val="32"/>
          <w:szCs w:val="32"/>
          <w:highlight w:val="none"/>
        </w:rPr>
        <w:t>清洁作业标准书</w:t>
      </w:r>
    </w:p>
    <w:tbl>
      <w:tblPr>
        <w:tblStyle w:val="17"/>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732"/>
        <w:gridCol w:w="2065"/>
        <w:gridCol w:w="134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9" w:type="dxa"/>
            <w:vAlign w:val="center"/>
          </w:tcPr>
          <w:p>
            <w:pPr>
              <w:spacing w:line="240" w:lineRule="auto"/>
              <w:ind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范围</w:t>
            </w:r>
          </w:p>
        </w:tc>
        <w:tc>
          <w:tcPr>
            <w:tcW w:w="3732" w:type="dxa"/>
            <w:vAlign w:val="center"/>
          </w:tcPr>
          <w:p>
            <w:pPr>
              <w:spacing w:line="240" w:lineRule="auto"/>
              <w:ind w:firstLine="0" w:firstLineChars="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作业内容</w:t>
            </w:r>
          </w:p>
        </w:tc>
        <w:tc>
          <w:tcPr>
            <w:tcW w:w="2065" w:type="dxa"/>
            <w:vAlign w:val="center"/>
          </w:tcPr>
          <w:p>
            <w:pPr>
              <w:spacing w:line="240" w:lineRule="auto"/>
              <w:ind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服务标准</w:t>
            </w:r>
          </w:p>
        </w:tc>
        <w:tc>
          <w:tcPr>
            <w:tcW w:w="1346" w:type="dxa"/>
            <w:vAlign w:val="center"/>
          </w:tcPr>
          <w:p>
            <w:pPr>
              <w:spacing w:line="240" w:lineRule="auto"/>
              <w:ind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清洁方式</w:t>
            </w:r>
          </w:p>
        </w:tc>
        <w:tc>
          <w:tcPr>
            <w:tcW w:w="1594" w:type="dxa"/>
            <w:vAlign w:val="center"/>
          </w:tcPr>
          <w:p>
            <w:pPr>
              <w:spacing w:line="240" w:lineRule="auto"/>
              <w:ind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9" w:type="dxa"/>
            <w:vMerge w:val="restart"/>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大堂/门厅</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1、清扫公共区域纸屑、烟蒂、杂物等</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无垃圾、水迹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巡视保洁</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每日两次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2、地面保洁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无灰尘、水迹、污迹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拖洗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3、抹净大门（2M以下）及把手</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4、抹净大门（2M以上）及把手</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5、标识标牌清抹</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6、3M以下的玻璃、墙面的保洁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7、3M以上的玻璃、墙面的保洁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干净、无灰尘</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8、天花板除尘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干净、无蜘蛛丝、无印迹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9、踢脚线、墙角擦拭</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拖洗、擦拭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半月1次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10、公共区域内总台、休息区桌椅</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无灰尘、印迹，无垃圾</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擦拭、清理</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11、公共区域内绿化、陈设品擦拭除尘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无灰尘、印迹，盆内无垃圾落叶</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擦拭、清理</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每日三次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12、防滑提示牌的摆放</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干净、无破损</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摆放</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潮湿、雨季、清洗作业时摆放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w:t>
            </w:r>
            <w:r>
              <w:rPr>
                <w:rFonts w:hint="eastAsia" w:ascii="仿宋" w:hAnsi="仿宋" w:eastAsia="仿宋" w:cs="仿宋"/>
                <w:color w:val="auto"/>
                <w:sz w:val="28"/>
                <w:szCs w:val="28"/>
                <w:highlight w:val="none"/>
                <w:lang w:val="en-US" w:eastAsia="zh-CN"/>
              </w:rPr>
              <w:t>上门</w:t>
            </w:r>
            <w:r>
              <w:rPr>
                <w:rFonts w:hint="eastAsia" w:ascii="仿宋" w:hAnsi="仿宋" w:eastAsia="仿宋" w:cs="仿宋"/>
                <w:color w:val="auto"/>
                <w:sz w:val="28"/>
                <w:szCs w:val="28"/>
                <w:highlight w:val="none"/>
              </w:rPr>
              <w:t>收集垃圾并分类</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无垃圾落地，垃圾按要求分类</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w:t>
            </w:r>
          </w:p>
        </w:tc>
        <w:tc>
          <w:tcPr>
            <w:tcW w:w="1594" w:type="dxa"/>
            <w:vAlign w:val="center"/>
          </w:tcPr>
          <w:p>
            <w:pPr>
              <w:spacing w:line="24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每日</w:t>
            </w:r>
            <w:r>
              <w:rPr>
                <w:rFonts w:hint="eastAsia" w:ascii="仿宋" w:hAnsi="仿宋" w:eastAsia="仿宋" w:cs="仿宋"/>
                <w:color w:val="auto"/>
                <w:sz w:val="28"/>
                <w:szCs w:val="28"/>
                <w:highlight w:val="none"/>
                <w:lang w:val="en-US" w:eastAsia="zh-CN"/>
              </w:rPr>
              <w:t>不少于2</w:t>
            </w:r>
            <w:r>
              <w:rPr>
                <w:rFonts w:hint="eastAsia" w:ascii="仿宋" w:hAnsi="仿宋" w:eastAsia="仿宋" w:cs="仿宋"/>
                <w:color w:val="auto"/>
                <w:sz w:val="28"/>
                <w:szCs w:val="28"/>
                <w:highlight w:val="none"/>
              </w:rPr>
              <w:t>次，清运时间</w:t>
            </w:r>
            <w:r>
              <w:rPr>
                <w:rFonts w:hint="eastAsia" w:ascii="仿宋" w:hAnsi="仿宋" w:eastAsia="仿宋" w:cs="仿宋"/>
                <w:color w:val="auto"/>
                <w:sz w:val="28"/>
                <w:szCs w:val="28"/>
                <w:highlight w:val="none"/>
                <w:lang w:val="en-US" w:eastAsia="zh-CN"/>
              </w:rPr>
              <w:t>以实际工作需求来定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14、垃圾桶桶内垃圾分类，桶身清理，并抹净表面</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无垃圾落地，垃圾桶无异味、水渍、污迹，垃圾无混装，垃圾桶无满溢</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分类、清理、擦拭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15、地面石材晶面保养</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干净、光滑、无污迹</w:t>
            </w:r>
          </w:p>
        </w:tc>
        <w:tc>
          <w:tcPr>
            <w:tcW w:w="1346" w:type="dxa"/>
            <w:vAlign w:val="center"/>
          </w:tcPr>
          <w:p>
            <w:pPr>
              <w:spacing w:line="24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基础保养</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楼层公共区域/电梯厅</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1、地面保洁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干净、无水迹、污迹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打扫、清洗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2、地面石材晶面保养</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干净、光滑、无污迹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抛光打磨</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kern w:val="0"/>
                <w:sz w:val="28"/>
                <w:szCs w:val="28"/>
                <w:highlight w:val="none"/>
              </w:rPr>
              <w:t>墙面</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无灰尘、污迹、无蜘蛛网</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4、踢脚线、墙角、天花板、灯具、窗户（台）、栏杆除尘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无灰尘、印迹、蜘蛛网</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拖洗、清理、擦拭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5、收集垃圾并分类</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无垃圾落地，垃圾按要求分类</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6、垃圾桶桶内垃圾分类，桶身清理，并抹净表面</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无垃圾落地，垃圾桶无异味、水渍、污迹，垃圾无混装，垃圾桶无满溢</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分类、清理、擦拭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公共卫生间</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1、收集垃圾并分类，清洗垃圾桶</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无垃圾落地、污迹、异味，垃圾按要求分类</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收集、分类、擦拭、清洗</w:t>
            </w:r>
          </w:p>
        </w:tc>
        <w:tc>
          <w:tcPr>
            <w:tcW w:w="1594" w:type="dxa"/>
            <w:vMerge w:val="restart"/>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每日彻底清洁1次，每天巡视、保洁4次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2、卫生间保洁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干净，无垃圾、污迹、异味，无堆放杂物</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Merge w:val="continue"/>
            <w:vAlign w:val="center"/>
          </w:tcPr>
          <w:p>
            <w:pPr>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电梯轿厢</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1、电梯轿厢内外清洁擦拭</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无垃圾、污渍</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清洁擦拭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2、电梯轿厢及楼层轿厢面板不锈钢保养</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消防楼梯</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1、扶手、闭门器除尘</w:t>
            </w:r>
          </w:p>
        </w:tc>
        <w:tc>
          <w:tcPr>
            <w:tcW w:w="2065" w:type="dxa"/>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2、楼梯地面、墙面及梯阶清扫、擦拭除尘及拣拾垃圾</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无灰尘、无蜘蛛网</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擦拭、清扫</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3、消防门及各类标识牌</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无垃圾、灰尘</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4、窗户（台）、天花板、灯具、栏杆的除尘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干净、无灰尘、无蜘蛛网</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屋面</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1、地面清扫</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干净、无垃圾、无堆放杂物</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清扫</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2、地面清洗</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干净、无污渍</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刷洗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3、标识牌擦拭</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4、排水沟清洁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无垃圾、积水，沟渠畅通</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刷洗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每半月1次（雨季适时清理）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外围</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1、责任区域地面、水景等的保洁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干净、无垃圾、无杂物、无污渍、无异味</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清扫、拾捡</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2、清理草坪花圃散落废纸、烟蒂、杂物、落叶等</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拾捡</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3、外围责任区域地面的冲洗</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干净、无污渍</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4、排水沟、雨水井、窨井盖等清洁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无垃圾、积水，沟渠畅通</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5、擦拭室外责任区内各种标识标牌、广告牌、宣传栏等</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6、室外灯具擦拭除尘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无灰尘、无污迹、无蜘蛛网</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7、架空层、信报箱、快递柜等</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8、果皮箱、分类垃圾桶、垃圾中转站垃圾分类及垃圾桶清洗</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带盖垃圾桶密闭，无垃圾落地，垃圾无混装，垃圾桶无异味、无蚊虫、无污迹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分类、冲洗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9、分类垃圾桶及垃圾中转站消杀</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无异味、无蚊虫</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消杀</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天井</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内、外天井清洁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无垃圾、无积土</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非机动车停放点</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停放点保洁、设施除尘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干净、无垃圾、无杂物</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清扫、擦拭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每日巡视保洁，设施除尘每周2次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地下车库</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1、地面的清扫</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清扫</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每日2次，其他巡视保洁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2、地面的冲洗</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干净、无垃圾、无印迹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3、下水沟定期清洁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干净、无泥沙</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4、天花板、照明设备及标识标牌清抹除尘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5、消防设施、器材除尘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6、安全作业</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穿戴反光背心</w:t>
            </w:r>
          </w:p>
        </w:tc>
        <w:tc>
          <w:tcPr>
            <w:tcW w:w="1346" w:type="dxa"/>
            <w:vAlign w:val="center"/>
          </w:tcPr>
          <w:p>
            <w:pPr>
              <w:spacing w:line="240" w:lineRule="auto"/>
              <w:jc w:val="center"/>
              <w:rPr>
                <w:rFonts w:hint="eastAsia" w:ascii="仿宋" w:hAnsi="仿宋" w:eastAsia="仿宋" w:cs="仿宋"/>
                <w:color w:val="auto"/>
                <w:sz w:val="28"/>
                <w:szCs w:val="28"/>
                <w:highlight w:val="none"/>
              </w:rPr>
            </w:pP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作业时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公共区域各类管网、消防及应急设施</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1、消防管道</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2、给排水管道</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3、送、排风管道</w:t>
            </w:r>
          </w:p>
        </w:tc>
        <w:tc>
          <w:tcPr>
            <w:tcW w:w="2065" w:type="dxa"/>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4、送、排风口， </w:t>
            </w:r>
          </w:p>
        </w:tc>
        <w:tc>
          <w:tcPr>
            <w:tcW w:w="2065" w:type="dxa"/>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5、其他管道</w:t>
            </w:r>
          </w:p>
        </w:tc>
        <w:tc>
          <w:tcPr>
            <w:tcW w:w="2065" w:type="dxa"/>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6、消防设施、器材等擦拭除尘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无锈、无灰尘、无杂物</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7、应急灯、消防疏散指示灯、楼层指示灯除尘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无积尘、无污渍</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管理用房</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1、地面、桌面等清洁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无灰尘、垃圾</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拖洗、擦拭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2、门窗的擦拭</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3、室内绿植</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4、收集垃圾并分类</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w:t>
            </w:r>
          </w:p>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垃圾按要求分类</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四害消杀</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1、窨井、明暗沟、房前屋后、楼层、地下室、消防楼梯等</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有效，不使用违禁药品，作业时按要求穿戴防护服、护目镜、口罩</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消杀</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2、消杀药品包装（容器）、四害废弃物（如老鼠、蟑螂、剩余药品等）处置</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按要求放置于有害垃圾桶</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放置</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检查时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保洁工具</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保洁工具摆放、清洗，保洁设备存放、保养</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根据服务处要求定点、有序摆放或存放，工具、设备表面干净，无异味、明显污迹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垃圾清运</w:t>
            </w:r>
          </w:p>
        </w:tc>
        <w:tc>
          <w:tcPr>
            <w:tcW w:w="3732"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1、清运</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每日清运</w:t>
            </w:r>
            <w:r>
              <w:rPr>
                <w:rFonts w:hint="eastAsia" w:ascii="仿宋" w:hAnsi="仿宋" w:eastAsia="仿宋" w:cs="仿宋"/>
                <w:color w:val="auto"/>
                <w:sz w:val="28"/>
                <w:szCs w:val="28"/>
                <w:highlight w:val="none"/>
                <w:lang w:val="en-US" w:eastAsia="zh-CN"/>
              </w:rPr>
              <w:t>不少于2</w:t>
            </w:r>
            <w:r>
              <w:rPr>
                <w:rFonts w:hint="eastAsia" w:ascii="仿宋" w:hAnsi="仿宋" w:eastAsia="仿宋" w:cs="仿宋"/>
                <w:color w:val="auto"/>
                <w:sz w:val="28"/>
                <w:szCs w:val="28"/>
                <w:highlight w:val="none"/>
              </w:rPr>
              <w:t>次，清运时间</w:t>
            </w:r>
            <w:r>
              <w:rPr>
                <w:rFonts w:hint="eastAsia" w:ascii="仿宋" w:hAnsi="仿宋" w:eastAsia="仿宋" w:cs="仿宋"/>
                <w:color w:val="auto"/>
                <w:sz w:val="28"/>
                <w:szCs w:val="28"/>
                <w:highlight w:val="none"/>
                <w:lang w:val="en-US" w:eastAsia="zh-CN"/>
              </w:rPr>
              <w:t>根据实际需求来定</w:t>
            </w:r>
            <w:r>
              <w:rPr>
                <w:rFonts w:hint="eastAsia" w:ascii="仿宋" w:hAnsi="仿宋" w:eastAsia="仿宋" w:cs="仿宋"/>
                <w:color w:val="auto"/>
                <w:sz w:val="28"/>
                <w:szCs w:val="28"/>
                <w:highlight w:val="none"/>
              </w:rPr>
              <w:t>，垃圾日产日清</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清运</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Merge w:val="continue"/>
            <w:vAlign w:val="center"/>
          </w:tcPr>
          <w:p>
            <w:pPr>
              <w:spacing w:line="240" w:lineRule="auto"/>
              <w:rPr>
                <w:rFonts w:hint="eastAsia" w:ascii="仿宋" w:hAnsi="仿宋" w:eastAsia="仿宋" w:cs="仿宋"/>
                <w:color w:val="auto"/>
                <w:sz w:val="28"/>
                <w:szCs w:val="28"/>
                <w:highlight w:val="none"/>
              </w:rPr>
            </w:pP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无满桶、漏桶，垃圾不落地、不混装、不混运，桶身无破损 </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分类、清运</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Merge w:val="continue"/>
            <w:vAlign w:val="center"/>
          </w:tcPr>
          <w:p>
            <w:pPr>
              <w:spacing w:line="240" w:lineRule="auto"/>
              <w:rPr>
                <w:rFonts w:hint="eastAsia" w:ascii="仿宋" w:hAnsi="仿宋" w:eastAsia="仿宋" w:cs="仿宋"/>
                <w:color w:val="auto"/>
                <w:sz w:val="28"/>
                <w:szCs w:val="28"/>
                <w:highlight w:val="none"/>
              </w:rPr>
            </w:pP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清运后，垃圾容器归位至指定位置、有序摆放</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摆放</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2、定点运送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垃圾运送至项目所属清洁楼或市政指定地点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运送</w:t>
            </w:r>
          </w:p>
        </w:tc>
        <w:tc>
          <w:tcPr>
            <w:tcW w:w="1594" w:type="dxa"/>
            <w:vAlign w:val="center"/>
          </w:tcPr>
          <w:p>
            <w:pPr>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w:t>
            </w:r>
          </w:p>
        </w:tc>
        <w:tc>
          <w:tcPr>
            <w:tcW w:w="8737" w:type="dxa"/>
            <w:gridSpan w:val="4"/>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根据项目实际情况增加</w:t>
            </w:r>
          </w:p>
        </w:tc>
      </w:tr>
    </w:tbl>
    <w:p>
      <w:pPr>
        <w:rPr>
          <w:rFonts w:ascii="仿宋" w:hAnsi="仿宋" w:eastAsia="仿宋" w:cs="仿宋"/>
          <w:b/>
          <w:bCs/>
          <w:color w:val="auto"/>
          <w:sz w:val="32"/>
          <w:szCs w:val="32"/>
          <w:highlight w:val="none"/>
        </w:rPr>
      </w:pPr>
    </w:p>
    <w:p>
      <w:pPr>
        <w:rPr>
          <w:rFonts w:ascii="仿宋" w:hAnsi="仿宋" w:eastAsia="仿宋" w:cs="仿宋"/>
          <w:b/>
          <w:bCs/>
          <w:color w:val="auto"/>
          <w:sz w:val="32"/>
          <w:szCs w:val="32"/>
          <w:highlight w:val="none"/>
        </w:rPr>
      </w:pPr>
      <w:r>
        <w:rPr>
          <w:rFonts w:ascii="仿宋" w:hAnsi="仿宋" w:eastAsia="仿宋" w:cs="仿宋"/>
          <w:b/>
          <w:bCs/>
          <w:color w:val="auto"/>
          <w:sz w:val="32"/>
          <w:szCs w:val="32"/>
          <w:highlight w:val="none"/>
        </w:rPr>
        <w:t>4.2</w:t>
      </w:r>
      <w:r>
        <w:rPr>
          <w:rFonts w:hint="eastAsia" w:ascii="仿宋" w:hAnsi="仿宋" w:eastAsia="仿宋" w:cs="仿宋"/>
          <w:b/>
          <w:bCs/>
          <w:color w:val="auto"/>
          <w:sz w:val="32"/>
          <w:szCs w:val="32"/>
          <w:highlight w:val="none"/>
        </w:rPr>
        <w:t>检查标准</w:t>
      </w:r>
    </w:p>
    <w:tbl>
      <w:tblPr>
        <w:tblStyle w:val="17"/>
        <w:tblpPr w:leftFromText="180" w:rightFromText="180" w:vertAnchor="text" w:horzAnchor="page" w:tblpX="1417" w:tblpY="410"/>
        <w:tblOverlap w:val="never"/>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900"/>
        <w:gridCol w:w="2063"/>
        <w:gridCol w:w="461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895" w:type="dxa"/>
            <w:vAlign w:val="center"/>
          </w:tcPr>
          <w:p>
            <w:pPr>
              <w:jc w:val="center"/>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sz w:val="32"/>
                <w:szCs w:val="32"/>
                <w:highlight w:val="none"/>
              </w:rPr>
              <w:t>序号</w:t>
            </w:r>
          </w:p>
        </w:tc>
        <w:tc>
          <w:tcPr>
            <w:tcW w:w="900" w:type="dxa"/>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作业大项</w:t>
            </w:r>
          </w:p>
        </w:tc>
        <w:tc>
          <w:tcPr>
            <w:tcW w:w="2063" w:type="dxa"/>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作业小项</w:t>
            </w:r>
          </w:p>
        </w:tc>
        <w:tc>
          <w:tcPr>
            <w:tcW w:w="4610" w:type="dxa"/>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服务标准</w:t>
            </w:r>
          </w:p>
        </w:tc>
        <w:tc>
          <w:tcPr>
            <w:tcW w:w="796" w:type="dxa"/>
            <w:vAlign w:val="center"/>
          </w:tcPr>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hint="eastAsia"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1</w:t>
            </w:r>
          </w:p>
        </w:tc>
        <w:tc>
          <w:tcPr>
            <w:tcW w:w="900" w:type="dxa"/>
            <w:vMerge w:val="restart"/>
            <w:vAlign w:val="center"/>
          </w:tcPr>
          <w:p>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室内</w:t>
            </w: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大堂玻璃门</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把手无灰尘、印迹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玻璃、门框、窗框无手印和灰尘，保持光亮、干净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地面石材</w:t>
            </w: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（日常清洁）</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清洁无污迹</w:t>
            </w:r>
          </w:p>
        </w:tc>
        <w:tc>
          <w:tcPr>
            <w:tcW w:w="796" w:type="dxa"/>
            <w:vMerge w:val="restart"/>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清洁无果皮杂物等</w:t>
            </w:r>
          </w:p>
        </w:tc>
        <w:tc>
          <w:tcPr>
            <w:tcW w:w="796" w:type="dxa"/>
            <w:vMerge w:val="continue"/>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石材清洁无污迹、无污染</w:t>
            </w:r>
          </w:p>
        </w:tc>
        <w:tc>
          <w:tcPr>
            <w:tcW w:w="796" w:type="dxa"/>
            <w:vMerge w:val="continue"/>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墙面石材</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表面光亮、无污渍、无划痕、无水渍</w:t>
            </w:r>
          </w:p>
        </w:tc>
        <w:tc>
          <w:tcPr>
            <w:tcW w:w="796" w:type="dxa"/>
            <w:vMerge w:val="restart"/>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各楼层、各区域石材亮度均匀统一，无较大光亮度偏差</w:t>
            </w:r>
          </w:p>
        </w:tc>
        <w:tc>
          <w:tcPr>
            <w:tcW w:w="796" w:type="dxa"/>
            <w:vMerge w:val="continue"/>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垂直电梯</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轿箱地面无垃圾无污渍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电梯门、四壁不锈钢、按键光洁明亮、无污渍、无手印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10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电梯门槽无垃圾杂物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11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地面地毯干净整洁、无泥沙、无污渍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12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灯饰排风口无明显积尘、污渍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13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小品、坐椅</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无灰尘、无污迹、无垃圾</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14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扶手无灰尘、光亮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15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不锈钢保养光亮如新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1</w:t>
            </w:r>
            <w:r>
              <w:rPr>
                <w:rFonts w:ascii="仿宋" w:hAnsi="仿宋" w:eastAsia="仿宋" w:cs="仿宋"/>
                <w:color w:val="auto"/>
                <w:sz w:val="28"/>
                <w:szCs w:val="28"/>
                <w:highlight w:val="none"/>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垃圾桶</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外表面无痰渍、无印迹、表面洁净光亮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1</w:t>
            </w:r>
            <w:r>
              <w:rPr>
                <w:rFonts w:ascii="仿宋" w:hAnsi="仿宋" w:eastAsia="仿宋" w:cs="仿宋"/>
                <w:color w:val="auto"/>
                <w:sz w:val="28"/>
                <w:szCs w:val="28"/>
                <w:highlight w:val="none"/>
              </w:rPr>
              <w:t>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内胆清洁、无异味、消杀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1</w:t>
            </w:r>
            <w:r>
              <w:rPr>
                <w:rFonts w:ascii="仿宋" w:hAnsi="仿宋" w:eastAsia="仿宋" w:cs="仿宋"/>
                <w:color w:val="auto"/>
                <w:sz w:val="28"/>
                <w:szCs w:val="28"/>
                <w:highlight w:val="none"/>
              </w:rPr>
              <w:t>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垃圾无混装，积存量不超过</w:t>
            </w:r>
            <w:r>
              <w:rPr>
                <w:rFonts w:ascii="仿宋" w:hAnsi="仿宋" w:eastAsia="仿宋" w:cs="仿宋"/>
                <w:color w:val="auto"/>
                <w:sz w:val="28"/>
                <w:szCs w:val="28"/>
                <w:highlight w:val="none"/>
              </w:rPr>
              <w:t>2/3</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1</w:t>
            </w:r>
            <w:r>
              <w:rPr>
                <w:rFonts w:ascii="仿宋" w:hAnsi="仿宋" w:eastAsia="仿宋" w:cs="仿宋"/>
                <w:color w:val="auto"/>
                <w:sz w:val="28"/>
                <w:szCs w:val="28"/>
                <w:highlight w:val="none"/>
              </w:rPr>
              <w:t>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烟灰缸无污渍、无痰渍、无烟头</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20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w:t>
            </w:r>
          </w:p>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墙面、地脚线无污渍、光亮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21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各种开关线板无污渍、无灰尘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22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ascii="仿宋" w:hAnsi="仿宋" w:eastAsia="仿宋" w:cs="仿宋"/>
                <w:color w:val="auto"/>
                <w:sz w:val="28"/>
                <w:szCs w:val="28"/>
                <w:highlight w:val="none"/>
              </w:rPr>
              <w:t>天花板</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无蜘蛛网、无污渍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23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服务台</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服务平台外立面无灰尘、无污迹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24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顶部灯具</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灯具无污渍、无灰尘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25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天花板无污渍、无灰尘、无蜘蛛网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26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消防通道（含防火门）</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地面无污迹、无烟头杂物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27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墙面、扶手、地脚线无灰尘、无污渍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28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天花无灰尘、无蜘蛛网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29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30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空调风口</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空调风口无污渍、无灰尘、无蜘蛛网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强弱电、水管井外立面</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地面无污迹、无烟头杂物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设施设备、管道无灰尘、无污渍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植物花盘、花箱</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无破损、变形</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盆内无垃圾</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35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家具</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干净、整洁、无尘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办公区</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地面无尘无纸屑、无污渍保持光洁明亮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墙面无尘渍、无污渍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门无手印、无灰尘、无污渍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窗台、窗框无污渍、无尘渍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电脑、电话等办公设备无污渍、无手印、光洁如新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办公家具无尘、无纸屑、无污渍、沙发光亮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2</w:t>
            </w:r>
          </w:p>
        </w:tc>
        <w:tc>
          <w:tcPr>
            <w:tcW w:w="900" w:type="dxa"/>
            <w:vMerge w:val="restart"/>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外围部分</w:t>
            </w: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责任区域地面</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干净、无垃圾、无杂物、无污渍、无异味</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小品坐椅</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休闲桌椅无油迹、无污迹、无灰尘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ascii="仿宋" w:hAnsi="仿宋" w:eastAsia="仿宋" w:cs="仿宋"/>
                <w:color w:val="auto"/>
                <w:sz w:val="28"/>
                <w:szCs w:val="28"/>
                <w:highlight w:val="none"/>
              </w:rPr>
              <w:t>44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建筑小品无污迹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景观、水景</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绿化带内无垃圾</w:t>
            </w:r>
          </w:p>
        </w:tc>
        <w:tc>
          <w:tcPr>
            <w:tcW w:w="796" w:type="dxa"/>
            <w:vAlign w:val="center"/>
          </w:tcPr>
          <w:p>
            <w:pPr>
              <w:rPr>
                <w:rFonts w:ascii="仿宋" w:hAnsi="仿宋" w:eastAsia="仿宋" w:cs="仿宋"/>
                <w:color w:val="auto"/>
                <w:sz w:val="28"/>
                <w:szCs w:val="28"/>
                <w:highlight w:val="none"/>
              </w:rPr>
            </w:pPr>
            <w:r>
              <w:rPr>
                <w:rFonts w:ascii="仿宋" w:hAnsi="仿宋" w:eastAsia="仿宋" w:cs="仿宋"/>
                <w:color w:val="auto"/>
                <w:sz w:val="28"/>
                <w:szCs w:val="28"/>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喷泉水质清澈、池内无垃圾和沉淀物，无异味。</w:t>
            </w:r>
          </w:p>
        </w:tc>
        <w:tc>
          <w:tcPr>
            <w:tcW w:w="796" w:type="dxa"/>
            <w:vAlign w:val="center"/>
          </w:tcPr>
          <w:p>
            <w:pPr>
              <w:rPr>
                <w:rFonts w:ascii="仿宋" w:hAnsi="仿宋" w:eastAsia="仿宋" w:cs="仿宋"/>
                <w:color w:val="auto"/>
                <w:sz w:val="28"/>
                <w:szCs w:val="28"/>
                <w:highlight w:val="none"/>
              </w:rPr>
            </w:pPr>
            <w:r>
              <w:rPr>
                <w:rFonts w:ascii="仿宋" w:hAnsi="仿宋" w:eastAsia="仿宋" w:cs="仿宋"/>
                <w:color w:val="auto"/>
                <w:sz w:val="28"/>
                <w:szCs w:val="28"/>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排水沟、雨水井、窨井盖</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无垃圾、积水，沟渠畅通</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垃圾桶、果皮箱</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外表面无痰渍、无印迹、表面洁净光亮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内胆清洁、无异味、消杀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垃圾积存量不超过</w:t>
            </w:r>
            <w:r>
              <w:rPr>
                <w:rFonts w:ascii="仿宋" w:hAnsi="仿宋" w:eastAsia="仿宋" w:cs="仿宋"/>
                <w:color w:val="auto"/>
                <w:sz w:val="28"/>
                <w:szCs w:val="28"/>
                <w:highlight w:val="none"/>
              </w:rPr>
              <w:t>2/3</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烟灰缸无污渍、无痰渍、无烟头</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垃圾房</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垃圾房周围无异味、杂物、污渍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无隔夜垃圾，清洁到位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架空层、信报箱、快递柜等</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室外责任区内各种标识标牌、广告牌、宣传栏等</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室外灯具</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灯具无污渍、无灰尘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路灯、射灯无污迹、清洁透亮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出入口雨棚</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雨棚无垃圾、无积尘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玻璃</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玻璃无灰尘、无污渍，保持洁净透亮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屋面、集水沟、下水井</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无垃圾、无杂物、雨水口通畅</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1</w:t>
            </w:r>
          </w:p>
        </w:tc>
        <w:tc>
          <w:tcPr>
            <w:tcW w:w="900" w:type="dxa"/>
            <w:vMerge w:val="restart"/>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地下部分</w:t>
            </w: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车场地面</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地面无油迹、无污渍、无垃圾杂物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墙面、柱面、标识牌无积尘、污渍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灯具无积尘、无蜘蛛网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交通设施、用具</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减速带、倒车镜、防撞角无积尘、无污渍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垃圾桶</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外表面无痰渍、无印迹、表面洁净光亮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内胆清洁、无异味、消杀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垃圾积存量不超过</w:t>
            </w:r>
            <w:r>
              <w:rPr>
                <w:rFonts w:ascii="仿宋" w:hAnsi="仿宋" w:eastAsia="仿宋" w:cs="仿宋"/>
                <w:color w:val="auto"/>
                <w:sz w:val="28"/>
                <w:szCs w:val="28"/>
                <w:highlight w:val="none"/>
              </w:rPr>
              <w:t>2/3</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烟灰缸无污渍、无痰渍、无烟头</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9</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消防通道（含防火门）</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地面无污迹、无烟头杂物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墙面、扶手、地脚线无灰尘、无污渍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铁花无灰尘、无蜘蛛网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消防管道无灰尘、无蜘蛛网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灭火器、消防报警器无灰尘、无污渍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排水沟</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无杂物、无积水，保持畅通</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防火卷帘</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无积尘、污渍、蜘蛛网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7</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Merge w:val="continue"/>
            <w:vAlign w:val="center"/>
          </w:tcPr>
          <w:p>
            <w:pPr>
              <w:rPr>
                <w:rFonts w:ascii="仿宋" w:hAnsi="仿宋" w:eastAsia="仿宋" w:cs="仿宋"/>
                <w:color w:val="auto"/>
                <w:sz w:val="28"/>
                <w:szCs w:val="28"/>
                <w:highlight w:val="none"/>
              </w:rPr>
            </w:pP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不锈钢保养光亮如新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8</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高空管线</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各类管道无积尘、污渍、蜘蛛网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9</w:t>
            </w:r>
          </w:p>
        </w:tc>
        <w:tc>
          <w:tcPr>
            <w:tcW w:w="900" w:type="dxa"/>
            <w:vMerge w:val="restart"/>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公共卫生间</w:t>
            </w: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蹲位</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蹲位保持无渍、无垢、无异味、并保持水流畅通无阻，瓷器明洁如新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0</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小便池</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小便池保持无渍、无垢、无异味、并保持水流畅通无阻，瓷器明洁如新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1</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隔板</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隔板无污渍、痰渍、保持洁净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2</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门、窗户、玻璃</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门、窗户、玻璃无手印、无污渍、洁净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3</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洗手台</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洗手台面清洁、无水迹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4</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洁具、五金龙头</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洁具、五金龙头无污迹、光亮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5</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平面镜</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平面镜无污渍、无水渍、无手印、保持镜面明净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95" w:type="dxa"/>
            <w:vAlign w:val="center"/>
          </w:tcPr>
          <w:p>
            <w:pPr>
              <w:jc w:val="center"/>
              <w:rPr>
                <w:rFonts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6</w:t>
            </w:r>
          </w:p>
        </w:tc>
        <w:tc>
          <w:tcPr>
            <w:tcW w:w="900" w:type="dxa"/>
            <w:vMerge w:val="continue"/>
            <w:vAlign w:val="center"/>
          </w:tcPr>
          <w:p>
            <w:pPr>
              <w:jc w:val="center"/>
              <w:rPr>
                <w:rFonts w:ascii="仿宋" w:hAnsi="仿宋" w:eastAsia="仿宋" w:cs="仿宋"/>
                <w:color w:val="auto"/>
                <w:sz w:val="28"/>
                <w:szCs w:val="28"/>
                <w:highlight w:val="none"/>
              </w:rPr>
            </w:pPr>
          </w:p>
        </w:tc>
        <w:tc>
          <w:tcPr>
            <w:tcW w:w="2063"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污水池</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污水池无积水、无杂物、垃圾、洁净</w:t>
            </w:r>
          </w:p>
        </w:tc>
        <w:tc>
          <w:tcPr>
            <w:tcW w:w="796" w:type="dxa"/>
            <w:vAlign w:val="center"/>
          </w:tcPr>
          <w:p>
            <w:pPr>
              <w:rPr>
                <w:rFonts w:ascii="仿宋" w:hAnsi="仿宋" w:eastAsia="仿宋" w:cs="仿宋"/>
                <w:color w:val="auto"/>
                <w:sz w:val="28"/>
                <w:szCs w:val="28"/>
                <w:highlight w:val="none"/>
              </w:rPr>
            </w:pPr>
          </w:p>
        </w:tc>
      </w:tr>
    </w:tbl>
    <w:p>
      <w:pPr>
        <w:spacing w:line="500" w:lineRule="exact"/>
        <w:ind w:firstLine="643" w:firstLineChars="200"/>
        <w:rPr>
          <w:rFonts w:ascii="仿宋" w:hAnsi="仿宋" w:eastAsia="仿宋"/>
          <w:b/>
          <w:color w:val="auto"/>
          <w:sz w:val="32"/>
          <w:szCs w:val="32"/>
          <w:highlight w:val="none"/>
        </w:rPr>
      </w:pPr>
      <w:bookmarkStart w:id="196" w:name="_Toc29484"/>
      <w:r>
        <w:rPr>
          <w:rFonts w:hint="eastAsia" w:ascii="仿宋" w:hAnsi="仿宋" w:eastAsia="仿宋"/>
          <w:b/>
          <w:color w:val="auto"/>
          <w:sz w:val="32"/>
          <w:szCs w:val="32"/>
          <w:highlight w:val="none"/>
        </w:rPr>
        <w:t>三、服务期限</w:t>
      </w:r>
    </w:p>
    <w:p>
      <w:pPr>
        <w:spacing w:line="5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一年，自202</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月</w:t>
      </w:r>
      <w:r>
        <w:rPr>
          <w:rFonts w:ascii="仿宋" w:hAnsi="仿宋" w:eastAsia="仿宋"/>
          <w:color w:val="auto"/>
          <w:sz w:val="32"/>
          <w:szCs w:val="32"/>
          <w:highlight w:val="none"/>
        </w:rPr>
        <w:t>1</w:t>
      </w:r>
      <w:r>
        <w:rPr>
          <w:rFonts w:hint="eastAsia" w:ascii="仿宋" w:hAnsi="仿宋" w:eastAsia="仿宋"/>
          <w:color w:val="auto"/>
          <w:sz w:val="32"/>
          <w:szCs w:val="32"/>
          <w:highlight w:val="none"/>
        </w:rPr>
        <w:t>日至202</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val="en-US" w:eastAsia="zh-CN"/>
        </w:rPr>
        <w:t>12</w:t>
      </w:r>
      <w:r>
        <w:rPr>
          <w:rFonts w:hint="eastAsia" w:ascii="仿宋" w:hAnsi="仿宋" w:eastAsia="仿宋"/>
          <w:color w:val="auto"/>
          <w:sz w:val="32"/>
          <w:szCs w:val="32"/>
          <w:highlight w:val="none"/>
        </w:rPr>
        <w:t>月</w:t>
      </w:r>
      <w:r>
        <w:rPr>
          <w:rFonts w:ascii="仿宋" w:hAnsi="仿宋" w:eastAsia="仿宋"/>
          <w:color w:val="auto"/>
          <w:sz w:val="32"/>
          <w:szCs w:val="32"/>
          <w:highlight w:val="none"/>
        </w:rPr>
        <w:t>3</w:t>
      </w:r>
      <w:r>
        <w:rPr>
          <w:rFonts w:hint="eastAsia" w:ascii="仿宋" w:hAnsi="仿宋" w:eastAsia="仿宋"/>
          <w:color w:val="auto"/>
          <w:sz w:val="32"/>
          <w:szCs w:val="32"/>
          <w:highlight w:val="none"/>
          <w:lang w:val="en-US" w:eastAsia="zh-CN"/>
        </w:rPr>
        <w:t>1</w:t>
      </w:r>
      <w:r>
        <w:rPr>
          <w:rFonts w:hint="eastAsia" w:ascii="仿宋" w:hAnsi="仿宋" w:eastAsia="仿宋"/>
          <w:color w:val="auto"/>
          <w:sz w:val="32"/>
          <w:szCs w:val="32"/>
          <w:highlight w:val="none"/>
        </w:rPr>
        <w:t>日止，以合同签订日期为准，在本合同期内，如业主单位未向甲方采购本服务，本合同自动终止</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实际进场时间以甲方书面通知为准。</w:t>
      </w:r>
    </w:p>
    <w:p>
      <w:pPr>
        <w:spacing w:line="500" w:lineRule="exact"/>
        <w:ind w:firstLine="640" w:firstLineChars="200"/>
        <w:rPr>
          <w:rFonts w:hint="eastAsia" w:ascii="仿宋" w:hAnsi="仿宋" w:eastAsia="仿宋"/>
          <w:color w:val="auto"/>
          <w:sz w:val="32"/>
          <w:szCs w:val="32"/>
          <w:highlight w:val="none"/>
          <w:lang w:val="en-US" w:eastAsia="zh-CN"/>
        </w:rPr>
      </w:pPr>
    </w:p>
    <w:p>
      <w:pPr>
        <w:spacing w:line="500" w:lineRule="exact"/>
        <w:ind w:firstLine="640" w:firstLineChars="200"/>
        <w:rPr>
          <w:rFonts w:hint="eastAsia" w:ascii="仿宋" w:hAnsi="仿宋" w:eastAsia="仿宋"/>
          <w:color w:val="auto"/>
          <w:sz w:val="32"/>
          <w:szCs w:val="32"/>
          <w:highlight w:val="none"/>
          <w:lang w:val="en-US" w:eastAsia="zh-CN"/>
        </w:rPr>
      </w:pPr>
    </w:p>
    <w:tbl>
      <w:tblPr>
        <w:tblStyle w:val="17"/>
        <w:tblW w:w="83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8"/>
        <w:gridCol w:w="5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28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计划进场时间</w:t>
            </w:r>
          </w:p>
        </w:tc>
        <w:tc>
          <w:tcPr>
            <w:tcW w:w="547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计划事件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11" w:hRule="exact"/>
          <w:jc w:val="center"/>
        </w:trPr>
        <w:tc>
          <w:tcPr>
            <w:tcW w:w="289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202</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月1日</w:t>
            </w:r>
          </w:p>
        </w:tc>
        <w:tc>
          <w:tcPr>
            <w:tcW w:w="5472" w:type="dxa"/>
            <w:tcBorders>
              <w:top w:val="single" w:color="000000" w:sz="4" w:space="0"/>
              <w:left w:val="single" w:color="000000" w:sz="4" w:space="0"/>
              <w:bottom w:val="single" w:color="000000" w:sz="4" w:space="0"/>
              <w:right w:val="single" w:color="000000" w:sz="4" w:space="0"/>
            </w:tcBorders>
            <w:vAlign w:val="center"/>
          </w:tcPr>
          <w:p>
            <w:pPr>
              <w:numPr>
                <w:ilvl w:val="0"/>
                <w:numId w:val="2"/>
              </w:numPr>
              <w:spacing w:line="360" w:lineRule="auto"/>
              <w:rPr>
                <w:rFonts w:hint="eastAsia" w:ascii="宋体" w:hAnsi="宋体" w:cs="宋体"/>
                <w:b/>
                <w:bCs/>
                <w:color w:val="auto"/>
                <w:sz w:val="28"/>
                <w:szCs w:val="28"/>
                <w:highlight w:val="none"/>
                <w:lang w:eastAsia="zh-CN"/>
              </w:rPr>
            </w:pPr>
            <w:r>
              <w:rPr>
                <w:rFonts w:hint="eastAsia" w:ascii="宋体" w:hAnsi="宋体" w:eastAsia="宋体" w:cs="宋体"/>
                <w:b/>
                <w:bCs/>
                <w:color w:val="auto"/>
                <w:sz w:val="28"/>
                <w:szCs w:val="28"/>
                <w:highlight w:val="none"/>
              </w:rPr>
              <w:t>以项目方实际通知人员进场时间为准</w:t>
            </w:r>
            <w:r>
              <w:rPr>
                <w:rFonts w:hint="eastAsia" w:ascii="宋体" w:hAnsi="宋体" w:cs="宋体"/>
                <w:b/>
                <w:bCs/>
                <w:color w:val="auto"/>
                <w:sz w:val="28"/>
                <w:szCs w:val="28"/>
                <w:highlight w:val="none"/>
                <w:lang w:eastAsia="zh-CN"/>
              </w:rPr>
              <w:t>。</w:t>
            </w:r>
          </w:p>
          <w:p>
            <w:pPr>
              <w:numPr>
                <w:ilvl w:val="0"/>
                <w:numId w:val="0"/>
              </w:numPr>
              <w:spacing w:line="360" w:lineRule="auto"/>
              <w:rPr>
                <w:rFonts w:hint="default" w:ascii="宋体" w:hAnsi="宋体" w:eastAsia="宋体" w:cs="宋体"/>
                <w:color w:val="auto"/>
                <w:sz w:val="28"/>
                <w:szCs w:val="28"/>
                <w:highlight w:val="none"/>
                <w:lang w:val="en-US" w:eastAsia="zh-CN"/>
              </w:rPr>
            </w:pPr>
            <w:r>
              <w:rPr>
                <w:rFonts w:hint="eastAsia" w:ascii="宋体" w:hAnsi="宋体" w:cs="宋体"/>
                <w:b/>
                <w:bCs/>
                <w:color w:val="auto"/>
                <w:sz w:val="28"/>
                <w:szCs w:val="28"/>
                <w:highlight w:val="none"/>
                <w:lang w:val="en-US" w:eastAsia="zh-CN"/>
              </w:rPr>
              <w:t>2、中标单位，需配合甲方，于进场前5天，配置6名保洁接管项目，进行关门管理，共计5天*6人*8小时。该项费用由中标方自行承担。</w:t>
            </w:r>
          </w:p>
        </w:tc>
      </w:tr>
    </w:tbl>
    <w:p>
      <w:pPr>
        <w:spacing w:line="500" w:lineRule="exact"/>
        <w:ind w:firstLine="640" w:firstLineChars="200"/>
        <w:rPr>
          <w:rFonts w:hint="default" w:ascii="仿宋" w:hAnsi="仿宋" w:eastAsia="仿宋"/>
          <w:color w:val="auto"/>
          <w:sz w:val="32"/>
          <w:szCs w:val="32"/>
          <w:highlight w:val="none"/>
          <w:lang w:val="en-US" w:eastAsia="zh-CN"/>
        </w:rPr>
      </w:pP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四、保洁费用结算</w:t>
      </w:r>
    </w:p>
    <w:p>
      <w:pPr>
        <w:spacing w:line="500" w:lineRule="exact"/>
        <w:ind w:firstLine="640" w:firstLineChars="200"/>
        <w:rPr>
          <w:rFonts w:ascii="仿宋" w:hAnsi="仿宋" w:eastAsia="仿宋"/>
          <w:color w:val="auto"/>
          <w:sz w:val="32"/>
          <w:szCs w:val="32"/>
          <w:highlight w:val="none"/>
        </w:rPr>
        <w:sectPr>
          <w:headerReference r:id="rId3" w:type="default"/>
          <w:footerReference r:id="rId4" w:type="default"/>
          <w:pgSz w:w="11907" w:h="16860"/>
          <w:pgMar w:top="1418" w:right="1418" w:bottom="1418" w:left="1418" w:header="857" w:footer="999" w:gutter="0"/>
          <w:cols w:space="720" w:num="1"/>
          <w:docGrid w:linePitch="286" w:charSpace="0"/>
        </w:sectPr>
      </w:pPr>
      <w:r>
        <w:rPr>
          <w:rFonts w:hint="eastAsia" w:ascii="仿宋" w:hAnsi="仿宋" w:eastAsia="仿宋"/>
          <w:color w:val="auto"/>
          <w:sz w:val="32"/>
          <w:szCs w:val="32"/>
          <w:highlight w:val="none"/>
        </w:rPr>
        <w:t>保洁费用按月根据招标人实际需求及到岗人数据实结算。中标单位按时向甲方提合法有效的增值税专用票/普票，甲方在收到乙方发票并进行国税业务系统认证（限增值税专用发票）后进行付款。</w:t>
      </w:r>
    </w:p>
    <w:p>
      <w:pPr>
        <w:pStyle w:val="3"/>
        <w:keepNext w:val="0"/>
        <w:keepLines w:val="0"/>
        <w:spacing w:before="0" w:after="0" w:line="500" w:lineRule="exact"/>
        <w:jc w:val="center"/>
        <w:rPr>
          <w:rFonts w:ascii="仿宋" w:hAnsi="仿宋" w:eastAsia="仿宋"/>
          <w:color w:val="auto"/>
          <w:sz w:val="32"/>
          <w:highlight w:val="none"/>
        </w:rPr>
      </w:pPr>
      <w:bookmarkStart w:id="197" w:name="_Toc23120"/>
      <w:bookmarkStart w:id="198" w:name="_Toc18849"/>
      <w:r>
        <w:rPr>
          <w:rFonts w:hint="eastAsia" w:ascii="仿宋" w:hAnsi="仿宋" w:eastAsia="仿宋"/>
          <w:color w:val="auto"/>
          <w:sz w:val="32"/>
          <w:highlight w:val="none"/>
        </w:rPr>
        <w:t>第二节 商务技术响应要求</w:t>
      </w:r>
      <w:bookmarkEnd w:id="196"/>
      <w:bookmarkEnd w:id="197"/>
      <w:bookmarkEnd w:id="198"/>
    </w:p>
    <w:p>
      <w:pPr>
        <w:spacing w:line="500" w:lineRule="exact"/>
        <w:rPr>
          <w:rFonts w:ascii="仿宋" w:hAnsi="仿宋" w:eastAsia="仿宋"/>
          <w:b/>
          <w:color w:val="auto"/>
          <w:sz w:val="32"/>
          <w:szCs w:val="32"/>
          <w:highlight w:val="none"/>
        </w:rPr>
      </w:pPr>
      <w:r>
        <w:rPr>
          <w:rFonts w:hint="eastAsia" w:ascii="仿宋" w:hAnsi="仿宋" w:eastAsia="仿宋"/>
          <w:b/>
          <w:color w:val="auto"/>
          <w:sz w:val="32"/>
          <w:szCs w:val="32"/>
          <w:highlight w:val="none"/>
        </w:rPr>
        <w:t>一、商务要求</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*1、投标人应具备独立的法人资格，并提供法人营业执照（副本）复印件(加盖</w:t>
      </w:r>
      <w:r>
        <w:rPr>
          <w:rFonts w:hint="eastAsia" w:ascii="仿宋" w:hAnsi="仿宋" w:eastAsia="仿宋"/>
          <w:color w:val="auto"/>
          <w:sz w:val="32"/>
          <w:szCs w:val="32"/>
          <w:highlight w:val="none"/>
        </w:rPr>
        <w:t>投标人</w:t>
      </w:r>
      <w:r>
        <w:rPr>
          <w:rFonts w:ascii="仿宋" w:hAnsi="仿宋" w:eastAsia="仿宋"/>
          <w:color w:val="auto"/>
          <w:sz w:val="32"/>
          <w:szCs w:val="32"/>
          <w:highlight w:val="none"/>
        </w:rPr>
        <w:t>公章)。</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2、</w:t>
      </w:r>
      <w:r>
        <w:rPr>
          <w:rFonts w:ascii="仿宋" w:hAnsi="仿宋" w:eastAsia="仿宋"/>
          <w:color w:val="auto"/>
          <w:sz w:val="32"/>
          <w:szCs w:val="32"/>
          <w:highlight w:val="none"/>
        </w:rPr>
        <w:t>投标人</w:t>
      </w:r>
      <w:r>
        <w:rPr>
          <w:rFonts w:hint="eastAsia" w:ascii="仿宋" w:hAnsi="仿宋" w:eastAsia="仿宋"/>
          <w:color w:val="auto"/>
          <w:sz w:val="32"/>
          <w:szCs w:val="32"/>
          <w:highlight w:val="none"/>
        </w:rPr>
        <w:t>授</w:t>
      </w:r>
      <w:r>
        <w:rPr>
          <w:rFonts w:ascii="仿宋" w:hAnsi="仿宋" w:eastAsia="仿宋"/>
          <w:color w:val="auto"/>
          <w:sz w:val="32"/>
          <w:szCs w:val="32"/>
          <w:highlight w:val="none"/>
        </w:rPr>
        <w:t>权代表若不是企业法定代表人，应提供法人授权书原件，并提供被授权代表身份证复印件。</w:t>
      </w:r>
    </w:p>
    <w:p>
      <w:pPr>
        <w:widowControl/>
        <w:adjustRightInd w:val="0"/>
        <w:snapToGrid w:val="0"/>
        <w:spacing w:before="60" w:beforeLines="25" w:after="60" w:afterLines="25" w:line="500" w:lineRule="exact"/>
        <w:ind w:firstLine="643" w:firstLineChars="200"/>
        <w:rPr>
          <w:rFonts w:ascii="仿宋" w:hAnsi="仿宋" w:eastAsia="仿宋"/>
          <w:color w:val="auto"/>
          <w:sz w:val="32"/>
          <w:szCs w:val="32"/>
          <w:highlight w:val="none"/>
        </w:rPr>
      </w:pPr>
      <w:r>
        <w:rPr>
          <w:rFonts w:hint="eastAsia" w:ascii="仿宋" w:hAnsi="仿宋" w:eastAsia="仿宋"/>
          <w:b/>
          <w:color w:val="auto"/>
          <w:sz w:val="32"/>
          <w:szCs w:val="32"/>
          <w:highlight w:val="none"/>
          <w:lang w:val="en-US" w:eastAsia="zh-CN"/>
        </w:rPr>
        <w:t>3、</w:t>
      </w:r>
      <w:r>
        <w:rPr>
          <w:rFonts w:hint="eastAsia" w:ascii="仿宋" w:hAnsi="仿宋" w:eastAsia="仿宋"/>
          <w:b/>
          <w:color w:val="auto"/>
          <w:sz w:val="32"/>
          <w:szCs w:val="32"/>
          <w:highlight w:val="none"/>
        </w:rPr>
        <w:t>投标单位</w:t>
      </w:r>
      <w:r>
        <w:rPr>
          <w:rFonts w:hint="eastAsia" w:ascii="仿宋" w:hAnsi="仿宋" w:eastAsia="仿宋"/>
          <w:b/>
          <w:color w:val="auto"/>
          <w:sz w:val="32"/>
          <w:szCs w:val="32"/>
          <w:highlight w:val="none"/>
          <w:lang w:val="en-US" w:eastAsia="zh-CN"/>
        </w:rPr>
        <w:t>注册资本不低于500万元。</w:t>
      </w:r>
    </w:p>
    <w:p>
      <w:pPr>
        <w:widowControl/>
        <w:numPr>
          <w:ilvl w:val="-1"/>
          <w:numId w:val="0"/>
        </w:numPr>
        <w:adjustRightInd w:val="0"/>
        <w:snapToGrid w:val="0"/>
        <w:spacing w:before="60" w:beforeLines="25" w:after="60" w:afterLines="25" w:line="500" w:lineRule="exact"/>
        <w:ind w:left="0"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、投标人需提供</w:t>
      </w:r>
      <w:r>
        <w:rPr>
          <w:rFonts w:hint="eastAsia" w:ascii="仿宋" w:hAnsi="仿宋" w:eastAsia="仿宋"/>
          <w:b/>
          <w:color w:val="auto"/>
          <w:sz w:val="32"/>
          <w:szCs w:val="32"/>
          <w:highlight w:val="none"/>
        </w:rPr>
        <w:t>提供自20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年1月1日以来（以合同签订时间为准）服务</w:t>
      </w:r>
      <w:r>
        <w:rPr>
          <w:rFonts w:hint="eastAsia" w:ascii="仿宋" w:hAnsi="仿宋" w:eastAsia="仿宋"/>
          <w:b/>
          <w:color w:val="auto"/>
          <w:sz w:val="32"/>
          <w:szCs w:val="32"/>
          <w:highlight w:val="none"/>
          <w:lang w:val="en-US" w:eastAsia="zh-CN"/>
        </w:rPr>
        <w:t>上海市不少于2（含）家</w:t>
      </w:r>
      <w:r>
        <w:rPr>
          <w:rFonts w:hint="eastAsia" w:ascii="仿宋" w:hAnsi="仿宋" w:eastAsia="仿宋"/>
          <w:b/>
          <w:color w:val="auto"/>
          <w:sz w:val="32"/>
          <w:szCs w:val="32"/>
          <w:highlight w:val="none"/>
        </w:rPr>
        <w:t>的物业</w:t>
      </w:r>
      <w:r>
        <w:rPr>
          <w:rFonts w:hint="eastAsia" w:ascii="仿宋" w:hAnsi="仿宋" w:eastAsia="仿宋"/>
          <w:b/>
          <w:color w:val="auto"/>
          <w:sz w:val="32"/>
          <w:szCs w:val="32"/>
          <w:highlight w:val="none"/>
          <w:lang w:val="en-US" w:eastAsia="zh-CN"/>
        </w:rPr>
        <w:t>小区</w:t>
      </w:r>
      <w:r>
        <w:rPr>
          <w:rFonts w:hint="eastAsia" w:ascii="仿宋" w:hAnsi="仿宋" w:eastAsia="仿宋"/>
          <w:b/>
          <w:color w:val="auto"/>
          <w:sz w:val="32"/>
          <w:szCs w:val="32"/>
          <w:highlight w:val="none"/>
          <w:lang w:eastAsia="zh-CN"/>
        </w:rPr>
        <w:t>、</w:t>
      </w:r>
      <w:r>
        <w:rPr>
          <w:rFonts w:hint="eastAsia" w:ascii="仿宋" w:hAnsi="仿宋" w:eastAsia="仿宋"/>
          <w:b/>
          <w:color w:val="auto"/>
          <w:sz w:val="32"/>
          <w:szCs w:val="32"/>
          <w:highlight w:val="none"/>
          <w:lang w:val="en-US" w:eastAsia="zh-CN"/>
        </w:rPr>
        <w:t>写字楼</w:t>
      </w:r>
      <w:r>
        <w:rPr>
          <w:rFonts w:hint="eastAsia" w:ascii="仿宋" w:hAnsi="仿宋" w:eastAsia="仿宋"/>
          <w:b/>
          <w:color w:val="auto"/>
          <w:sz w:val="32"/>
          <w:szCs w:val="32"/>
          <w:highlight w:val="none"/>
        </w:rPr>
        <w:t>等项目</w:t>
      </w:r>
      <w:r>
        <w:rPr>
          <w:rFonts w:hint="eastAsia" w:ascii="仿宋" w:hAnsi="仿宋" w:eastAsia="仿宋"/>
          <w:b/>
          <w:color w:val="auto"/>
          <w:sz w:val="32"/>
          <w:szCs w:val="32"/>
          <w:highlight w:val="none"/>
          <w:lang w:val="en-US" w:eastAsia="zh-CN"/>
        </w:rPr>
        <w:t>的</w:t>
      </w:r>
      <w:r>
        <w:rPr>
          <w:rFonts w:hint="eastAsia" w:ascii="仿宋" w:hAnsi="仿宋" w:eastAsia="仿宋"/>
          <w:b/>
          <w:color w:val="auto"/>
          <w:sz w:val="32"/>
          <w:szCs w:val="32"/>
          <w:highlight w:val="none"/>
        </w:rPr>
        <w:t>经营业绩的有效证明文件（需提供合同或验收报告的复印件）。</w:t>
      </w:r>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二、技术要求</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1、投标人提供的服务方案必须满足招标人的实际需求，招标人不再支付因投标人方案不完整而引起的费用。</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3、</w:t>
      </w:r>
      <w:r>
        <w:rPr>
          <w:rFonts w:ascii="仿宋" w:hAnsi="仿宋" w:eastAsia="仿宋"/>
          <w:color w:val="auto"/>
          <w:sz w:val="32"/>
          <w:szCs w:val="32"/>
          <w:highlight w:val="none"/>
        </w:rPr>
        <w:t>投标人应在投标文件中对项目工作所需时间，工作内容、进度安排以及售后服务承诺</w:t>
      </w:r>
      <w:r>
        <w:rPr>
          <w:rFonts w:hint="eastAsia" w:ascii="仿宋" w:hAnsi="仿宋" w:eastAsia="仿宋"/>
          <w:color w:val="auto"/>
          <w:sz w:val="32"/>
          <w:szCs w:val="32"/>
          <w:highlight w:val="none"/>
        </w:rPr>
        <w:t>情况进行详细的书面说明及承诺。</w:t>
      </w:r>
    </w:p>
    <w:p>
      <w:pPr>
        <w:widowControl/>
        <w:adjustRightInd w:val="0"/>
        <w:snapToGrid w:val="0"/>
        <w:spacing w:before="60" w:beforeLines="25" w:after="60" w:afterLines="25"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若中标后未履行相关承诺，招标人有权扣除投标保证金和其他款项。</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4、投标人须提交《安全生产管理协议书》并加盖公章（详见附件）。</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、严格执行服务承诺。</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、中标人应严格依据投标文件所做承诺履行职责，如有违约，招标人有权根据协议、合同采取措施追究违约方的违约责任。</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、中标人应当按照合同约定履行义务，不得将本项目（转包）给他人，一经发现，招标人有权立即终止合同，并追究中标人的违约责任和要求赔偿。</w:t>
      </w:r>
    </w:p>
    <w:p>
      <w:pPr>
        <w:pStyle w:val="3"/>
        <w:keepNext w:val="0"/>
        <w:keepLines w:val="0"/>
        <w:spacing w:before="0" w:after="0" w:line="500" w:lineRule="exact"/>
        <w:jc w:val="center"/>
        <w:rPr>
          <w:rFonts w:ascii="仿宋" w:hAnsi="仿宋" w:eastAsia="仿宋"/>
          <w:color w:val="auto"/>
          <w:sz w:val="32"/>
          <w:highlight w:val="none"/>
        </w:rPr>
      </w:pPr>
      <w:bookmarkStart w:id="199" w:name="_Toc19615"/>
      <w:bookmarkStart w:id="200" w:name="_Toc468718876"/>
      <w:bookmarkStart w:id="201" w:name="_Toc16502"/>
      <w:bookmarkStart w:id="202" w:name="_Toc6641"/>
      <w:r>
        <w:rPr>
          <w:rFonts w:hint="eastAsia" w:ascii="仿宋" w:hAnsi="仿宋" w:eastAsia="仿宋"/>
          <w:color w:val="auto"/>
          <w:sz w:val="32"/>
          <w:highlight w:val="none"/>
        </w:rPr>
        <w:t>第三节 报价要求</w:t>
      </w:r>
      <w:bookmarkEnd w:id="199"/>
      <w:bookmarkEnd w:id="200"/>
      <w:bookmarkEnd w:id="201"/>
      <w:bookmarkEnd w:id="202"/>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bookmarkStart w:id="203" w:name="_Toc468718878"/>
      <w:bookmarkStart w:id="204" w:name="_Toc306290240"/>
      <w:r>
        <w:rPr>
          <w:rFonts w:ascii="仿宋" w:hAnsi="仿宋" w:eastAsia="仿宋"/>
          <w:color w:val="auto"/>
          <w:sz w:val="32"/>
          <w:szCs w:val="32"/>
          <w:highlight w:val="none"/>
        </w:rPr>
        <w:t>1</w:t>
      </w:r>
      <w:r>
        <w:rPr>
          <w:rFonts w:hint="eastAsia" w:ascii="仿宋" w:hAnsi="仿宋" w:eastAsia="仿宋"/>
          <w:color w:val="auto"/>
          <w:sz w:val="32"/>
          <w:szCs w:val="32"/>
          <w:highlight w:val="none"/>
        </w:rPr>
        <w:t>、报价以人民币为货币单位，应分单价、小计和总价。</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投标报价应包含但不限于以下费用：工具费、耗材费、保险费、人工费等，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4</w:t>
      </w:r>
      <w:r>
        <w:rPr>
          <w:rFonts w:hint="eastAsia" w:ascii="仿宋" w:hAnsi="仿宋" w:eastAsia="仿宋"/>
          <w:color w:val="auto"/>
          <w:sz w:val="32"/>
          <w:szCs w:val="32"/>
          <w:highlight w:val="none"/>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5</w:t>
      </w:r>
      <w:r>
        <w:rPr>
          <w:rFonts w:hint="eastAsia" w:ascii="仿宋" w:hAnsi="仿宋" w:eastAsia="仿宋"/>
          <w:color w:val="auto"/>
          <w:sz w:val="32"/>
          <w:szCs w:val="32"/>
          <w:highlight w:val="none"/>
        </w:rPr>
        <w:t>、中标人在提供服务的过程中，若出现安全事故，其责任及相应的赔偿均由中标人承担，</w:t>
      </w:r>
      <w:r>
        <w:rPr>
          <w:rFonts w:hint="eastAsia" w:ascii="仿宋" w:hAnsi="仿宋" w:eastAsia="仿宋" w:cs="Times New Roman"/>
          <w:color w:val="auto"/>
          <w:sz w:val="32"/>
          <w:szCs w:val="32"/>
          <w:highlight w:val="none"/>
          <w:lang w:val="en-US" w:eastAsia="zh-CN"/>
        </w:rPr>
        <w:t>招</w:t>
      </w:r>
      <w:r>
        <w:rPr>
          <w:rFonts w:hint="eastAsia" w:ascii="仿宋" w:hAnsi="仿宋" w:eastAsia="仿宋" w:cs="Times New Roman"/>
          <w:color w:val="auto"/>
          <w:sz w:val="32"/>
          <w:szCs w:val="32"/>
          <w:highlight w:val="none"/>
        </w:rPr>
        <w:t>标</w:t>
      </w:r>
      <w:r>
        <w:rPr>
          <w:rFonts w:hint="eastAsia" w:ascii="仿宋" w:hAnsi="仿宋" w:eastAsia="仿宋"/>
          <w:color w:val="auto"/>
          <w:sz w:val="32"/>
          <w:szCs w:val="32"/>
          <w:highlight w:val="none"/>
        </w:rPr>
        <w:t>人不承担所有责任及义务。</w:t>
      </w:r>
    </w:p>
    <w:bookmarkEnd w:id="8"/>
    <w:bookmarkEnd w:id="203"/>
    <w:bookmarkEnd w:id="204"/>
    <w:p>
      <w:pPr>
        <w:spacing w:line="480" w:lineRule="exact"/>
        <w:ind w:firstLine="640" w:firstLineChars="200"/>
        <w:rPr>
          <w:rFonts w:ascii="仿宋" w:hAnsi="仿宋" w:eastAsia="仿宋"/>
          <w:color w:val="auto"/>
          <w:sz w:val="32"/>
          <w:szCs w:val="32"/>
          <w:highlight w:val="none"/>
        </w:rPr>
      </w:pPr>
      <w:bookmarkStart w:id="205" w:name="_Toc25453"/>
      <w:r>
        <w:rPr>
          <w:rFonts w:hint="eastAsia" w:ascii="仿宋" w:hAnsi="仿宋" w:eastAsia="仿宋"/>
          <w:color w:val="auto"/>
          <w:sz w:val="32"/>
          <w:szCs w:val="32"/>
          <w:highlight w:val="none"/>
        </w:rPr>
        <w:t>6、履约保证金：中标人须向招标人缴交</w:t>
      </w:r>
      <w:r>
        <w:rPr>
          <w:rFonts w:hint="eastAsia" w:ascii="仿宋" w:hAnsi="仿宋" w:eastAsia="仿宋"/>
          <w:color w:val="auto"/>
          <w:sz w:val="32"/>
          <w:szCs w:val="32"/>
          <w:highlight w:val="none"/>
          <w:lang w:val="en-US" w:eastAsia="zh-CN"/>
        </w:rPr>
        <w:t>5万元</w:t>
      </w:r>
      <w:r>
        <w:rPr>
          <w:rFonts w:hint="eastAsia" w:ascii="仿宋" w:hAnsi="仿宋" w:eastAsia="仿宋"/>
          <w:color w:val="auto"/>
          <w:sz w:val="32"/>
          <w:szCs w:val="32"/>
          <w:highlight w:val="none"/>
        </w:rPr>
        <w:t>履约保证金，履约保证金在双方合同终止、交接清楚、质保期结束和债权债务等关系理顺后30日历天内无息返还。</w:t>
      </w:r>
    </w:p>
    <w:p>
      <w:pPr>
        <w:pStyle w:val="2"/>
        <w:keepNext w:val="0"/>
        <w:keepLines w:val="0"/>
        <w:spacing w:before="0" w:after="0" w:line="500" w:lineRule="exact"/>
        <w:jc w:val="center"/>
        <w:rPr>
          <w:rFonts w:hint="eastAsia" w:ascii="仿宋" w:hAnsi="仿宋" w:eastAsia="仿宋"/>
          <w:color w:val="auto"/>
          <w:highlight w:val="none"/>
        </w:rPr>
      </w:pPr>
    </w:p>
    <w:p>
      <w:pPr>
        <w:pStyle w:val="2"/>
        <w:keepNext w:val="0"/>
        <w:keepLines w:val="0"/>
        <w:spacing w:before="0" w:after="0" w:line="500" w:lineRule="exact"/>
        <w:jc w:val="center"/>
        <w:rPr>
          <w:rFonts w:hint="eastAsia" w:ascii="仿宋" w:hAnsi="仿宋" w:eastAsia="仿宋"/>
          <w:color w:val="auto"/>
          <w:highlight w:val="none"/>
        </w:rPr>
      </w:pPr>
    </w:p>
    <w:p>
      <w:pPr>
        <w:pStyle w:val="2"/>
        <w:keepNext w:val="0"/>
        <w:keepLines w:val="0"/>
        <w:spacing w:before="0" w:after="0" w:line="500" w:lineRule="exact"/>
        <w:jc w:val="center"/>
        <w:rPr>
          <w:rFonts w:hint="eastAsia" w:ascii="仿宋" w:hAnsi="仿宋" w:eastAsia="仿宋"/>
          <w:color w:val="auto"/>
          <w:highlight w:val="none"/>
        </w:rPr>
      </w:pPr>
    </w:p>
    <w:p>
      <w:pPr>
        <w:pStyle w:val="2"/>
        <w:keepNext w:val="0"/>
        <w:keepLines w:val="0"/>
        <w:spacing w:before="0" w:after="0" w:line="500" w:lineRule="exact"/>
        <w:jc w:val="center"/>
        <w:rPr>
          <w:rFonts w:hint="eastAsia" w:ascii="仿宋" w:hAnsi="仿宋" w:eastAsia="仿宋"/>
          <w:color w:val="auto"/>
          <w:highlight w:val="none"/>
        </w:rPr>
      </w:pPr>
    </w:p>
    <w:p>
      <w:pPr>
        <w:pStyle w:val="2"/>
        <w:keepNext w:val="0"/>
        <w:keepLines w:val="0"/>
        <w:spacing w:before="0" w:after="0" w:line="500" w:lineRule="exact"/>
        <w:jc w:val="center"/>
        <w:rPr>
          <w:rFonts w:hint="eastAsia" w:ascii="仿宋" w:hAnsi="仿宋" w:eastAsia="仿宋"/>
          <w:color w:val="auto"/>
          <w:highlight w:val="none"/>
        </w:rPr>
      </w:pPr>
    </w:p>
    <w:p>
      <w:pPr>
        <w:pStyle w:val="2"/>
        <w:keepNext w:val="0"/>
        <w:keepLines w:val="0"/>
        <w:spacing w:before="0" w:after="0" w:line="500" w:lineRule="exact"/>
        <w:jc w:val="cente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pStyle w:val="2"/>
        <w:keepNext w:val="0"/>
        <w:keepLines w:val="0"/>
        <w:spacing w:before="0" w:after="0" w:line="500" w:lineRule="exact"/>
        <w:jc w:val="center"/>
        <w:rPr>
          <w:rFonts w:ascii="仿宋" w:hAnsi="仿宋" w:eastAsia="仿宋"/>
          <w:color w:val="auto"/>
          <w:highlight w:val="none"/>
        </w:rPr>
      </w:pPr>
      <w:bookmarkStart w:id="206" w:name="_Toc9360"/>
      <w:bookmarkStart w:id="207" w:name="_Toc11212"/>
      <w:r>
        <w:rPr>
          <w:rFonts w:hint="eastAsia" w:ascii="仿宋" w:hAnsi="仿宋" w:eastAsia="仿宋"/>
          <w:color w:val="auto"/>
          <w:highlight w:val="none"/>
        </w:rPr>
        <w:t>第四章  投标文件格式</w:t>
      </w:r>
      <w:bookmarkEnd w:id="205"/>
      <w:bookmarkEnd w:id="206"/>
      <w:bookmarkEnd w:id="207"/>
    </w:p>
    <w:p>
      <w:pPr>
        <w:rPr>
          <w:color w:val="auto"/>
          <w:highlight w:val="none"/>
        </w:rPr>
      </w:pPr>
    </w:p>
    <w:p>
      <w:pPr>
        <w:spacing w:line="360" w:lineRule="auto"/>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（本章格式文件可供参考，投标人可根据项目实际需求进行编制）</w:t>
      </w:r>
    </w:p>
    <w:p>
      <w:pPr>
        <w:pStyle w:val="25"/>
        <w:spacing w:line="360" w:lineRule="auto"/>
        <w:rPr>
          <w:rFonts w:ascii="仿宋" w:hAnsi="仿宋" w:eastAsia="仿宋"/>
          <w:color w:val="auto"/>
          <w:highlight w:val="none"/>
        </w:rPr>
      </w:pPr>
    </w:p>
    <w:p>
      <w:pPr>
        <w:pStyle w:val="25"/>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 封面）</w:t>
      </w:r>
    </w:p>
    <w:p>
      <w:pPr>
        <w:spacing w:line="360" w:lineRule="auto"/>
        <w:jc w:val="center"/>
        <w:rPr>
          <w:rFonts w:ascii="仿宋" w:hAnsi="仿宋" w:eastAsia="仿宋"/>
          <w:b/>
          <w:color w:val="auto"/>
          <w:sz w:val="72"/>
          <w:highlight w:val="none"/>
        </w:rPr>
      </w:pPr>
    </w:p>
    <w:p>
      <w:pPr>
        <w:spacing w:line="360" w:lineRule="auto"/>
        <w:jc w:val="center"/>
        <w:rPr>
          <w:rFonts w:ascii="仿宋" w:hAnsi="仿宋" w:eastAsia="仿宋"/>
          <w:b/>
          <w:color w:val="auto"/>
          <w:sz w:val="72"/>
          <w:highlight w:val="none"/>
        </w:rPr>
      </w:pPr>
      <w:r>
        <w:rPr>
          <w:rFonts w:hint="eastAsia" w:ascii="仿宋" w:hAnsi="仿宋" w:eastAsia="仿宋"/>
          <w:b/>
          <w:color w:val="auto"/>
          <w:sz w:val="72"/>
          <w:highlight w:val="none"/>
        </w:rPr>
        <w:t>投  标  文  件</w:t>
      </w:r>
    </w:p>
    <w:p>
      <w:pPr>
        <w:spacing w:line="360" w:lineRule="auto"/>
        <w:rPr>
          <w:rFonts w:ascii="仿宋" w:hAnsi="仿宋" w:eastAsia="仿宋"/>
          <w:b/>
          <w:color w:val="auto"/>
          <w:sz w:val="36"/>
          <w:highlight w:val="none"/>
        </w:rPr>
      </w:pPr>
    </w:p>
    <w:p>
      <w:pPr>
        <w:spacing w:line="360" w:lineRule="auto"/>
        <w:ind w:firstLine="1084" w:firstLineChars="300"/>
        <w:rPr>
          <w:rFonts w:ascii="仿宋" w:hAnsi="仿宋" w:eastAsia="仿宋"/>
          <w:b/>
          <w:color w:val="auto"/>
          <w:sz w:val="36"/>
          <w:highlight w:val="none"/>
        </w:rPr>
      </w:pPr>
      <w:r>
        <w:rPr>
          <w:rFonts w:hint="eastAsia" w:ascii="仿宋" w:hAnsi="仿宋" w:eastAsia="仿宋"/>
          <w:b/>
          <w:color w:val="auto"/>
          <w:sz w:val="36"/>
          <w:highlight w:val="none"/>
        </w:rPr>
        <w:t>项 目 名 称：</w:t>
      </w:r>
    </w:p>
    <w:p>
      <w:pPr>
        <w:spacing w:line="360" w:lineRule="auto"/>
        <w:ind w:firstLine="1084" w:firstLineChars="300"/>
        <w:rPr>
          <w:rFonts w:ascii="仿宋" w:hAnsi="仿宋" w:eastAsia="仿宋"/>
          <w:b/>
          <w:color w:val="auto"/>
          <w:sz w:val="36"/>
          <w:highlight w:val="none"/>
          <w:u w:val="single"/>
        </w:rPr>
      </w:pPr>
      <w:r>
        <w:rPr>
          <w:rFonts w:hint="eastAsia" w:ascii="仿宋" w:hAnsi="仿宋" w:eastAsia="仿宋"/>
          <w:b/>
          <w:color w:val="auto"/>
          <w:sz w:val="36"/>
          <w:highlight w:val="none"/>
        </w:rPr>
        <w:t>招 标 编 号：</w:t>
      </w:r>
    </w:p>
    <w:p>
      <w:pPr>
        <w:spacing w:line="360" w:lineRule="auto"/>
        <w:rPr>
          <w:rFonts w:ascii="仿宋" w:hAnsi="仿宋" w:eastAsia="仿宋"/>
          <w:b/>
          <w:color w:val="auto"/>
          <w:sz w:val="36"/>
          <w:highlight w:val="none"/>
        </w:rPr>
      </w:pPr>
    </w:p>
    <w:p>
      <w:pPr>
        <w:spacing w:line="360" w:lineRule="auto"/>
        <w:rPr>
          <w:rFonts w:ascii="仿宋" w:hAnsi="仿宋" w:eastAsia="仿宋"/>
          <w:b/>
          <w:color w:val="auto"/>
          <w:sz w:val="36"/>
          <w:highlight w:val="none"/>
        </w:rPr>
      </w:pPr>
    </w:p>
    <w:p>
      <w:pPr>
        <w:spacing w:line="360" w:lineRule="auto"/>
        <w:rPr>
          <w:rFonts w:ascii="仿宋" w:hAnsi="仿宋" w:eastAsia="仿宋"/>
          <w:b/>
          <w:color w:val="auto"/>
          <w:sz w:val="36"/>
          <w:highlight w:val="none"/>
          <w:u w:val="single"/>
        </w:rPr>
      </w:pPr>
      <w:r>
        <w:rPr>
          <w:rFonts w:hint="eastAsia" w:ascii="仿宋" w:hAnsi="仿宋" w:eastAsia="仿宋"/>
          <w:b/>
          <w:color w:val="auto"/>
          <w:sz w:val="36"/>
          <w:highlight w:val="none"/>
        </w:rPr>
        <w:t xml:space="preserve">       投标人名称 ：</w:t>
      </w:r>
    </w:p>
    <w:p>
      <w:pPr>
        <w:spacing w:line="360" w:lineRule="auto"/>
        <w:rPr>
          <w:rFonts w:ascii="仿宋" w:hAnsi="仿宋" w:eastAsia="仿宋"/>
          <w:b/>
          <w:color w:val="auto"/>
          <w:sz w:val="36"/>
          <w:highlight w:val="none"/>
        </w:rPr>
      </w:pPr>
      <w:r>
        <w:rPr>
          <w:rFonts w:hint="eastAsia" w:ascii="仿宋" w:hAnsi="仿宋" w:eastAsia="仿宋"/>
          <w:b/>
          <w:color w:val="auto"/>
          <w:sz w:val="36"/>
          <w:highlight w:val="none"/>
        </w:rPr>
        <w:t xml:space="preserve">       日      期 ：</w:t>
      </w:r>
    </w:p>
    <w:p>
      <w:pPr>
        <w:pStyle w:val="26"/>
        <w:spacing w:line="360" w:lineRule="auto"/>
        <w:jc w:val="left"/>
        <w:rPr>
          <w:rFonts w:ascii="仿宋" w:hAnsi="仿宋" w:eastAsia="仿宋"/>
          <w:b/>
          <w:color w:val="auto"/>
          <w:sz w:val="24"/>
          <w:highlight w:val="none"/>
        </w:rPr>
      </w:pPr>
    </w:p>
    <w:p>
      <w:pPr>
        <w:pStyle w:val="26"/>
        <w:spacing w:line="360" w:lineRule="auto"/>
        <w:jc w:val="left"/>
        <w:rPr>
          <w:rFonts w:ascii="仿宋" w:hAnsi="仿宋" w:eastAsia="仿宋"/>
          <w:b/>
          <w:color w:val="auto"/>
          <w:sz w:val="24"/>
          <w:highlight w:val="none"/>
        </w:rPr>
      </w:pPr>
    </w:p>
    <w:p>
      <w:pPr>
        <w:pStyle w:val="5"/>
        <w:snapToGrid w:val="0"/>
        <w:spacing w:line="360" w:lineRule="auto"/>
        <w:ind w:left="0" w:firstLine="3855" w:firstLineChars="1200"/>
        <w:jc w:val="both"/>
        <w:rPr>
          <w:rFonts w:ascii="仿宋" w:hAnsi="仿宋" w:eastAsia="仿宋"/>
          <w:b/>
          <w:bCs/>
          <w:color w:val="auto"/>
          <w:sz w:val="32"/>
          <w:highlight w:val="none"/>
          <w:lang w:eastAsia="zh-CN"/>
        </w:rPr>
      </w:pPr>
    </w:p>
    <w:p>
      <w:pPr>
        <w:pStyle w:val="5"/>
        <w:snapToGrid w:val="0"/>
        <w:spacing w:line="360" w:lineRule="auto"/>
        <w:ind w:left="0" w:firstLine="3855" w:firstLineChars="1200"/>
        <w:jc w:val="both"/>
        <w:rPr>
          <w:rFonts w:ascii="仿宋" w:hAnsi="仿宋" w:eastAsia="仿宋"/>
          <w:b/>
          <w:bCs/>
          <w:color w:val="auto"/>
          <w:sz w:val="32"/>
          <w:highlight w:val="none"/>
          <w:lang w:eastAsia="zh-CN"/>
        </w:rPr>
      </w:pPr>
    </w:p>
    <w:p>
      <w:pPr>
        <w:pStyle w:val="5"/>
        <w:snapToGrid w:val="0"/>
        <w:spacing w:line="360" w:lineRule="auto"/>
        <w:ind w:left="0" w:firstLine="3855" w:firstLineChars="1200"/>
        <w:jc w:val="both"/>
        <w:rPr>
          <w:rFonts w:ascii="仿宋" w:hAnsi="仿宋" w:eastAsia="仿宋"/>
          <w:b/>
          <w:bCs/>
          <w:color w:val="auto"/>
          <w:sz w:val="32"/>
          <w:highlight w:val="none"/>
          <w:lang w:eastAsia="zh-CN"/>
        </w:rPr>
      </w:pPr>
    </w:p>
    <w:p>
      <w:pPr>
        <w:pStyle w:val="5"/>
        <w:snapToGrid w:val="0"/>
        <w:spacing w:line="360" w:lineRule="auto"/>
        <w:ind w:left="0" w:firstLine="3855" w:firstLineChars="1200"/>
        <w:jc w:val="both"/>
        <w:rPr>
          <w:rFonts w:ascii="仿宋" w:hAnsi="仿宋" w:eastAsia="仿宋"/>
          <w:b/>
          <w:bCs/>
          <w:color w:val="auto"/>
          <w:sz w:val="32"/>
          <w:highlight w:val="none"/>
          <w:lang w:eastAsia="zh-CN"/>
        </w:rPr>
      </w:pPr>
    </w:p>
    <w:p>
      <w:pPr>
        <w:pStyle w:val="5"/>
        <w:snapToGrid w:val="0"/>
        <w:spacing w:line="360" w:lineRule="auto"/>
        <w:ind w:left="0"/>
        <w:jc w:val="both"/>
        <w:rPr>
          <w:rFonts w:ascii="仿宋" w:hAnsi="仿宋" w:eastAsia="仿宋"/>
          <w:b/>
          <w:bCs/>
          <w:color w:val="auto"/>
          <w:sz w:val="32"/>
          <w:highlight w:val="none"/>
          <w:lang w:eastAsia="zh-CN"/>
        </w:rPr>
      </w:pPr>
    </w:p>
    <w:p>
      <w:pPr>
        <w:pStyle w:val="5"/>
        <w:snapToGrid w:val="0"/>
        <w:spacing w:line="500" w:lineRule="exact"/>
        <w:ind w:left="0" w:firstLine="3855" w:firstLineChars="1200"/>
        <w:jc w:val="both"/>
        <w:rPr>
          <w:rFonts w:ascii="仿宋" w:hAnsi="仿宋" w:eastAsia="仿宋"/>
          <w:b/>
          <w:bCs/>
          <w:color w:val="auto"/>
          <w:sz w:val="32"/>
          <w:szCs w:val="32"/>
          <w:highlight w:val="none"/>
          <w:lang w:eastAsia="zh-CN"/>
        </w:rPr>
      </w:pPr>
      <w:r>
        <w:rPr>
          <w:rFonts w:hint="eastAsia" w:ascii="仿宋" w:hAnsi="仿宋" w:eastAsia="仿宋"/>
          <w:b/>
          <w:bCs/>
          <w:color w:val="auto"/>
          <w:sz w:val="32"/>
          <w:szCs w:val="32"/>
          <w:highlight w:val="none"/>
          <w:lang w:eastAsia="zh-CN"/>
        </w:rPr>
        <w:t>目    录</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1. 投 标 书</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2. 开标一览表</w:t>
      </w:r>
    </w:p>
    <w:p>
      <w:pPr>
        <w:spacing w:line="500" w:lineRule="exact"/>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 xml:space="preserve">3. </w:t>
      </w:r>
      <w:r>
        <w:rPr>
          <w:rFonts w:hint="eastAsia" w:ascii="仿宋" w:hAnsi="仿宋" w:eastAsia="仿宋"/>
          <w:color w:val="auto"/>
          <w:sz w:val="32"/>
          <w:szCs w:val="32"/>
          <w:highlight w:val="none"/>
          <w:lang w:val="en-US" w:eastAsia="zh-CN"/>
        </w:rPr>
        <w:t>投标人业绩证明</w:t>
      </w:r>
    </w:p>
    <w:p>
      <w:pPr>
        <w:spacing w:line="500" w:lineRule="exact"/>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 xml:space="preserve">4. </w:t>
      </w:r>
      <w:r>
        <w:rPr>
          <w:rFonts w:hint="eastAsia" w:ascii="仿宋" w:hAnsi="仿宋" w:eastAsia="仿宋"/>
          <w:color w:val="auto"/>
          <w:sz w:val="32"/>
          <w:szCs w:val="32"/>
          <w:highlight w:val="none"/>
          <w:lang w:val="en-US" w:eastAsia="zh-CN"/>
        </w:rPr>
        <w:t>法人代表授权书</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 xml:space="preserve">5. </w:t>
      </w:r>
      <w:r>
        <w:rPr>
          <w:rFonts w:hint="eastAsia" w:ascii="仿宋" w:hAnsi="仿宋" w:eastAsia="仿宋"/>
          <w:color w:val="auto"/>
          <w:sz w:val="32"/>
          <w:szCs w:val="32"/>
          <w:highlight w:val="none"/>
        </w:rPr>
        <w:t>法人营业执照</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 xml:space="preserve">6. </w:t>
      </w:r>
      <w:r>
        <w:rPr>
          <w:rFonts w:hint="eastAsia" w:ascii="仿宋" w:hAnsi="仿宋" w:eastAsia="仿宋"/>
          <w:color w:val="auto"/>
          <w:sz w:val="32"/>
          <w:szCs w:val="32"/>
          <w:highlight w:val="none"/>
        </w:rPr>
        <w:t>廉洁</w:t>
      </w:r>
      <w:r>
        <w:rPr>
          <w:rFonts w:hint="eastAsia" w:ascii="仿宋" w:hAnsi="仿宋" w:eastAsia="仿宋"/>
          <w:color w:val="auto"/>
          <w:sz w:val="32"/>
          <w:szCs w:val="32"/>
          <w:highlight w:val="none"/>
          <w:lang w:val="en-US" w:eastAsia="zh-CN"/>
        </w:rPr>
        <w:t>诚信</w:t>
      </w:r>
      <w:r>
        <w:rPr>
          <w:rFonts w:hint="eastAsia" w:ascii="仿宋" w:hAnsi="仿宋" w:eastAsia="仿宋"/>
          <w:color w:val="auto"/>
          <w:sz w:val="32"/>
          <w:szCs w:val="32"/>
          <w:highlight w:val="none"/>
        </w:rPr>
        <w:t>承诺书</w:t>
      </w:r>
    </w:p>
    <w:p>
      <w:pPr>
        <w:spacing w:line="500" w:lineRule="exact"/>
        <w:rPr>
          <w:rFonts w:hint="default" w:ascii="仿宋" w:hAnsi="仿宋" w:eastAsia="仿宋" w:cs="仿宋"/>
          <w:color w:val="auto"/>
          <w:sz w:val="32"/>
          <w:szCs w:val="32"/>
          <w:highlight w:val="none"/>
          <w:lang w:val="en-US" w:eastAsia="zh-CN"/>
        </w:rPr>
      </w:pPr>
      <w:r>
        <w:rPr>
          <w:rFonts w:hint="eastAsia" w:ascii="仿宋" w:hAnsi="仿宋" w:eastAsia="仿宋"/>
          <w:color w:val="auto"/>
          <w:sz w:val="32"/>
          <w:szCs w:val="32"/>
          <w:highlight w:val="none"/>
          <w:lang w:val="en-US" w:eastAsia="zh-CN"/>
        </w:rPr>
        <w:t>7. 带“</w:t>
      </w:r>
      <w:r>
        <w:rPr>
          <w:rFonts w:hint="eastAsia" w:ascii="仿宋" w:hAnsi="仿宋" w:eastAsia="仿宋" w:cs="仿宋"/>
          <w:color w:val="auto"/>
          <w:sz w:val="32"/>
          <w:szCs w:val="32"/>
          <w:highlight w:val="none"/>
          <w:lang w:val="en-US" w:eastAsia="zh-CN"/>
        </w:rPr>
        <w:t>★”号条款逐条响应情况表</w:t>
      </w:r>
    </w:p>
    <w:p>
      <w:pPr>
        <w:spacing w:line="500" w:lineRule="exact"/>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 投标人提交的其它资料</w:t>
      </w:r>
    </w:p>
    <w:p>
      <w:pPr>
        <w:spacing w:line="500" w:lineRule="exact"/>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9. 投标人密封条</w:t>
      </w:r>
    </w:p>
    <w:p>
      <w:pPr>
        <w:spacing w:line="500" w:lineRule="exact"/>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10. 保洁服务合同</w:t>
      </w:r>
    </w:p>
    <w:p>
      <w:pPr>
        <w:spacing w:line="440" w:lineRule="exact"/>
        <w:rPr>
          <w:rFonts w:ascii="仿宋" w:hAnsi="仿宋" w:eastAsia="仿宋"/>
          <w:b/>
          <w:color w:val="auto"/>
          <w:sz w:val="32"/>
          <w:szCs w:val="32"/>
          <w:highlight w:val="none"/>
        </w:rPr>
      </w:pPr>
    </w:p>
    <w:p>
      <w:pPr>
        <w:spacing w:line="440" w:lineRule="exact"/>
        <w:rPr>
          <w:rFonts w:ascii="仿宋" w:hAnsi="仿宋" w:eastAsia="仿宋"/>
          <w:b/>
          <w:color w:val="auto"/>
          <w:sz w:val="32"/>
          <w:szCs w:val="32"/>
          <w:highlight w:val="none"/>
        </w:rPr>
      </w:pPr>
    </w:p>
    <w:p>
      <w:pPr>
        <w:spacing w:line="440" w:lineRule="exact"/>
        <w:rPr>
          <w:rFonts w:ascii="仿宋" w:hAnsi="仿宋" w:eastAsia="仿宋"/>
          <w:b/>
          <w:color w:val="auto"/>
          <w:sz w:val="32"/>
          <w:szCs w:val="32"/>
          <w:highlight w:val="none"/>
        </w:rPr>
      </w:pPr>
      <w:r>
        <w:rPr>
          <w:rFonts w:ascii="仿宋" w:hAnsi="仿宋" w:eastAsia="仿宋"/>
          <w:b/>
          <w:color w:val="auto"/>
          <w:sz w:val="32"/>
          <w:szCs w:val="32"/>
          <w:highlight w:val="none"/>
        </w:rPr>
        <w:t>说明：投标人应按投标文件的实际情况编制目录</w:t>
      </w:r>
    </w:p>
    <w:p>
      <w:pPr>
        <w:spacing w:line="500" w:lineRule="exact"/>
        <w:rPr>
          <w:rFonts w:ascii="仿宋" w:hAnsi="仿宋" w:eastAsia="仿宋"/>
          <w:b/>
          <w:color w:val="auto"/>
          <w:sz w:val="32"/>
          <w:szCs w:val="32"/>
          <w:highlight w:val="none"/>
        </w:rPr>
      </w:pPr>
    </w:p>
    <w:p>
      <w:pPr>
        <w:spacing w:line="500" w:lineRule="exact"/>
        <w:rPr>
          <w:rFonts w:ascii="仿宋" w:hAnsi="仿宋" w:eastAsia="仿宋"/>
          <w:b/>
          <w:bCs/>
          <w:color w:val="auto"/>
          <w:sz w:val="32"/>
          <w:szCs w:val="32"/>
          <w:highlight w:val="none"/>
        </w:rPr>
      </w:pPr>
      <w:r>
        <w:rPr>
          <w:rFonts w:ascii="仿宋" w:hAnsi="仿宋" w:eastAsia="仿宋"/>
          <w:color w:val="auto"/>
          <w:sz w:val="32"/>
          <w:szCs w:val="32"/>
          <w:highlight w:val="none"/>
        </w:rPr>
        <w:br w:type="page"/>
      </w:r>
      <w:bookmarkStart w:id="208" w:name="_Toc186344305"/>
      <w:r>
        <w:rPr>
          <w:rFonts w:hint="eastAsia" w:ascii="仿宋" w:hAnsi="仿宋" w:eastAsia="仿宋"/>
          <w:b/>
          <w:bCs/>
          <w:color w:val="auto"/>
          <w:sz w:val="32"/>
          <w:szCs w:val="32"/>
          <w:highlight w:val="none"/>
        </w:rPr>
        <w:t>格式1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color w:val="auto"/>
          <w:sz w:val="32"/>
          <w:szCs w:val="32"/>
          <w:highlight w:val="none"/>
        </w:rPr>
      </w:pPr>
      <w:r>
        <w:rPr>
          <w:rFonts w:hint="eastAsia" w:ascii="仿宋" w:hAnsi="仿宋" w:eastAsia="仿宋"/>
          <w:b/>
          <w:bCs/>
          <w:color w:val="auto"/>
          <w:sz w:val="32"/>
          <w:szCs w:val="32"/>
          <w:highlight w:val="none"/>
        </w:rPr>
        <w:t>投 标 书</w:t>
      </w:r>
      <w:bookmarkEnd w:id="208"/>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致</w:t>
      </w:r>
      <w:r>
        <w:rPr>
          <w:rFonts w:hint="eastAsia" w:ascii="仿宋" w:hAnsi="仿宋" w:eastAsia="仿宋"/>
          <w:color w:val="auto"/>
          <w:sz w:val="32"/>
          <w:szCs w:val="32"/>
          <w:highlight w:val="none"/>
          <w:u w:val="single"/>
        </w:rPr>
        <w:t>厦门国贸城市服务集团股份有限公司：</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根据贵方为 项目的投标要求（招标编号）: </w:t>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，本签字代表</w:t>
      </w:r>
      <w:r>
        <w:rPr>
          <w:rFonts w:hint="eastAsia" w:ascii="仿宋" w:hAnsi="仿宋" w:eastAsia="仿宋"/>
          <w:color w:val="auto"/>
          <w:sz w:val="32"/>
          <w:szCs w:val="32"/>
          <w:highlight w:val="none"/>
          <w:u w:val="single"/>
        </w:rPr>
        <w:t>（全名、职务）</w:t>
      </w:r>
      <w:r>
        <w:rPr>
          <w:rFonts w:hint="eastAsia" w:ascii="仿宋" w:hAnsi="仿宋" w:eastAsia="仿宋"/>
          <w:color w:val="auto"/>
          <w:sz w:val="32"/>
          <w:szCs w:val="32"/>
          <w:highlight w:val="none"/>
        </w:rPr>
        <w:t>正式授权并代表投标人（投标人名称、地址）提交下述文件正本一份</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副本一份</w:t>
      </w:r>
      <w:r>
        <w:rPr>
          <w:rFonts w:hint="eastAsia" w:ascii="仿宋" w:hAnsi="仿宋" w:eastAsia="仿宋"/>
          <w:color w:val="auto"/>
          <w:sz w:val="32"/>
          <w:szCs w:val="32"/>
          <w:highlight w:val="none"/>
          <w:lang w:eastAsia="zh-CN"/>
        </w:rPr>
        <w:t>、</w:t>
      </w:r>
      <w:r>
        <w:rPr>
          <w:rFonts w:hint="eastAsia" w:ascii="仿宋" w:hAnsi="仿宋" w:eastAsia="仿宋" w:cs="仿宋"/>
          <w:color w:val="auto"/>
          <w:kern w:val="0"/>
          <w:sz w:val="32"/>
          <w:szCs w:val="32"/>
          <w:highlight w:val="none"/>
        </w:rPr>
        <w:t>电子版</w:t>
      </w:r>
      <w:r>
        <w:rPr>
          <w:rFonts w:hint="eastAsia" w:ascii="仿宋" w:hAnsi="仿宋" w:eastAsia="仿宋" w:cs="仿宋"/>
          <w:color w:val="auto"/>
          <w:kern w:val="0"/>
          <w:sz w:val="32"/>
          <w:szCs w:val="32"/>
          <w:highlight w:val="none"/>
          <w:lang w:val="en-US" w:eastAsia="zh-CN"/>
        </w:rPr>
        <w:t>一</w:t>
      </w:r>
      <w:r>
        <w:rPr>
          <w:rFonts w:hint="eastAsia" w:ascii="仿宋" w:hAnsi="仿宋" w:eastAsia="仿宋" w:cs="仿宋"/>
          <w:color w:val="auto"/>
          <w:kern w:val="0"/>
          <w:sz w:val="32"/>
          <w:szCs w:val="32"/>
          <w:highlight w:val="none"/>
        </w:rPr>
        <w:t>份（U盘介质）</w:t>
      </w:r>
      <w:r>
        <w:rPr>
          <w:rFonts w:hint="eastAsia" w:ascii="仿宋" w:hAnsi="仿宋" w:eastAsia="仿宋"/>
          <w:color w:val="auto"/>
          <w:sz w:val="32"/>
          <w:szCs w:val="32"/>
          <w:highlight w:val="none"/>
        </w:rPr>
        <w:t>。</w:t>
      </w:r>
    </w:p>
    <w:tbl>
      <w:tblPr>
        <w:tblStyle w:val="17"/>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(1) 投标书</w:t>
            </w:r>
          </w:p>
        </w:tc>
        <w:tc>
          <w:tcPr>
            <w:tcW w:w="4463"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(3) 价格明细表</w:t>
            </w:r>
          </w:p>
        </w:tc>
        <w:tc>
          <w:tcPr>
            <w:tcW w:w="4463"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(4) </w:t>
            </w:r>
            <w:r>
              <w:rPr>
                <w:rFonts w:hint="eastAsia" w:ascii="仿宋" w:hAnsi="仿宋" w:eastAsia="仿宋"/>
                <w:color w:val="auto"/>
                <w:sz w:val="32"/>
                <w:szCs w:val="32"/>
                <w:highlight w:val="none"/>
                <w:lang w:val="en-US" w:eastAsia="zh-CN"/>
              </w:rPr>
              <w:t>保洁</w:t>
            </w:r>
            <w:r>
              <w:rPr>
                <w:rFonts w:hint="eastAsia" w:ascii="仿宋" w:hAnsi="仿宋" w:eastAsia="仿宋"/>
                <w:color w:val="auto"/>
                <w:sz w:val="32"/>
                <w:szCs w:val="32"/>
                <w:highlight w:val="none"/>
              </w:rPr>
              <w:t>服务方案</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(5) 技术和商务偏离表</w:t>
            </w:r>
          </w:p>
        </w:tc>
        <w:tc>
          <w:tcPr>
            <w:tcW w:w="4463"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(6) 法人代表授权书</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法人营业执照、税务登记证</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(7) 投标人</w:t>
            </w:r>
            <w:r>
              <w:rPr>
                <w:rFonts w:hint="eastAsia" w:ascii="仿宋" w:hAnsi="仿宋" w:eastAsia="仿宋"/>
                <w:bCs/>
                <w:color w:val="auto"/>
                <w:sz w:val="32"/>
                <w:szCs w:val="32"/>
                <w:highlight w:val="none"/>
              </w:rPr>
              <w:t>提</w:t>
            </w:r>
            <w:r>
              <w:rPr>
                <w:rFonts w:hint="eastAsia" w:ascii="仿宋" w:hAnsi="仿宋" w:eastAsia="仿宋"/>
                <w:color w:val="auto"/>
                <w:sz w:val="32"/>
                <w:szCs w:val="32"/>
                <w:highlight w:val="none"/>
              </w:rPr>
              <w:t>交的其它资料</w:t>
            </w:r>
          </w:p>
        </w:tc>
        <w:tc>
          <w:tcPr>
            <w:tcW w:w="4463" w:type="dxa"/>
          </w:tcPr>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(8)以</w:t>
            </w:r>
            <w:r>
              <w:rPr>
                <w:rFonts w:hint="eastAsia" w:ascii="仿宋" w:hAnsi="仿宋" w:eastAsia="仿宋"/>
                <w:color w:val="auto"/>
                <w:sz w:val="32"/>
                <w:szCs w:val="32"/>
                <w:highlight w:val="none"/>
                <w:lang w:val="en-US" w:eastAsia="zh-CN"/>
              </w:rPr>
              <w:t>转账</w:t>
            </w:r>
            <w:r>
              <w:rPr>
                <w:rFonts w:hint="eastAsia" w:ascii="仿宋" w:hAnsi="仿宋" w:eastAsia="仿宋"/>
                <w:color w:val="auto"/>
                <w:sz w:val="32"/>
                <w:szCs w:val="32"/>
                <w:highlight w:val="none"/>
              </w:rPr>
              <w:t>方式提供的金额为</w:t>
            </w:r>
            <w:r>
              <w:rPr>
                <w:rFonts w:hint="eastAsia" w:ascii="仿宋" w:hAnsi="仿宋" w:eastAsia="仿宋"/>
                <w:color w:val="auto"/>
                <w:sz w:val="32"/>
                <w:szCs w:val="32"/>
                <w:highlight w:val="none"/>
                <w:lang w:val="en-US" w:eastAsia="zh-CN"/>
              </w:rPr>
              <w:t>20000</w:t>
            </w:r>
            <w:r>
              <w:rPr>
                <w:rFonts w:hint="eastAsia" w:ascii="仿宋" w:hAnsi="仿宋" w:eastAsia="仿宋"/>
                <w:color w:val="auto"/>
                <w:sz w:val="32"/>
                <w:szCs w:val="32"/>
                <w:highlight w:val="none"/>
              </w:rPr>
              <w:t>人民币元的投标保证金。</w:t>
            </w:r>
          </w:p>
        </w:tc>
      </w:tr>
    </w:tbl>
    <w:p>
      <w:pPr>
        <w:spacing w:line="500" w:lineRule="exact"/>
        <w:rPr>
          <w:rFonts w:ascii="仿宋" w:hAnsi="仿宋" w:eastAsia="仿宋"/>
          <w:color w:val="auto"/>
          <w:sz w:val="32"/>
          <w:szCs w:val="32"/>
          <w:highlight w:val="none"/>
        </w:rPr>
      </w:pP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据此函，签字代表宣布同意如下：</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2.投标人保证遵守招标文件的全部规定，投标人所提交的材料中所含的信息均为真实、准确、完整，且不具有任何误导性。</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3.投标人将按招标文件的规定履行合同责任和义务。</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4.本投标文件自开标日起投标有效期为：在招标文件投标人须知前附表第</w:t>
      </w:r>
      <w:r>
        <w:rPr>
          <w:rFonts w:ascii="仿宋" w:hAnsi="仿宋" w:eastAsia="仿宋"/>
          <w:color w:val="auto"/>
          <w:sz w:val="32"/>
          <w:szCs w:val="32"/>
          <w:highlight w:val="none"/>
        </w:rPr>
        <w:t>3</w:t>
      </w:r>
      <w:r>
        <w:rPr>
          <w:rFonts w:hint="eastAsia" w:ascii="仿宋" w:hAnsi="仿宋" w:eastAsia="仿宋"/>
          <w:color w:val="auto"/>
          <w:sz w:val="32"/>
          <w:szCs w:val="32"/>
          <w:highlight w:val="none"/>
        </w:rPr>
        <w:t>项所规定的期限内保持有效。</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7. 与本投标有关的一切正式往来通讯请寄：</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地址：  邮编： </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电话：  传真： </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640" w:firstLineChars="2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投标人（全称并加盖公章）：</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日  期： 年 月 日</w:t>
      </w:r>
    </w:p>
    <w:p>
      <w:pPr>
        <w:spacing w:line="500" w:lineRule="exact"/>
        <w:rPr>
          <w:rFonts w:ascii="仿宋" w:hAnsi="仿宋" w:eastAsia="仿宋"/>
          <w:b/>
          <w:bCs/>
          <w:color w:val="auto"/>
          <w:sz w:val="32"/>
          <w:szCs w:val="32"/>
          <w:highlight w:val="none"/>
        </w:rPr>
      </w:pPr>
      <w:r>
        <w:rPr>
          <w:rFonts w:ascii="仿宋" w:hAnsi="仿宋" w:eastAsia="仿宋"/>
          <w:b/>
          <w:bCs/>
          <w:color w:val="auto"/>
          <w:sz w:val="32"/>
          <w:szCs w:val="32"/>
          <w:highlight w:val="none"/>
        </w:rPr>
        <w:br w:type="page"/>
      </w:r>
      <w:r>
        <w:rPr>
          <w:rFonts w:hint="eastAsia" w:ascii="仿宋" w:hAnsi="仿宋" w:eastAsia="仿宋"/>
          <w:b/>
          <w:bCs/>
          <w:color w:val="auto"/>
          <w:sz w:val="32"/>
          <w:szCs w:val="32"/>
          <w:highlight w:val="none"/>
        </w:rPr>
        <w:t>格式2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开标一览表</w:t>
      </w:r>
    </w:p>
    <w:p>
      <w:pPr>
        <w:pStyle w:val="7"/>
        <w:tabs>
          <w:tab w:val="left" w:pos="3996"/>
          <w:tab w:val="left" w:pos="8437"/>
        </w:tabs>
        <w:spacing w:line="500" w:lineRule="exact"/>
        <w:ind w:left="36"/>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00" w:lineRule="exact"/>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招标项目：</w:t>
      </w:r>
      <w:r>
        <w:rPr>
          <w:rFonts w:hint="eastAsia" w:ascii="仿宋" w:hAnsi="仿宋" w:eastAsia="仿宋"/>
          <w:color w:val="auto"/>
          <w:sz w:val="32"/>
          <w:szCs w:val="32"/>
          <w:highlight w:val="none"/>
          <w:u w:val="single"/>
        </w:rPr>
        <w:t>　　　　　　　　　　　　</w:t>
      </w:r>
      <w:r>
        <w:rPr>
          <w:rFonts w:hint="eastAsia" w:ascii="仿宋" w:hAnsi="仿宋" w:eastAsia="仿宋"/>
          <w:color w:val="auto"/>
          <w:sz w:val="32"/>
          <w:szCs w:val="32"/>
          <w:highlight w:val="none"/>
        </w:rPr>
        <w:t xml:space="preserve">　　　招标编号：  </w:t>
      </w:r>
    </w:p>
    <w:p>
      <w:pPr>
        <w:pStyle w:val="7"/>
        <w:tabs>
          <w:tab w:val="left" w:pos="3996"/>
          <w:tab w:val="left" w:pos="8437"/>
        </w:tabs>
        <w:spacing w:line="500" w:lineRule="exact"/>
        <w:ind w:left="36"/>
        <w:rPr>
          <w:rFonts w:ascii="仿宋" w:hAnsi="仿宋" w:eastAsia="仿宋"/>
          <w:color w:val="auto"/>
          <w:sz w:val="32"/>
          <w:szCs w:val="32"/>
          <w:highlight w:val="none"/>
        </w:rPr>
      </w:pPr>
      <w:r>
        <w:rPr>
          <w:rFonts w:ascii="仿宋" w:hAnsi="仿宋" w:eastAsia="仿宋"/>
          <w:color w:val="auto"/>
          <w:sz w:val="32"/>
          <w:szCs w:val="32"/>
          <w:highlight w:val="none"/>
        </w:rPr>
        <w:t>货币单位：</w:t>
      </w:r>
    </w:p>
    <w:p>
      <w:pPr>
        <w:pStyle w:val="7"/>
        <w:tabs>
          <w:tab w:val="left" w:pos="3996"/>
          <w:tab w:val="left" w:pos="8437"/>
        </w:tabs>
        <w:spacing w:line="500" w:lineRule="exact"/>
        <w:ind w:left="36"/>
        <w:rPr>
          <w:rFonts w:ascii="仿宋" w:hAnsi="仿宋" w:eastAsia="仿宋"/>
          <w:color w:val="auto"/>
          <w:sz w:val="32"/>
          <w:szCs w:val="32"/>
          <w:highlight w:val="none"/>
        </w:rPr>
      </w:pPr>
    </w:p>
    <w:tbl>
      <w:tblPr>
        <w:tblStyle w:val="17"/>
        <w:tblW w:w="8828" w:type="dxa"/>
        <w:tblInd w:w="121" w:type="dxa"/>
        <w:tblLayout w:type="fixed"/>
        <w:tblCellMar>
          <w:top w:w="0" w:type="dxa"/>
          <w:left w:w="0" w:type="dxa"/>
          <w:bottom w:w="0" w:type="dxa"/>
          <w:right w:w="0" w:type="dxa"/>
        </w:tblCellMar>
      </w:tblPr>
      <w:tblGrid>
        <w:gridCol w:w="1294"/>
        <w:gridCol w:w="893"/>
        <w:gridCol w:w="1208"/>
        <w:gridCol w:w="1283"/>
        <w:gridCol w:w="1500"/>
        <w:gridCol w:w="1717"/>
        <w:gridCol w:w="933"/>
      </w:tblGrid>
      <w:tr>
        <w:tblPrEx>
          <w:tblCellMar>
            <w:top w:w="0" w:type="dxa"/>
            <w:left w:w="0" w:type="dxa"/>
            <w:bottom w:w="0" w:type="dxa"/>
            <w:right w:w="0" w:type="dxa"/>
          </w:tblCellMar>
        </w:tblPrEx>
        <w:trPr>
          <w:trHeight w:val="1442" w:hRule="exact"/>
        </w:trPr>
        <w:tc>
          <w:tcPr>
            <w:tcW w:w="1294" w:type="dxa"/>
            <w:tcBorders>
              <w:top w:val="single" w:color="000000" w:sz="4" w:space="0"/>
              <w:left w:val="single" w:color="000000" w:sz="4" w:space="0"/>
              <w:bottom w:val="single" w:color="000000" w:sz="4" w:space="0"/>
              <w:right w:val="single" w:color="000000" w:sz="4" w:space="0"/>
            </w:tcBorders>
          </w:tcPr>
          <w:p>
            <w:pPr>
              <w:pStyle w:val="27"/>
              <w:spacing w:line="500" w:lineRule="exact"/>
              <w:jc w:val="center"/>
              <w:rPr>
                <w:rFonts w:ascii="仿宋" w:hAnsi="仿宋" w:eastAsia="仿宋" w:cs="宋体"/>
                <w:color w:val="auto"/>
                <w:sz w:val="28"/>
                <w:szCs w:val="28"/>
                <w:highlight w:val="none"/>
              </w:rPr>
            </w:pPr>
            <w:r>
              <w:rPr>
                <w:rFonts w:ascii="仿宋" w:hAnsi="仿宋" w:eastAsia="仿宋" w:cs="宋体"/>
                <w:color w:val="auto"/>
                <w:sz w:val="28"/>
                <w:szCs w:val="28"/>
                <w:highlight w:val="none"/>
              </w:rPr>
              <w:t>项目名称</w:t>
            </w:r>
          </w:p>
        </w:tc>
        <w:tc>
          <w:tcPr>
            <w:tcW w:w="893" w:type="dxa"/>
            <w:tcBorders>
              <w:top w:val="single" w:color="000000" w:sz="4" w:space="0"/>
              <w:left w:val="single" w:color="000000" w:sz="4" w:space="0"/>
              <w:bottom w:val="single" w:color="000000" w:sz="4" w:space="0"/>
              <w:right w:val="single" w:color="000000" w:sz="4" w:space="0"/>
            </w:tcBorders>
          </w:tcPr>
          <w:p>
            <w:pPr>
              <w:pStyle w:val="27"/>
              <w:spacing w:line="500" w:lineRule="exact"/>
              <w:jc w:val="center"/>
              <w:rPr>
                <w:rFonts w:ascii="仿宋" w:hAnsi="仿宋" w:eastAsia="仿宋" w:cs="宋体"/>
                <w:color w:val="auto"/>
                <w:sz w:val="28"/>
                <w:szCs w:val="28"/>
                <w:highlight w:val="none"/>
              </w:rPr>
            </w:pPr>
            <w:r>
              <w:rPr>
                <w:rFonts w:ascii="仿宋" w:hAnsi="仿宋" w:eastAsia="仿宋" w:cs="宋体"/>
                <w:color w:val="auto"/>
                <w:sz w:val="28"/>
                <w:szCs w:val="28"/>
                <w:highlight w:val="none"/>
              </w:rPr>
              <w:t>数量</w:t>
            </w:r>
          </w:p>
        </w:tc>
        <w:tc>
          <w:tcPr>
            <w:tcW w:w="1208" w:type="dxa"/>
            <w:tcBorders>
              <w:top w:val="single" w:color="000000" w:sz="4" w:space="0"/>
              <w:left w:val="single" w:color="000000" w:sz="4" w:space="0"/>
              <w:bottom w:val="single" w:color="000000" w:sz="4" w:space="0"/>
              <w:right w:val="single" w:color="000000" w:sz="4" w:space="0"/>
            </w:tcBorders>
          </w:tcPr>
          <w:p>
            <w:pPr>
              <w:pStyle w:val="27"/>
              <w:spacing w:line="500" w:lineRule="exact"/>
              <w:ind w:right="102"/>
              <w:jc w:val="center"/>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单价</w:t>
            </w:r>
          </w:p>
        </w:tc>
        <w:tc>
          <w:tcPr>
            <w:tcW w:w="1283" w:type="dxa"/>
            <w:tcBorders>
              <w:top w:val="single" w:color="000000" w:sz="4" w:space="0"/>
              <w:left w:val="single" w:color="000000" w:sz="4" w:space="0"/>
              <w:bottom w:val="single" w:color="000000" w:sz="4" w:space="0"/>
              <w:right w:val="single" w:color="000000" w:sz="4" w:space="0"/>
            </w:tcBorders>
          </w:tcPr>
          <w:p>
            <w:pPr>
              <w:pStyle w:val="27"/>
              <w:spacing w:line="500" w:lineRule="exact"/>
              <w:jc w:val="center"/>
              <w:rPr>
                <w:rFonts w:hint="default" w:ascii="仿宋" w:hAnsi="仿宋" w:eastAsia="仿宋" w:cs="宋体"/>
                <w:color w:val="auto"/>
                <w:sz w:val="28"/>
                <w:szCs w:val="28"/>
                <w:highlight w:val="none"/>
                <w:lang w:val="en-US" w:eastAsia="zh-CN"/>
              </w:rPr>
            </w:pPr>
            <w:r>
              <w:rPr>
                <w:rFonts w:hint="eastAsia" w:ascii="仿宋" w:hAnsi="仿宋" w:eastAsia="仿宋" w:cs="宋体"/>
                <w:color w:val="auto"/>
                <w:sz w:val="28"/>
                <w:szCs w:val="28"/>
                <w:highlight w:val="none"/>
                <w:lang w:val="en-US" w:eastAsia="zh-CN"/>
              </w:rPr>
              <w:t>总价</w:t>
            </w:r>
          </w:p>
        </w:tc>
        <w:tc>
          <w:tcPr>
            <w:tcW w:w="1500" w:type="dxa"/>
            <w:tcBorders>
              <w:top w:val="single" w:color="000000" w:sz="4" w:space="0"/>
              <w:left w:val="single" w:color="000000" w:sz="4" w:space="0"/>
              <w:bottom w:val="single" w:color="000000" w:sz="4" w:space="0"/>
              <w:right w:val="single" w:color="000000" w:sz="4" w:space="0"/>
            </w:tcBorders>
          </w:tcPr>
          <w:p>
            <w:pPr>
              <w:pStyle w:val="27"/>
              <w:spacing w:line="500" w:lineRule="exact"/>
              <w:jc w:val="center"/>
              <w:rPr>
                <w:rFonts w:ascii="仿宋" w:hAnsi="仿宋" w:eastAsia="仿宋" w:cs="宋体"/>
                <w:color w:val="auto"/>
                <w:sz w:val="28"/>
                <w:szCs w:val="28"/>
                <w:highlight w:val="none"/>
              </w:rPr>
            </w:pPr>
            <w:r>
              <w:rPr>
                <w:rFonts w:hint="eastAsia" w:ascii="仿宋" w:hAnsi="仿宋" w:eastAsia="仿宋" w:cs="宋体"/>
                <w:color w:val="auto"/>
                <w:sz w:val="28"/>
                <w:szCs w:val="28"/>
                <w:highlight w:val="none"/>
                <w:lang w:eastAsia="zh-CN"/>
              </w:rPr>
              <w:t>服务</w:t>
            </w:r>
            <w:r>
              <w:rPr>
                <w:rFonts w:ascii="仿宋" w:hAnsi="仿宋" w:eastAsia="仿宋" w:cs="宋体"/>
                <w:color w:val="auto"/>
                <w:sz w:val="28"/>
                <w:szCs w:val="28"/>
                <w:highlight w:val="none"/>
              </w:rPr>
              <w:t>期</w:t>
            </w:r>
          </w:p>
        </w:tc>
        <w:tc>
          <w:tcPr>
            <w:tcW w:w="1717" w:type="dxa"/>
            <w:tcBorders>
              <w:top w:val="single" w:color="000000" w:sz="4" w:space="0"/>
              <w:left w:val="single" w:color="000000" w:sz="4" w:space="0"/>
              <w:bottom w:val="single" w:color="000000" w:sz="4" w:space="0"/>
              <w:right w:val="single" w:color="000000" w:sz="4" w:space="0"/>
            </w:tcBorders>
          </w:tcPr>
          <w:p>
            <w:pPr>
              <w:pStyle w:val="27"/>
              <w:spacing w:line="500" w:lineRule="exact"/>
              <w:ind w:right="107"/>
              <w:jc w:val="center"/>
              <w:rPr>
                <w:rFonts w:ascii="仿宋" w:hAnsi="仿宋" w:eastAsia="仿宋" w:cs="宋体"/>
                <w:color w:val="auto"/>
                <w:sz w:val="28"/>
                <w:szCs w:val="28"/>
                <w:highlight w:val="none"/>
              </w:rPr>
            </w:pPr>
            <w:r>
              <w:rPr>
                <w:rFonts w:ascii="仿宋" w:hAnsi="仿宋" w:eastAsia="仿宋" w:cs="宋体"/>
                <w:color w:val="auto"/>
                <w:sz w:val="28"/>
                <w:szCs w:val="28"/>
                <w:highlight w:val="none"/>
              </w:rPr>
              <w:t>投标保证金</w:t>
            </w:r>
          </w:p>
        </w:tc>
        <w:tc>
          <w:tcPr>
            <w:tcW w:w="933" w:type="dxa"/>
            <w:tcBorders>
              <w:top w:val="single" w:color="000000" w:sz="4" w:space="0"/>
              <w:left w:val="single" w:color="000000" w:sz="4" w:space="0"/>
              <w:bottom w:val="single" w:color="000000" w:sz="4" w:space="0"/>
              <w:right w:val="single" w:color="000000" w:sz="4" w:space="0"/>
            </w:tcBorders>
          </w:tcPr>
          <w:p>
            <w:pPr>
              <w:pStyle w:val="27"/>
              <w:spacing w:line="500" w:lineRule="exact"/>
              <w:jc w:val="center"/>
              <w:rPr>
                <w:rFonts w:ascii="仿宋" w:hAnsi="仿宋" w:eastAsia="仿宋" w:cs="宋体"/>
                <w:color w:val="auto"/>
                <w:sz w:val="28"/>
                <w:szCs w:val="28"/>
                <w:highlight w:val="none"/>
              </w:rPr>
            </w:pPr>
            <w:r>
              <w:rPr>
                <w:rFonts w:ascii="仿宋" w:hAnsi="仿宋" w:eastAsia="仿宋" w:cs="宋体"/>
                <w:color w:val="auto"/>
                <w:sz w:val="28"/>
                <w:szCs w:val="28"/>
                <w:highlight w:val="none"/>
              </w:rPr>
              <w:t>备注</w:t>
            </w:r>
          </w:p>
        </w:tc>
      </w:tr>
      <w:tr>
        <w:tblPrEx>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c>
          <w:tcPr>
            <w:tcW w:w="89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c>
          <w:tcPr>
            <w:tcW w:w="1208"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c>
          <w:tcPr>
            <w:tcW w:w="128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c>
          <w:tcPr>
            <w:tcW w:w="150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c>
          <w:tcPr>
            <w:tcW w:w="1717"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c>
          <w:tcPr>
            <w:tcW w:w="93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r>
    </w:tbl>
    <w:p>
      <w:pPr>
        <w:pStyle w:val="7"/>
        <w:tabs>
          <w:tab w:val="left" w:pos="3996"/>
          <w:tab w:val="left" w:pos="8437"/>
        </w:tabs>
        <w:spacing w:line="500" w:lineRule="exact"/>
        <w:ind w:left="0"/>
        <w:rPr>
          <w:rFonts w:hint="eastAsia" w:ascii="仿宋" w:hAnsi="仿宋" w:eastAsia="仿宋"/>
          <w:color w:val="auto"/>
          <w:sz w:val="32"/>
          <w:szCs w:val="32"/>
          <w:highlight w:val="none"/>
          <w:lang w:val="en-US" w:eastAsia="zh-CN"/>
        </w:rPr>
      </w:pPr>
    </w:p>
    <w:p>
      <w:pPr>
        <w:pStyle w:val="7"/>
        <w:tabs>
          <w:tab w:val="left" w:pos="3996"/>
          <w:tab w:val="left" w:pos="8437"/>
        </w:tabs>
        <w:spacing w:line="500" w:lineRule="exact"/>
        <w:ind w:left="0"/>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详细报价清单</w:t>
      </w:r>
    </w:p>
    <w:tbl>
      <w:tblPr>
        <w:tblStyle w:val="17"/>
        <w:tblW w:w="5083" w:type="pct"/>
        <w:tblInd w:w="0" w:type="dxa"/>
        <w:tblLayout w:type="autofit"/>
        <w:tblCellMar>
          <w:top w:w="0" w:type="dxa"/>
          <w:left w:w="0" w:type="dxa"/>
          <w:bottom w:w="0" w:type="dxa"/>
          <w:right w:w="0" w:type="dxa"/>
        </w:tblCellMar>
      </w:tblPr>
      <w:tblGrid>
        <w:gridCol w:w="1732"/>
        <w:gridCol w:w="671"/>
        <w:gridCol w:w="835"/>
        <w:gridCol w:w="1038"/>
        <w:gridCol w:w="1677"/>
        <w:gridCol w:w="3279"/>
      </w:tblGrid>
      <w:tr>
        <w:tblPrEx>
          <w:tblCellMar>
            <w:top w:w="0" w:type="dxa"/>
            <w:left w:w="0" w:type="dxa"/>
            <w:bottom w:w="0" w:type="dxa"/>
            <w:right w:w="0" w:type="dxa"/>
          </w:tblCellMar>
        </w:tblPrEx>
        <w:trPr>
          <w:trHeight w:val="794" w:hRule="exact"/>
        </w:trPr>
        <w:tc>
          <w:tcPr>
            <w:tcW w:w="938"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color w:val="auto"/>
                <w:sz w:val="28"/>
                <w:szCs w:val="28"/>
                <w:highlight w:val="none"/>
              </w:rPr>
            </w:pPr>
            <w:r>
              <w:rPr>
                <w:rFonts w:ascii="仿宋" w:hAnsi="仿宋" w:eastAsia="仿宋" w:cs="宋体"/>
                <w:b/>
                <w:bCs/>
                <w:color w:val="auto"/>
                <w:sz w:val="28"/>
                <w:szCs w:val="28"/>
                <w:highlight w:val="none"/>
              </w:rPr>
              <w:t>项目名称</w:t>
            </w:r>
          </w:p>
        </w:tc>
        <w:tc>
          <w:tcPr>
            <w:tcW w:w="363"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color w:val="auto"/>
                <w:sz w:val="28"/>
                <w:szCs w:val="28"/>
                <w:highlight w:val="none"/>
              </w:rPr>
            </w:pPr>
            <w:r>
              <w:rPr>
                <w:rFonts w:ascii="仿宋" w:hAnsi="仿宋" w:eastAsia="仿宋" w:cs="宋体"/>
                <w:b/>
                <w:bCs/>
                <w:color w:val="auto"/>
                <w:sz w:val="28"/>
                <w:szCs w:val="28"/>
                <w:highlight w:val="none"/>
              </w:rPr>
              <w:t>数量</w:t>
            </w:r>
          </w:p>
        </w:tc>
        <w:tc>
          <w:tcPr>
            <w:tcW w:w="452"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ind w:right="102"/>
              <w:jc w:val="center"/>
              <w:rPr>
                <w:rFonts w:ascii="仿宋" w:hAnsi="仿宋" w:eastAsia="仿宋" w:cs="宋体"/>
                <w:b/>
                <w:bCs/>
                <w:color w:val="auto"/>
                <w:sz w:val="28"/>
                <w:szCs w:val="28"/>
                <w:highlight w:val="none"/>
                <w:lang w:eastAsia="zh-CN"/>
              </w:rPr>
            </w:pPr>
            <w:r>
              <w:rPr>
                <w:rFonts w:hint="eastAsia" w:ascii="仿宋" w:hAnsi="仿宋" w:eastAsia="仿宋" w:cs="宋体"/>
                <w:b/>
                <w:bCs/>
                <w:color w:val="auto"/>
                <w:sz w:val="28"/>
                <w:szCs w:val="28"/>
                <w:highlight w:val="none"/>
                <w:lang w:val="en-US" w:eastAsia="zh-CN"/>
              </w:rPr>
              <w:t>单价</w:t>
            </w:r>
          </w:p>
        </w:tc>
        <w:tc>
          <w:tcPr>
            <w:tcW w:w="562"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color w:val="auto"/>
                <w:sz w:val="28"/>
                <w:szCs w:val="28"/>
                <w:highlight w:val="none"/>
              </w:rPr>
            </w:pPr>
            <w:r>
              <w:rPr>
                <w:rFonts w:hint="eastAsia" w:ascii="仿宋" w:hAnsi="仿宋" w:eastAsia="仿宋" w:cs="宋体"/>
                <w:b/>
                <w:bCs/>
                <w:color w:val="auto"/>
                <w:sz w:val="28"/>
                <w:szCs w:val="28"/>
                <w:highlight w:val="none"/>
                <w:lang w:val="en-US" w:eastAsia="zh-CN"/>
              </w:rPr>
              <w:t>单位</w:t>
            </w:r>
          </w:p>
        </w:tc>
        <w:tc>
          <w:tcPr>
            <w:tcW w:w="908"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ind w:right="107"/>
              <w:jc w:val="center"/>
              <w:rPr>
                <w:rFonts w:ascii="仿宋" w:hAnsi="仿宋" w:eastAsia="仿宋" w:cs="宋体"/>
                <w:b/>
                <w:bCs/>
                <w:color w:val="auto"/>
                <w:sz w:val="28"/>
                <w:szCs w:val="28"/>
                <w:highlight w:val="none"/>
              </w:rPr>
            </w:pPr>
            <w:r>
              <w:rPr>
                <w:rFonts w:hint="eastAsia" w:ascii="仿宋" w:hAnsi="仿宋" w:eastAsia="仿宋" w:cs="宋体"/>
                <w:b/>
                <w:bCs/>
                <w:color w:val="auto"/>
                <w:sz w:val="28"/>
                <w:szCs w:val="28"/>
                <w:highlight w:val="none"/>
                <w:lang w:val="en-US" w:eastAsia="zh-CN"/>
              </w:rPr>
              <w:t>总价</w:t>
            </w:r>
          </w:p>
        </w:tc>
        <w:tc>
          <w:tcPr>
            <w:tcW w:w="1775" w:type="pct"/>
            <w:tcBorders>
              <w:top w:val="single" w:color="000000" w:sz="4" w:space="0"/>
              <w:left w:val="single" w:color="000000" w:sz="4" w:space="0"/>
              <w:bottom w:val="single" w:color="000000" w:sz="4" w:space="0"/>
              <w:right w:val="single" w:color="000000" w:sz="4" w:space="0"/>
            </w:tcBorders>
            <w:vAlign w:val="center"/>
          </w:tcPr>
          <w:p>
            <w:pPr>
              <w:pStyle w:val="27"/>
              <w:spacing w:line="500" w:lineRule="exact"/>
              <w:jc w:val="center"/>
              <w:rPr>
                <w:rFonts w:ascii="仿宋" w:hAnsi="仿宋" w:eastAsia="仿宋" w:cs="宋体"/>
                <w:b/>
                <w:bCs/>
                <w:color w:val="auto"/>
                <w:sz w:val="28"/>
                <w:szCs w:val="28"/>
                <w:highlight w:val="none"/>
              </w:rPr>
            </w:pPr>
            <w:r>
              <w:rPr>
                <w:rFonts w:ascii="仿宋" w:hAnsi="仿宋" w:eastAsia="仿宋" w:cs="宋体"/>
                <w:b/>
                <w:bCs/>
                <w:color w:val="auto"/>
                <w:sz w:val="28"/>
                <w:szCs w:val="28"/>
                <w:highlight w:val="none"/>
              </w:rPr>
              <w:t>备注</w:t>
            </w:r>
          </w:p>
        </w:tc>
      </w:tr>
      <w:tr>
        <w:tblPrEx>
          <w:tblCellMar>
            <w:top w:w="0" w:type="dxa"/>
            <w:left w:w="0" w:type="dxa"/>
            <w:bottom w:w="0" w:type="dxa"/>
            <w:right w:w="0" w:type="dxa"/>
          </w:tblCellMar>
        </w:tblPrEx>
        <w:trPr>
          <w:trHeight w:val="794" w:hRule="exact"/>
        </w:trPr>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0"/>
                <w:sz w:val="32"/>
                <w:szCs w:val="32"/>
                <w:highlight w:val="none"/>
              </w:rPr>
              <w:t>保洁</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32"/>
                <w:szCs w:val="32"/>
                <w:highlight w:val="none"/>
                <w:lang w:val="en-US" w:eastAsia="zh-CN" w:bidi="ar-SA"/>
              </w:rPr>
            </w:pPr>
          </w:p>
        </w:tc>
        <w:tc>
          <w:tcPr>
            <w:tcW w:w="4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auto"/>
                <w:kern w:val="0"/>
                <w:sz w:val="28"/>
                <w:szCs w:val="28"/>
                <w:highlight w:val="none"/>
                <w:lang w:val="en-US"/>
              </w:rPr>
            </w:pPr>
            <w:r>
              <w:rPr>
                <w:rFonts w:ascii="仿宋" w:hAnsi="仿宋" w:eastAsia="仿宋" w:cs="仿宋"/>
                <w:color w:val="auto"/>
                <w:kern w:val="0"/>
                <w:sz w:val="28"/>
                <w:szCs w:val="28"/>
                <w:highlight w:val="none"/>
              </w:rPr>
              <w:t>元</w:t>
            </w:r>
            <w:r>
              <w:rPr>
                <w:rFonts w:hint="eastAsia" w:ascii="仿宋" w:hAnsi="仿宋" w:eastAsia="仿宋" w:cs="仿宋"/>
                <w:color w:val="auto"/>
                <w:kern w:val="0"/>
                <w:sz w:val="28"/>
                <w:szCs w:val="28"/>
                <w:highlight w:val="none"/>
                <w:lang w:val="en-US" w:eastAsia="zh-CN"/>
              </w:rPr>
              <w:t>/岗/月</w:t>
            </w: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17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按岗报价，每个岗位不得超过最高控制价</w:t>
            </w:r>
          </w:p>
        </w:tc>
      </w:tr>
      <w:tr>
        <w:tblPrEx>
          <w:tblCellMar>
            <w:top w:w="0" w:type="dxa"/>
            <w:left w:w="0" w:type="dxa"/>
            <w:bottom w:w="0" w:type="dxa"/>
            <w:right w:w="0" w:type="dxa"/>
          </w:tblCellMar>
        </w:tblPrEx>
        <w:trPr>
          <w:trHeight w:val="794" w:hRule="exact"/>
        </w:trPr>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w:t>
            </w: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32"/>
                <w:szCs w:val="32"/>
                <w:highlight w:val="none"/>
                <w:lang w:val="en-US" w:eastAsia="zh-CN"/>
              </w:rPr>
            </w:pPr>
          </w:p>
        </w:tc>
        <w:tc>
          <w:tcPr>
            <w:tcW w:w="4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kern w:val="0"/>
                <w:sz w:val="28"/>
                <w:szCs w:val="28"/>
                <w:highlight w:val="none"/>
              </w:rPr>
            </w:pP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17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按岗报价，每个岗位不得超过最高控制价</w:t>
            </w:r>
          </w:p>
        </w:tc>
      </w:tr>
      <w:tr>
        <w:tblPrEx>
          <w:tblCellMar>
            <w:top w:w="0" w:type="dxa"/>
            <w:left w:w="0" w:type="dxa"/>
            <w:bottom w:w="0" w:type="dxa"/>
            <w:right w:w="0" w:type="dxa"/>
          </w:tblCellMar>
        </w:tblPrEx>
        <w:trPr>
          <w:trHeight w:val="794" w:hRule="exact"/>
        </w:trPr>
        <w:tc>
          <w:tcPr>
            <w:tcW w:w="9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w:t>
            </w:r>
          </w:p>
          <w:p>
            <w:pPr>
              <w:widowControl/>
              <w:jc w:val="center"/>
              <w:textAlignment w:val="center"/>
              <w:rPr>
                <w:rFonts w:hint="eastAsia" w:ascii="仿宋" w:hAnsi="仿宋" w:eastAsia="仿宋" w:cs="仿宋"/>
                <w:color w:val="auto"/>
                <w:kern w:val="0"/>
                <w:sz w:val="32"/>
                <w:szCs w:val="32"/>
                <w:highlight w:val="none"/>
              </w:rPr>
            </w:pPr>
          </w:p>
          <w:p>
            <w:pPr>
              <w:widowControl/>
              <w:jc w:val="center"/>
              <w:textAlignment w:val="center"/>
              <w:rPr>
                <w:rFonts w:hint="eastAsia" w:ascii="仿宋" w:hAnsi="仿宋" w:eastAsia="仿宋" w:cs="仿宋"/>
                <w:color w:val="auto"/>
                <w:kern w:val="0"/>
                <w:sz w:val="32"/>
                <w:szCs w:val="32"/>
                <w:highlight w:val="none"/>
              </w:rPr>
            </w:pPr>
          </w:p>
        </w:tc>
        <w:tc>
          <w:tcPr>
            <w:tcW w:w="36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32"/>
                <w:szCs w:val="32"/>
                <w:highlight w:val="none"/>
                <w:lang w:val="en-US" w:eastAsia="zh-CN"/>
              </w:rPr>
            </w:pPr>
          </w:p>
        </w:tc>
        <w:tc>
          <w:tcPr>
            <w:tcW w:w="45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auto"/>
                <w:kern w:val="0"/>
                <w:sz w:val="28"/>
                <w:szCs w:val="28"/>
                <w:highlight w:val="none"/>
              </w:rPr>
            </w:pPr>
          </w:p>
        </w:tc>
        <w:tc>
          <w:tcPr>
            <w:tcW w:w="908"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olor w:val="auto"/>
                <w:sz w:val="28"/>
                <w:szCs w:val="28"/>
                <w:highlight w:val="none"/>
              </w:rPr>
            </w:pPr>
          </w:p>
        </w:tc>
        <w:tc>
          <w:tcPr>
            <w:tcW w:w="17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按岗报价，每个岗位不得超过最高控制价</w:t>
            </w:r>
          </w:p>
        </w:tc>
      </w:tr>
      <w:tr>
        <w:tblPrEx>
          <w:tblCellMar>
            <w:top w:w="0" w:type="dxa"/>
            <w:left w:w="0" w:type="dxa"/>
            <w:bottom w:w="0" w:type="dxa"/>
            <w:right w:w="0" w:type="dxa"/>
          </w:tblCellMar>
        </w:tblPrEx>
        <w:trPr>
          <w:trHeight w:val="510" w:hRule="exact"/>
        </w:trPr>
        <w:tc>
          <w:tcPr>
            <w:tcW w:w="93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color w:val="auto"/>
                <w:kern w:val="0"/>
                <w:sz w:val="28"/>
                <w:szCs w:val="28"/>
                <w:highlight w:val="none"/>
              </w:rPr>
            </w:pPr>
            <w:r>
              <w:rPr>
                <w:rFonts w:hint="eastAsia" w:ascii="仿宋" w:hAnsi="仿宋" w:eastAsia="仿宋"/>
                <w:color w:val="auto"/>
                <w:sz w:val="28"/>
                <w:szCs w:val="28"/>
                <w:highlight w:val="none"/>
              </w:rPr>
              <w:t>保洁</w:t>
            </w:r>
            <w:r>
              <w:rPr>
                <w:rFonts w:ascii="仿宋" w:hAnsi="仿宋" w:eastAsia="仿宋"/>
                <w:color w:val="auto"/>
                <w:sz w:val="28"/>
                <w:szCs w:val="28"/>
                <w:highlight w:val="none"/>
              </w:rPr>
              <w:t>员加班费</w:t>
            </w: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auto"/>
                <w:kern w:val="0"/>
                <w:sz w:val="28"/>
                <w:szCs w:val="28"/>
                <w:highlight w:val="none"/>
              </w:rPr>
            </w:pPr>
            <w:r>
              <w:rPr>
                <w:rFonts w:ascii="仿宋" w:hAnsi="仿宋" w:eastAsia="仿宋"/>
                <w:color w:val="auto"/>
                <w:sz w:val="28"/>
                <w:szCs w:val="28"/>
                <w:highlight w:val="none"/>
              </w:rPr>
              <w:t>1</w:t>
            </w:r>
          </w:p>
        </w:tc>
        <w:tc>
          <w:tcPr>
            <w:tcW w:w="45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auto"/>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auto"/>
                <w:kern w:val="0"/>
                <w:sz w:val="28"/>
                <w:szCs w:val="28"/>
                <w:highlight w:val="none"/>
              </w:rPr>
            </w:pPr>
            <w:r>
              <w:rPr>
                <w:rFonts w:ascii="仿宋" w:hAnsi="仿宋" w:eastAsia="仿宋" w:cs="仿宋"/>
                <w:color w:val="auto"/>
                <w:kern w:val="0"/>
                <w:sz w:val="28"/>
                <w:szCs w:val="28"/>
                <w:highlight w:val="none"/>
              </w:rPr>
              <w:t>元/小时</w:t>
            </w: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olor w:val="auto"/>
                <w:sz w:val="28"/>
                <w:szCs w:val="28"/>
                <w:highlight w:val="none"/>
              </w:rPr>
            </w:pPr>
          </w:p>
        </w:tc>
        <w:tc>
          <w:tcPr>
            <w:tcW w:w="177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eastAsia="仿宋" w:cs="仿宋"/>
                <w:color w:val="auto"/>
                <w:kern w:val="0"/>
                <w:sz w:val="28"/>
                <w:szCs w:val="28"/>
                <w:highlight w:val="none"/>
              </w:rPr>
            </w:pPr>
            <w:r>
              <w:rPr>
                <w:rFonts w:hint="default" w:ascii="仿宋" w:hAnsi="仿宋" w:eastAsia="仿宋" w:cs="仿宋"/>
                <w:b w:val="0"/>
                <w:color w:val="auto"/>
                <w:kern w:val="0"/>
                <w:sz w:val="28"/>
                <w:szCs w:val="28"/>
                <w:highlight w:val="none"/>
              </w:rPr>
              <w:t>白班（</w:t>
            </w:r>
            <w:r>
              <w:rPr>
                <w:rFonts w:hint="default" w:ascii="仿宋" w:hAnsi="仿宋" w:eastAsia="仿宋" w:cs="仿宋"/>
                <w:b w:val="0"/>
                <w:color w:val="auto"/>
                <w:kern w:val="0"/>
                <w:sz w:val="28"/>
                <w:szCs w:val="28"/>
                <w:highlight w:val="none"/>
                <w:lang w:val="en-US" w:eastAsia="zh-CN"/>
              </w:rPr>
              <w:t>7</w:t>
            </w:r>
            <w:r>
              <w:rPr>
                <w:rFonts w:ascii="仿宋" w:hAnsi="仿宋" w:eastAsia="仿宋" w:cs="仿宋"/>
                <w:b w:val="0"/>
                <w:color w:val="auto"/>
                <w:kern w:val="0"/>
                <w:sz w:val="28"/>
                <w:szCs w:val="28"/>
                <w:highlight w:val="none"/>
              </w:rPr>
              <w:t>：</w:t>
            </w:r>
            <w:r>
              <w:rPr>
                <w:rFonts w:hint="default" w:ascii="仿宋" w:hAnsi="仿宋" w:eastAsia="仿宋" w:cs="仿宋"/>
                <w:b w:val="0"/>
                <w:color w:val="auto"/>
                <w:kern w:val="0"/>
                <w:sz w:val="28"/>
                <w:szCs w:val="28"/>
                <w:highlight w:val="none"/>
                <w:lang w:val="en-US" w:eastAsia="zh-CN"/>
              </w:rPr>
              <w:t>3</w:t>
            </w:r>
            <w:r>
              <w:rPr>
                <w:rFonts w:ascii="仿宋" w:hAnsi="仿宋" w:eastAsia="仿宋" w:cs="仿宋"/>
                <w:b w:val="0"/>
                <w:color w:val="auto"/>
                <w:kern w:val="0"/>
                <w:sz w:val="28"/>
                <w:szCs w:val="28"/>
                <w:highlight w:val="none"/>
              </w:rPr>
              <w:t>0-1</w:t>
            </w:r>
            <w:r>
              <w:rPr>
                <w:rFonts w:hint="default" w:ascii="仿宋" w:hAnsi="仿宋" w:eastAsia="仿宋" w:cs="仿宋"/>
                <w:b w:val="0"/>
                <w:color w:val="auto"/>
                <w:kern w:val="0"/>
                <w:sz w:val="28"/>
                <w:szCs w:val="28"/>
                <w:highlight w:val="none"/>
                <w:lang w:val="en-US" w:eastAsia="zh-CN"/>
              </w:rPr>
              <w:t>7</w:t>
            </w:r>
            <w:r>
              <w:rPr>
                <w:rFonts w:hint="default" w:ascii="仿宋" w:hAnsi="仿宋" w:eastAsia="仿宋" w:cs="仿宋"/>
                <w:b w:val="0"/>
                <w:color w:val="auto"/>
                <w:kern w:val="0"/>
                <w:sz w:val="28"/>
                <w:szCs w:val="28"/>
                <w:highlight w:val="none"/>
              </w:rPr>
              <w:t>：</w:t>
            </w:r>
            <w:r>
              <w:rPr>
                <w:rFonts w:hint="default" w:ascii="仿宋" w:hAnsi="仿宋" w:eastAsia="仿宋" w:cs="仿宋"/>
                <w:b w:val="0"/>
                <w:color w:val="auto"/>
                <w:kern w:val="0"/>
                <w:sz w:val="28"/>
                <w:szCs w:val="28"/>
                <w:highlight w:val="none"/>
                <w:lang w:val="en-US" w:eastAsia="zh-CN"/>
              </w:rPr>
              <w:t>3</w:t>
            </w:r>
            <w:r>
              <w:rPr>
                <w:rFonts w:ascii="仿宋" w:hAnsi="仿宋" w:eastAsia="仿宋" w:cs="仿宋"/>
                <w:b w:val="0"/>
                <w:color w:val="auto"/>
                <w:kern w:val="0"/>
                <w:sz w:val="28"/>
                <w:szCs w:val="28"/>
                <w:highlight w:val="none"/>
              </w:rPr>
              <w:t xml:space="preserve">0 </w:t>
            </w:r>
            <w:r>
              <w:rPr>
                <w:rFonts w:hint="default" w:ascii="仿宋" w:hAnsi="仿宋" w:eastAsia="仿宋" w:cs="仿宋"/>
                <w:b w:val="0"/>
                <w:color w:val="auto"/>
                <w:kern w:val="0"/>
                <w:sz w:val="28"/>
                <w:szCs w:val="28"/>
                <w:highlight w:val="none"/>
              </w:rPr>
              <w:t>时段）</w:t>
            </w:r>
          </w:p>
        </w:tc>
      </w:tr>
      <w:tr>
        <w:tblPrEx>
          <w:tblCellMar>
            <w:top w:w="0" w:type="dxa"/>
            <w:left w:w="0" w:type="dxa"/>
            <w:bottom w:w="0" w:type="dxa"/>
            <w:right w:w="0" w:type="dxa"/>
          </w:tblCellMar>
        </w:tblPrEx>
        <w:trPr>
          <w:trHeight w:val="510" w:hRule="exact"/>
        </w:trPr>
        <w:tc>
          <w:tcPr>
            <w:tcW w:w="93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color w:val="auto"/>
                <w:kern w:val="0"/>
                <w:sz w:val="28"/>
                <w:szCs w:val="28"/>
                <w:highlight w:val="none"/>
              </w:rPr>
            </w:pPr>
            <w:r>
              <w:rPr>
                <w:rFonts w:hint="eastAsia" w:ascii="仿宋" w:hAnsi="仿宋" w:eastAsia="仿宋"/>
                <w:color w:val="auto"/>
                <w:sz w:val="28"/>
                <w:szCs w:val="28"/>
                <w:highlight w:val="none"/>
              </w:rPr>
              <w:t>保洁</w:t>
            </w:r>
            <w:r>
              <w:rPr>
                <w:rFonts w:ascii="仿宋" w:hAnsi="仿宋" w:eastAsia="仿宋"/>
                <w:color w:val="auto"/>
                <w:sz w:val="28"/>
                <w:szCs w:val="28"/>
                <w:highlight w:val="none"/>
              </w:rPr>
              <w:t>员加班费</w:t>
            </w: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auto"/>
                <w:kern w:val="0"/>
                <w:sz w:val="28"/>
                <w:szCs w:val="28"/>
                <w:highlight w:val="none"/>
              </w:rPr>
            </w:pPr>
            <w:r>
              <w:rPr>
                <w:rFonts w:hint="eastAsia" w:ascii="仿宋" w:hAnsi="仿宋" w:eastAsia="仿宋"/>
                <w:color w:val="auto"/>
                <w:sz w:val="28"/>
                <w:szCs w:val="28"/>
                <w:highlight w:val="none"/>
              </w:rPr>
              <w:t>1</w:t>
            </w:r>
          </w:p>
        </w:tc>
        <w:tc>
          <w:tcPr>
            <w:tcW w:w="45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auto"/>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auto"/>
                <w:kern w:val="0"/>
                <w:sz w:val="28"/>
                <w:szCs w:val="28"/>
                <w:highlight w:val="none"/>
              </w:rPr>
            </w:pPr>
            <w:r>
              <w:rPr>
                <w:rFonts w:ascii="仿宋" w:hAnsi="仿宋" w:eastAsia="仿宋" w:cs="仿宋"/>
                <w:color w:val="auto"/>
                <w:kern w:val="0"/>
                <w:sz w:val="28"/>
                <w:szCs w:val="28"/>
                <w:highlight w:val="none"/>
              </w:rPr>
              <w:t>元/小时</w:t>
            </w: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olor w:val="auto"/>
                <w:sz w:val="28"/>
                <w:szCs w:val="28"/>
                <w:highlight w:val="none"/>
              </w:rPr>
            </w:pPr>
          </w:p>
        </w:tc>
        <w:tc>
          <w:tcPr>
            <w:tcW w:w="177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eastAsia="仿宋" w:cs="仿宋"/>
                <w:color w:val="auto"/>
                <w:kern w:val="0"/>
                <w:sz w:val="28"/>
                <w:szCs w:val="28"/>
                <w:highlight w:val="none"/>
              </w:rPr>
            </w:pPr>
            <w:r>
              <w:rPr>
                <w:rFonts w:hint="default" w:ascii="仿宋" w:hAnsi="仿宋" w:eastAsia="仿宋" w:cs="仿宋"/>
                <w:b w:val="0"/>
                <w:color w:val="auto"/>
                <w:kern w:val="0"/>
                <w:sz w:val="28"/>
                <w:szCs w:val="28"/>
                <w:highlight w:val="none"/>
              </w:rPr>
              <w:t>夜班（</w:t>
            </w:r>
            <w:r>
              <w:rPr>
                <w:rFonts w:ascii="仿宋" w:hAnsi="仿宋" w:eastAsia="仿宋" w:cs="仿宋"/>
                <w:b w:val="0"/>
                <w:color w:val="auto"/>
                <w:kern w:val="0"/>
                <w:sz w:val="28"/>
                <w:szCs w:val="28"/>
                <w:highlight w:val="none"/>
              </w:rPr>
              <w:t>1</w:t>
            </w:r>
            <w:r>
              <w:rPr>
                <w:rFonts w:hint="default" w:ascii="仿宋" w:hAnsi="仿宋" w:eastAsia="仿宋" w:cs="仿宋"/>
                <w:b w:val="0"/>
                <w:color w:val="auto"/>
                <w:kern w:val="0"/>
                <w:sz w:val="28"/>
                <w:szCs w:val="28"/>
                <w:highlight w:val="none"/>
                <w:lang w:val="en-US" w:eastAsia="zh-CN"/>
              </w:rPr>
              <w:t>7</w:t>
            </w:r>
            <w:r>
              <w:rPr>
                <w:rFonts w:ascii="仿宋" w:hAnsi="仿宋" w:eastAsia="仿宋" w:cs="仿宋"/>
                <w:b w:val="0"/>
                <w:color w:val="auto"/>
                <w:kern w:val="0"/>
                <w:sz w:val="28"/>
                <w:szCs w:val="28"/>
                <w:highlight w:val="none"/>
              </w:rPr>
              <w:t>：</w:t>
            </w:r>
            <w:r>
              <w:rPr>
                <w:rFonts w:hint="default" w:ascii="仿宋" w:hAnsi="仿宋" w:eastAsia="仿宋" w:cs="仿宋"/>
                <w:b w:val="0"/>
                <w:color w:val="auto"/>
                <w:kern w:val="0"/>
                <w:sz w:val="28"/>
                <w:szCs w:val="28"/>
                <w:highlight w:val="none"/>
                <w:lang w:val="en-US" w:eastAsia="zh-CN"/>
              </w:rPr>
              <w:t>3</w:t>
            </w:r>
            <w:r>
              <w:rPr>
                <w:rFonts w:ascii="仿宋" w:hAnsi="仿宋" w:eastAsia="仿宋" w:cs="仿宋"/>
                <w:b w:val="0"/>
                <w:color w:val="auto"/>
                <w:kern w:val="0"/>
                <w:sz w:val="28"/>
                <w:szCs w:val="28"/>
                <w:highlight w:val="none"/>
              </w:rPr>
              <w:t>0-23:00时段</w:t>
            </w:r>
            <w:r>
              <w:rPr>
                <w:rFonts w:hint="default" w:ascii="仿宋" w:hAnsi="仿宋" w:eastAsia="仿宋" w:cs="仿宋"/>
                <w:b w:val="0"/>
                <w:color w:val="auto"/>
                <w:kern w:val="0"/>
                <w:sz w:val="28"/>
                <w:szCs w:val="28"/>
                <w:highlight w:val="none"/>
              </w:rPr>
              <w:t>）</w:t>
            </w:r>
          </w:p>
        </w:tc>
      </w:tr>
      <w:tr>
        <w:tblPrEx>
          <w:tblCellMar>
            <w:top w:w="0" w:type="dxa"/>
            <w:left w:w="0" w:type="dxa"/>
            <w:bottom w:w="0" w:type="dxa"/>
            <w:right w:w="0" w:type="dxa"/>
          </w:tblCellMar>
        </w:tblPrEx>
        <w:trPr>
          <w:trHeight w:val="965" w:hRule="exact"/>
        </w:trPr>
        <w:tc>
          <w:tcPr>
            <w:tcW w:w="93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color w:val="auto"/>
                <w:kern w:val="0"/>
                <w:sz w:val="28"/>
                <w:szCs w:val="28"/>
                <w:highlight w:val="none"/>
              </w:rPr>
            </w:pPr>
            <w:r>
              <w:rPr>
                <w:rFonts w:hint="eastAsia" w:ascii="仿宋" w:hAnsi="仿宋" w:eastAsia="仿宋"/>
                <w:color w:val="auto"/>
                <w:sz w:val="28"/>
                <w:szCs w:val="28"/>
                <w:highlight w:val="none"/>
              </w:rPr>
              <w:t>保洁</w:t>
            </w:r>
            <w:r>
              <w:rPr>
                <w:rFonts w:ascii="仿宋" w:hAnsi="仿宋" w:eastAsia="仿宋"/>
                <w:color w:val="auto"/>
                <w:sz w:val="28"/>
                <w:szCs w:val="28"/>
                <w:highlight w:val="none"/>
              </w:rPr>
              <w:t>员加班费</w:t>
            </w: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auto"/>
                <w:kern w:val="0"/>
                <w:sz w:val="28"/>
                <w:szCs w:val="28"/>
                <w:highlight w:val="none"/>
              </w:rPr>
            </w:pPr>
            <w:r>
              <w:rPr>
                <w:rFonts w:hint="eastAsia" w:ascii="仿宋" w:hAnsi="仿宋" w:eastAsia="仿宋"/>
                <w:color w:val="auto"/>
                <w:sz w:val="28"/>
                <w:szCs w:val="28"/>
                <w:highlight w:val="none"/>
              </w:rPr>
              <w:t>1</w:t>
            </w:r>
          </w:p>
        </w:tc>
        <w:tc>
          <w:tcPr>
            <w:tcW w:w="45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auto"/>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auto"/>
                <w:kern w:val="0"/>
                <w:sz w:val="28"/>
                <w:szCs w:val="28"/>
                <w:highlight w:val="none"/>
              </w:rPr>
            </w:pPr>
            <w:r>
              <w:rPr>
                <w:rFonts w:ascii="仿宋" w:hAnsi="仿宋" w:eastAsia="仿宋" w:cs="仿宋"/>
                <w:color w:val="auto"/>
                <w:kern w:val="0"/>
                <w:sz w:val="28"/>
                <w:szCs w:val="28"/>
                <w:highlight w:val="none"/>
              </w:rPr>
              <w:t>元/小时</w:t>
            </w: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olor w:val="auto"/>
                <w:sz w:val="28"/>
                <w:szCs w:val="28"/>
                <w:highlight w:val="none"/>
              </w:rPr>
            </w:pPr>
          </w:p>
        </w:tc>
        <w:tc>
          <w:tcPr>
            <w:tcW w:w="1775" w:type="pct"/>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center"/>
              <w:textAlignment w:val="center"/>
              <w:rPr>
                <w:rFonts w:ascii="仿宋" w:hAnsi="仿宋" w:eastAsia="仿宋" w:cs="仿宋"/>
                <w:color w:val="auto"/>
                <w:kern w:val="0"/>
                <w:sz w:val="28"/>
                <w:szCs w:val="28"/>
                <w:highlight w:val="none"/>
              </w:rPr>
            </w:pPr>
            <w:r>
              <w:rPr>
                <w:rFonts w:hint="default" w:ascii="仿宋" w:hAnsi="仿宋" w:eastAsia="仿宋" w:cs="仿宋"/>
                <w:b w:val="0"/>
                <w:color w:val="auto"/>
                <w:kern w:val="0"/>
                <w:sz w:val="28"/>
                <w:szCs w:val="28"/>
                <w:highlight w:val="none"/>
              </w:rPr>
              <w:t>通宵班（</w:t>
            </w:r>
            <w:r>
              <w:rPr>
                <w:rFonts w:ascii="仿宋" w:hAnsi="仿宋" w:eastAsia="仿宋" w:cs="仿宋"/>
                <w:b w:val="0"/>
                <w:color w:val="auto"/>
                <w:kern w:val="0"/>
                <w:sz w:val="28"/>
                <w:szCs w:val="28"/>
                <w:highlight w:val="none"/>
              </w:rPr>
              <w:t xml:space="preserve">23：00-次日 08：00 </w:t>
            </w:r>
            <w:r>
              <w:rPr>
                <w:rFonts w:hint="default" w:ascii="仿宋" w:hAnsi="仿宋" w:eastAsia="仿宋" w:cs="仿宋"/>
                <w:b w:val="0"/>
                <w:color w:val="auto"/>
                <w:kern w:val="0"/>
                <w:sz w:val="28"/>
                <w:szCs w:val="28"/>
                <w:highlight w:val="none"/>
              </w:rPr>
              <w:t>时段）</w:t>
            </w:r>
          </w:p>
        </w:tc>
      </w:tr>
      <w:tr>
        <w:tblPrEx>
          <w:tblCellMar>
            <w:top w:w="0" w:type="dxa"/>
            <w:left w:w="0" w:type="dxa"/>
            <w:bottom w:w="0" w:type="dxa"/>
            <w:right w:w="0" w:type="dxa"/>
          </w:tblCellMar>
        </w:tblPrEx>
        <w:trPr>
          <w:trHeight w:val="1020" w:hRule="exact"/>
        </w:trPr>
        <w:tc>
          <w:tcPr>
            <w:tcW w:w="93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val="en-US" w:eastAsia="zh-CN"/>
              </w:rPr>
              <w:t>临时保洁员加班费</w:t>
            </w:r>
          </w:p>
        </w:tc>
        <w:tc>
          <w:tcPr>
            <w:tcW w:w="363"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auto"/>
                <w:kern w:val="0"/>
                <w:sz w:val="28"/>
                <w:szCs w:val="28"/>
                <w:highlight w:val="none"/>
              </w:rPr>
            </w:pPr>
            <w:r>
              <w:rPr>
                <w:rFonts w:ascii="仿宋" w:hAnsi="仿宋" w:eastAsia="仿宋"/>
                <w:color w:val="auto"/>
                <w:sz w:val="28"/>
                <w:szCs w:val="28"/>
                <w:highlight w:val="none"/>
              </w:rPr>
              <w:t>1</w:t>
            </w:r>
          </w:p>
        </w:tc>
        <w:tc>
          <w:tcPr>
            <w:tcW w:w="45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olor w:val="auto"/>
                <w:sz w:val="28"/>
                <w:szCs w:val="28"/>
                <w:highlight w:val="none"/>
              </w:rPr>
            </w:pPr>
          </w:p>
        </w:tc>
        <w:tc>
          <w:tcPr>
            <w:tcW w:w="562" w:type="pc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仿宋" w:hAnsi="仿宋" w:eastAsia="仿宋" w:cs="仿宋"/>
                <w:color w:val="auto"/>
                <w:kern w:val="0"/>
                <w:sz w:val="28"/>
                <w:szCs w:val="28"/>
                <w:highlight w:val="none"/>
              </w:rPr>
            </w:pPr>
            <w:r>
              <w:rPr>
                <w:rFonts w:ascii="仿宋" w:hAnsi="仿宋" w:eastAsia="仿宋" w:cs="仿宋"/>
                <w:color w:val="auto"/>
                <w:kern w:val="0"/>
                <w:sz w:val="28"/>
                <w:szCs w:val="28"/>
                <w:highlight w:val="none"/>
              </w:rPr>
              <w:t>元/小时</w:t>
            </w:r>
          </w:p>
        </w:tc>
        <w:tc>
          <w:tcPr>
            <w:tcW w:w="908" w:type="pct"/>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仿宋" w:hAnsi="仿宋" w:eastAsia="仿宋"/>
                <w:color w:val="auto"/>
                <w:sz w:val="28"/>
                <w:szCs w:val="28"/>
                <w:highlight w:val="none"/>
              </w:rPr>
            </w:pPr>
          </w:p>
        </w:tc>
        <w:tc>
          <w:tcPr>
            <w:tcW w:w="1775" w:type="pct"/>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color w:val="auto"/>
                <w:sz w:val="28"/>
                <w:szCs w:val="28"/>
                <w:highlight w:val="none"/>
              </w:rPr>
            </w:pPr>
          </w:p>
        </w:tc>
      </w:tr>
    </w:tbl>
    <w:p>
      <w:pPr>
        <w:pStyle w:val="9"/>
        <w:tabs>
          <w:tab w:val="left" w:pos="709"/>
        </w:tabs>
        <w:spacing w:line="400" w:lineRule="exact"/>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驻场清洁工具、物料及机械配备</w:t>
      </w:r>
    </w:p>
    <w:tbl>
      <w:tblPr>
        <w:tblStyle w:val="17"/>
        <w:tblW w:w="9152" w:type="dxa"/>
        <w:tblInd w:w="0" w:type="dxa"/>
        <w:tblLayout w:type="fixed"/>
        <w:tblCellMar>
          <w:top w:w="15" w:type="dxa"/>
          <w:left w:w="15" w:type="dxa"/>
          <w:bottom w:w="15" w:type="dxa"/>
          <w:right w:w="15" w:type="dxa"/>
        </w:tblCellMar>
      </w:tblPr>
      <w:tblGrid>
        <w:gridCol w:w="4292"/>
        <w:gridCol w:w="794"/>
        <w:gridCol w:w="794"/>
        <w:gridCol w:w="3272"/>
      </w:tblGrid>
      <w:tr>
        <w:tblPrEx>
          <w:tblCellMar>
            <w:top w:w="15" w:type="dxa"/>
            <w:left w:w="15" w:type="dxa"/>
            <w:bottom w:w="15" w:type="dxa"/>
            <w:right w:w="15" w:type="dxa"/>
          </w:tblCellMar>
        </w:tblPrEx>
        <w:trPr>
          <w:trHeight w:val="490" w:hRule="atLeast"/>
        </w:trPr>
        <w:tc>
          <w:tcPr>
            <w:tcW w:w="42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kern w:val="0"/>
                <w:sz w:val="28"/>
                <w:szCs w:val="28"/>
                <w:highlight w:val="none"/>
                <w:lang w:val="en-US" w:eastAsia="zh-CN"/>
              </w:rPr>
              <w:t>名称</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kern w:val="0"/>
                <w:sz w:val="28"/>
                <w:szCs w:val="28"/>
                <w:highlight w:val="none"/>
                <w:lang w:val="en-US" w:eastAsia="zh-CN"/>
              </w:rPr>
              <w:t>数量</w:t>
            </w:r>
          </w:p>
        </w:tc>
        <w:tc>
          <w:tcPr>
            <w:tcW w:w="7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单位</w:t>
            </w:r>
          </w:p>
        </w:tc>
        <w:tc>
          <w:tcPr>
            <w:tcW w:w="32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lang w:val="en-US" w:eastAsia="zh-CN"/>
              </w:rPr>
              <w:t>品牌/型号</w:t>
            </w:r>
          </w:p>
        </w:tc>
      </w:tr>
      <w:tr>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8"/>
                <w:szCs w:val="28"/>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28"/>
                <w:szCs w:val="28"/>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8"/>
                <w:szCs w:val="28"/>
                <w:highlight w:val="none"/>
                <w:lang w:val="en-US" w:eastAsia="zh-CN"/>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8"/>
                <w:szCs w:val="28"/>
                <w:highlight w:val="none"/>
                <w:lang w:val="en-US" w:eastAsia="zh-CN"/>
              </w:rPr>
            </w:pPr>
          </w:p>
        </w:tc>
      </w:tr>
      <w:tr>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28"/>
                <w:szCs w:val="28"/>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sz w:val="28"/>
                <w:szCs w:val="28"/>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28"/>
                <w:szCs w:val="28"/>
                <w:highlight w:val="none"/>
                <w:lang w:eastAsia="zh-CN"/>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28"/>
                <w:szCs w:val="28"/>
                <w:highlight w:val="none"/>
                <w:lang w:eastAsia="zh-CN"/>
              </w:rPr>
            </w:pPr>
          </w:p>
        </w:tc>
      </w:tr>
      <w:tr>
        <w:tblPrEx>
          <w:tblCellMar>
            <w:top w:w="15" w:type="dxa"/>
            <w:left w:w="15" w:type="dxa"/>
            <w:bottom w:w="15" w:type="dxa"/>
            <w:right w:w="15" w:type="dxa"/>
          </w:tblCellMar>
        </w:tblPrEx>
        <w:trPr>
          <w:trHeight w:val="48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28"/>
                <w:szCs w:val="28"/>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28"/>
                <w:szCs w:val="28"/>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8"/>
                <w:szCs w:val="28"/>
                <w:highlight w:val="none"/>
                <w:lang w:val="en-US" w:eastAsia="zh-CN"/>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8"/>
                <w:szCs w:val="28"/>
                <w:highlight w:val="none"/>
                <w:lang w:val="en-US" w:eastAsia="zh-CN"/>
              </w:rPr>
            </w:pPr>
          </w:p>
        </w:tc>
      </w:tr>
      <w:tr>
        <w:tblPrEx>
          <w:tblCellMar>
            <w:top w:w="15" w:type="dxa"/>
            <w:left w:w="15" w:type="dxa"/>
            <w:bottom w:w="15" w:type="dxa"/>
            <w:right w:w="15" w:type="dxa"/>
          </w:tblCellMar>
        </w:tblPrEx>
        <w:trPr>
          <w:trHeight w:val="440"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28"/>
                <w:szCs w:val="28"/>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sz w:val="28"/>
                <w:szCs w:val="28"/>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28"/>
                <w:szCs w:val="28"/>
                <w:highlight w:val="none"/>
                <w:lang w:eastAsia="zh-CN"/>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28"/>
                <w:szCs w:val="28"/>
                <w:highlight w:val="none"/>
                <w:lang w:eastAsia="zh-CN"/>
              </w:rPr>
            </w:pPr>
          </w:p>
        </w:tc>
      </w:tr>
      <w:tr>
        <w:tblPrEx>
          <w:tblCellMar>
            <w:top w:w="15" w:type="dxa"/>
            <w:left w:w="15" w:type="dxa"/>
            <w:bottom w:w="15" w:type="dxa"/>
            <w:right w:w="15" w:type="dxa"/>
          </w:tblCellMar>
        </w:tblPrEx>
        <w:trPr>
          <w:trHeight w:val="33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28"/>
                <w:szCs w:val="28"/>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sz w:val="28"/>
                <w:szCs w:val="28"/>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28"/>
                <w:szCs w:val="28"/>
                <w:highlight w:val="none"/>
                <w:lang w:eastAsia="zh-CN"/>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28"/>
                <w:szCs w:val="28"/>
                <w:highlight w:val="none"/>
                <w:lang w:eastAsia="zh-CN"/>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sz w:val="28"/>
                <w:szCs w:val="28"/>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color w:val="auto"/>
                <w:kern w:val="0"/>
                <w:sz w:val="28"/>
                <w:szCs w:val="28"/>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auto"/>
                <w:sz w:val="28"/>
                <w:szCs w:val="28"/>
                <w:highlight w:val="none"/>
                <w:lang w:val="en-US" w:eastAsia="zh-CN"/>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auto"/>
                <w:sz w:val="28"/>
                <w:szCs w:val="28"/>
                <w:highlight w:val="none"/>
                <w:lang w:val="en-US" w:eastAsia="zh-CN"/>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8"/>
                <w:szCs w:val="28"/>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color w:val="auto"/>
                <w:kern w:val="0"/>
                <w:sz w:val="28"/>
                <w:szCs w:val="28"/>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auto"/>
                <w:sz w:val="28"/>
                <w:szCs w:val="28"/>
                <w:highlight w:val="none"/>
                <w:lang w:val="en-US" w:eastAsia="zh-CN"/>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auto"/>
                <w:sz w:val="28"/>
                <w:szCs w:val="28"/>
                <w:highlight w:val="none"/>
                <w:lang w:val="en-US" w:eastAsia="zh-CN"/>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8"/>
                <w:szCs w:val="28"/>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color w:val="auto"/>
                <w:kern w:val="0"/>
                <w:sz w:val="28"/>
                <w:szCs w:val="28"/>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auto"/>
                <w:sz w:val="28"/>
                <w:szCs w:val="28"/>
                <w:highlight w:val="none"/>
                <w:lang w:val="en-US" w:eastAsia="zh-CN"/>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auto"/>
                <w:sz w:val="28"/>
                <w:szCs w:val="28"/>
                <w:highlight w:val="none"/>
                <w:lang w:val="en-US" w:eastAsia="zh-CN"/>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color w:val="auto"/>
                <w:kern w:val="0"/>
                <w:sz w:val="28"/>
                <w:szCs w:val="28"/>
                <w:highlight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val="0"/>
                <w:color w:val="auto"/>
                <w:kern w:val="0"/>
                <w:sz w:val="28"/>
                <w:szCs w:val="28"/>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auto"/>
                <w:sz w:val="28"/>
                <w:szCs w:val="28"/>
                <w:highlight w:val="none"/>
                <w:lang w:val="en-US" w:eastAsia="zh-CN"/>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auto"/>
                <w:sz w:val="28"/>
                <w:szCs w:val="28"/>
                <w:highlight w:val="none"/>
                <w:lang w:val="en-US" w:eastAsia="zh-CN"/>
              </w:rPr>
            </w:pPr>
          </w:p>
        </w:tc>
      </w:tr>
      <w:tr>
        <w:tblPrEx>
          <w:tblCellMar>
            <w:top w:w="15" w:type="dxa"/>
            <w:left w:w="15" w:type="dxa"/>
            <w:bottom w:w="15" w:type="dxa"/>
            <w:right w:w="15" w:type="dxa"/>
          </w:tblCellMar>
        </w:tblPrEx>
        <w:trPr>
          <w:trHeight w:val="445" w:hRule="atLeast"/>
        </w:trPr>
        <w:tc>
          <w:tcPr>
            <w:tcW w:w="42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w:t>
            </w: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auto"/>
                <w:sz w:val="28"/>
                <w:szCs w:val="28"/>
                <w:highlight w:val="none"/>
                <w:lang w:val="en-US" w:eastAsia="zh-CN"/>
              </w:rPr>
            </w:pPr>
          </w:p>
        </w:tc>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auto"/>
                <w:sz w:val="28"/>
                <w:szCs w:val="28"/>
                <w:highlight w:val="none"/>
                <w:lang w:val="en-US" w:eastAsia="zh-CN"/>
              </w:rPr>
            </w:pPr>
          </w:p>
        </w:tc>
        <w:tc>
          <w:tcPr>
            <w:tcW w:w="32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仿宋" w:hAnsi="仿宋" w:eastAsia="仿宋" w:cs="仿宋"/>
                <w:b/>
                <w:color w:val="auto"/>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不得低于招标文件所要求提供的机械配置</w:t>
            </w:r>
          </w:p>
        </w:tc>
      </w:tr>
    </w:tbl>
    <w:p>
      <w:pPr>
        <w:widowControl/>
        <w:jc w:val="both"/>
        <w:textAlignment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说明：根据实际补充</w:t>
      </w:r>
    </w:p>
    <w:p>
      <w:pPr>
        <w:pStyle w:val="7"/>
        <w:spacing w:line="500" w:lineRule="exac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备注：包括</w:t>
      </w:r>
      <w:r>
        <w:rPr>
          <w:rFonts w:hint="eastAsia" w:ascii="仿宋" w:hAnsi="仿宋" w:eastAsia="仿宋" w:cs="仿宋"/>
          <w:color w:val="auto"/>
          <w:kern w:val="0"/>
          <w:sz w:val="28"/>
          <w:szCs w:val="28"/>
          <w:highlight w:val="none"/>
          <w:lang w:val="en-US" w:eastAsia="zh-CN"/>
        </w:rPr>
        <w:t>但不</w:t>
      </w:r>
      <w:r>
        <w:rPr>
          <w:rFonts w:hint="eastAsia" w:ascii="仿宋" w:hAnsi="仿宋" w:eastAsia="仿宋" w:cs="仿宋"/>
          <w:color w:val="auto"/>
          <w:kern w:val="0"/>
          <w:sz w:val="28"/>
          <w:szCs w:val="28"/>
          <w:highlight w:val="none"/>
        </w:rPr>
        <w:t>限于上述种类物品,易耗品以现场实际用量为准，不得出现缺货断货情况，影响日常清洁</w:t>
      </w:r>
      <w:r>
        <w:rPr>
          <w:rFonts w:hint="eastAsia" w:ascii="仿宋" w:hAnsi="仿宋" w:eastAsia="仿宋" w:cs="仿宋"/>
          <w:color w:val="auto"/>
          <w:kern w:val="0"/>
          <w:sz w:val="28"/>
          <w:szCs w:val="28"/>
          <w:highlight w:val="none"/>
          <w:lang w:eastAsia="zh-CN"/>
        </w:rPr>
        <w:t>。</w:t>
      </w:r>
      <w:r>
        <w:rPr>
          <w:rFonts w:hint="eastAsia" w:ascii="仿宋" w:hAnsi="仿宋" w:eastAsia="仿宋" w:cs="仿宋"/>
          <w:color w:val="auto"/>
          <w:kern w:val="0"/>
          <w:sz w:val="28"/>
          <w:szCs w:val="28"/>
          <w:highlight w:val="none"/>
        </w:rPr>
        <w:t>详细报价清单应另纸详列。</w:t>
      </w:r>
    </w:p>
    <w:p>
      <w:pPr>
        <w:pStyle w:val="7"/>
        <w:tabs>
          <w:tab w:val="left" w:pos="4340"/>
        </w:tabs>
        <w:spacing w:before="25" w:line="500" w:lineRule="exact"/>
        <w:ind w:right="946"/>
        <w:rPr>
          <w:rFonts w:ascii="仿宋" w:hAnsi="仿宋" w:eastAsia="仿宋"/>
          <w:color w:val="auto"/>
          <w:sz w:val="32"/>
          <w:szCs w:val="32"/>
          <w:highlight w:val="none"/>
        </w:rPr>
      </w:pP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pPr>
        <w:spacing w:line="500" w:lineRule="exact"/>
        <w:ind w:firstLine="320" w:firstLineChars="1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rPr>
          <w:rFonts w:ascii="仿宋" w:hAnsi="仿宋" w:eastAsia="仿宋"/>
          <w:color w:val="auto"/>
          <w:sz w:val="32"/>
          <w:szCs w:val="32"/>
          <w:highlight w:val="none"/>
        </w:rPr>
        <w:sectPr>
          <w:headerReference r:id="rId5" w:type="default"/>
          <w:footerReference r:id="rId6"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color w:val="auto"/>
          <w:sz w:val="32"/>
          <w:szCs w:val="32"/>
          <w:highlight w:val="none"/>
        </w:rPr>
      </w:pPr>
      <w:bookmarkStart w:id="209" w:name="_bookmark30"/>
      <w:bookmarkEnd w:id="209"/>
      <w:r>
        <w:rPr>
          <w:rFonts w:hint="eastAsia" w:ascii="仿宋" w:hAnsi="仿宋" w:eastAsia="仿宋"/>
          <w:b/>
          <w:bCs/>
          <w:color w:val="auto"/>
          <w:sz w:val="32"/>
          <w:szCs w:val="32"/>
          <w:highlight w:val="none"/>
        </w:rPr>
        <w:t>格式3</w:t>
      </w: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投标人业绩证明</w:t>
      </w:r>
    </w:p>
    <w:tbl>
      <w:tblPr>
        <w:tblStyle w:val="17"/>
        <w:tblpPr w:leftFromText="180" w:rightFromText="180" w:vertAnchor="page" w:horzAnchor="margin" w:tblpY="2800"/>
        <w:tblW w:w="8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922"/>
        <w:gridCol w:w="1928"/>
        <w:gridCol w:w="1176"/>
        <w:gridCol w:w="996"/>
        <w:gridCol w:w="1440"/>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562" w:type="dxa"/>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序号</w:t>
            </w:r>
          </w:p>
        </w:tc>
        <w:tc>
          <w:tcPr>
            <w:tcW w:w="922" w:type="dxa"/>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项目名称</w:t>
            </w:r>
          </w:p>
        </w:tc>
        <w:tc>
          <w:tcPr>
            <w:tcW w:w="1928" w:type="dxa"/>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项目地址</w:t>
            </w:r>
          </w:p>
        </w:tc>
        <w:tc>
          <w:tcPr>
            <w:tcW w:w="1176" w:type="dxa"/>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保洁服务面积</w:t>
            </w:r>
          </w:p>
        </w:tc>
        <w:tc>
          <w:tcPr>
            <w:tcW w:w="996" w:type="dxa"/>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作业人数</w:t>
            </w:r>
          </w:p>
        </w:tc>
        <w:tc>
          <w:tcPr>
            <w:tcW w:w="1440" w:type="dxa"/>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日常保洁服务期限</w:t>
            </w:r>
          </w:p>
        </w:tc>
        <w:tc>
          <w:tcPr>
            <w:tcW w:w="1212" w:type="dxa"/>
            <w:shd w:val="clear" w:color="auto" w:fill="auto"/>
            <w:vAlign w:val="center"/>
          </w:tcPr>
          <w:p>
            <w:pPr>
              <w:widowControl/>
              <w:spacing w:line="360" w:lineRule="auto"/>
              <w:jc w:val="center"/>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56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922"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928"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176" w:type="dxa"/>
          </w:tcPr>
          <w:p>
            <w:pPr>
              <w:widowControl/>
              <w:spacing w:line="360" w:lineRule="auto"/>
              <w:jc w:val="center"/>
              <w:rPr>
                <w:rFonts w:ascii="宋体" w:hAnsi="宋体" w:cs="宋体"/>
                <w:color w:val="auto"/>
                <w:kern w:val="0"/>
                <w:sz w:val="24"/>
                <w:highlight w:val="none"/>
              </w:rPr>
            </w:pPr>
          </w:p>
        </w:tc>
        <w:tc>
          <w:tcPr>
            <w:tcW w:w="996" w:type="dxa"/>
            <w:vAlign w:val="center"/>
          </w:tcPr>
          <w:p>
            <w:pPr>
              <w:widowControl/>
              <w:spacing w:line="360" w:lineRule="auto"/>
              <w:jc w:val="center"/>
              <w:rPr>
                <w:rFonts w:ascii="宋体" w:hAnsi="宋体" w:cs="宋体"/>
                <w:color w:val="auto"/>
                <w:kern w:val="0"/>
                <w:sz w:val="24"/>
                <w:highlight w:val="none"/>
              </w:rPr>
            </w:pPr>
          </w:p>
        </w:tc>
        <w:tc>
          <w:tcPr>
            <w:tcW w:w="1440" w:type="dxa"/>
            <w:shd w:val="clear" w:color="auto" w:fill="auto"/>
            <w:vAlign w:val="center"/>
          </w:tcPr>
          <w:p>
            <w:pPr>
              <w:widowControl/>
              <w:spacing w:line="360" w:lineRule="auto"/>
              <w:jc w:val="center"/>
              <w:rPr>
                <w:rFonts w:ascii="宋体" w:hAnsi="宋体" w:cs="宋体"/>
                <w:color w:val="auto"/>
                <w:kern w:val="0"/>
                <w:sz w:val="24"/>
                <w:highlight w:val="none"/>
              </w:rPr>
            </w:pPr>
          </w:p>
        </w:tc>
        <w:tc>
          <w:tcPr>
            <w:tcW w:w="1212" w:type="dxa"/>
            <w:shd w:val="clear" w:color="auto" w:fill="auto"/>
            <w:vAlign w:val="center"/>
          </w:tcPr>
          <w:p>
            <w:pPr>
              <w:widowControl/>
              <w:spacing w:line="360" w:lineRule="auto"/>
              <w:jc w:val="center"/>
              <w:rPr>
                <w:rFonts w:ascii="宋体" w:hAnsi="宋体" w:cs="宋体"/>
                <w:color w:val="auto"/>
                <w:kern w:val="0"/>
                <w:sz w:val="24"/>
                <w:highlight w:val="none"/>
              </w:rPr>
            </w:pPr>
          </w:p>
        </w:tc>
      </w:tr>
    </w:tbl>
    <w:p>
      <w:pPr>
        <w:pStyle w:val="9"/>
        <w:spacing w:line="360" w:lineRule="auto"/>
        <w:ind w:firstLine="411" w:firstLineChars="147"/>
        <w:rPr>
          <w:rFonts w:hint="eastAsia" w:ascii="仿宋" w:hAnsi="仿宋" w:eastAsia="仿宋"/>
          <w:bCs/>
          <w:color w:val="auto"/>
          <w:sz w:val="28"/>
          <w:szCs w:val="28"/>
          <w:highlight w:val="none"/>
        </w:rPr>
      </w:pPr>
    </w:p>
    <w:p>
      <w:pPr>
        <w:pStyle w:val="9"/>
        <w:spacing w:line="360" w:lineRule="auto"/>
        <w:ind w:firstLine="411" w:firstLineChars="147"/>
        <w:rPr>
          <w:rFonts w:hint="eastAsia" w:ascii="仿宋" w:hAnsi="仿宋" w:eastAsia="仿宋"/>
          <w:bCs/>
          <w:color w:val="auto"/>
          <w:sz w:val="28"/>
          <w:szCs w:val="28"/>
          <w:highlight w:val="none"/>
        </w:rPr>
      </w:pPr>
    </w:p>
    <w:p>
      <w:pPr>
        <w:pStyle w:val="9"/>
        <w:spacing w:line="360" w:lineRule="auto"/>
        <w:ind w:firstLine="411" w:firstLineChars="147"/>
        <w:rPr>
          <w:rFonts w:hint="eastAsia" w:ascii="仿宋" w:hAnsi="仿宋" w:eastAsia="仿宋"/>
          <w:bCs/>
          <w:color w:val="auto"/>
          <w:sz w:val="28"/>
          <w:szCs w:val="28"/>
          <w:highlight w:val="none"/>
        </w:rPr>
      </w:pPr>
    </w:p>
    <w:p>
      <w:pPr>
        <w:pStyle w:val="9"/>
        <w:spacing w:line="360" w:lineRule="auto"/>
        <w:ind w:firstLine="411" w:firstLineChars="147"/>
        <w:rPr>
          <w:rFonts w:hint="eastAsia" w:ascii="仿宋" w:hAnsi="仿宋" w:eastAsia="仿宋"/>
          <w:bCs/>
          <w:color w:val="auto"/>
          <w:sz w:val="28"/>
          <w:szCs w:val="28"/>
          <w:highlight w:val="none"/>
        </w:rPr>
      </w:pPr>
    </w:p>
    <w:p>
      <w:pPr>
        <w:pStyle w:val="9"/>
        <w:spacing w:line="360" w:lineRule="auto"/>
        <w:ind w:firstLine="411" w:firstLineChars="147"/>
        <w:rPr>
          <w:rFonts w:hint="eastAsia" w:ascii="仿宋" w:hAnsi="仿宋" w:eastAsia="仿宋"/>
          <w:bCs/>
          <w:color w:val="auto"/>
          <w:sz w:val="28"/>
          <w:szCs w:val="28"/>
          <w:highlight w:val="none"/>
        </w:rPr>
      </w:pPr>
    </w:p>
    <w:p>
      <w:pPr>
        <w:pStyle w:val="9"/>
        <w:spacing w:line="360" w:lineRule="auto"/>
        <w:ind w:firstLine="411" w:firstLineChars="147"/>
        <w:rPr>
          <w:rFonts w:hint="eastAsia" w:ascii="仿宋" w:hAnsi="仿宋" w:eastAsia="仿宋"/>
          <w:bCs/>
          <w:color w:val="auto"/>
          <w:sz w:val="28"/>
          <w:szCs w:val="28"/>
          <w:highlight w:val="none"/>
        </w:rPr>
      </w:pPr>
    </w:p>
    <w:p>
      <w:pPr>
        <w:pStyle w:val="9"/>
        <w:spacing w:line="360" w:lineRule="auto"/>
        <w:ind w:firstLine="411" w:firstLineChars="147"/>
        <w:rPr>
          <w:rFonts w:hint="eastAsia" w:ascii="仿宋" w:hAnsi="仿宋" w:eastAsia="仿宋"/>
          <w:bCs/>
          <w:color w:val="auto"/>
          <w:sz w:val="28"/>
          <w:szCs w:val="28"/>
          <w:highlight w:val="none"/>
        </w:rPr>
      </w:pPr>
    </w:p>
    <w:p>
      <w:pPr>
        <w:pStyle w:val="9"/>
        <w:spacing w:line="360" w:lineRule="auto"/>
        <w:ind w:firstLine="411" w:firstLineChars="147"/>
        <w:rPr>
          <w:rFonts w:hint="eastAsia" w:ascii="仿宋" w:hAnsi="仿宋" w:eastAsia="仿宋"/>
          <w:bCs/>
          <w:color w:val="auto"/>
          <w:sz w:val="28"/>
          <w:szCs w:val="28"/>
          <w:highlight w:val="none"/>
        </w:rPr>
      </w:pPr>
    </w:p>
    <w:p>
      <w:pPr>
        <w:pStyle w:val="9"/>
        <w:spacing w:line="360" w:lineRule="auto"/>
        <w:ind w:firstLine="411" w:firstLineChars="147"/>
        <w:rPr>
          <w:rFonts w:hint="eastAsia" w:ascii="仿宋" w:hAnsi="仿宋" w:eastAsia="仿宋"/>
          <w:bCs/>
          <w:color w:val="auto"/>
          <w:sz w:val="28"/>
          <w:szCs w:val="28"/>
          <w:highlight w:val="none"/>
        </w:rPr>
      </w:pPr>
    </w:p>
    <w:p>
      <w:pPr>
        <w:pStyle w:val="9"/>
        <w:spacing w:line="360" w:lineRule="auto"/>
        <w:ind w:firstLine="411" w:firstLineChars="147"/>
        <w:rPr>
          <w:rFonts w:hint="eastAsia" w:ascii="仿宋" w:hAnsi="仿宋" w:eastAsia="仿宋"/>
          <w:bCs/>
          <w:color w:val="auto"/>
          <w:sz w:val="28"/>
          <w:szCs w:val="28"/>
          <w:highlight w:val="none"/>
        </w:rPr>
      </w:pPr>
    </w:p>
    <w:p>
      <w:pPr>
        <w:pStyle w:val="9"/>
        <w:spacing w:line="360" w:lineRule="auto"/>
        <w:ind w:firstLine="411" w:firstLineChars="147"/>
        <w:rPr>
          <w:rFonts w:hint="eastAsia" w:ascii="仿宋" w:hAnsi="仿宋" w:eastAsia="仿宋"/>
          <w:bCs/>
          <w:color w:val="auto"/>
          <w:sz w:val="28"/>
          <w:szCs w:val="28"/>
          <w:highlight w:val="none"/>
        </w:rPr>
      </w:pPr>
    </w:p>
    <w:p>
      <w:pPr>
        <w:pStyle w:val="9"/>
        <w:spacing w:line="360" w:lineRule="auto"/>
        <w:ind w:firstLine="411" w:firstLineChars="147"/>
        <w:rPr>
          <w:rFonts w:hint="eastAsia" w:ascii="仿宋" w:hAnsi="仿宋" w:eastAsia="仿宋"/>
          <w:bCs/>
          <w:color w:val="auto"/>
          <w:sz w:val="28"/>
          <w:szCs w:val="28"/>
          <w:highlight w:val="none"/>
        </w:rPr>
      </w:pPr>
    </w:p>
    <w:p>
      <w:pPr>
        <w:pStyle w:val="9"/>
        <w:spacing w:line="360" w:lineRule="auto"/>
        <w:ind w:firstLine="411" w:firstLineChars="147"/>
        <w:rPr>
          <w:rFonts w:hint="eastAsia" w:ascii="仿宋" w:hAnsi="仿宋" w:eastAsia="仿宋"/>
          <w:bCs/>
          <w:color w:val="auto"/>
          <w:sz w:val="28"/>
          <w:szCs w:val="28"/>
          <w:highlight w:val="none"/>
        </w:rPr>
      </w:pPr>
    </w:p>
    <w:p>
      <w:pPr>
        <w:pStyle w:val="9"/>
        <w:spacing w:line="360" w:lineRule="auto"/>
        <w:ind w:firstLine="411" w:firstLineChars="147"/>
        <w:rPr>
          <w:rFonts w:hint="eastAsia" w:ascii="仿宋" w:hAnsi="仿宋" w:eastAsia="仿宋"/>
          <w:bCs/>
          <w:color w:val="auto"/>
          <w:sz w:val="28"/>
          <w:szCs w:val="28"/>
          <w:highlight w:val="none"/>
        </w:rPr>
      </w:pPr>
    </w:p>
    <w:p>
      <w:pPr>
        <w:pStyle w:val="9"/>
        <w:spacing w:line="360" w:lineRule="auto"/>
        <w:ind w:firstLine="411" w:firstLineChars="147"/>
        <w:rPr>
          <w:rFonts w:ascii="仿宋" w:hAnsi="仿宋" w:eastAsia="仿宋"/>
          <w:bCs/>
          <w:color w:val="auto"/>
          <w:sz w:val="28"/>
          <w:szCs w:val="28"/>
          <w:highlight w:val="none"/>
        </w:rPr>
      </w:pPr>
      <w:r>
        <w:rPr>
          <w:rFonts w:hint="eastAsia" w:ascii="仿宋" w:hAnsi="仿宋" w:eastAsia="仿宋"/>
          <w:bCs/>
          <w:color w:val="auto"/>
          <w:sz w:val="28"/>
          <w:szCs w:val="28"/>
          <w:highlight w:val="none"/>
        </w:rPr>
        <w:t>投标人承诺以上项目为投标人实际清洗的工程项目。如投标人成为本次项目的中标人，接受招标人对上述项目的现场核实。</w:t>
      </w:r>
    </w:p>
    <w:p>
      <w:pPr>
        <w:pStyle w:val="9"/>
        <w:spacing w:line="360" w:lineRule="auto"/>
        <w:ind w:firstLine="411" w:firstLineChars="147"/>
        <w:rPr>
          <w:rFonts w:ascii="仿宋" w:hAnsi="仿宋" w:eastAsia="仿宋"/>
          <w:bCs/>
          <w:color w:val="auto"/>
          <w:sz w:val="28"/>
          <w:szCs w:val="28"/>
          <w:highlight w:val="none"/>
        </w:rPr>
      </w:pP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投标人（全称并加盖公章）：</w:t>
      </w:r>
    </w:p>
    <w:p>
      <w:pPr>
        <w:spacing w:line="500" w:lineRule="exact"/>
        <w:ind w:firstLine="320" w:firstLineChars="1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 xml:space="preserve">投标人代表签字： </w:t>
      </w:r>
    </w:p>
    <w:p>
      <w:pPr>
        <w:spacing w:line="500" w:lineRule="exact"/>
        <w:ind w:firstLine="320" w:firstLineChars="1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rPr>
          <w:rFonts w:hint="eastAsia" w:ascii="仿宋" w:hAnsi="仿宋" w:eastAsia="仿宋"/>
          <w:b/>
          <w:bCs/>
          <w:color w:val="auto"/>
          <w:sz w:val="32"/>
          <w:szCs w:val="32"/>
          <w:highlight w:val="none"/>
        </w:rPr>
      </w:pPr>
      <w:r>
        <w:rPr>
          <w:rFonts w:ascii="仿宋" w:hAnsi="仿宋" w:eastAsia="仿宋"/>
          <w:bCs/>
          <w:color w:val="auto"/>
          <w:sz w:val="28"/>
          <w:szCs w:val="28"/>
          <w:highlight w:val="none"/>
        </w:rPr>
        <w:br w:type="page"/>
      </w: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4</w:t>
      </w:r>
      <w:r>
        <w:rPr>
          <w:rFonts w:hint="eastAsia" w:ascii="仿宋" w:hAnsi="仿宋" w:eastAsia="仿宋"/>
          <w:b/>
          <w:bCs/>
          <w:color w:val="auto"/>
          <w:sz w:val="32"/>
          <w:szCs w:val="32"/>
          <w:highlight w:val="none"/>
        </w:rPr>
        <w:t xml:space="preserve">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法定代表人授权书</w:t>
      </w:r>
      <w:r>
        <w:rPr>
          <w:rFonts w:hint="eastAsia" w:ascii="仿宋" w:hAnsi="仿宋" w:eastAsia="仿宋"/>
          <w:b/>
          <w:bCs/>
          <w:color w:val="auto"/>
          <w:sz w:val="32"/>
          <w:szCs w:val="32"/>
          <w:highlight w:val="none"/>
        </w:rPr>
        <w:cr/>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w:t>
      </w:r>
    </w:p>
    <w:p>
      <w:pPr>
        <w:pStyle w:val="9"/>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u w:val="single"/>
        </w:rPr>
        <w:t>（投标人全称）</w:t>
      </w:r>
      <w:r>
        <w:rPr>
          <w:rFonts w:hint="eastAsia" w:ascii="仿宋" w:hAnsi="仿宋" w:eastAsia="仿宋"/>
          <w:color w:val="auto"/>
          <w:sz w:val="32"/>
          <w:szCs w:val="32"/>
          <w:highlight w:val="none"/>
        </w:rPr>
        <w:t>法定代表人 授权</w:t>
      </w:r>
      <w:r>
        <w:rPr>
          <w:rFonts w:hint="eastAsia" w:ascii="仿宋" w:hAnsi="仿宋" w:eastAsia="仿宋"/>
          <w:color w:val="auto"/>
          <w:sz w:val="32"/>
          <w:szCs w:val="32"/>
          <w:highlight w:val="none"/>
          <w:u w:val="single"/>
        </w:rPr>
        <w:t xml:space="preserve">  （投标人代表姓名）</w:t>
      </w:r>
      <w:r>
        <w:rPr>
          <w:rFonts w:hint="eastAsia" w:ascii="仿宋" w:hAnsi="仿宋" w:eastAsia="仿宋"/>
          <w:color w:val="auto"/>
          <w:sz w:val="32"/>
          <w:szCs w:val="32"/>
          <w:highlight w:val="none"/>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本授权书自出具之日起生效。</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投标人代表：性别：身份证号：</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单位：部门：  职务：</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详细通讯地址：邮政编码</w:t>
      </w:r>
      <w:r>
        <w:rPr>
          <w:rFonts w:ascii="仿宋" w:hAnsi="仿宋" w:eastAsia="仿宋"/>
          <w:color w:val="auto"/>
          <w:sz w:val="32"/>
          <w:szCs w:val="32"/>
          <w:highlight w:val="none"/>
        </w:rPr>
        <w:t>:</w:t>
      </w:r>
      <w:r>
        <w:rPr>
          <w:rFonts w:hint="eastAsia" w:ascii="仿宋" w:hAnsi="仿宋" w:eastAsia="仿宋"/>
          <w:color w:val="auto"/>
          <w:sz w:val="32"/>
          <w:szCs w:val="32"/>
          <w:highlight w:val="none"/>
        </w:rPr>
        <w:t xml:space="preserve"> 电话：</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附：被授权人身份证件</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授权方</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                                投标人：</w:t>
      </w:r>
      <w:r>
        <w:rPr>
          <w:rFonts w:hint="eastAsia" w:ascii="仿宋" w:hAnsi="仿宋" w:eastAsia="仿宋"/>
          <w:color w:val="auto"/>
          <w:sz w:val="32"/>
          <w:szCs w:val="32"/>
          <w:highlight w:val="none"/>
          <w:u w:val="single"/>
        </w:rPr>
        <w:t>（全称并加盖公章）</w:t>
      </w:r>
      <w:r>
        <w:rPr>
          <w:rFonts w:hint="eastAsia" w:ascii="仿宋" w:hAnsi="仿宋" w:eastAsia="仿宋"/>
          <w:color w:val="auto"/>
          <w:sz w:val="32"/>
          <w:szCs w:val="32"/>
          <w:highlight w:val="none"/>
        </w:rPr>
        <w:t>：</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法定代表人签字：</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日     期：</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接受授权方</w:t>
      </w:r>
    </w:p>
    <w:p>
      <w:pPr>
        <w:spacing w:line="500" w:lineRule="exact"/>
        <w:ind w:firstLine="5120" w:firstLineChars="1600"/>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投标人代表签字：</w:t>
      </w:r>
    </w:p>
    <w:p>
      <w:pPr>
        <w:spacing w:line="500" w:lineRule="exact"/>
        <w:ind w:firstLine="5120" w:firstLineChars="16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日     期：</w:t>
      </w:r>
    </w:p>
    <w:p>
      <w:pPr>
        <w:spacing w:line="500" w:lineRule="exact"/>
        <w:rPr>
          <w:rFonts w:ascii="仿宋" w:hAnsi="仿宋" w:eastAsia="仿宋"/>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5</w:t>
      </w:r>
      <w:r>
        <w:rPr>
          <w:rFonts w:hint="eastAsia" w:ascii="仿宋" w:hAnsi="仿宋" w:eastAsia="仿宋"/>
          <w:b/>
          <w:bCs/>
          <w:color w:val="auto"/>
          <w:sz w:val="32"/>
          <w:szCs w:val="32"/>
          <w:highlight w:val="none"/>
        </w:rPr>
        <w:t xml:space="preserve">   </w:t>
      </w:r>
    </w:p>
    <w:p>
      <w:pPr>
        <w:spacing w:line="500" w:lineRule="exact"/>
        <w:rPr>
          <w:rFonts w:ascii="仿宋" w:hAnsi="仿宋" w:eastAsia="仿宋"/>
          <w:b/>
          <w:bCs/>
          <w:color w:val="auto"/>
          <w:sz w:val="32"/>
          <w:szCs w:val="32"/>
          <w:highlight w:val="none"/>
        </w:rPr>
      </w:pP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法人营业执照</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w:t>
      </w:r>
    </w:p>
    <w:p>
      <w:pPr>
        <w:spacing w:line="500" w:lineRule="exact"/>
        <w:rPr>
          <w:rFonts w:ascii="仿宋" w:hAnsi="仿宋" w:eastAsia="仿宋"/>
          <w:color w:val="auto"/>
          <w:sz w:val="32"/>
          <w:szCs w:val="32"/>
          <w:highlight w:val="none"/>
        </w:rPr>
      </w:pP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现附上由（签发机关名称）签发的我方法人营业执照副本复印件，该执照真实有效。</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（注：法人营业执照提供复印件，由企业加盖公章并注明复印件与原件一致。）</w:t>
      </w:r>
    </w:p>
    <w:p>
      <w:pPr>
        <w:spacing w:line="500" w:lineRule="exact"/>
        <w:rPr>
          <w:rFonts w:ascii="仿宋" w:hAnsi="仿宋" w:eastAsia="仿宋"/>
          <w:color w:val="auto"/>
          <w:sz w:val="32"/>
          <w:szCs w:val="32"/>
          <w:highlight w:val="none"/>
        </w:rPr>
      </w:pPr>
    </w:p>
    <w:p>
      <w:pPr>
        <w:spacing w:line="500" w:lineRule="exact"/>
        <w:ind w:firstLine="4800" w:firstLineChars="1500"/>
        <w:rPr>
          <w:rFonts w:ascii="仿宋" w:hAnsi="仿宋" w:eastAsia="仿宋"/>
          <w:color w:val="auto"/>
          <w:sz w:val="32"/>
          <w:szCs w:val="32"/>
          <w:highlight w:val="none"/>
        </w:rPr>
      </w:pPr>
      <w:r>
        <w:rPr>
          <w:rFonts w:hint="eastAsia" w:ascii="仿宋" w:hAnsi="仿宋" w:eastAsia="仿宋"/>
          <w:color w:val="auto"/>
          <w:sz w:val="32"/>
          <w:szCs w:val="32"/>
          <w:highlight w:val="none"/>
        </w:rPr>
        <w:t>投 标 人（全称并加盖公章）：</w:t>
      </w:r>
    </w:p>
    <w:p>
      <w:pPr>
        <w:spacing w:line="500" w:lineRule="exact"/>
        <w:ind w:firstLine="4800" w:firstLineChars="1500"/>
        <w:rPr>
          <w:rFonts w:ascii="仿宋" w:hAnsi="仿宋" w:eastAsia="仿宋"/>
          <w:color w:val="auto"/>
          <w:sz w:val="32"/>
          <w:szCs w:val="32"/>
          <w:highlight w:val="none"/>
        </w:rPr>
      </w:pPr>
      <w:r>
        <w:rPr>
          <w:rFonts w:hint="eastAsia" w:ascii="仿宋" w:hAnsi="仿宋" w:eastAsia="仿宋"/>
          <w:color w:val="auto"/>
          <w:sz w:val="32"/>
          <w:szCs w:val="32"/>
          <w:highlight w:val="none"/>
        </w:rPr>
        <w:t>投标人代表签字：</w:t>
      </w:r>
    </w:p>
    <w:p>
      <w:pPr>
        <w:spacing w:line="500" w:lineRule="exact"/>
        <w:ind w:firstLine="4800" w:firstLineChars="150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日      期：</w:t>
      </w:r>
    </w:p>
    <w:p>
      <w:pPr>
        <w:spacing w:line="500" w:lineRule="exact"/>
        <w:rPr>
          <w:rFonts w:ascii="仿宋" w:hAnsi="仿宋" w:eastAsia="仿宋"/>
          <w:color w:val="auto"/>
          <w:sz w:val="32"/>
          <w:szCs w:val="32"/>
          <w:highlight w:val="none"/>
        </w:rPr>
      </w:pPr>
      <w:r>
        <w:rPr>
          <w:rFonts w:ascii="仿宋" w:hAnsi="仿宋" w:eastAsia="仿宋"/>
          <w:color w:val="auto"/>
          <w:sz w:val="32"/>
          <w:szCs w:val="32"/>
          <w:highlight w:val="none"/>
        </w:rPr>
        <w:br w:type="page"/>
      </w: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6</w:t>
      </w:r>
      <w:r>
        <w:rPr>
          <w:rFonts w:hint="eastAsia" w:ascii="仿宋" w:hAnsi="仿宋" w:eastAsia="仿宋"/>
          <w:b/>
          <w:bCs/>
          <w:color w:val="auto"/>
          <w:sz w:val="32"/>
          <w:szCs w:val="32"/>
          <w:highlight w:val="none"/>
        </w:rPr>
        <w:t xml:space="preserve">   </w:t>
      </w:r>
    </w:p>
    <w:p>
      <w:pPr>
        <w:spacing w:line="500" w:lineRule="exact"/>
        <w:rPr>
          <w:rFonts w:ascii="仿宋" w:hAnsi="仿宋" w:eastAsia="仿宋"/>
          <w:b/>
          <w:bCs/>
          <w:color w:val="auto"/>
          <w:sz w:val="32"/>
          <w:szCs w:val="32"/>
          <w:highlight w:val="none"/>
        </w:rPr>
      </w:pPr>
    </w:p>
    <w:p>
      <w:pPr>
        <w:spacing w:line="220" w:lineRule="atLeast"/>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廉洁诚信承诺书</w:t>
      </w:r>
    </w:p>
    <w:p>
      <w:pPr>
        <w:spacing w:line="300" w:lineRule="exact"/>
        <w:jc w:val="center"/>
        <w:rPr>
          <w:rFonts w:ascii="仿宋" w:hAnsi="仿宋" w:eastAsia="仿宋"/>
          <w:b/>
          <w:color w:val="auto"/>
          <w:sz w:val="28"/>
          <w:szCs w:val="28"/>
          <w:highlight w:val="none"/>
        </w:rPr>
      </w:pPr>
    </w:p>
    <w:p>
      <w:pPr>
        <w:spacing w:line="360" w:lineRule="auto"/>
        <w:ind w:left="-401" w:leftChars="-191"/>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rPr>
        <w:t>厦门国贸城市服务集团股份有限公司</w:t>
      </w:r>
      <w:r>
        <w:rPr>
          <w:rFonts w:hint="eastAsia" w:ascii="仿宋" w:hAnsi="仿宋" w:eastAsia="仿宋"/>
          <w:color w:val="auto"/>
          <w:sz w:val="28"/>
          <w:szCs w:val="28"/>
          <w:highlight w:val="none"/>
        </w:rPr>
        <w:t>：</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承诺方系</w:t>
      </w:r>
      <w:r>
        <w:rPr>
          <w:rFonts w:hint="eastAsia" w:ascii="仿宋" w:hAnsi="仿宋" w:eastAsia="仿宋"/>
          <w:color w:val="auto"/>
          <w:sz w:val="28"/>
          <w:szCs w:val="28"/>
          <w:highlight w:val="none"/>
          <w:u w:val="single"/>
        </w:rPr>
        <w:t>厦门国贸城市服务集团股份有限公司</w:t>
      </w:r>
      <w:r>
        <w:rPr>
          <w:rFonts w:hint="eastAsia" w:ascii="仿宋" w:hAnsi="仿宋" w:eastAsia="仿宋"/>
          <w:color w:val="auto"/>
          <w:sz w:val="28"/>
          <w:szCs w:val="28"/>
          <w:highlight w:val="none"/>
        </w:rPr>
        <w:t>（以下简称“</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）的供应商、服务商或合作商，在相关业务活动(包括但不限于交易洽谈、供货、服务、承揽、技术合作交流、付款)中接触</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相关人员和资讯，在廉洁义务和操守方面做出如下承诺：</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二、不向</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的工作人员及其亲属馈赠礼金、礼品（含有价证券）；不向</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的工作人员提供任何应由其个人支付报酬的劳务和其它服务；不为</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的工作人员安排可能影响公正执行公务的任何活动；不为</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的工作人员支付应由其个人支付的任何赞助费、宣传费、咨询费、劳务费等；不为</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四、承诺方在与</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备案存档。</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五、承诺方禁止提供仿冒品（包括但不限于如贴牌、掺杂掺假，以次充好，以旧冒新、以不合格冒充合格）或不符合</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所需规格之商品提供</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使用。</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六、承诺方同意</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依其保密制度所划列的机密资料可包括一切关于</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，无论是否有价值，被公开或正在采取保密措施的书面、口头或以其他形式呈现、保存之资讯、承诺方与接受机密资料五年内均有保密义务，未经</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同意不得利用或向任何第三方泄露、交付。</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七、为净化采购相关秩序及环境，可至</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进行投诉或申报。</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八、违约责任</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承诺方承诺如违反本承诺书所述任何义务，无论是否给</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造成损失，承诺方将承担一切责任，并就</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实际造成的经济、名誉损失进行赔偿。</w:t>
      </w:r>
      <w:r>
        <w:rPr>
          <w:rFonts w:hint="eastAsia" w:ascii="仿宋" w:hAnsi="仿宋" w:eastAsia="仿宋"/>
          <w:color w:val="auto"/>
          <w:sz w:val="28"/>
          <w:szCs w:val="28"/>
          <w:highlight w:val="none"/>
          <w:u w:val="single"/>
        </w:rPr>
        <w:t>国贸服务</w:t>
      </w:r>
      <w:r>
        <w:rPr>
          <w:rFonts w:hint="eastAsia" w:ascii="仿宋" w:hAnsi="仿宋" w:eastAsia="仿宋"/>
          <w:color w:val="auto"/>
          <w:sz w:val="28"/>
          <w:szCs w:val="28"/>
          <w:highlight w:val="none"/>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九、自觉接受监督。</w:t>
      </w:r>
    </w:p>
    <w:p>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特此承诺。</w:t>
      </w:r>
    </w:p>
    <w:p>
      <w:pPr>
        <w:spacing w:line="240" w:lineRule="atLeast"/>
        <w:ind w:left="-105" w:leftChars="-50"/>
        <w:jc w:val="center"/>
        <w:rPr>
          <w:rFonts w:ascii="仿宋" w:hAnsi="仿宋" w:eastAsia="仿宋"/>
          <w:color w:val="auto"/>
          <w:sz w:val="28"/>
          <w:szCs w:val="28"/>
          <w:highlight w:val="none"/>
        </w:rPr>
      </w:pPr>
    </w:p>
    <w:p>
      <w:pPr>
        <w:spacing w:line="240" w:lineRule="atLeast"/>
        <w:ind w:left="-105" w:leftChars="-50"/>
        <w:jc w:val="center"/>
        <w:rPr>
          <w:rFonts w:ascii="仿宋" w:hAnsi="仿宋" w:eastAsia="仿宋"/>
          <w:color w:val="auto"/>
          <w:sz w:val="28"/>
          <w:szCs w:val="28"/>
          <w:highlight w:val="none"/>
        </w:rPr>
      </w:pPr>
    </w:p>
    <w:p>
      <w:pPr>
        <w:spacing w:line="240" w:lineRule="atLeast"/>
        <w:ind w:left="-105" w:leftChars="-5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承诺人（投标人）名称（盖章）：</w:t>
      </w:r>
    </w:p>
    <w:p>
      <w:pPr>
        <w:spacing w:line="240" w:lineRule="atLeast"/>
        <w:ind w:left="-105" w:leftChars="-50"/>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法定代表人（或投标人代表）：</w:t>
      </w:r>
    </w:p>
    <w:p>
      <w:pPr>
        <w:spacing w:line="240" w:lineRule="atLeast"/>
        <w:ind w:firstLine="3360" w:firstLineChars="1200"/>
        <w:rPr>
          <w:rFonts w:ascii="仿宋" w:hAnsi="仿宋" w:eastAsia="仿宋"/>
          <w:color w:val="auto"/>
          <w:sz w:val="28"/>
          <w:szCs w:val="28"/>
          <w:highlight w:val="none"/>
        </w:rPr>
      </w:pPr>
      <w:r>
        <w:rPr>
          <w:rFonts w:hint="eastAsia" w:ascii="仿宋" w:hAnsi="仿宋" w:eastAsia="仿宋"/>
          <w:color w:val="auto"/>
          <w:sz w:val="28"/>
          <w:szCs w:val="28"/>
          <w:highlight w:val="none"/>
        </w:rPr>
        <w:t>日期：</w:t>
      </w:r>
    </w:p>
    <w:p>
      <w:pPr>
        <w:spacing w:line="500" w:lineRule="exact"/>
        <w:rPr>
          <w:rFonts w:ascii="仿宋" w:hAnsi="仿宋" w:eastAsia="仿宋"/>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hint="eastAsia" w:ascii="仿宋" w:hAnsi="仿宋" w:eastAsia="仿宋"/>
          <w:b/>
          <w:bCs/>
          <w:color w:val="auto"/>
          <w:sz w:val="32"/>
          <w:szCs w:val="32"/>
          <w:highlight w:val="none"/>
        </w:rPr>
      </w:pPr>
    </w:p>
    <w:p>
      <w:pPr>
        <w:spacing w:line="220" w:lineRule="atLeast"/>
        <w:jc w:val="lef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7</w:t>
      </w:r>
    </w:p>
    <w:p>
      <w:pPr>
        <w:spacing w:before="120" w:beforeLines="50" w:after="120" w:afterLines="50"/>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带“★”号条款逐条响应情况表</w:t>
      </w:r>
    </w:p>
    <w:p>
      <w:pPr>
        <w:spacing w:line="380" w:lineRule="exact"/>
        <w:rPr>
          <w:rFonts w:ascii="仿宋" w:hAnsi="仿宋" w:eastAsia="仿宋"/>
          <w:color w:val="auto"/>
          <w:sz w:val="32"/>
          <w:szCs w:val="32"/>
          <w:highlight w:val="none"/>
        </w:rPr>
      </w:pPr>
      <w:r>
        <w:rPr>
          <w:rFonts w:hint="eastAsia" w:ascii="仿宋" w:hAnsi="仿宋" w:eastAsia="仿宋" w:cs="宋体"/>
          <w:color w:val="auto"/>
          <w:sz w:val="32"/>
          <w:szCs w:val="32"/>
          <w:highlight w:val="none"/>
        </w:rPr>
        <w:t>项目名称：</w:t>
      </w:r>
      <w:r>
        <w:rPr>
          <w:rFonts w:hint="eastAsia" w:ascii="仿宋" w:hAnsi="仿宋" w:eastAsia="仿宋"/>
          <w:color w:val="auto"/>
          <w:sz w:val="32"/>
          <w:szCs w:val="32"/>
          <w:highlight w:val="none"/>
        </w:rPr>
        <w:t xml:space="preserve">        招标编号</w:t>
      </w:r>
      <w:r>
        <w:rPr>
          <w:rFonts w:hint="eastAsia" w:ascii="仿宋" w:hAnsi="仿宋" w:eastAsia="仿宋" w:cs="宋体"/>
          <w:color w:val="auto"/>
          <w:sz w:val="32"/>
          <w:szCs w:val="32"/>
          <w:highlight w:val="none"/>
        </w:rPr>
        <w:t>：</w:t>
      </w:r>
    </w:p>
    <w:tbl>
      <w:tblPr>
        <w:tblStyle w:val="17"/>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序号</w:t>
            </w:r>
          </w:p>
        </w:tc>
        <w:tc>
          <w:tcPr>
            <w:tcW w:w="3276" w:type="dxa"/>
            <w:vAlign w:val="center"/>
          </w:tcPr>
          <w:p>
            <w:pPr>
              <w:spacing w:line="3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招标文件中带“★”号的条款</w:t>
            </w:r>
          </w:p>
        </w:tc>
        <w:tc>
          <w:tcPr>
            <w:tcW w:w="1836" w:type="dxa"/>
            <w:vAlign w:val="center"/>
          </w:tcPr>
          <w:p>
            <w:pPr>
              <w:spacing w:line="300" w:lineRule="exact"/>
              <w:jc w:val="center"/>
              <w:rPr>
                <w:rFonts w:ascii="仿宋" w:hAnsi="仿宋" w:eastAsia="仿宋"/>
                <w:color w:val="auto"/>
                <w:sz w:val="32"/>
                <w:szCs w:val="32"/>
                <w:highlight w:val="none"/>
              </w:rPr>
            </w:pPr>
            <w:r>
              <w:rPr>
                <w:rFonts w:ascii="仿宋" w:hAnsi="仿宋" w:eastAsia="仿宋"/>
                <w:color w:val="auto"/>
                <w:sz w:val="32"/>
                <w:szCs w:val="32"/>
                <w:highlight w:val="none"/>
              </w:rPr>
              <w:t>投标响应</w:t>
            </w:r>
            <w:r>
              <w:rPr>
                <w:rFonts w:hint="eastAsia" w:ascii="仿宋" w:hAnsi="仿宋" w:eastAsia="仿宋"/>
                <w:color w:val="auto"/>
                <w:sz w:val="32"/>
                <w:szCs w:val="32"/>
                <w:highlight w:val="none"/>
              </w:rPr>
              <w:t>内容</w:t>
            </w:r>
          </w:p>
        </w:tc>
        <w:tc>
          <w:tcPr>
            <w:tcW w:w="2676" w:type="dxa"/>
            <w:vAlign w:val="center"/>
          </w:tcPr>
          <w:p>
            <w:pPr>
              <w:spacing w:line="300" w:lineRule="exact"/>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color w:val="auto"/>
                <w:sz w:val="32"/>
                <w:szCs w:val="32"/>
                <w:highlight w:val="none"/>
              </w:rPr>
            </w:pPr>
          </w:p>
        </w:tc>
        <w:tc>
          <w:tcPr>
            <w:tcW w:w="3276" w:type="dxa"/>
            <w:vAlign w:val="center"/>
          </w:tcPr>
          <w:p>
            <w:pPr>
              <w:spacing w:line="300" w:lineRule="exact"/>
              <w:rPr>
                <w:rFonts w:ascii="仿宋" w:hAnsi="仿宋" w:eastAsia="仿宋" w:cs="宋体"/>
                <w:bCs/>
                <w:color w:val="auto"/>
                <w:kern w:val="0"/>
                <w:sz w:val="32"/>
                <w:szCs w:val="32"/>
                <w:highlight w:val="none"/>
              </w:rPr>
            </w:pPr>
          </w:p>
        </w:tc>
        <w:tc>
          <w:tcPr>
            <w:tcW w:w="1836" w:type="dxa"/>
            <w:vAlign w:val="center"/>
          </w:tcPr>
          <w:p>
            <w:pPr>
              <w:spacing w:line="300" w:lineRule="exact"/>
              <w:rPr>
                <w:rFonts w:ascii="仿宋" w:hAnsi="仿宋" w:eastAsia="仿宋"/>
                <w:color w:val="auto"/>
                <w:sz w:val="32"/>
                <w:szCs w:val="32"/>
                <w:highlight w:val="none"/>
              </w:rPr>
            </w:pPr>
          </w:p>
        </w:tc>
        <w:tc>
          <w:tcPr>
            <w:tcW w:w="2676" w:type="dxa"/>
            <w:vAlign w:val="center"/>
          </w:tcPr>
          <w:p>
            <w:pPr>
              <w:spacing w:line="300" w:lineRule="exact"/>
              <w:rPr>
                <w:rFonts w:ascii="仿宋" w:hAnsi="仿宋" w:eastAsia="仿宋"/>
                <w:color w:val="auto"/>
                <w:sz w:val="32"/>
                <w:szCs w:val="32"/>
                <w:highlight w:val="none"/>
              </w:rPr>
            </w:pPr>
          </w:p>
        </w:tc>
      </w:tr>
    </w:tbl>
    <w:p>
      <w:pPr>
        <w:spacing w:line="540" w:lineRule="exact"/>
        <w:ind w:firstLine="643" w:firstLineChars="200"/>
        <w:jc w:val="left"/>
        <w:rPr>
          <w:rFonts w:ascii="仿宋" w:hAnsi="仿宋" w:eastAsia="仿宋"/>
          <w:b/>
          <w:color w:val="auto"/>
          <w:sz w:val="32"/>
          <w:szCs w:val="32"/>
          <w:highlight w:val="none"/>
        </w:rPr>
      </w:pPr>
      <w:r>
        <w:rPr>
          <w:rFonts w:hint="eastAsia" w:ascii="仿宋" w:hAnsi="仿宋" w:eastAsia="仿宋"/>
          <w:b/>
          <w:color w:val="auto"/>
          <w:sz w:val="32"/>
          <w:szCs w:val="32"/>
          <w:highlight w:val="none"/>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40" w:lineRule="exact"/>
        <w:ind w:firstLine="5600" w:firstLineChars="175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投标人代表签字：</w:t>
      </w:r>
    </w:p>
    <w:p>
      <w:pPr>
        <w:spacing w:line="54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日   期： </w:t>
      </w:r>
    </w:p>
    <w:p>
      <w:pPr>
        <w:spacing w:line="500" w:lineRule="exact"/>
        <w:rPr>
          <w:rFonts w:ascii="仿宋" w:hAnsi="仿宋" w:eastAsia="仿宋"/>
          <w:b/>
          <w:bCs/>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8</w:t>
      </w:r>
      <w:r>
        <w:rPr>
          <w:rFonts w:hint="eastAsia" w:ascii="仿宋" w:hAnsi="仿宋" w:eastAsia="仿宋"/>
          <w:b/>
          <w:bCs/>
          <w:color w:val="auto"/>
          <w:sz w:val="32"/>
          <w:szCs w:val="32"/>
          <w:highlight w:val="none"/>
        </w:rPr>
        <w:t xml:space="preserve">  </w:t>
      </w: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投标人提交的其它资料</w:t>
      </w:r>
    </w:p>
    <w:p>
      <w:pPr>
        <w:spacing w:line="500" w:lineRule="exact"/>
        <w:rPr>
          <w:rFonts w:ascii="仿宋" w:hAnsi="仿宋" w:eastAsia="仿宋"/>
          <w:b/>
          <w:color w:val="auto"/>
          <w:sz w:val="32"/>
          <w:szCs w:val="32"/>
          <w:highlight w:val="none"/>
        </w:rPr>
      </w:pPr>
    </w:p>
    <w:p>
      <w:pPr>
        <w:spacing w:line="500" w:lineRule="exact"/>
        <w:ind w:firstLine="640" w:firstLineChars="200"/>
        <w:rPr>
          <w:rFonts w:ascii="仿宋" w:hAnsi="仿宋" w:eastAsia="仿宋"/>
          <w:b/>
          <w:bCs/>
          <w:color w:val="auto"/>
          <w:sz w:val="32"/>
          <w:szCs w:val="32"/>
          <w:highlight w:val="none"/>
        </w:rPr>
      </w:pPr>
      <w:r>
        <w:rPr>
          <w:rFonts w:hint="eastAsia" w:ascii="仿宋" w:hAnsi="仿宋" w:eastAsia="仿宋"/>
          <w:color w:val="auto"/>
          <w:sz w:val="32"/>
          <w:szCs w:val="32"/>
          <w:highlight w:val="none"/>
        </w:rPr>
        <w:t>（投标人认为应提交的其他材料, 可在此附件中提交）</w:t>
      </w: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p>
    <w:p>
      <w:pPr>
        <w:spacing w:line="50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投标人全称(加盖公章)：</w:t>
      </w:r>
    </w:p>
    <w:p>
      <w:pPr>
        <w:spacing w:line="500" w:lineRule="exact"/>
        <w:ind w:firstLine="5600" w:firstLineChars="1750"/>
        <w:rPr>
          <w:rFonts w:ascii="仿宋" w:hAnsi="仿宋" w:eastAsia="仿宋"/>
          <w:color w:val="auto"/>
          <w:sz w:val="32"/>
          <w:szCs w:val="32"/>
          <w:highlight w:val="none"/>
          <w:u w:val="single"/>
        </w:rPr>
      </w:pPr>
      <w:r>
        <w:rPr>
          <w:rFonts w:hint="eastAsia" w:ascii="仿宋" w:hAnsi="仿宋" w:eastAsia="仿宋"/>
          <w:color w:val="auto"/>
          <w:sz w:val="32"/>
          <w:szCs w:val="32"/>
          <w:highlight w:val="none"/>
        </w:rPr>
        <w:t>投标人代表签字：</w:t>
      </w:r>
    </w:p>
    <w:p>
      <w:pPr>
        <w:spacing w:line="540" w:lineRule="exact"/>
        <w:ind w:firstLine="5600" w:firstLineChars="175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日          期： </w:t>
      </w: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ascii="仿宋" w:hAnsi="仿宋" w:eastAsia="仿宋"/>
          <w:b/>
          <w:bCs/>
          <w:color w:val="auto"/>
          <w:sz w:val="32"/>
          <w:szCs w:val="32"/>
          <w:highlight w:val="none"/>
        </w:rPr>
      </w:pPr>
    </w:p>
    <w:p>
      <w:pPr>
        <w:spacing w:line="500" w:lineRule="exact"/>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9</w:t>
      </w:r>
      <w:r>
        <w:rPr>
          <w:rFonts w:hint="eastAsia" w:ascii="仿宋" w:hAnsi="仿宋" w:eastAsia="仿宋"/>
          <w:b/>
          <w:bCs/>
          <w:color w:val="auto"/>
          <w:sz w:val="32"/>
          <w:szCs w:val="32"/>
          <w:highlight w:val="none"/>
        </w:rPr>
        <w:t xml:space="preserve"> </w:t>
      </w:r>
    </w:p>
    <w:p>
      <w:pPr>
        <w:spacing w:line="500" w:lineRule="exact"/>
        <w:jc w:val="cente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投标人密封条</w:t>
      </w:r>
    </w:p>
    <w:p>
      <w:pPr>
        <w:spacing w:line="500" w:lineRule="exact"/>
        <w:rPr>
          <w:rFonts w:ascii="仿宋" w:hAnsi="仿宋" w:eastAsia="仿宋"/>
          <w:color w:val="auto"/>
          <w:sz w:val="32"/>
          <w:szCs w:val="32"/>
          <w:highlight w:val="none"/>
        </w:rPr>
      </w:pPr>
    </w:p>
    <w:p>
      <w:pPr>
        <w:spacing w:line="500" w:lineRule="exact"/>
        <w:rPr>
          <w:rFonts w:ascii="仿宋" w:hAnsi="仿宋" w:eastAsia="仿宋" w:cs="Arial"/>
          <w:color w:val="auto"/>
          <w:sz w:val="32"/>
          <w:szCs w:val="32"/>
          <w:highlight w:val="none"/>
        </w:rPr>
      </w:pPr>
      <w:r>
        <w:rPr>
          <w:rFonts w:hint="eastAsia" w:ascii="仿宋" w:hAnsi="仿宋" w:eastAsia="仿宋" w:cs="Arial"/>
          <w:color w:val="auto"/>
          <w:sz w:val="32"/>
          <w:szCs w:val="32"/>
          <w:highlight w:val="none"/>
        </w:rPr>
        <w:t>--------------------------------------------------------</w:t>
      </w:r>
    </w:p>
    <w:p>
      <w:pPr>
        <w:spacing w:line="500" w:lineRule="exact"/>
        <w:rPr>
          <w:rFonts w:ascii="仿宋" w:hAnsi="仿宋" w:eastAsia="仿宋" w:cs="Arial"/>
          <w:b/>
          <w:color w:val="auto"/>
          <w:sz w:val="32"/>
          <w:szCs w:val="32"/>
          <w:highlight w:val="none"/>
        </w:rPr>
      </w:pPr>
      <w:r>
        <w:rPr>
          <w:rFonts w:hint="eastAsia" w:ascii="仿宋" w:hAnsi="仿宋" w:eastAsia="仿宋" w:cs="Arial"/>
          <w:b/>
          <w:color w:val="auto"/>
          <w:sz w:val="32"/>
          <w:szCs w:val="32"/>
          <w:highlight w:val="none"/>
        </w:rPr>
        <w:t xml:space="preserve">    密    封    条</w:t>
      </w:r>
    </w:p>
    <w:tbl>
      <w:tblPr>
        <w:tblStyle w:val="17"/>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送   呈</w:t>
            </w:r>
          </w:p>
        </w:tc>
        <w:tc>
          <w:tcPr>
            <w:tcW w:w="7230" w:type="dxa"/>
            <w:gridSpan w:val="4"/>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厦门国贸城市服务集团股份有限公司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项目名称</w:t>
            </w:r>
          </w:p>
        </w:tc>
        <w:tc>
          <w:tcPr>
            <w:tcW w:w="3544" w:type="dxa"/>
            <w:gridSpan w:val="2"/>
            <w:vAlign w:val="center"/>
          </w:tcPr>
          <w:p>
            <w:pPr>
              <w:spacing w:line="500" w:lineRule="exact"/>
              <w:rPr>
                <w:rFonts w:ascii="仿宋" w:hAnsi="仿宋" w:eastAsia="仿宋" w:cs="仿宋"/>
                <w:bCs/>
                <w:color w:val="auto"/>
                <w:sz w:val="30"/>
                <w:szCs w:val="30"/>
                <w:highlight w:val="none"/>
                <w:lang w:val="zh-CN"/>
              </w:rPr>
            </w:pPr>
            <w:r>
              <w:rPr>
                <w:rFonts w:hint="eastAsia" w:ascii="仿宋" w:hAnsi="仿宋" w:eastAsia="仿宋" w:cs="仿宋"/>
                <w:bCs/>
                <w:color w:val="auto"/>
                <w:sz w:val="30"/>
                <w:szCs w:val="30"/>
                <w:highlight w:val="none"/>
                <w:lang w:val="zh-CN"/>
              </w:rPr>
              <w:t>*******项目</w:t>
            </w:r>
          </w:p>
        </w:tc>
        <w:tc>
          <w:tcPr>
            <w:tcW w:w="1486"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招标编号</w:t>
            </w:r>
          </w:p>
        </w:tc>
        <w:tc>
          <w:tcPr>
            <w:tcW w:w="2200"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截标日期</w:t>
            </w:r>
          </w:p>
        </w:tc>
        <w:tc>
          <w:tcPr>
            <w:tcW w:w="7230" w:type="dxa"/>
            <w:gridSpan w:val="4"/>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auto"/>
                <w:kern w:val="0"/>
                <w:sz w:val="32"/>
                <w:szCs w:val="32"/>
                <w:highlight w:val="none"/>
              </w:rPr>
            </w:pPr>
            <w:r>
              <w:rPr>
                <w:rFonts w:hint="eastAsia" w:ascii="仿宋" w:hAnsi="仿宋" w:eastAsia="仿宋" w:cs="Arial"/>
                <w:color w:val="auto"/>
                <w:kern w:val="0"/>
                <w:sz w:val="32"/>
                <w:szCs w:val="32"/>
                <w:highlight w:val="none"/>
              </w:rPr>
              <w:t>报价单位名称（加盖密封章或公章）</w:t>
            </w:r>
          </w:p>
        </w:tc>
        <w:tc>
          <w:tcPr>
            <w:tcW w:w="5925" w:type="dxa"/>
            <w:gridSpan w:val="3"/>
            <w:vAlign w:val="center"/>
          </w:tcPr>
          <w:p>
            <w:pPr>
              <w:spacing w:line="500" w:lineRule="exact"/>
              <w:rPr>
                <w:rFonts w:ascii="仿宋" w:hAnsi="仿宋" w:eastAsia="仿宋" w:cs="Arial"/>
                <w:color w:val="auto"/>
                <w:kern w:val="0"/>
                <w:sz w:val="32"/>
                <w:szCs w:val="32"/>
                <w:highlight w:val="none"/>
              </w:rPr>
            </w:pPr>
          </w:p>
        </w:tc>
      </w:tr>
    </w:tbl>
    <w:p>
      <w:pPr>
        <w:spacing w:line="500" w:lineRule="exact"/>
        <w:rPr>
          <w:rFonts w:ascii="仿宋" w:hAnsi="仿宋" w:eastAsia="仿宋"/>
          <w:b/>
          <w:color w:val="auto"/>
          <w:sz w:val="32"/>
          <w:szCs w:val="32"/>
          <w:highlight w:val="none"/>
        </w:rPr>
      </w:pPr>
    </w:p>
    <w:p>
      <w:pPr>
        <w:spacing w:line="500" w:lineRule="exact"/>
        <w:rPr>
          <w:rFonts w:ascii="仿宋" w:hAnsi="仿宋" w:eastAsia="仿宋" w:cs="Arial"/>
          <w:color w:val="auto"/>
          <w:sz w:val="32"/>
          <w:szCs w:val="32"/>
          <w:highlight w:val="none"/>
        </w:rPr>
      </w:pPr>
      <w:r>
        <w:rPr>
          <w:rFonts w:hint="eastAsia" w:ascii="仿宋" w:hAnsi="仿宋" w:eastAsia="仿宋" w:cs="Arial"/>
          <w:color w:val="auto"/>
          <w:sz w:val="32"/>
          <w:szCs w:val="32"/>
          <w:highlight w:val="none"/>
        </w:rPr>
        <w:t>--------------------------------------------------------</w:t>
      </w:r>
    </w:p>
    <w:p>
      <w:pPr>
        <w:spacing w:line="500" w:lineRule="exact"/>
        <w:rPr>
          <w:rFonts w:ascii="仿宋" w:hAnsi="仿宋" w:eastAsia="仿宋"/>
          <w:color w:val="auto"/>
          <w:sz w:val="32"/>
          <w:szCs w:val="32"/>
          <w:highlight w:val="none"/>
        </w:rPr>
      </w:pPr>
    </w:p>
    <w:bookmarkEnd w:id="5"/>
    <w:bookmarkEnd w:id="6"/>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napToGrid w:val="0"/>
        <w:spacing w:line="500" w:lineRule="exact"/>
        <w:ind w:left="794" w:leftChars="378" w:firstLine="321" w:firstLineChars="100"/>
        <w:rPr>
          <w:rFonts w:ascii="仿宋" w:hAnsi="仿宋" w:eastAsia="仿宋"/>
          <w:b/>
          <w:color w:val="auto"/>
          <w:sz w:val="32"/>
          <w:szCs w:val="32"/>
          <w:highlight w:val="none"/>
          <w:u w:val="single"/>
        </w:rPr>
      </w:pPr>
    </w:p>
    <w:p>
      <w:pPr>
        <w:spacing w:line="50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格式</w:t>
      </w:r>
      <w:r>
        <w:rPr>
          <w:rFonts w:hint="eastAsia" w:ascii="仿宋" w:hAnsi="仿宋" w:eastAsia="仿宋"/>
          <w:b/>
          <w:bCs/>
          <w:color w:val="auto"/>
          <w:sz w:val="32"/>
          <w:szCs w:val="32"/>
          <w:highlight w:val="none"/>
          <w:lang w:val="en-US" w:eastAsia="zh-CN"/>
        </w:rPr>
        <w:t>10</w:t>
      </w:r>
      <w:r>
        <w:rPr>
          <w:rFonts w:hint="eastAsia" w:ascii="仿宋" w:hAnsi="仿宋" w:eastAsia="仿宋"/>
          <w:b/>
          <w:bCs/>
          <w:color w:val="auto"/>
          <w:sz w:val="32"/>
          <w:szCs w:val="32"/>
          <w:highlight w:val="none"/>
        </w:rPr>
        <w:t xml:space="preserve">  </w:t>
      </w:r>
    </w:p>
    <w:p>
      <w:pPr>
        <w:spacing w:line="360" w:lineRule="auto"/>
        <w:jc w:val="center"/>
        <w:rPr>
          <w:rFonts w:hint="eastAsia" w:ascii="仿宋" w:hAnsi="仿宋" w:eastAsia="仿宋"/>
          <w:b/>
          <w:color w:val="auto"/>
          <w:sz w:val="32"/>
          <w:szCs w:val="32"/>
          <w:highlight w:val="none"/>
        </w:rPr>
      </w:pPr>
    </w:p>
    <w:p>
      <w:pPr>
        <w:spacing w:line="360" w:lineRule="auto"/>
        <w:jc w:val="center"/>
        <w:rPr>
          <w:rFonts w:ascii="仿宋" w:hAnsi="仿宋" w:eastAsia="仿宋"/>
          <w:b/>
          <w:color w:val="auto"/>
          <w:spacing w:val="88"/>
          <w:sz w:val="32"/>
          <w:szCs w:val="32"/>
          <w:highlight w:val="none"/>
        </w:rPr>
      </w:pPr>
      <w:r>
        <w:rPr>
          <w:rFonts w:hint="eastAsia" w:ascii="仿宋" w:hAnsi="仿宋" w:eastAsia="仿宋"/>
          <w:b/>
          <w:color w:val="auto"/>
          <w:sz w:val="32"/>
          <w:szCs w:val="32"/>
          <w:highlight w:val="none"/>
          <w:lang w:val="en-US" w:eastAsia="zh-CN"/>
        </w:rPr>
        <w:t xml:space="preserve"> </w:t>
      </w:r>
      <w:r>
        <w:rPr>
          <w:rFonts w:hint="eastAsia" w:ascii="仿宋" w:hAnsi="仿宋" w:eastAsia="仿宋"/>
          <w:b/>
          <w:color w:val="auto"/>
          <w:sz w:val="32"/>
          <w:szCs w:val="32"/>
          <w:highlight w:val="none"/>
        </w:rPr>
        <w:t>保洁服务合同</w:t>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合同编号：</w:t>
      </w:r>
    </w:p>
    <w:p>
      <w:pPr>
        <w:spacing w:line="360" w:lineRule="auto"/>
        <w:rPr>
          <w:rFonts w:ascii="仿宋" w:hAnsi="仿宋" w:eastAsia="仿宋"/>
          <w:b/>
          <w:color w:val="auto"/>
          <w:sz w:val="28"/>
          <w:szCs w:val="28"/>
          <w:highlight w:val="none"/>
        </w:rPr>
      </w:pP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甲方：</w:t>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w:t>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住所地：</w:t>
      </w:r>
    </w:p>
    <w:p>
      <w:pPr>
        <w:tabs>
          <w:tab w:val="left" w:pos="3450"/>
        </w:tabs>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乙方：</w:t>
      </w:r>
      <w:r>
        <w:rPr>
          <w:rFonts w:ascii="仿宋" w:hAnsi="仿宋" w:eastAsia="仿宋"/>
          <w:b/>
          <w:color w:val="auto"/>
          <w:sz w:val="28"/>
          <w:szCs w:val="28"/>
          <w:highlight w:val="none"/>
        </w:rPr>
        <w:tab/>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w:t>
      </w:r>
    </w:p>
    <w:p>
      <w:pPr>
        <w:spacing w:line="360" w:lineRule="auto"/>
        <w:rPr>
          <w:rFonts w:ascii="仿宋" w:hAnsi="仿宋" w:eastAsia="仿宋"/>
          <w:b/>
          <w:color w:val="auto"/>
          <w:sz w:val="28"/>
          <w:szCs w:val="28"/>
          <w:highlight w:val="none"/>
        </w:rPr>
      </w:pPr>
      <w:r>
        <w:rPr>
          <w:rFonts w:hint="eastAsia" w:ascii="仿宋" w:hAnsi="仿宋" w:eastAsia="仿宋"/>
          <w:b/>
          <w:color w:val="auto"/>
          <w:sz w:val="28"/>
          <w:szCs w:val="28"/>
          <w:highlight w:val="none"/>
        </w:rPr>
        <w:t>住所地：</w:t>
      </w:r>
    </w:p>
    <w:p>
      <w:pPr>
        <w:spacing w:line="360" w:lineRule="auto"/>
        <w:ind w:firstLine="560" w:firstLineChars="200"/>
        <w:rPr>
          <w:rFonts w:ascii="仿宋" w:hAnsi="仿宋" w:eastAsia="仿宋"/>
          <w:color w:val="auto"/>
          <w:sz w:val="28"/>
          <w:szCs w:val="28"/>
          <w:highlight w:val="none"/>
        </w:rPr>
      </w:pPr>
    </w:p>
    <w:p>
      <w:pPr>
        <w:spacing w:line="480" w:lineRule="exact"/>
        <w:ind w:firstLine="560" w:firstLineChars="200"/>
        <w:rPr>
          <w:rFonts w:ascii="仿宋" w:hAnsi="仿宋" w:eastAsia="仿宋"/>
          <w:color w:val="auto"/>
          <w:sz w:val="28"/>
          <w:szCs w:val="28"/>
          <w:highlight w:val="none"/>
        </w:rPr>
      </w:pPr>
      <w:bookmarkStart w:id="210" w:name="_Toc19152"/>
      <w:r>
        <w:rPr>
          <w:rFonts w:hint="eastAsia" w:ascii="仿宋" w:hAnsi="仿宋" w:eastAsia="仿宋"/>
          <w:color w:val="auto"/>
          <w:sz w:val="28"/>
          <w:szCs w:val="28"/>
          <w:highlight w:val="none"/>
        </w:rPr>
        <w:t>因甲方实施物业管理服务的</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eastAsia="zh-CN"/>
        </w:rPr>
        <w:t>虹桥璟上</w:t>
      </w:r>
      <w:r>
        <w:rPr>
          <w:rFonts w:ascii="仿宋" w:hAnsi="仿宋" w:eastAsia="仿宋"/>
          <w:color w:val="auto"/>
          <w:sz w:val="28"/>
          <w:szCs w:val="28"/>
          <w:highlight w:val="none"/>
          <w:u w:val="single"/>
        </w:rPr>
        <w:t>（以下简称“本项目”）</w:t>
      </w:r>
      <w:r>
        <w:rPr>
          <w:rFonts w:hint="eastAsia" w:ascii="仿宋" w:hAnsi="仿宋" w:eastAsia="仿宋"/>
          <w:color w:val="auto"/>
          <w:sz w:val="28"/>
          <w:szCs w:val="28"/>
          <w:highlight w:val="none"/>
        </w:rPr>
        <w:t>保洁服务需要，拟委托乙方提供的日常保洁服务。本着平等互利、双方自愿的原则，甲乙双方经友好协商一致达成如下协议，以资共同遵守。</w:t>
      </w:r>
    </w:p>
    <w:p>
      <w:pPr>
        <w:pStyle w:val="5"/>
        <w:spacing w:line="480" w:lineRule="exact"/>
        <w:rPr>
          <w:color w:val="auto"/>
          <w:highlight w:val="none"/>
          <w:lang w:eastAsia="zh-CN"/>
        </w:rPr>
      </w:pPr>
    </w:p>
    <w:p>
      <w:pPr>
        <w:spacing w:line="480" w:lineRule="exact"/>
        <w:jc w:val="center"/>
        <w:rPr>
          <w:color w:val="auto"/>
          <w:highlight w:val="none"/>
        </w:rPr>
      </w:pPr>
      <w:r>
        <w:rPr>
          <w:rFonts w:hint="eastAsia" w:ascii="仿宋" w:hAnsi="仿宋" w:eastAsia="仿宋"/>
          <w:b/>
          <w:bCs/>
          <w:color w:val="auto"/>
          <w:sz w:val="28"/>
          <w:szCs w:val="28"/>
          <w:highlight w:val="none"/>
        </w:rPr>
        <w:t xml:space="preserve">第一章 </w:t>
      </w:r>
      <w:r>
        <w:rPr>
          <w:rFonts w:ascii="仿宋" w:hAnsi="仿宋" w:eastAsia="仿宋"/>
          <w:b/>
          <w:bCs/>
          <w:color w:val="auto"/>
          <w:sz w:val="28"/>
          <w:szCs w:val="28"/>
          <w:highlight w:val="none"/>
        </w:rPr>
        <w:t xml:space="preserve"> </w:t>
      </w:r>
      <w:r>
        <w:rPr>
          <w:rFonts w:hint="eastAsia" w:ascii="仿宋" w:hAnsi="仿宋" w:eastAsia="仿宋"/>
          <w:b/>
          <w:bCs/>
          <w:color w:val="auto"/>
          <w:sz w:val="28"/>
          <w:szCs w:val="28"/>
          <w:highlight w:val="none"/>
        </w:rPr>
        <w:t>保洁服务内容及费用</w:t>
      </w:r>
    </w:p>
    <w:p>
      <w:pPr>
        <w:tabs>
          <w:tab w:val="left" w:pos="3600"/>
        </w:tabs>
        <w:spacing w:line="48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第一条 保洁服务范围与内容</w:t>
      </w:r>
    </w:p>
    <w:p>
      <w:pPr>
        <w:spacing w:line="480" w:lineRule="exact"/>
        <w:ind w:firstLine="562" w:firstLineChars="200"/>
        <w:rPr>
          <w:rFonts w:hint="default" w:ascii="仿宋" w:hAnsi="仿宋" w:eastAsia="仿宋"/>
          <w:color w:val="auto"/>
          <w:sz w:val="28"/>
          <w:szCs w:val="28"/>
          <w:highlight w:val="none"/>
          <w:lang w:val="en-US" w:eastAsia="zh-CN"/>
        </w:rPr>
      </w:pPr>
      <w:r>
        <w:rPr>
          <w:rFonts w:hint="eastAsia" w:ascii="仿宋" w:hAnsi="仿宋" w:eastAsia="仿宋"/>
          <w:b/>
          <w:bCs/>
          <w:color w:val="auto"/>
          <w:sz w:val="28"/>
          <w:szCs w:val="28"/>
          <w:highlight w:val="none"/>
        </w:rPr>
        <w:t>乙方保洁服务</w:t>
      </w:r>
      <w:r>
        <w:rPr>
          <w:rFonts w:hint="eastAsia" w:ascii="仿宋" w:hAnsi="仿宋" w:eastAsia="仿宋"/>
          <w:b/>
          <w:bCs/>
          <w:color w:val="auto"/>
          <w:sz w:val="28"/>
          <w:szCs w:val="28"/>
          <w:highlight w:val="none"/>
          <w:lang w:eastAsia="zh-CN"/>
        </w:rPr>
        <w:t>（</w:t>
      </w:r>
      <w:r>
        <w:rPr>
          <w:rFonts w:hint="eastAsia" w:ascii="仿宋" w:hAnsi="仿宋" w:eastAsia="仿宋"/>
          <w:b/>
          <w:bCs/>
          <w:color w:val="auto"/>
          <w:sz w:val="28"/>
          <w:szCs w:val="28"/>
          <w:highlight w:val="none"/>
          <w:lang w:val="en-US" w:eastAsia="zh-CN"/>
        </w:rPr>
        <w:t>含消杀</w:t>
      </w:r>
      <w:r>
        <w:rPr>
          <w:rFonts w:hint="eastAsia" w:ascii="仿宋" w:hAnsi="仿宋" w:eastAsia="仿宋"/>
          <w:b/>
          <w:bCs/>
          <w:color w:val="auto"/>
          <w:sz w:val="28"/>
          <w:szCs w:val="28"/>
          <w:highlight w:val="none"/>
          <w:lang w:eastAsia="zh-CN"/>
        </w:rPr>
        <w:t>）</w:t>
      </w:r>
      <w:r>
        <w:rPr>
          <w:rFonts w:hint="eastAsia" w:ascii="仿宋" w:hAnsi="仿宋" w:eastAsia="仿宋"/>
          <w:color w:val="auto"/>
          <w:sz w:val="28"/>
          <w:szCs w:val="28"/>
          <w:highlight w:val="none"/>
        </w:rPr>
        <w:t>范围为本项目红线图内所有公共区域（包括但不限于道路、大堂门厅、楼层公共区域、电梯厅、公共卫生间、电梯轿厢、消防楼梯、</w:t>
      </w:r>
      <w:r>
        <w:rPr>
          <w:rFonts w:hint="eastAsia" w:ascii="仿宋" w:hAnsi="仿宋" w:eastAsia="仿宋" w:cs="仿宋"/>
          <w:color w:val="auto"/>
          <w:sz w:val="28"/>
          <w:szCs w:val="28"/>
          <w:highlight w:val="none"/>
        </w:rPr>
        <w:t>屋面、</w:t>
      </w:r>
      <w:r>
        <w:rPr>
          <w:rFonts w:hint="eastAsia" w:ascii="仿宋" w:hAnsi="仿宋" w:eastAsia="仿宋"/>
          <w:color w:val="auto"/>
          <w:sz w:val="28"/>
          <w:szCs w:val="28"/>
          <w:highlight w:val="none"/>
        </w:rPr>
        <w:t>非机动车停放点、地下车库、</w:t>
      </w:r>
      <w:r>
        <w:rPr>
          <w:rFonts w:hint="eastAsia" w:ascii="仿宋" w:hAnsi="仿宋" w:eastAsia="仿宋" w:cs="仿宋"/>
          <w:color w:val="auto"/>
          <w:sz w:val="28"/>
          <w:szCs w:val="28"/>
          <w:highlight w:val="none"/>
        </w:rPr>
        <w:t>公共区域各类管网、消防及应急设施、各类管理用房等</w:t>
      </w:r>
      <w:r>
        <w:rPr>
          <w:rFonts w:hint="eastAsia" w:ascii="仿宋" w:hAnsi="仿宋" w:eastAsia="仿宋"/>
          <w:color w:val="auto"/>
          <w:sz w:val="28"/>
          <w:szCs w:val="28"/>
          <w:highlight w:val="none"/>
        </w:rPr>
        <w:t>）、物业办公区域，同时按照《</w:t>
      </w:r>
      <w:r>
        <w:rPr>
          <w:rFonts w:hint="eastAsia" w:ascii="仿宋" w:hAnsi="仿宋" w:eastAsia="仿宋"/>
          <w:color w:val="auto"/>
          <w:sz w:val="28"/>
          <w:szCs w:val="28"/>
          <w:highlight w:val="none"/>
          <w:lang w:val="en-US" w:eastAsia="zh-CN"/>
        </w:rPr>
        <w:t>上海市</w:t>
      </w:r>
      <w:r>
        <w:rPr>
          <w:rFonts w:hint="eastAsia" w:ascii="仿宋" w:hAnsi="仿宋" w:eastAsia="仿宋"/>
          <w:color w:val="auto"/>
          <w:sz w:val="28"/>
          <w:szCs w:val="28"/>
          <w:highlight w:val="none"/>
        </w:rPr>
        <w:t>生活垃圾分类管理</w:t>
      </w:r>
      <w:r>
        <w:rPr>
          <w:rFonts w:hint="eastAsia" w:ascii="仿宋" w:hAnsi="仿宋" w:eastAsia="仿宋"/>
          <w:color w:val="auto"/>
          <w:sz w:val="28"/>
          <w:szCs w:val="28"/>
          <w:highlight w:val="none"/>
          <w:lang w:val="en-US" w:eastAsia="zh-CN"/>
        </w:rPr>
        <w:t>条例</w:t>
      </w:r>
      <w:r>
        <w:rPr>
          <w:rFonts w:hint="eastAsia" w:ascii="仿宋" w:hAnsi="仿宋" w:eastAsia="仿宋"/>
          <w:color w:val="auto"/>
          <w:sz w:val="28"/>
          <w:szCs w:val="28"/>
          <w:highlight w:val="none"/>
        </w:rPr>
        <w:t>》的有关规定做好垃圾分类并按上述规定要求将保洁服务范围内所产生的垃圾清运至项目指定地点。</w:t>
      </w:r>
    </w:p>
    <w:p>
      <w:pPr>
        <w:spacing w:line="480" w:lineRule="exact"/>
        <w:ind w:firstLine="562" w:firstLineChars="200"/>
        <w:rPr>
          <w:rFonts w:ascii="仿宋" w:hAnsi="仿宋" w:eastAsia="仿宋"/>
          <w:b/>
          <w:color w:val="auto"/>
          <w:sz w:val="28"/>
          <w:szCs w:val="28"/>
          <w:highlight w:val="none"/>
        </w:rPr>
      </w:pPr>
      <w:r>
        <w:rPr>
          <w:rFonts w:hint="eastAsia" w:ascii="仿宋" w:hAnsi="仿宋" w:eastAsia="仿宋"/>
          <w:b/>
          <w:color w:val="auto"/>
          <w:sz w:val="28"/>
          <w:szCs w:val="28"/>
          <w:highlight w:val="none"/>
        </w:rPr>
        <w:t>第二条 合同期限</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自</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日起至</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日止。在本合同期内，若甲方终止本项目的物业管理服务，则本合同自动同日终止，甲乙双方互不承担违约责任；若本项目的保洁服务的内容发生新的变化，本合同自动按新的内容执行，具体内容最终以甲方书面通知为准。</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第三条 保洁服务标准</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乙方按照本项目的招投标文件、《物业服务合同》及《清洁作业标准》提供保洁服务，上述文件作为甲方日常检查依据。</w:t>
      </w:r>
    </w:p>
    <w:p>
      <w:pPr>
        <w:tabs>
          <w:tab w:val="left" w:pos="3720"/>
        </w:tabs>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 xml:space="preserve">1、保洁人员要求： </w:t>
      </w:r>
    </w:p>
    <w:p>
      <w:pPr>
        <w:spacing w:line="480" w:lineRule="exact"/>
        <w:ind w:left="-21" w:leftChars="-10"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1）乙方须按甲方要求的时间节点和保洁人员需求逐步选</w:t>
      </w:r>
      <w:r>
        <w:rPr>
          <w:rFonts w:hint="eastAsia" w:ascii="仿宋" w:hAnsi="仿宋" w:eastAsia="仿宋"/>
          <w:color w:val="auto"/>
          <w:sz w:val="28"/>
          <w:szCs w:val="28"/>
          <w:highlight w:val="none"/>
        </w:rPr>
        <w:t>派相应人数的专职保洁人员进场进行正常保洁作业，但保洁人员总人数不超过</w:t>
      </w:r>
      <w:r>
        <w:rPr>
          <w:rFonts w:hint="eastAsia" w:ascii="仿宋" w:hAnsi="仿宋" w:eastAsia="仿宋"/>
          <w:color w:val="auto"/>
          <w:sz w:val="28"/>
          <w:szCs w:val="28"/>
          <w:highlight w:val="none"/>
          <w:lang w:val="en-US" w:eastAsia="zh-CN"/>
        </w:rPr>
        <w:t>22</w:t>
      </w:r>
      <w:r>
        <w:rPr>
          <w:rFonts w:hint="eastAsia" w:ascii="仿宋" w:hAnsi="仿宋" w:eastAsia="仿宋"/>
          <w:color w:val="auto"/>
          <w:sz w:val="28"/>
          <w:szCs w:val="28"/>
          <w:highlight w:val="none"/>
        </w:rPr>
        <w:t>名（含保洁主管1名）。乙方选派至本项目的保洁人员须素质良好、</w:t>
      </w:r>
      <w:r>
        <w:rPr>
          <w:rFonts w:hint="eastAsia" w:ascii="仿宋" w:hAnsi="仿宋" w:eastAsia="仿宋"/>
          <w:color w:val="auto"/>
          <w:sz w:val="28"/>
          <w:szCs w:val="28"/>
          <w:highlight w:val="none"/>
          <w:lang w:val="en-US" w:eastAsia="zh-CN"/>
        </w:rPr>
        <w:t>平均</w:t>
      </w:r>
      <w:r>
        <w:rPr>
          <w:rFonts w:hint="eastAsia" w:ascii="仿宋" w:hAnsi="仿宋" w:eastAsia="仿宋"/>
          <w:color w:val="auto"/>
          <w:sz w:val="28"/>
          <w:szCs w:val="28"/>
          <w:highlight w:val="none"/>
        </w:rPr>
        <w:t>年龄不超过5</w:t>
      </w:r>
      <w:r>
        <w:rPr>
          <w:rFonts w:hint="eastAsia" w:ascii="仿宋" w:hAnsi="仿宋" w:eastAsia="仿宋"/>
          <w:color w:val="auto"/>
          <w:sz w:val="28"/>
          <w:szCs w:val="28"/>
          <w:highlight w:val="none"/>
          <w:lang w:val="en-US" w:eastAsia="zh-CN"/>
        </w:rPr>
        <w:t>5</w:t>
      </w:r>
      <w:r>
        <w:rPr>
          <w:rFonts w:hint="eastAsia" w:ascii="仿宋" w:hAnsi="仿宋" w:eastAsia="仿宋"/>
          <w:color w:val="auto"/>
          <w:sz w:val="28"/>
          <w:szCs w:val="28"/>
          <w:highlight w:val="none"/>
        </w:rPr>
        <w:t>周岁。</w:t>
      </w:r>
    </w:p>
    <w:p>
      <w:pPr>
        <w:spacing w:line="480" w:lineRule="exact"/>
        <w:ind w:left="-21" w:leftChars="-10"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除春节前后两周外，乙方应保证保洁人员满岗率不得低于90%（含），否则扣除5%的当月保洁服务费；若低于85%（不含），扣除10%的当月保洁服务费；若低于80%（不含），扣除15%的当月保洁服务费且甲方有权要求乙方限期整改，乙方应在甲方限定的期限内整改完成。春节前后两周，乙方应保证保洁人员满岗率不得低于7</w:t>
      </w:r>
      <w:r>
        <w:rPr>
          <w:rFonts w:ascii="仿宋" w:hAnsi="仿宋" w:eastAsia="仿宋"/>
          <w:color w:val="auto"/>
          <w:sz w:val="28"/>
          <w:szCs w:val="28"/>
          <w:highlight w:val="none"/>
        </w:rPr>
        <w:t>5</w:t>
      </w:r>
      <w:r>
        <w:rPr>
          <w:rFonts w:hint="eastAsia" w:ascii="仿宋" w:hAnsi="仿宋" w:eastAsia="仿宋"/>
          <w:color w:val="auto"/>
          <w:sz w:val="28"/>
          <w:szCs w:val="28"/>
          <w:highlight w:val="none"/>
        </w:rPr>
        <w:t>%（含），否则甲方有权扣除</w:t>
      </w:r>
      <w:r>
        <w:rPr>
          <w:rFonts w:ascii="仿宋" w:hAnsi="仿宋" w:eastAsia="仿宋"/>
          <w:color w:val="auto"/>
          <w:sz w:val="28"/>
          <w:szCs w:val="28"/>
          <w:highlight w:val="none"/>
        </w:rPr>
        <w:t>30</w:t>
      </w:r>
      <w:r>
        <w:rPr>
          <w:rFonts w:hint="eastAsia" w:ascii="仿宋" w:hAnsi="仿宋" w:eastAsia="仿宋"/>
          <w:color w:val="auto"/>
          <w:sz w:val="28"/>
          <w:szCs w:val="28"/>
          <w:highlight w:val="none"/>
        </w:rPr>
        <w:t>%的当月保洁服务费。乙方须向甲方提交现场工作人员名册等资料备案，如有人员变更，乙方应在二天内通知甲方现场负责人并提交相关资料。</w:t>
      </w:r>
    </w:p>
    <w:p>
      <w:pPr>
        <w:spacing w:line="480" w:lineRule="exact"/>
        <w:ind w:left="-21" w:leftChars="-10"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3）着装统一、衣着整洁。工作积极，主动配合</w:t>
      </w:r>
      <w:r>
        <w:rPr>
          <w:rFonts w:hint="eastAsia" w:ascii="仿宋" w:hAnsi="仿宋" w:eastAsia="仿宋"/>
          <w:color w:val="auto"/>
          <w:sz w:val="28"/>
          <w:szCs w:val="28"/>
          <w:highlight w:val="none"/>
        </w:rPr>
        <w:t>和接受甲方现场人员的监督指导，发现异常情况及时汇报。</w:t>
      </w:r>
    </w:p>
    <w:p>
      <w:pPr>
        <w:spacing w:line="480" w:lineRule="exact"/>
        <w:ind w:left="-21" w:leftChars="-10"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 xml:space="preserve">4）对待业主（使用人）和顾客热情有礼貌，对业主（使用人）的意见应虚心接受并及时纠正，发现问题不推卸责任，及时解决。因客观原因无法及时处理的应及时汇报甲方现场负责人。    </w:t>
      </w:r>
    </w:p>
    <w:p>
      <w:pPr>
        <w:spacing w:line="480" w:lineRule="exact"/>
        <w:ind w:left="-21" w:leftChars="-10"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甲方每月按《保洁合同月度供方服务评价表》（合同附件３）对乙方提供的保洁服务进行考核，每月考核分若低于</w:t>
      </w:r>
      <w:r>
        <w:rPr>
          <w:rFonts w:hint="eastAsia" w:ascii="仿宋" w:hAnsi="仿宋" w:eastAsia="仿宋"/>
          <w:color w:val="auto"/>
          <w:sz w:val="28"/>
          <w:szCs w:val="28"/>
          <w:highlight w:val="none"/>
          <w:lang w:val="en-US" w:eastAsia="zh-CN"/>
        </w:rPr>
        <w:t>85</w:t>
      </w:r>
      <w:r>
        <w:rPr>
          <w:rFonts w:hint="eastAsia" w:ascii="仿宋" w:hAnsi="仿宋" w:eastAsia="仿宋"/>
          <w:color w:val="auto"/>
          <w:sz w:val="28"/>
          <w:szCs w:val="28"/>
          <w:highlight w:val="none"/>
        </w:rPr>
        <w:t>分的，每低一分扣除当月保洁服务费</w:t>
      </w:r>
      <w:r>
        <w:rPr>
          <w:rFonts w:hint="eastAsia" w:ascii="仿宋" w:hAnsi="仿宋" w:eastAsia="仿宋"/>
          <w:b/>
          <w:bCs/>
          <w:color w:val="auto"/>
          <w:sz w:val="28"/>
          <w:szCs w:val="28"/>
          <w:highlight w:val="none"/>
          <w:lang w:val="en-US" w:eastAsia="zh-CN"/>
        </w:rPr>
        <w:t>5</w:t>
      </w:r>
      <w:r>
        <w:rPr>
          <w:rFonts w:hint="eastAsia" w:ascii="仿宋" w:hAnsi="仿宋" w:eastAsia="仿宋"/>
          <w:b/>
          <w:bCs/>
          <w:color w:val="auto"/>
          <w:sz w:val="28"/>
          <w:szCs w:val="28"/>
          <w:highlight w:val="none"/>
        </w:rPr>
        <w:t>00</w:t>
      </w:r>
      <w:r>
        <w:rPr>
          <w:rFonts w:hint="eastAsia" w:ascii="仿宋" w:hAnsi="仿宋" w:eastAsia="仿宋"/>
          <w:color w:val="auto"/>
          <w:sz w:val="28"/>
          <w:szCs w:val="28"/>
          <w:highlight w:val="none"/>
        </w:rPr>
        <w:t>元。若低于8</w:t>
      </w:r>
      <w:r>
        <w:rPr>
          <w:rFonts w:ascii="仿宋" w:hAnsi="仿宋" w:eastAsia="仿宋"/>
          <w:color w:val="auto"/>
          <w:sz w:val="28"/>
          <w:szCs w:val="28"/>
          <w:highlight w:val="none"/>
        </w:rPr>
        <w:t>0</w:t>
      </w:r>
      <w:r>
        <w:rPr>
          <w:rFonts w:hint="eastAsia" w:ascii="仿宋" w:hAnsi="仿宋" w:eastAsia="仿宋"/>
          <w:color w:val="auto"/>
          <w:sz w:val="28"/>
          <w:szCs w:val="28"/>
          <w:highlight w:val="none"/>
        </w:rPr>
        <w:t>分的，甲方有权提前解除合同。</w:t>
      </w:r>
    </w:p>
    <w:p>
      <w:pPr>
        <w:spacing w:line="480" w:lineRule="exact"/>
        <w:ind w:left="-21" w:leftChars="-10"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第四条 保洁服务费用及结算方式</w:t>
      </w:r>
    </w:p>
    <w:p>
      <w:pPr>
        <w:spacing w:line="480" w:lineRule="exact"/>
        <w:ind w:firstLine="565" w:firstLineChars="202"/>
        <w:jc w:val="left"/>
        <w:rPr>
          <w:rFonts w:ascii="仿宋" w:hAnsi="仿宋" w:eastAsia="仿宋"/>
          <w:color w:val="auto"/>
          <w:sz w:val="28"/>
          <w:szCs w:val="28"/>
          <w:highlight w:val="none"/>
        </w:rPr>
      </w:pPr>
      <w:r>
        <w:rPr>
          <w:rFonts w:ascii="仿宋" w:hAnsi="仿宋" w:eastAsia="仿宋"/>
          <w:color w:val="auto"/>
          <w:sz w:val="28"/>
          <w:szCs w:val="28"/>
          <w:highlight w:val="none"/>
        </w:rPr>
        <w:t>1、甲方按</w:t>
      </w:r>
      <w:r>
        <w:rPr>
          <w:rFonts w:ascii="宋体" w:hAnsi="宋体" w:cs="Calibri"/>
          <w:color w:val="auto"/>
          <w:sz w:val="28"/>
          <w:szCs w:val="28"/>
          <w:highlight w:val="none"/>
        </w:rPr>
        <w:t>¥</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b/>
          <w:bCs/>
          <w:color w:val="auto"/>
          <w:sz w:val="28"/>
          <w:szCs w:val="28"/>
          <w:highlight w:val="none"/>
        </w:rPr>
        <w:t>元</w:t>
      </w:r>
      <w:r>
        <w:rPr>
          <w:rFonts w:ascii="仿宋" w:hAnsi="仿宋" w:eastAsia="仿宋"/>
          <w:b/>
          <w:bCs/>
          <w:color w:val="auto"/>
          <w:sz w:val="28"/>
          <w:szCs w:val="28"/>
          <w:highlight w:val="none"/>
        </w:rPr>
        <w:t>/</w:t>
      </w:r>
      <w:r>
        <w:rPr>
          <w:rFonts w:hint="eastAsia" w:ascii="仿宋" w:hAnsi="仿宋" w:eastAsia="仿宋"/>
          <w:b/>
          <w:bCs/>
          <w:color w:val="auto"/>
          <w:sz w:val="28"/>
          <w:szCs w:val="28"/>
          <w:highlight w:val="none"/>
          <w:lang w:val="en-US" w:eastAsia="zh-CN"/>
        </w:rPr>
        <w:t>岗</w:t>
      </w:r>
      <w:r>
        <w:rPr>
          <w:rFonts w:ascii="仿宋" w:hAnsi="仿宋" w:eastAsia="仿宋"/>
          <w:b/>
          <w:bCs/>
          <w:color w:val="auto"/>
          <w:sz w:val="28"/>
          <w:szCs w:val="28"/>
          <w:highlight w:val="none"/>
        </w:rPr>
        <w:t>/</w:t>
      </w:r>
      <w:r>
        <w:rPr>
          <w:rFonts w:hint="eastAsia" w:ascii="仿宋" w:hAnsi="仿宋" w:eastAsia="仿宋"/>
          <w:b/>
          <w:bCs/>
          <w:color w:val="auto"/>
          <w:sz w:val="28"/>
          <w:szCs w:val="28"/>
          <w:highlight w:val="none"/>
        </w:rPr>
        <w:t>月</w:t>
      </w:r>
      <w:r>
        <w:rPr>
          <w:rFonts w:hint="eastAsia" w:ascii="仿宋" w:hAnsi="仿宋" w:eastAsia="仿宋"/>
          <w:color w:val="auto"/>
          <w:sz w:val="28"/>
          <w:szCs w:val="28"/>
          <w:highlight w:val="none"/>
        </w:rPr>
        <w:t>（大写：人民币</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元</w:t>
      </w:r>
      <w:r>
        <w:rPr>
          <w:rFonts w:hint="eastAsia" w:ascii="仿宋" w:hAnsi="仿宋" w:eastAsia="仿宋"/>
          <w:color w:val="auto"/>
          <w:sz w:val="28"/>
          <w:szCs w:val="28"/>
          <w:highlight w:val="none"/>
        </w:rPr>
        <w:t>）</w:t>
      </w:r>
      <w:r>
        <w:rPr>
          <w:rFonts w:ascii="仿宋" w:hAnsi="仿宋" w:eastAsia="仿宋"/>
          <w:color w:val="auto"/>
          <w:sz w:val="28"/>
          <w:szCs w:val="28"/>
          <w:highlight w:val="none"/>
        </w:rPr>
        <w:t>的标准向乙方支付保洁</w:t>
      </w:r>
      <w:r>
        <w:rPr>
          <w:rFonts w:hint="eastAsia" w:ascii="仿宋" w:hAnsi="仿宋" w:eastAsia="仿宋"/>
          <w:color w:val="auto"/>
          <w:sz w:val="28"/>
          <w:szCs w:val="28"/>
          <w:highlight w:val="none"/>
        </w:rPr>
        <w:t>服务</w:t>
      </w:r>
      <w:r>
        <w:rPr>
          <w:rFonts w:ascii="仿宋" w:hAnsi="仿宋" w:eastAsia="仿宋"/>
          <w:color w:val="auto"/>
          <w:sz w:val="28"/>
          <w:szCs w:val="28"/>
          <w:highlight w:val="none"/>
        </w:rPr>
        <w:t>费</w:t>
      </w:r>
      <w:r>
        <w:rPr>
          <w:rFonts w:hint="eastAsia" w:ascii="仿宋" w:hAnsi="仿宋" w:eastAsia="仿宋"/>
          <w:color w:val="auto"/>
          <w:sz w:val="28"/>
          <w:szCs w:val="28"/>
          <w:highlight w:val="none"/>
        </w:rPr>
        <w:t>，每月保洁服务费用按照当月实际工作保洁人员人数及上述约定的保洁服务费用标准结算。保洁服务费包含乙方保洁人员工资、奖金、保险、福利、保洁清洁耗材及保洁用具等招投标文件（或询、报价文件等）列明的一切费用，除此之外，甲方不再向乙方支付任何费用。本合同价格为含税价，合同价格=不含税价+不含税价×增值税率（该税率指乙方提供增值税发票上显示的税率）。乙方为小规模纳税人/一般纳税人，应当向甲方提供税率为</w:t>
      </w:r>
      <w:r>
        <w:rPr>
          <w:rFonts w:ascii="仿宋" w:hAnsi="仿宋" w:eastAsia="仿宋"/>
          <w:color w:val="auto"/>
          <w:sz w:val="28"/>
          <w:szCs w:val="28"/>
          <w:highlight w:val="none"/>
        </w:rPr>
        <w:t>6</w:t>
      </w:r>
      <w:r>
        <w:rPr>
          <w:rFonts w:hint="eastAsia" w:ascii="仿宋" w:hAnsi="仿宋" w:eastAsia="仿宋"/>
          <w:color w:val="auto"/>
          <w:sz w:val="28"/>
          <w:szCs w:val="28"/>
          <w:highlight w:val="none"/>
        </w:rPr>
        <w:t>%的增值税专用票/普票，如遇政策调整，以政策为准</w:t>
      </w:r>
      <w:r>
        <w:rPr>
          <w:rStyle w:val="32"/>
          <w:rFonts w:hint="eastAsia"/>
          <w:color w:val="auto"/>
          <w:highlight w:val="none"/>
        </w:rPr>
        <w:t>。</w:t>
      </w:r>
    </w:p>
    <w:p>
      <w:pPr>
        <w:spacing w:line="480" w:lineRule="exact"/>
        <w:ind w:firstLine="560" w:firstLineChars="200"/>
        <w:rPr>
          <w:rFonts w:ascii="仿宋" w:hAnsi="仿宋" w:eastAsia="仿宋" w:cs="新宋体"/>
          <w:color w:val="auto"/>
          <w:sz w:val="28"/>
          <w:szCs w:val="28"/>
          <w:highlight w:val="none"/>
        </w:rPr>
      </w:pPr>
      <w:r>
        <w:rPr>
          <w:rFonts w:ascii="仿宋" w:hAnsi="仿宋" w:eastAsia="仿宋"/>
          <w:color w:val="auto"/>
          <w:sz w:val="28"/>
          <w:szCs w:val="28"/>
          <w:highlight w:val="none"/>
        </w:rPr>
        <w:t>2、保洁</w:t>
      </w:r>
      <w:r>
        <w:rPr>
          <w:rFonts w:hint="eastAsia" w:ascii="仿宋" w:hAnsi="仿宋" w:eastAsia="仿宋"/>
          <w:color w:val="auto"/>
          <w:sz w:val="28"/>
          <w:szCs w:val="28"/>
          <w:highlight w:val="none"/>
        </w:rPr>
        <w:t>服务</w:t>
      </w:r>
      <w:r>
        <w:rPr>
          <w:rFonts w:ascii="仿宋" w:hAnsi="仿宋" w:eastAsia="仿宋"/>
          <w:color w:val="auto"/>
          <w:sz w:val="28"/>
          <w:szCs w:val="28"/>
          <w:highlight w:val="none"/>
        </w:rPr>
        <w:t>费按月结算，乙方每月10日前向甲方提供等额于上一月保洁</w:t>
      </w:r>
      <w:r>
        <w:rPr>
          <w:rFonts w:hint="eastAsia" w:ascii="仿宋" w:hAnsi="仿宋" w:eastAsia="仿宋"/>
          <w:color w:val="auto"/>
          <w:sz w:val="28"/>
          <w:szCs w:val="28"/>
          <w:highlight w:val="none"/>
        </w:rPr>
        <w:t>服务</w:t>
      </w:r>
      <w:r>
        <w:rPr>
          <w:rFonts w:ascii="仿宋" w:hAnsi="仿宋" w:eastAsia="仿宋"/>
          <w:color w:val="auto"/>
          <w:sz w:val="28"/>
          <w:szCs w:val="28"/>
          <w:highlight w:val="none"/>
        </w:rPr>
        <w:t>费的合法</w:t>
      </w:r>
      <w:r>
        <w:rPr>
          <w:rFonts w:hint="eastAsia" w:ascii="仿宋" w:hAnsi="仿宋" w:eastAsia="仿宋" w:cs="新宋体"/>
          <w:color w:val="auto"/>
          <w:sz w:val="28"/>
          <w:szCs w:val="28"/>
          <w:highlight w:val="none"/>
        </w:rPr>
        <w:t>有效</w:t>
      </w:r>
      <w:r>
        <w:rPr>
          <w:rFonts w:hint="eastAsia" w:ascii="仿宋" w:hAnsi="仿宋" w:eastAsia="仿宋"/>
          <w:color w:val="auto"/>
          <w:sz w:val="28"/>
          <w:szCs w:val="28"/>
          <w:highlight w:val="none"/>
        </w:rPr>
        <w:t>增值税专用票</w:t>
      </w:r>
      <w:r>
        <w:rPr>
          <w:rFonts w:ascii="仿宋" w:hAnsi="仿宋" w:eastAsia="仿宋"/>
          <w:color w:val="auto"/>
          <w:sz w:val="28"/>
          <w:szCs w:val="28"/>
          <w:highlight w:val="none"/>
        </w:rPr>
        <w:t>/普票</w:t>
      </w:r>
      <w:r>
        <w:rPr>
          <w:rFonts w:hint="eastAsia" w:ascii="仿宋" w:hAnsi="仿宋" w:eastAsia="仿宋" w:cs="新宋体"/>
          <w:color w:val="auto"/>
          <w:sz w:val="28"/>
          <w:szCs w:val="28"/>
          <w:highlight w:val="none"/>
        </w:rPr>
        <w:t>，</w:t>
      </w:r>
      <w:r>
        <w:rPr>
          <w:rFonts w:hint="eastAsia" w:ascii="仿宋" w:hAnsi="仿宋" w:eastAsia="仿宋"/>
          <w:color w:val="auto"/>
          <w:sz w:val="28"/>
          <w:szCs w:val="28"/>
          <w:highlight w:val="none"/>
        </w:rPr>
        <w:t>甲方在收到乙方发票并进行国税业务系统认证（限增值税专用发票）后的十五个工作日内付款</w:t>
      </w:r>
      <w:r>
        <w:rPr>
          <w:rFonts w:hint="eastAsia" w:ascii="仿宋" w:hAnsi="仿宋" w:eastAsia="仿宋" w:cs="新宋体"/>
          <w:color w:val="auto"/>
          <w:sz w:val="28"/>
          <w:szCs w:val="28"/>
          <w:highlight w:val="none"/>
        </w:rPr>
        <w:t>。如乙方不提供或延迟提供发票，甲方付款时间顺延。</w:t>
      </w:r>
    </w:p>
    <w:p>
      <w:pPr>
        <w:spacing w:line="480" w:lineRule="exact"/>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乙方户名：</w:t>
      </w:r>
      <w:r>
        <w:rPr>
          <w:rFonts w:hint="eastAsia" w:ascii="仿宋" w:hAnsi="仿宋" w:eastAsia="仿宋"/>
          <w:color w:val="auto"/>
          <w:sz w:val="28"/>
          <w:szCs w:val="28"/>
          <w:highlight w:val="none"/>
          <w:lang w:val="en-US" w:eastAsia="zh-CN"/>
        </w:rPr>
        <w:t xml:space="preserve">  </w:t>
      </w:r>
      <w:r>
        <w:rPr>
          <w:rFonts w:ascii="仿宋" w:hAnsi="仿宋" w:eastAsia="仿宋"/>
          <w:color w:val="auto"/>
          <w:sz w:val="28"/>
          <w:szCs w:val="28"/>
          <w:highlight w:val="none"/>
        </w:rPr>
        <w:br w:type="textWrapping"/>
      </w:r>
      <w:r>
        <w:rPr>
          <w:rFonts w:ascii="仿宋" w:hAnsi="仿宋" w:eastAsia="仿宋"/>
          <w:color w:val="auto"/>
          <w:sz w:val="28"/>
          <w:szCs w:val="28"/>
          <w:highlight w:val="none"/>
        </w:rPr>
        <w:t xml:space="preserve">    银行账号：</w:t>
      </w:r>
      <w:r>
        <w:rPr>
          <w:rFonts w:hint="eastAsia" w:ascii="仿宋" w:hAnsi="仿宋" w:eastAsia="仿宋"/>
          <w:color w:val="auto"/>
          <w:sz w:val="28"/>
          <w:szCs w:val="28"/>
          <w:highlight w:val="none"/>
          <w:lang w:val="en-US" w:eastAsia="zh-CN"/>
        </w:rPr>
        <w:t xml:space="preserve">  </w:t>
      </w:r>
    </w:p>
    <w:p>
      <w:pPr>
        <w:spacing w:line="480" w:lineRule="exact"/>
        <w:ind w:firstLine="560" w:firstLineChars="200"/>
        <w:rPr>
          <w:rFonts w:hint="default"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开户银行：</w:t>
      </w:r>
      <w:r>
        <w:rPr>
          <w:rFonts w:hint="eastAsia" w:ascii="仿宋" w:hAnsi="仿宋" w:eastAsia="仿宋"/>
          <w:color w:val="auto"/>
          <w:sz w:val="28"/>
          <w:szCs w:val="28"/>
          <w:highlight w:val="none"/>
          <w:lang w:val="en-US" w:eastAsia="zh-CN"/>
        </w:rPr>
        <w:t xml:space="preserve">  </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乙方无法按约定提供合法有效的发票，需向甲方支付应提供发票总金额</w:t>
      </w:r>
      <w:r>
        <w:rPr>
          <w:rFonts w:ascii="仿宋" w:hAnsi="仿宋" w:eastAsia="仿宋"/>
          <w:color w:val="auto"/>
          <w:sz w:val="28"/>
          <w:szCs w:val="28"/>
          <w:highlight w:val="none"/>
        </w:rPr>
        <w:t>20%的违约金，并按甲方要求采取重新开具发票等措施。如乙方原因（包括但不限于无法提供增值税专用发票等其他凭证）造成甲方不能抵扣的，按“合同不含税价格”进行结算，同时甲方有权终止合同并要求乙方支付合同总价格（含税）20%</w:t>
      </w:r>
      <w:r>
        <w:rPr>
          <w:rFonts w:hint="eastAsia" w:ascii="仿宋" w:hAnsi="仿宋" w:eastAsia="仿宋"/>
          <w:color w:val="auto"/>
          <w:sz w:val="28"/>
          <w:szCs w:val="28"/>
          <w:highlight w:val="none"/>
        </w:rPr>
        <w:t>的违约金。</w:t>
      </w:r>
    </w:p>
    <w:p>
      <w:pPr>
        <w:pStyle w:val="5"/>
        <w:spacing w:line="480" w:lineRule="exact"/>
        <w:rPr>
          <w:color w:val="auto"/>
          <w:highlight w:val="none"/>
          <w:lang w:eastAsia="zh-CN"/>
        </w:rPr>
      </w:pPr>
    </w:p>
    <w:p>
      <w:pPr>
        <w:spacing w:line="480" w:lineRule="exact"/>
        <w:jc w:val="center"/>
        <w:rPr>
          <w:color w:val="auto"/>
          <w:highlight w:val="none"/>
        </w:rPr>
      </w:pPr>
      <w:r>
        <w:rPr>
          <w:rFonts w:hint="eastAsia" w:ascii="仿宋" w:hAnsi="仿宋" w:eastAsia="仿宋"/>
          <w:b/>
          <w:bCs/>
          <w:color w:val="auto"/>
          <w:sz w:val="28"/>
          <w:szCs w:val="28"/>
          <w:highlight w:val="none"/>
        </w:rPr>
        <w:t>第二章　双方的责任</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第五条 甲方权利义务</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1、甲方负责提供保洁工具集放地给乙方无偿使用，并提供保洁用水及清洗场所。</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对乙方保洁服务情况及垃圾清运质量进行监督检查，及时将不符合保洁服务标准要求的事项以开具《卫生保洁返工单》或通过品控管理系统提单的形式向乙方反馈，乙方应及时进行整改，未在规定时间内完成整改的，将作为《供方服务评价表》扣分依据。</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3、如遇本项目开展垃圾分类、创优、政府部门检查或发生突发事件等特殊或紧急工作需要，甲方可要求乙方无条件组织保洁人员免费对本项目进行清洁及垃圾清运，乙方应予以配合。</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4、甲方有权对乙方保洁服务人员进行工作检查、监督及考核并在合同约定的保洁服务范围内进行合理的工作安排，对不称职不服从甲方安排的人员有权要求乙方予以撤换；如乙方未按约定的要求在合理的时间内更换人员，甲方有权扣除相应人员的月费用。</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5、按合同约定向乙方支付保洁服务费。</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第六条 乙方权利义务</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乙方保洁人员应遵守本项目《管理规约》及各项管理规定，不得在工作区域范围内口出秽言、酗酒、赌博、吸毒、打架、嬉戏及其他不当行为，且未经甲方同意，乙方人员不得进入除合同约定之外的项目区域范围，否则甲方有权要求乙方更换人员，并在当月的《供方服务评价表》中进行扣分。</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2、乙方保证自身具有完全民事权利能力和完全民事行为能力，并与上述派至本项目的保洁人员依法签订劳动合同，依照《中华人民共和国劳动法》及有关法律法规的相关规定为其缴交社会保险费，依法独立享有、承担相关的权利义务，乙方保洁人员的劳资纠纷概由乙方自行负责。</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3、乙方负责本项目保洁人员的人事考勤工作，考勤途径为指纹打卡或_______（注：不得采用手签名考勤、纸卡打卡考勤）。乙方应于每月___日前将上一个月的考勤记录提交甲方稽核。</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4、乙方应对其保洁人员进行安全法规、标准、安全操作技能和安全意识教育，使其具备相应的安全知识、安全意识和安全操作技能，为其保洁人员配备齐全合格的劳动防护用品和安全防护用具，并教育、督促保洁人员正确佩戴。针对有危险的作业，乙方应为其保洁人员购买意外伤害保险。乙方保洁人员在履行本合同过程中发生的一切人身伤害、工伤事故</w:t>
      </w:r>
      <w:r>
        <w:rPr>
          <w:rFonts w:ascii="仿宋" w:hAnsi="仿宋" w:eastAsia="仿宋"/>
          <w:color w:val="auto"/>
          <w:sz w:val="28"/>
          <w:szCs w:val="28"/>
          <w:highlight w:val="none"/>
        </w:rPr>
        <w:t>或造成其他第三方人身、财产损害的，</w:t>
      </w:r>
      <w:r>
        <w:rPr>
          <w:rFonts w:hint="eastAsia" w:ascii="仿宋" w:hAnsi="仿宋" w:eastAsia="仿宋"/>
          <w:color w:val="auto"/>
          <w:sz w:val="28"/>
          <w:szCs w:val="28"/>
          <w:highlight w:val="none"/>
        </w:rPr>
        <w:t>均由乙方负责处理并承担相关责任和费用</w:t>
      </w:r>
      <w:r>
        <w:rPr>
          <w:rFonts w:ascii="仿宋" w:hAnsi="仿宋" w:eastAsia="仿宋"/>
          <w:color w:val="auto"/>
          <w:sz w:val="28"/>
          <w:szCs w:val="28"/>
          <w:highlight w:val="none"/>
        </w:rPr>
        <w:t>。如因乙方违反本约定造成甲方先行垫付损失的，乙方应在甲方垫付完毕之日起三日内偿还甲方，因乙方拒绝偿还甲方垫付款项而致使甲方产生的维权费用（包括但不限于律师费、保全费、公证费、鉴定费、差旅费）由乙方承担。</w:t>
      </w:r>
    </w:p>
    <w:p>
      <w:pPr>
        <w:spacing w:line="48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5、乙方派驻甲方的各岗位保洁人员应符合甲方招标文件上所列的人员条件年龄要求。甲方将定期检查相关人员信息，如有不符合的，甲方有权扣除当月500元/人次。当月（自然月）累计不符合条件的人次超过总合同约定岗位人数的20%以上，甲方有权在定期检查结果上，累加扣除当月服务费总额的5%；乙方连续三个月，当月（自然月）累计不符合条件的人次超过总合同约定岗位人数的20%以上，甲方有权无条件随时解除合同</w:t>
      </w:r>
      <w:r>
        <w:rPr>
          <w:rFonts w:hint="eastAsia" w:ascii="仿宋" w:hAnsi="仿宋" w:eastAsia="仿宋"/>
          <w:color w:val="auto"/>
          <w:sz w:val="28"/>
          <w:szCs w:val="28"/>
          <w:highlight w:val="none"/>
        </w:rPr>
        <w:t>并不承担任何责任，且乙方需赔偿因此对甲方造成的损失。</w:t>
      </w:r>
    </w:p>
    <w:p>
      <w:pPr>
        <w:spacing w:line="480" w:lineRule="exact"/>
        <w:ind w:firstLine="560" w:firstLineChars="200"/>
        <w:rPr>
          <w:rFonts w:hint="eastAsia"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lang w:val="en-US" w:eastAsia="zh-CN"/>
        </w:rPr>
        <w:t>6、乙方在项目进场前，按照招标文件所列示的清洁作业机械装备（洗地车、高压冲地机、三轮垃圾清运车、二轮电瓶车、电动吹叶机等）、人员服装、四害消杀药物等配备齐全。乙方拒不配合或不按要求配置的，甲方有权要求限期整改。限期仍不整改的，甲方有权按照配置要求，自行采购，费用由乙方承担，并从月度服务费用中进行扣除。</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7</w:t>
      </w:r>
      <w:r>
        <w:rPr>
          <w:rFonts w:hint="eastAsia" w:ascii="仿宋" w:hAnsi="仿宋" w:eastAsia="仿宋"/>
          <w:color w:val="auto"/>
          <w:sz w:val="28"/>
          <w:szCs w:val="28"/>
          <w:highlight w:val="none"/>
        </w:rPr>
        <w:t>、</w:t>
      </w:r>
      <w:r>
        <w:rPr>
          <w:rFonts w:ascii="仿宋" w:hAnsi="仿宋" w:eastAsia="仿宋"/>
          <w:color w:val="auto"/>
          <w:sz w:val="28"/>
          <w:szCs w:val="28"/>
          <w:highlight w:val="none"/>
        </w:rPr>
        <w:t>乙方或其</w:t>
      </w:r>
      <w:r>
        <w:rPr>
          <w:rFonts w:hint="eastAsia" w:ascii="仿宋" w:hAnsi="仿宋" w:eastAsia="仿宋"/>
          <w:color w:val="auto"/>
          <w:sz w:val="28"/>
          <w:szCs w:val="28"/>
          <w:highlight w:val="none"/>
        </w:rPr>
        <w:t>保洁</w:t>
      </w:r>
      <w:r>
        <w:rPr>
          <w:rFonts w:ascii="仿宋" w:hAnsi="仿宋" w:eastAsia="仿宋"/>
          <w:color w:val="auto"/>
          <w:sz w:val="28"/>
          <w:szCs w:val="28"/>
          <w:highlight w:val="none"/>
        </w:rPr>
        <w:t>人员在</w:t>
      </w:r>
      <w:r>
        <w:rPr>
          <w:rFonts w:hint="eastAsia" w:ascii="仿宋" w:hAnsi="仿宋" w:eastAsia="仿宋"/>
          <w:color w:val="auto"/>
          <w:sz w:val="28"/>
          <w:szCs w:val="28"/>
          <w:highlight w:val="none"/>
        </w:rPr>
        <w:t>保洁</w:t>
      </w:r>
      <w:r>
        <w:rPr>
          <w:rFonts w:ascii="仿宋" w:hAnsi="仿宋" w:eastAsia="仿宋"/>
          <w:color w:val="auto"/>
          <w:sz w:val="28"/>
          <w:szCs w:val="28"/>
          <w:highlight w:val="none"/>
        </w:rPr>
        <w:t>服务过程中导致甲方或第三方财产损失的（无论故意或过失），应按照购置价或赔偿（赔偿标准以甲方或第三方提供的发票或收款收据或其他可以佐证的凭证为准），若因该财产损失而需赔偿相关权利人精神损害赔偿的（以生效司法文书支持的金额为准），由乙方负责赔偿。</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8</w:t>
      </w:r>
      <w:r>
        <w:rPr>
          <w:rFonts w:hint="eastAsia" w:ascii="仿宋" w:hAnsi="仿宋" w:eastAsia="仿宋"/>
          <w:color w:val="auto"/>
          <w:sz w:val="28"/>
          <w:szCs w:val="28"/>
          <w:highlight w:val="none"/>
        </w:rPr>
        <w:t>、乙方应按照《</w:t>
      </w:r>
      <w:r>
        <w:rPr>
          <w:rFonts w:hint="eastAsia" w:ascii="仿宋" w:hAnsi="仿宋" w:eastAsia="仿宋"/>
          <w:color w:val="auto"/>
          <w:sz w:val="28"/>
          <w:szCs w:val="28"/>
          <w:highlight w:val="none"/>
          <w:lang w:val="en-US" w:eastAsia="zh-CN"/>
        </w:rPr>
        <w:t>上海市</w:t>
      </w:r>
      <w:r>
        <w:rPr>
          <w:rFonts w:hint="eastAsia" w:ascii="仿宋" w:hAnsi="仿宋" w:eastAsia="仿宋"/>
          <w:color w:val="auto"/>
          <w:sz w:val="28"/>
          <w:szCs w:val="28"/>
          <w:highlight w:val="none"/>
        </w:rPr>
        <w:t>生活垃圾分类管理</w:t>
      </w:r>
      <w:r>
        <w:rPr>
          <w:rFonts w:hint="eastAsia" w:ascii="仿宋" w:hAnsi="仿宋" w:eastAsia="仿宋"/>
          <w:color w:val="auto"/>
          <w:sz w:val="28"/>
          <w:szCs w:val="28"/>
          <w:highlight w:val="none"/>
          <w:lang w:val="en-US" w:eastAsia="zh-CN"/>
        </w:rPr>
        <w:t>条例</w:t>
      </w:r>
      <w:r>
        <w:rPr>
          <w:rFonts w:hint="eastAsia" w:ascii="仿宋" w:hAnsi="仿宋" w:eastAsia="仿宋"/>
          <w:color w:val="auto"/>
          <w:sz w:val="28"/>
          <w:szCs w:val="28"/>
          <w:highlight w:val="none"/>
        </w:rPr>
        <w:t>》或本项目所在地垃圾分类相关等法律法规实施垃圾分类，在非督导时间内履行垃圾分类督导责任，提供垃圾分类及垃圾的二次分拣、督导服务。因乙方未履行本条款约定的义务，导致甲方被媒体、行政部门曝光、通报批评或处罚等，乙方应无条件配合甲方处理协调，涉及行政罚款的，应由乙方承担全部责任。</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9</w:t>
      </w:r>
      <w:r>
        <w:rPr>
          <w:rFonts w:hint="eastAsia" w:ascii="仿宋" w:hAnsi="仿宋" w:eastAsia="仿宋"/>
          <w:color w:val="auto"/>
          <w:sz w:val="28"/>
          <w:szCs w:val="28"/>
          <w:highlight w:val="none"/>
        </w:rPr>
        <w:t>、乙方派驻至本项目的保洁人员名单应报甲方本项目服务处存档备查，且乙方应根据人员及时更新资料。乙方至少指定一名主管（含）以上人员开通甲方品控管理系统账号，负责保洁相关工单的分配、完成、监督及反馈工作（相关标准按甲方品控管理系统要求执行）。</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10</w:t>
      </w:r>
      <w:r>
        <w:rPr>
          <w:rFonts w:hint="eastAsia" w:ascii="仿宋" w:hAnsi="仿宋" w:eastAsia="仿宋"/>
          <w:color w:val="auto"/>
          <w:sz w:val="28"/>
          <w:szCs w:val="28"/>
          <w:highlight w:val="none"/>
        </w:rPr>
        <w:t>、乙方必须节约用水，爱惜甲方提供的各种用具及公共设备、设施等，并负责清洁保养及日常维护、维修，如有损坏应照价赔偿。合同终止时，乙方应及时与甲方办理移交，保证上述用具及各种设施设备功能齐全完好无损。合同期限内因实际保洁工作需要增加保洁用品或设施设备等，由乙方负责采购并承担相关费用。</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11</w:t>
      </w:r>
      <w:r>
        <w:rPr>
          <w:rFonts w:hint="eastAsia" w:ascii="仿宋" w:hAnsi="仿宋" w:eastAsia="仿宋"/>
          <w:color w:val="auto"/>
          <w:sz w:val="28"/>
          <w:szCs w:val="28"/>
          <w:highlight w:val="none"/>
        </w:rPr>
        <w:t>、乙方负责甲方指定区域内卫生保洁及垃圾清运服务，未经甲方同意，乙方不得将本合同约定的服务交由任何第三方负责。</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2</w:t>
      </w:r>
      <w:r>
        <w:rPr>
          <w:rFonts w:hint="eastAsia" w:ascii="仿宋" w:hAnsi="仿宋" w:eastAsia="仿宋"/>
          <w:color w:val="auto"/>
          <w:sz w:val="28"/>
          <w:szCs w:val="28"/>
          <w:highlight w:val="none"/>
        </w:rPr>
        <w:t>、乙方应根据项目实际需求制定保洁年度、月度工作计划，严格按照计划实施，并将相关工作记录交由服务处存档。</w:t>
      </w:r>
    </w:p>
    <w:p>
      <w:pPr>
        <w:spacing w:line="480" w:lineRule="exact"/>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w:t>
      </w:r>
      <w:r>
        <w:rPr>
          <w:rFonts w:hint="eastAsia" w:ascii="仿宋" w:hAnsi="仿宋" w:eastAsia="仿宋"/>
          <w:color w:val="auto"/>
          <w:sz w:val="28"/>
          <w:szCs w:val="28"/>
          <w:highlight w:val="none"/>
          <w:lang w:val="en-US" w:eastAsia="zh-CN"/>
        </w:rPr>
        <w:t>3</w:t>
      </w:r>
      <w:r>
        <w:rPr>
          <w:rFonts w:hint="eastAsia" w:ascii="仿宋" w:hAnsi="仿宋" w:eastAsia="仿宋"/>
          <w:color w:val="auto"/>
          <w:sz w:val="28"/>
          <w:szCs w:val="28"/>
          <w:highlight w:val="none"/>
        </w:rPr>
        <w:t>、乙方每月至少两次以上安排专业管理人员到本项目对保洁人员进行质量检查、培训、指导，并将相关资料、记录报甲方存档。</w:t>
      </w:r>
    </w:p>
    <w:p>
      <w:pPr>
        <w:spacing w:line="480" w:lineRule="exact"/>
        <w:jc w:val="center"/>
        <w:rPr>
          <w:rFonts w:ascii="仿宋" w:hAnsi="仿宋" w:eastAsia="仿宋"/>
          <w:b/>
          <w:color w:val="auto"/>
          <w:sz w:val="28"/>
          <w:szCs w:val="28"/>
          <w:highlight w:val="none"/>
        </w:rPr>
      </w:pPr>
    </w:p>
    <w:p>
      <w:pPr>
        <w:spacing w:line="480" w:lineRule="exact"/>
        <w:jc w:val="center"/>
        <w:rPr>
          <w:rFonts w:ascii="仿宋" w:hAnsi="仿宋" w:eastAsia="仿宋"/>
          <w:b/>
          <w:bCs/>
          <w:color w:val="auto"/>
          <w:sz w:val="28"/>
          <w:szCs w:val="28"/>
          <w:highlight w:val="none"/>
        </w:rPr>
      </w:pPr>
      <w:r>
        <w:rPr>
          <w:rFonts w:hint="eastAsia" w:ascii="仿宋" w:hAnsi="仿宋" w:eastAsia="仿宋"/>
          <w:b/>
          <w:color w:val="auto"/>
          <w:sz w:val="28"/>
          <w:szCs w:val="28"/>
          <w:highlight w:val="none"/>
        </w:rPr>
        <w:t>第三章 满意度及品质考核</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第七条</w:t>
      </w:r>
      <w:r>
        <w:rPr>
          <w:rFonts w:hint="eastAsia" w:ascii="仿宋" w:hAnsi="仿宋" w:eastAsia="仿宋"/>
          <w:color w:val="auto"/>
          <w:sz w:val="28"/>
          <w:szCs w:val="28"/>
          <w:highlight w:val="none"/>
        </w:rPr>
        <w:t xml:space="preserve"> 满意度考核：根据第三方满意度调查公司和</w:t>
      </w:r>
      <w:r>
        <w:rPr>
          <w:rFonts w:hint="eastAsia" w:ascii="仿宋" w:hAnsi="仿宋" w:eastAsia="仿宋"/>
          <w:color w:val="auto"/>
          <w:sz w:val="28"/>
          <w:szCs w:val="28"/>
          <w:highlight w:val="none"/>
          <w:lang w:eastAsia="zh-CN"/>
        </w:rPr>
        <w:t>国贸</w:t>
      </w:r>
      <w:r>
        <w:rPr>
          <w:rFonts w:hint="eastAsia" w:ascii="仿宋" w:hAnsi="仿宋" w:eastAsia="仿宋"/>
          <w:color w:val="auto"/>
          <w:sz w:val="28"/>
          <w:szCs w:val="28"/>
          <w:highlight w:val="none"/>
          <w:lang w:val="en-US" w:eastAsia="zh-CN"/>
        </w:rPr>
        <w:t>服务</w:t>
      </w:r>
      <w:r>
        <w:rPr>
          <w:rFonts w:hint="eastAsia" w:ascii="仿宋" w:hAnsi="仿宋" w:eastAsia="仿宋"/>
          <w:color w:val="auto"/>
          <w:sz w:val="28"/>
          <w:szCs w:val="28"/>
          <w:highlight w:val="none"/>
        </w:rPr>
        <w:t>968115数信中心对物业服务维度满意度抽样检查结果，每月对乙方服务进行考评，如保洁服务指标满意度低于</w:t>
      </w:r>
      <w:r>
        <w:rPr>
          <w:rFonts w:hint="eastAsia" w:ascii="仿宋" w:hAnsi="仿宋" w:eastAsia="仿宋"/>
          <w:color w:val="auto"/>
          <w:sz w:val="28"/>
          <w:szCs w:val="28"/>
          <w:highlight w:val="none"/>
          <w:lang w:val="en-US" w:eastAsia="zh-CN"/>
        </w:rPr>
        <w:t>85</w:t>
      </w:r>
      <w:r>
        <w:rPr>
          <w:rFonts w:hint="eastAsia" w:ascii="仿宋" w:hAnsi="仿宋" w:eastAsia="仿宋"/>
          <w:color w:val="auto"/>
          <w:sz w:val="28"/>
          <w:szCs w:val="28"/>
          <w:highlight w:val="none"/>
        </w:rPr>
        <w:t>%，每低1个百分点从月度服务费用中扣除</w:t>
      </w:r>
      <w:r>
        <w:rPr>
          <w:rFonts w:hint="eastAsia" w:ascii="仿宋" w:hAnsi="仿宋" w:eastAsia="仿宋"/>
          <w:b/>
          <w:bCs/>
          <w:color w:val="auto"/>
          <w:sz w:val="28"/>
          <w:szCs w:val="28"/>
          <w:highlight w:val="none"/>
        </w:rPr>
        <w:t>50</w:t>
      </w:r>
      <w:r>
        <w:rPr>
          <w:rFonts w:hint="eastAsia" w:ascii="仿宋" w:hAnsi="仿宋" w:eastAsia="仿宋"/>
          <w:b/>
          <w:bCs/>
          <w:color w:val="auto"/>
          <w:sz w:val="28"/>
          <w:szCs w:val="28"/>
          <w:highlight w:val="none"/>
          <w:lang w:val="en-US" w:eastAsia="zh-CN"/>
        </w:rPr>
        <w:t>0</w:t>
      </w:r>
      <w:r>
        <w:rPr>
          <w:rFonts w:hint="eastAsia" w:ascii="仿宋" w:hAnsi="仿宋" w:eastAsia="仿宋"/>
          <w:b/>
          <w:bCs/>
          <w:color w:val="auto"/>
          <w:sz w:val="28"/>
          <w:szCs w:val="28"/>
          <w:highlight w:val="none"/>
        </w:rPr>
        <w:t>元</w:t>
      </w:r>
      <w:r>
        <w:rPr>
          <w:rFonts w:hint="eastAsia" w:ascii="仿宋" w:hAnsi="仿宋" w:eastAsia="仿宋"/>
          <w:color w:val="auto"/>
          <w:sz w:val="28"/>
          <w:szCs w:val="28"/>
          <w:highlight w:val="none"/>
        </w:rPr>
        <w:t>；调查样本大于10个以上开始考核，本月无新增调查样本，当月不考核；其中，</w:t>
      </w:r>
      <w:r>
        <w:rPr>
          <w:rFonts w:hint="eastAsia" w:ascii="仿宋" w:hAnsi="仿宋" w:eastAsia="仿宋"/>
          <w:color w:val="auto"/>
          <w:sz w:val="28"/>
          <w:szCs w:val="28"/>
          <w:highlight w:val="none"/>
          <w:lang w:eastAsia="zh-CN"/>
        </w:rPr>
        <w:t>国贸服务</w:t>
      </w:r>
      <w:r>
        <w:rPr>
          <w:rFonts w:hint="eastAsia" w:ascii="仿宋" w:hAnsi="仿宋" w:eastAsia="仿宋"/>
          <w:color w:val="auto"/>
          <w:sz w:val="28"/>
          <w:szCs w:val="28"/>
          <w:highlight w:val="none"/>
        </w:rPr>
        <w:t>968115数信中心满意度调查结果在精装项目交付后3个月内、毛坯房交付后6个月内不应用考核）。</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第八条</w:t>
      </w:r>
      <w:r>
        <w:rPr>
          <w:rFonts w:hint="eastAsia" w:ascii="仿宋" w:hAnsi="仿宋" w:eastAsia="仿宋"/>
          <w:color w:val="auto"/>
          <w:sz w:val="28"/>
          <w:szCs w:val="28"/>
          <w:highlight w:val="none"/>
        </w:rPr>
        <w:t xml:space="preserve"> 神秘访客考核：根据第三方神秘访客检查公司对物业服务维度品质检查结果，每季度对乙方服务进行考评，如保洁服务指标得分低于</w:t>
      </w:r>
      <w:r>
        <w:rPr>
          <w:rFonts w:hint="eastAsia" w:ascii="仿宋" w:hAnsi="仿宋" w:eastAsia="仿宋"/>
          <w:color w:val="auto"/>
          <w:sz w:val="28"/>
          <w:szCs w:val="28"/>
          <w:highlight w:val="none"/>
          <w:lang w:val="en-US" w:eastAsia="zh-CN"/>
        </w:rPr>
        <w:t>85</w:t>
      </w:r>
      <w:r>
        <w:rPr>
          <w:rFonts w:hint="eastAsia" w:ascii="仿宋" w:hAnsi="仿宋" w:eastAsia="仿宋"/>
          <w:color w:val="auto"/>
          <w:sz w:val="28"/>
          <w:szCs w:val="28"/>
          <w:highlight w:val="none"/>
        </w:rPr>
        <w:t>分，</w:t>
      </w:r>
      <w:r>
        <w:rPr>
          <w:rFonts w:hint="eastAsia" w:ascii="仿宋" w:hAnsi="仿宋" w:eastAsia="仿宋"/>
          <w:b/>
          <w:bCs/>
          <w:color w:val="auto"/>
          <w:sz w:val="28"/>
          <w:szCs w:val="28"/>
          <w:highlight w:val="none"/>
        </w:rPr>
        <w:t>每低1分扣除当月保洁服务费</w:t>
      </w:r>
      <w:r>
        <w:rPr>
          <w:rFonts w:hint="eastAsia" w:ascii="仿宋" w:hAnsi="仿宋" w:eastAsia="仿宋"/>
          <w:b/>
          <w:bCs/>
          <w:color w:val="auto"/>
          <w:sz w:val="28"/>
          <w:szCs w:val="28"/>
          <w:highlight w:val="none"/>
          <w:lang w:val="en-US" w:eastAsia="zh-CN"/>
        </w:rPr>
        <w:t>500</w:t>
      </w:r>
      <w:r>
        <w:rPr>
          <w:rFonts w:hint="eastAsia" w:ascii="仿宋" w:hAnsi="仿宋" w:eastAsia="仿宋"/>
          <w:b/>
          <w:bCs/>
          <w:color w:val="auto"/>
          <w:sz w:val="28"/>
          <w:szCs w:val="28"/>
          <w:highlight w:val="none"/>
        </w:rPr>
        <w:t>元。</w:t>
      </w:r>
    </w:p>
    <w:p>
      <w:pPr>
        <w:spacing w:line="480" w:lineRule="exact"/>
        <w:jc w:val="center"/>
        <w:rPr>
          <w:rFonts w:ascii="仿宋" w:hAnsi="仿宋" w:eastAsia="仿宋"/>
          <w:b/>
          <w:color w:val="auto"/>
          <w:sz w:val="28"/>
          <w:szCs w:val="28"/>
          <w:highlight w:val="none"/>
        </w:rPr>
      </w:pPr>
    </w:p>
    <w:p>
      <w:pPr>
        <w:spacing w:line="480" w:lineRule="exact"/>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第四章 </w:t>
      </w:r>
      <w:r>
        <w:rPr>
          <w:rFonts w:ascii="仿宋" w:hAnsi="仿宋" w:eastAsia="仿宋"/>
          <w:b/>
          <w:color w:val="auto"/>
          <w:sz w:val="28"/>
          <w:szCs w:val="28"/>
          <w:highlight w:val="none"/>
        </w:rPr>
        <w:t xml:space="preserve"> 合同</w:t>
      </w:r>
      <w:r>
        <w:rPr>
          <w:rFonts w:hint="eastAsia" w:ascii="仿宋" w:hAnsi="仿宋" w:eastAsia="仿宋"/>
          <w:b/>
          <w:color w:val="auto"/>
          <w:sz w:val="28"/>
          <w:szCs w:val="28"/>
          <w:highlight w:val="none"/>
        </w:rPr>
        <w:t>的解除</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第九条</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若受国家政策影响致使协议无法履行，甲、乙双方经协商一致，可解除协议。</w:t>
      </w:r>
    </w:p>
    <w:p>
      <w:pPr>
        <w:spacing w:line="480" w:lineRule="exact"/>
        <w:ind w:firstLine="562" w:firstLineChars="200"/>
        <w:rPr>
          <w:rFonts w:ascii="仿宋" w:hAnsi="仿宋" w:eastAsia="仿宋"/>
          <w:color w:val="auto"/>
          <w:sz w:val="28"/>
          <w:szCs w:val="28"/>
          <w:highlight w:val="none"/>
        </w:rPr>
      </w:pPr>
      <w:r>
        <w:rPr>
          <w:rFonts w:hint="eastAsia" w:ascii="仿宋" w:hAnsi="仿宋" w:eastAsia="仿宋"/>
          <w:b/>
          <w:color w:val="auto"/>
          <w:sz w:val="28"/>
          <w:szCs w:val="28"/>
          <w:highlight w:val="none"/>
        </w:rPr>
        <w:t>第十条</w:t>
      </w:r>
      <w:r>
        <w:rPr>
          <w:rFonts w:hint="eastAsia" w:ascii="仿宋" w:hAnsi="仿宋" w:eastAsia="仿宋"/>
          <w:color w:val="auto"/>
          <w:sz w:val="28"/>
          <w:szCs w:val="28"/>
          <w:highlight w:val="none"/>
        </w:rPr>
        <w:t xml:space="preserve">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乙方有以下情形之一的，除按本协议约定执行外，甲方还有权解除合同。</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、乙方向甲方人员馈赠礼品、金钱等或娱乐性招待甲方人员、贿赂甲方人员的；</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、乙方在清洁服务过程中造成业主方在一个自然月内连续投诉达三次（含网络投诉），经整改且在下一个自然月投诉仍达三次的。且每发生一单有效投诉，甲方将在当月费用中扣除</w:t>
      </w:r>
      <w:r>
        <w:rPr>
          <w:rFonts w:ascii="仿宋" w:hAnsi="仿宋" w:eastAsia="仿宋"/>
          <w:color w:val="auto"/>
          <w:sz w:val="28"/>
          <w:szCs w:val="28"/>
          <w:highlight w:val="none"/>
        </w:rPr>
        <w:t>150</w:t>
      </w:r>
      <w:r>
        <w:rPr>
          <w:rFonts w:hint="eastAsia" w:ascii="仿宋" w:hAnsi="仿宋" w:eastAsia="仿宋"/>
          <w:color w:val="auto"/>
          <w:sz w:val="28"/>
          <w:szCs w:val="28"/>
          <w:highlight w:val="none"/>
        </w:rPr>
        <w:t>元。</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、乙方保洁人员擅离职守或未经甲方书面许可擅自撤场或合同期内累计三个月乙方保洁人员满岗率低于80%（不含）的。</w:t>
      </w:r>
    </w:p>
    <w:p>
      <w:pPr>
        <w:spacing w:line="480" w:lineRule="exact"/>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、乙方保洁人员向甲方客户或外部散布查无实据的谣言，严重影响甲方形象或被媒体负面曝光的。</w:t>
      </w:r>
    </w:p>
    <w:p>
      <w:pPr>
        <w:spacing w:line="480" w:lineRule="exact"/>
        <w:jc w:val="center"/>
        <w:rPr>
          <w:rFonts w:ascii="仿宋" w:hAnsi="仿宋" w:eastAsia="仿宋"/>
          <w:b/>
          <w:color w:val="auto"/>
          <w:sz w:val="28"/>
          <w:szCs w:val="28"/>
          <w:highlight w:val="none"/>
        </w:rPr>
      </w:pPr>
    </w:p>
    <w:p>
      <w:pPr>
        <w:spacing w:line="480" w:lineRule="exact"/>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第四章 违约责任</w:t>
      </w:r>
    </w:p>
    <w:p>
      <w:pPr>
        <w:pStyle w:val="33"/>
        <w:spacing w:before="0" w:beforeAutospacing="0" w:after="0" w:afterAutospacing="0" w:line="480" w:lineRule="exact"/>
        <w:ind w:firstLine="562" w:firstLineChars="200"/>
        <w:rPr>
          <w:rFonts w:ascii="仿宋" w:hAnsi="仿宋" w:eastAsia="仿宋"/>
          <w:color w:val="auto"/>
          <w:sz w:val="28"/>
          <w:szCs w:val="28"/>
          <w:highlight w:val="none"/>
        </w:rPr>
      </w:pPr>
      <w:r>
        <w:rPr>
          <w:rStyle w:val="32"/>
          <w:rFonts w:hint="eastAsia" w:ascii="仿宋" w:hAnsi="仿宋" w:eastAsia="仿宋"/>
          <w:b/>
          <w:bCs/>
          <w:color w:val="auto"/>
          <w:sz w:val="28"/>
          <w:szCs w:val="28"/>
          <w:highlight w:val="none"/>
        </w:rPr>
        <w:t>第十一条</w:t>
      </w:r>
      <w:r>
        <w:rPr>
          <w:rStyle w:val="32"/>
          <w:rFonts w:hint="eastAsia" w:ascii="仿宋" w:hAnsi="仿宋" w:eastAsia="仿宋"/>
          <w:color w:val="auto"/>
          <w:sz w:val="28"/>
          <w:szCs w:val="28"/>
          <w:highlight w:val="none"/>
        </w:rPr>
        <w:t xml:space="preserve"> 如因乙方原因使甲方形象受到影响或造成甲方或第三人损失的，乙方应及时消除影响并赔偿由此造成的全部损失。</w:t>
      </w:r>
    </w:p>
    <w:p>
      <w:pPr>
        <w:pStyle w:val="33"/>
        <w:spacing w:before="0" w:beforeAutospacing="0" w:after="0" w:afterAutospacing="0" w:line="480" w:lineRule="exact"/>
        <w:ind w:firstLine="475"/>
        <w:rPr>
          <w:rFonts w:ascii="仿宋" w:hAnsi="仿宋" w:eastAsia="仿宋"/>
          <w:color w:val="auto"/>
          <w:sz w:val="28"/>
          <w:szCs w:val="28"/>
          <w:highlight w:val="none"/>
        </w:rPr>
      </w:pPr>
      <w:r>
        <w:rPr>
          <w:rStyle w:val="32"/>
          <w:rFonts w:hint="eastAsia" w:ascii="仿宋" w:hAnsi="仿宋" w:eastAsia="仿宋"/>
          <w:b/>
          <w:bCs/>
          <w:color w:val="auto"/>
          <w:sz w:val="28"/>
          <w:szCs w:val="28"/>
          <w:highlight w:val="none"/>
        </w:rPr>
        <w:t>第十二条</w:t>
      </w:r>
      <w:r>
        <w:rPr>
          <w:rStyle w:val="32"/>
          <w:rFonts w:hint="eastAsia" w:ascii="仿宋" w:hAnsi="仿宋" w:eastAsia="仿宋"/>
          <w:color w:val="auto"/>
          <w:sz w:val="28"/>
          <w:szCs w:val="28"/>
          <w:highlight w:val="none"/>
        </w:rPr>
        <w:t xml:space="preserve"> 甲方每月派专业管理人员进行现场考核，享有对服务范围内保洁服务的监督及评审权，发现乙方所提供的保洁服务不符合约定的标准（包括但不限于乙方保洁人员无故旷工、垃圾未及时清运或受到业主投诉等），甲方有权要求乙方限期整改并按500元/次向甲方支付违约金，若乙方逾期未进行整改或整改后仍未能达到约定的保洁服务标准，甲方有权提前解除本合同，乙方应当承担违约责任并赔偿由此给甲方造成的损失。</w:t>
      </w:r>
    </w:p>
    <w:p>
      <w:pPr>
        <w:pStyle w:val="33"/>
        <w:spacing w:before="0" w:beforeAutospacing="0" w:after="0" w:afterAutospacing="0" w:line="480" w:lineRule="exact"/>
        <w:ind w:firstLine="475"/>
        <w:rPr>
          <w:rStyle w:val="32"/>
          <w:rFonts w:ascii="仿宋" w:hAnsi="仿宋" w:eastAsia="仿宋"/>
          <w:color w:val="auto"/>
          <w:sz w:val="28"/>
          <w:szCs w:val="28"/>
          <w:highlight w:val="none"/>
        </w:rPr>
      </w:pPr>
      <w:r>
        <w:rPr>
          <w:rStyle w:val="32"/>
          <w:rFonts w:hint="eastAsia" w:ascii="仿宋" w:hAnsi="仿宋" w:eastAsia="仿宋"/>
          <w:b/>
          <w:bCs/>
          <w:color w:val="auto"/>
          <w:sz w:val="28"/>
          <w:szCs w:val="28"/>
          <w:highlight w:val="none"/>
        </w:rPr>
        <w:t>第十三条</w:t>
      </w:r>
      <w:r>
        <w:rPr>
          <w:rStyle w:val="32"/>
          <w:rFonts w:hint="eastAsia" w:ascii="仿宋" w:hAnsi="仿宋" w:eastAsia="仿宋"/>
          <w:color w:val="auto"/>
          <w:sz w:val="28"/>
          <w:szCs w:val="28"/>
          <w:highlight w:val="none"/>
        </w:rPr>
        <w:t xml:space="preserve"> 未经甲方书面同意，乙方擅自更改、调整保洁服务标准或擅自将本合同约定的保洁服务交由任何第三人的，甲方有权解除本合同且乙方应向甲方支付本合同保洁服务费总额20%的违约金，若给甲方造成的损失超过违约金的，差额部分乙方也应予以赔偿。</w:t>
      </w:r>
    </w:p>
    <w:p>
      <w:pPr>
        <w:spacing w:line="480" w:lineRule="exact"/>
        <w:ind w:left="-21" w:leftChars="-10" w:firstLine="562" w:firstLineChars="200"/>
        <w:rPr>
          <w:rFonts w:ascii="仿宋" w:hAnsi="仿宋" w:eastAsia="仿宋" w:cs="宋体"/>
          <w:color w:val="auto"/>
          <w:kern w:val="0"/>
          <w:sz w:val="28"/>
          <w:szCs w:val="28"/>
          <w:highlight w:val="none"/>
        </w:rPr>
      </w:pPr>
      <w:r>
        <w:rPr>
          <w:rStyle w:val="32"/>
          <w:rFonts w:ascii="仿宋" w:hAnsi="仿宋" w:eastAsia="仿宋" w:cs="宋体"/>
          <w:b/>
          <w:color w:val="auto"/>
          <w:kern w:val="0"/>
          <w:sz w:val="28"/>
          <w:szCs w:val="28"/>
          <w:highlight w:val="none"/>
        </w:rPr>
        <w:t>第十</w:t>
      </w:r>
      <w:r>
        <w:rPr>
          <w:rStyle w:val="32"/>
          <w:rFonts w:hint="eastAsia" w:ascii="仿宋" w:hAnsi="仿宋" w:eastAsia="仿宋" w:cs="宋体"/>
          <w:b/>
          <w:color w:val="auto"/>
          <w:kern w:val="0"/>
          <w:sz w:val="28"/>
          <w:szCs w:val="28"/>
          <w:highlight w:val="none"/>
        </w:rPr>
        <w:t>四</w:t>
      </w:r>
      <w:r>
        <w:rPr>
          <w:rStyle w:val="32"/>
          <w:rFonts w:ascii="仿宋" w:hAnsi="仿宋" w:eastAsia="仿宋" w:cs="宋体"/>
          <w:b/>
          <w:color w:val="auto"/>
          <w:kern w:val="0"/>
          <w:sz w:val="28"/>
          <w:szCs w:val="28"/>
          <w:highlight w:val="none"/>
        </w:rPr>
        <w:t>条</w:t>
      </w:r>
      <w:r>
        <w:rPr>
          <w:rStyle w:val="32"/>
          <w:rFonts w:hint="eastAsia" w:ascii="仿宋" w:hAnsi="仿宋" w:eastAsia="仿宋" w:cs="宋体"/>
          <w:color w:val="auto"/>
          <w:kern w:val="0"/>
          <w:sz w:val="28"/>
          <w:szCs w:val="28"/>
          <w:highlight w:val="none"/>
        </w:rPr>
        <w:t xml:space="preserve"> </w:t>
      </w:r>
      <w:r>
        <w:rPr>
          <w:rStyle w:val="32"/>
          <w:rFonts w:ascii="仿宋" w:hAnsi="仿宋" w:eastAsia="仿宋" w:cs="宋体"/>
          <w:color w:val="auto"/>
          <w:kern w:val="0"/>
          <w:sz w:val="28"/>
          <w:szCs w:val="28"/>
          <w:highlight w:val="none"/>
        </w:rPr>
        <w:t>本合同期内</w:t>
      </w:r>
      <w:r>
        <w:rPr>
          <w:rStyle w:val="32"/>
          <w:rFonts w:hint="eastAsia" w:ascii="仿宋" w:hAnsi="仿宋" w:eastAsia="仿宋" w:cs="宋体"/>
          <w:color w:val="auto"/>
          <w:kern w:val="0"/>
          <w:sz w:val="28"/>
          <w:szCs w:val="28"/>
          <w:highlight w:val="none"/>
        </w:rPr>
        <w:t>，若因乙方或乙方保洁人员原因导致甲方被任何第三方扣款或索赔的，</w:t>
      </w:r>
      <w:r>
        <w:rPr>
          <w:rStyle w:val="32"/>
          <w:rFonts w:ascii="仿宋" w:hAnsi="仿宋" w:eastAsia="仿宋" w:cs="宋体"/>
          <w:color w:val="auto"/>
          <w:kern w:val="0"/>
          <w:sz w:val="28"/>
          <w:szCs w:val="28"/>
          <w:highlight w:val="none"/>
        </w:rPr>
        <w:t>乙方除应承担全部的</w:t>
      </w:r>
      <w:r>
        <w:rPr>
          <w:rStyle w:val="32"/>
          <w:rFonts w:hint="eastAsia" w:ascii="仿宋" w:hAnsi="仿宋" w:eastAsia="仿宋" w:cs="宋体"/>
          <w:color w:val="auto"/>
          <w:kern w:val="0"/>
          <w:sz w:val="28"/>
          <w:szCs w:val="28"/>
          <w:highlight w:val="none"/>
        </w:rPr>
        <w:t>甲方被</w:t>
      </w:r>
      <w:r>
        <w:rPr>
          <w:rStyle w:val="32"/>
          <w:rFonts w:ascii="仿宋" w:hAnsi="仿宋" w:eastAsia="仿宋" w:cs="宋体"/>
          <w:color w:val="auto"/>
          <w:kern w:val="0"/>
          <w:sz w:val="28"/>
          <w:szCs w:val="28"/>
          <w:highlight w:val="none"/>
        </w:rPr>
        <w:t>扣款项及损失赔偿责任外，甲方有权单方解除本合同并有权要求乙方按照本合同</w:t>
      </w:r>
      <w:r>
        <w:rPr>
          <w:rStyle w:val="32"/>
          <w:rFonts w:hint="eastAsia" w:ascii="仿宋" w:hAnsi="仿宋" w:eastAsia="仿宋" w:cs="宋体"/>
          <w:color w:val="auto"/>
          <w:kern w:val="0"/>
          <w:sz w:val="28"/>
          <w:szCs w:val="28"/>
          <w:highlight w:val="none"/>
        </w:rPr>
        <w:t>保洁服务</w:t>
      </w:r>
      <w:r>
        <w:rPr>
          <w:rStyle w:val="32"/>
          <w:rFonts w:ascii="仿宋" w:hAnsi="仿宋" w:eastAsia="仿宋" w:cs="宋体"/>
          <w:color w:val="auto"/>
          <w:kern w:val="0"/>
          <w:sz w:val="28"/>
          <w:szCs w:val="28"/>
          <w:highlight w:val="none"/>
        </w:rPr>
        <w:t>费总额的10%向甲方支付违约金</w:t>
      </w:r>
      <w:r>
        <w:rPr>
          <w:rStyle w:val="32"/>
          <w:rFonts w:hint="eastAsia" w:ascii="仿宋" w:hAnsi="仿宋" w:eastAsia="仿宋" w:cs="宋体"/>
          <w:color w:val="auto"/>
          <w:kern w:val="0"/>
          <w:sz w:val="28"/>
          <w:szCs w:val="28"/>
          <w:highlight w:val="none"/>
        </w:rPr>
        <w:t>。</w:t>
      </w:r>
    </w:p>
    <w:p>
      <w:pPr>
        <w:pStyle w:val="33"/>
        <w:spacing w:before="0" w:beforeAutospacing="0" w:after="0" w:afterAutospacing="0" w:line="480" w:lineRule="exact"/>
        <w:ind w:firstLine="461"/>
        <w:rPr>
          <w:rFonts w:ascii="仿宋" w:hAnsi="仿宋" w:eastAsia="仿宋"/>
          <w:color w:val="auto"/>
          <w:sz w:val="28"/>
          <w:szCs w:val="28"/>
          <w:highlight w:val="none"/>
        </w:rPr>
      </w:pPr>
      <w:r>
        <w:rPr>
          <w:rStyle w:val="32"/>
          <w:rFonts w:hint="eastAsia" w:ascii="仿宋" w:hAnsi="仿宋" w:eastAsia="仿宋"/>
          <w:b/>
          <w:bCs/>
          <w:color w:val="auto"/>
          <w:sz w:val="28"/>
          <w:szCs w:val="28"/>
          <w:highlight w:val="none"/>
        </w:rPr>
        <w:t xml:space="preserve">第十五条 </w:t>
      </w:r>
      <w:r>
        <w:rPr>
          <w:rStyle w:val="32"/>
          <w:rFonts w:hint="eastAsia" w:ascii="仿宋" w:hAnsi="仿宋" w:eastAsia="仿宋"/>
          <w:color w:val="auto"/>
          <w:sz w:val="28"/>
          <w:szCs w:val="28"/>
          <w:highlight w:val="none"/>
        </w:rPr>
        <w:t>除本合同另有约定外，合同期内，如任何一方确须提前解除本合同，必须至少提前30天书面通知另一方，双方就合同善后事宜达成书面一致意见后，可解除本合同。任何一方违反本条款约定擅自解除本合同的，必须继续履行本合同相关义务，并由提出解除合同的一方支付壹个月的保洁服务费用作为违约赔偿金并赔偿另一方因此产生的实际损失。如遇不可抗拒的原因（如天灾、地震、政府政策变化等）而无法履行合同的，则不在此例。</w:t>
      </w:r>
    </w:p>
    <w:p>
      <w:pPr>
        <w:spacing w:line="480" w:lineRule="exact"/>
        <w:jc w:val="center"/>
        <w:rPr>
          <w:rFonts w:ascii="仿宋" w:hAnsi="仿宋" w:eastAsia="仿宋"/>
          <w:b/>
          <w:color w:val="auto"/>
          <w:sz w:val="28"/>
          <w:szCs w:val="28"/>
          <w:highlight w:val="none"/>
        </w:rPr>
      </w:pPr>
    </w:p>
    <w:p>
      <w:pPr>
        <w:spacing w:line="480" w:lineRule="exact"/>
        <w:jc w:val="center"/>
        <w:rPr>
          <w:rStyle w:val="34"/>
          <w:color w:val="auto"/>
          <w:highlight w:val="none"/>
        </w:rPr>
      </w:pPr>
      <w:r>
        <w:rPr>
          <w:rFonts w:hint="eastAsia" w:ascii="仿宋" w:hAnsi="仿宋" w:eastAsia="仿宋"/>
          <w:b/>
          <w:color w:val="auto"/>
          <w:sz w:val="28"/>
          <w:szCs w:val="28"/>
          <w:highlight w:val="none"/>
        </w:rPr>
        <w:t>第四章　附　则</w:t>
      </w:r>
      <w:bookmarkStart w:id="211" w:name="_Hlk139548043"/>
    </w:p>
    <w:p>
      <w:pPr>
        <w:pStyle w:val="35"/>
        <w:spacing w:before="0" w:beforeAutospacing="0" w:after="0" w:afterAutospacing="0" w:line="480" w:lineRule="exact"/>
        <w:ind w:firstLine="475"/>
        <w:jc w:val="both"/>
        <w:rPr>
          <w:rFonts w:ascii="仿宋" w:hAnsi="仿宋" w:eastAsia="仿宋"/>
          <w:b/>
          <w:color w:val="auto"/>
          <w:sz w:val="28"/>
          <w:szCs w:val="28"/>
          <w:highlight w:val="none"/>
        </w:rPr>
      </w:pPr>
      <w:r>
        <w:rPr>
          <w:rStyle w:val="34"/>
          <w:rFonts w:hint="eastAsia" w:ascii="仿宋" w:hAnsi="仿宋" w:eastAsia="仿宋"/>
          <w:b/>
          <w:bCs/>
          <w:color w:val="auto"/>
          <w:sz w:val="28"/>
          <w:szCs w:val="28"/>
          <w:highlight w:val="none"/>
        </w:rPr>
        <w:t>第十七条 通知</w:t>
      </w:r>
    </w:p>
    <w:p>
      <w:pPr>
        <w:pStyle w:val="35"/>
        <w:spacing w:before="0" w:beforeAutospacing="0" w:after="0" w:afterAutospacing="0" w:line="480" w:lineRule="exact"/>
        <w:ind w:firstLine="475"/>
        <w:jc w:val="both"/>
        <w:rPr>
          <w:rFonts w:ascii="仿宋" w:hAnsi="仿宋" w:eastAsia="仿宋"/>
          <w:color w:val="auto"/>
          <w:sz w:val="28"/>
          <w:szCs w:val="28"/>
          <w:highlight w:val="none"/>
        </w:rPr>
      </w:pPr>
      <w:r>
        <w:rPr>
          <w:rStyle w:val="34"/>
          <w:rFonts w:hint="eastAsia" w:ascii="仿宋" w:hAnsi="仿宋" w:eastAsia="仿宋"/>
          <w:color w:val="auto"/>
          <w:sz w:val="28"/>
          <w:szCs w:val="28"/>
          <w:highlight w:val="none"/>
        </w:rPr>
        <w:t>本合同正文首页抬头载明地址等联系方式为甲、乙双方的有效联系方式。任何一方如改变其联系方式，应及时书面通知另一方。否则，另一方按照本合同载明联系方式发出通知，视为该通知有效送达，变更方自行承担通知不能实际送达的后果。</w:t>
      </w:r>
    </w:p>
    <w:p>
      <w:pPr>
        <w:pStyle w:val="35"/>
        <w:spacing w:before="0" w:beforeAutospacing="0" w:after="0" w:afterAutospacing="0" w:line="480" w:lineRule="exact"/>
        <w:ind w:firstLine="475"/>
        <w:jc w:val="both"/>
        <w:rPr>
          <w:rFonts w:ascii="仿宋" w:hAnsi="仿宋" w:eastAsia="仿宋"/>
          <w:color w:val="auto"/>
          <w:sz w:val="28"/>
          <w:szCs w:val="28"/>
          <w:highlight w:val="none"/>
        </w:rPr>
      </w:pPr>
      <w:r>
        <w:rPr>
          <w:rStyle w:val="34"/>
          <w:rFonts w:hint="eastAsia" w:ascii="仿宋" w:hAnsi="仿宋" w:eastAsia="仿宋"/>
          <w:b/>
          <w:bCs/>
          <w:color w:val="auto"/>
          <w:sz w:val="28"/>
          <w:szCs w:val="28"/>
          <w:highlight w:val="none"/>
        </w:rPr>
        <w:t xml:space="preserve">第十八条 </w:t>
      </w:r>
      <w:r>
        <w:rPr>
          <w:rStyle w:val="34"/>
          <w:rFonts w:hint="eastAsia" w:ascii="仿宋" w:hAnsi="仿宋" w:eastAsia="仿宋"/>
          <w:color w:val="auto"/>
          <w:sz w:val="28"/>
          <w:szCs w:val="28"/>
          <w:highlight w:val="none"/>
        </w:rPr>
        <w:t>本合同未尽事宜，甲乙双方可另行协商并签订补充协议，补充协议与本合同具有同等效力。</w:t>
      </w:r>
    </w:p>
    <w:p>
      <w:pPr>
        <w:pStyle w:val="35"/>
        <w:spacing w:before="0" w:beforeAutospacing="0" w:after="0" w:afterAutospacing="0" w:line="480" w:lineRule="exact"/>
        <w:ind w:firstLine="475"/>
        <w:jc w:val="both"/>
        <w:rPr>
          <w:rFonts w:ascii="仿宋" w:hAnsi="仿宋" w:eastAsia="仿宋"/>
          <w:color w:val="auto"/>
          <w:sz w:val="28"/>
          <w:szCs w:val="28"/>
          <w:highlight w:val="none"/>
        </w:rPr>
      </w:pPr>
      <w:r>
        <w:rPr>
          <w:rStyle w:val="34"/>
          <w:rFonts w:hint="eastAsia" w:ascii="仿宋" w:hAnsi="仿宋" w:eastAsia="仿宋"/>
          <w:b/>
          <w:bCs/>
          <w:color w:val="auto"/>
          <w:sz w:val="28"/>
          <w:szCs w:val="28"/>
          <w:highlight w:val="none"/>
        </w:rPr>
        <w:t>第十九条</w:t>
      </w:r>
      <w:r>
        <w:rPr>
          <w:rStyle w:val="34"/>
          <w:rFonts w:hint="eastAsia" w:ascii="仿宋" w:hAnsi="仿宋" w:eastAsia="仿宋"/>
          <w:color w:val="auto"/>
          <w:sz w:val="28"/>
          <w:szCs w:val="28"/>
          <w:highlight w:val="none"/>
        </w:rPr>
        <w:t xml:space="preserve"> 本合同履行过程中发生争议，双方应协商解决，协商不成时，任何一方可向甲方所在地的人民法院提起诉讼。</w:t>
      </w:r>
    </w:p>
    <w:p>
      <w:pPr>
        <w:pStyle w:val="35"/>
        <w:spacing w:before="0" w:beforeAutospacing="0" w:after="0" w:afterAutospacing="0" w:line="480" w:lineRule="exact"/>
        <w:ind w:firstLine="475"/>
        <w:jc w:val="both"/>
        <w:rPr>
          <w:rFonts w:ascii="仿宋" w:hAnsi="仿宋" w:eastAsia="仿宋"/>
          <w:color w:val="auto"/>
          <w:sz w:val="28"/>
          <w:szCs w:val="28"/>
          <w:highlight w:val="none"/>
        </w:rPr>
      </w:pPr>
      <w:r>
        <w:rPr>
          <w:rStyle w:val="34"/>
          <w:rFonts w:hint="eastAsia" w:ascii="仿宋" w:hAnsi="仿宋" w:eastAsia="仿宋"/>
          <w:b/>
          <w:bCs/>
          <w:color w:val="auto"/>
          <w:sz w:val="28"/>
          <w:szCs w:val="28"/>
          <w:highlight w:val="none"/>
        </w:rPr>
        <w:t>第二十条</w:t>
      </w:r>
      <w:r>
        <w:rPr>
          <w:rStyle w:val="34"/>
          <w:rFonts w:hint="eastAsia" w:ascii="仿宋" w:hAnsi="仿宋" w:eastAsia="仿宋"/>
          <w:color w:val="auto"/>
          <w:sz w:val="28"/>
          <w:szCs w:val="28"/>
          <w:highlight w:val="none"/>
        </w:rPr>
        <w:t xml:space="preserve"> 本合同的附件为本合同的有效组成部分，与本合同具同等法律效力。</w:t>
      </w:r>
    </w:p>
    <w:p>
      <w:pPr>
        <w:pStyle w:val="35"/>
        <w:spacing w:before="0" w:beforeAutospacing="0" w:after="0" w:afterAutospacing="0" w:line="480" w:lineRule="exact"/>
        <w:ind w:firstLine="475"/>
        <w:jc w:val="both"/>
        <w:rPr>
          <w:rStyle w:val="34"/>
          <w:rFonts w:ascii="仿宋" w:hAnsi="仿宋" w:eastAsia="仿宋"/>
          <w:color w:val="auto"/>
          <w:sz w:val="28"/>
          <w:szCs w:val="28"/>
          <w:highlight w:val="none"/>
        </w:rPr>
      </w:pPr>
      <w:r>
        <w:rPr>
          <w:rStyle w:val="34"/>
          <w:rFonts w:hint="eastAsia" w:ascii="仿宋" w:hAnsi="仿宋" w:eastAsia="仿宋"/>
          <w:b/>
          <w:bCs/>
          <w:color w:val="auto"/>
          <w:sz w:val="28"/>
          <w:szCs w:val="28"/>
          <w:highlight w:val="none"/>
        </w:rPr>
        <w:t>第二十一条</w:t>
      </w:r>
      <w:r>
        <w:rPr>
          <w:rStyle w:val="34"/>
          <w:rFonts w:hint="eastAsia" w:ascii="仿宋" w:hAnsi="仿宋" w:eastAsia="仿宋"/>
          <w:color w:val="auto"/>
          <w:sz w:val="28"/>
          <w:szCs w:val="28"/>
          <w:highlight w:val="none"/>
        </w:rPr>
        <w:t xml:space="preserve"> 本合同壹式贰份，甲、乙双方各执壹份，具有同等法律效力，本合同自签订之日起生效。</w:t>
      </w:r>
    </w:p>
    <w:p>
      <w:pPr>
        <w:widowControl/>
        <w:spacing w:line="480" w:lineRule="exact"/>
        <w:ind w:firstLine="475"/>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附件一：《清洁作业标准》</w:t>
      </w:r>
    </w:p>
    <w:p>
      <w:pPr>
        <w:widowControl/>
        <w:spacing w:line="480" w:lineRule="exact"/>
        <w:ind w:firstLine="454"/>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附件二：《清洁服务检查标准》</w:t>
      </w:r>
    </w:p>
    <w:p>
      <w:pPr>
        <w:widowControl/>
        <w:spacing w:line="480" w:lineRule="exact"/>
        <w:ind w:firstLine="454"/>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附件三：《供方服务评价表》</w:t>
      </w:r>
    </w:p>
    <w:p>
      <w:pPr>
        <w:widowControl/>
        <w:spacing w:line="480" w:lineRule="exact"/>
        <w:ind w:firstLine="454"/>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附件四：《供应商廉洁诚信承诺书》</w:t>
      </w:r>
    </w:p>
    <w:p>
      <w:pPr>
        <w:widowControl/>
        <w:spacing w:line="480" w:lineRule="exact"/>
        <w:ind w:firstLine="454"/>
        <w:jc w:val="left"/>
        <w:rPr>
          <w:rFonts w:ascii="仿宋" w:hAnsi="仿宋" w:eastAsia="仿宋"/>
          <w:color w:val="auto"/>
          <w:sz w:val="28"/>
          <w:szCs w:val="28"/>
          <w:highlight w:val="none"/>
        </w:rPr>
      </w:pPr>
      <w:r>
        <w:rPr>
          <w:rFonts w:hint="eastAsia" w:ascii="仿宋" w:hAnsi="仿宋" w:eastAsia="仿宋"/>
          <w:color w:val="auto"/>
          <w:sz w:val="28"/>
          <w:szCs w:val="28"/>
          <w:highlight w:val="none"/>
        </w:rPr>
        <w:t>附件五：《安全生产管理协议书》</w:t>
      </w:r>
    </w:p>
    <w:p>
      <w:pPr>
        <w:pStyle w:val="35"/>
        <w:spacing w:before="0" w:beforeAutospacing="0" w:after="0" w:afterAutospacing="0" w:line="480" w:lineRule="exact"/>
        <w:ind w:firstLine="475"/>
        <w:jc w:val="both"/>
        <w:rPr>
          <w:rFonts w:hint="eastAsia" w:ascii="仿宋" w:hAnsi="仿宋" w:eastAsia="仿宋" w:cs="Times New Roman"/>
          <w:color w:val="auto"/>
          <w:kern w:val="2"/>
          <w:sz w:val="28"/>
          <w:szCs w:val="28"/>
          <w:highlight w:val="none"/>
        </w:rPr>
      </w:pPr>
      <w:r>
        <w:rPr>
          <w:rFonts w:hint="eastAsia" w:ascii="仿宋" w:hAnsi="仿宋" w:eastAsia="仿宋" w:cs="Times New Roman"/>
          <w:color w:val="auto"/>
          <w:kern w:val="2"/>
          <w:sz w:val="28"/>
          <w:szCs w:val="28"/>
          <w:highlight w:val="none"/>
        </w:rPr>
        <w:t>附件六：《信息安全承诺书》</w:t>
      </w:r>
      <w:bookmarkEnd w:id="211"/>
    </w:p>
    <w:p>
      <w:pPr>
        <w:pStyle w:val="35"/>
        <w:spacing w:before="0" w:beforeAutospacing="0" w:after="0" w:afterAutospacing="0" w:line="480" w:lineRule="exact"/>
        <w:ind w:firstLine="475"/>
        <w:jc w:val="both"/>
        <w:rPr>
          <w:rFonts w:hint="eastAsia" w:ascii="仿宋" w:hAnsi="仿宋" w:eastAsia="仿宋" w:cs="Times New Roman"/>
          <w:color w:val="auto"/>
          <w:kern w:val="2"/>
          <w:sz w:val="28"/>
          <w:szCs w:val="28"/>
          <w:highlight w:val="none"/>
        </w:rPr>
      </w:pPr>
    </w:p>
    <w:p>
      <w:pPr>
        <w:pStyle w:val="35"/>
        <w:spacing w:before="0" w:beforeAutospacing="0" w:after="0" w:afterAutospacing="0" w:line="480" w:lineRule="exact"/>
        <w:jc w:val="both"/>
        <w:rPr>
          <w:rFonts w:hint="eastAsia" w:ascii="仿宋" w:hAnsi="仿宋" w:eastAsia="仿宋" w:cs="Times New Roman"/>
          <w:color w:val="auto"/>
          <w:kern w:val="2"/>
          <w:sz w:val="28"/>
          <w:szCs w:val="28"/>
          <w:highlight w:val="none"/>
        </w:rPr>
      </w:pPr>
    </w:p>
    <w:p>
      <w:pPr>
        <w:pStyle w:val="35"/>
        <w:spacing w:before="0" w:beforeAutospacing="0" w:after="0" w:afterAutospacing="0" w:line="480" w:lineRule="exact"/>
        <w:jc w:val="both"/>
        <w:rPr>
          <w:rFonts w:hint="eastAsia" w:ascii="仿宋" w:hAnsi="仿宋" w:eastAsia="仿宋" w:cs="Times New Roman"/>
          <w:color w:val="auto"/>
          <w:kern w:val="2"/>
          <w:sz w:val="28"/>
          <w:szCs w:val="28"/>
          <w:highlight w:val="none"/>
        </w:rPr>
      </w:pPr>
    </w:p>
    <w:p>
      <w:pPr>
        <w:pStyle w:val="35"/>
        <w:spacing w:before="0" w:beforeAutospacing="0" w:after="0" w:afterAutospacing="0" w:line="480" w:lineRule="exact"/>
        <w:jc w:val="both"/>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甲方： </w:t>
      </w:r>
      <w:r>
        <w:rPr>
          <w:rFonts w:ascii="仿宋" w:hAnsi="仿宋" w:eastAsia="仿宋"/>
          <w:b/>
          <w:color w:val="auto"/>
          <w:sz w:val="28"/>
          <w:szCs w:val="28"/>
          <w:highlight w:val="none"/>
        </w:rPr>
        <w:t xml:space="preserve">                        </w:t>
      </w:r>
      <w:r>
        <w:rPr>
          <w:rFonts w:hint="eastAsia" w:ascii="仿宋" w:hAnsi="仿宋" w:eastAsia="仿宋"/>
          <w:b/>
          <w:color w:val="auto"/>
          <w:sz w:val="28"/>
          <w:szCs w:val="28"/>
          <w:highlight w:val="none"/>
        </w:rPr>
        <w:t>乙方：</w:t>
      </w:r>
    </w:p>
    <w:p>
      <w:pPr>
        <w:spacing w:line="480" w:lineRule="exact"/>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授权代表： </w:t>
      </w:r>
      <w:r>
        <w:rPr>
          <w:rFonts w:ascii="仿宋" w:hAnsi="仿宋" w:eastAsia="仿宋"/>
          <w:b/>
          <w:color w:val="auto"/>
          <w:sz w:val="28"/>
          <w:szCs w:val="28"/>
          <w:highlight w:val="none"/>
        </w:rPr>
        <w:t xml:space="preserve">                    </w:t>
      </w:r>
      <w:r>
        <w:rPr>
          <w:rFonts w:hint="eastAsia" w:ascii="仿宋" w:hAnsi="仿宋" w:eastAsia="仿宋"/>
          <w:b/>
          <w:color w:val="auto"/>
          <w:sz w:val="28"/>
          <w:szCs w:val="28"/>
          <w:highlight w:val="none"/>
        </w:rPr>
        <w:t>授权代表：</w:t>
      </w:r>
    </w:p>
    <w:p>
      <w:pPr>
        <w:spacing w:line="480" w:lineRule="exact"/>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联系方式： </w:t>
      </w:r>
      <w:r>
        <w:rPr>
          <w:rFonts w:ascii="仿宋" w:hAnsi="仿宋" w:eastAsia="仿宋"/>
          <w:b/>
          <w:color w:val="auto"/>
          <w:sz w:val="28"/>
          <w:szCs w:val="28"/>
          <w:highlight w:val="none"/>
        </w:rPr>
        <w:t xml:space="preserve">                    </w:t>
      </w:r>
      <w:r>
        <w:rPr>
          <w:rFonts w:hint="eastAsia" w:ascii="仿宋" w:hAnsi="仿宋" w:eastAsia="仿宋"/>
          <w:b/>
          <w:color w:val="auto"/>
          <w:sz w:val="28"/>
          <w:szCs w:val="28"/>
          <w:highlight w:val="none"/>
        </w:rPr>
        <w:t>联系方式：</w:t>
      </w:r>
    </w:p>
    <w:p>
      <w:pPr>
        <w:spacing w:line="480" w:lineRule="exact"/>
        <w:jc w:val="left"/>
        <w:rPr>
          <w:rFonts w:ascii="仿宋" w:hAnsi="仿宋" w:eastAsia="仿宋"/>
          <w:b/>
          <w:color w:val="auto"/>
          <w:sz w:val="28"/>
          <w:szCs w:val="28"/>
          <w:highlight w:val="none"/>
        </w:rPr>
      </w:pPr>
      <w:r>
        <w:rPr>
          <w:rFonts w:hint="eastAsia" w:ascii="仿宋" w:hAnsi="仿宋" w:eastAsia="仿宋"/>
          <w:b/>
          <w:color w:val="auto"/>
          <w:sz w:val="28"/>
          <w:szCs w:val="28"/>
          <w:highlight w:val="none"/>
        </w:rPr>
        <w:t xml:space="preserve">日期： </w:t>
      </w:r>
      <w:r>
        <w:rPr>
          <w:rFonts w:ascii="仿宋" w:hAnsi="仿宋" w:eastAsia="仿宋"/>
          <w:b/>
          <w:color w:val="auto"/>
          <w:sz w:val="28"/>
          <w:szCs w:val="28"/>
          <w:highlight w:val="none"/>
        </w:rPr>
        <w:t xml:space="preserve">                        </w:t>
      </w:r>
      <w:r>
        <w:rPr>
          <w:rFonts w:hint="eastAsia" w:ascii="仿宋" w:hAnsi="仿宋" w:eastAsia="仿宋"/>
          <w:b/>
          <w:color w:val="auto"/>
          <w:sz w:val="28"/>
          <w:szCs w:val="28"/>
          <w:highlight w:val="none"/>
        </w:rPr>
        <w:t>日期：</w:t>
      </w: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pStyle w:val="16"/>
        <w:jc w:val="both"/>
        <w:rPr>
          <w:rFonts w:hint="eastAsia" w:ascii="仿宋" w:hAnsi="仿宋" w:eastAsia="仿宋"/>
          <w:color w:val="auto"/>
          <w:highlight w:val="none"/>
        </w:rPr>
      </w:pPr>
      <w:bookmarkStart w:id="212" w:name="_Toc9299"/>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rPr>
          <w:rFonts w:hint="eastAsia" w:ascii="仿宋" w:hAnsi="仿宋" w:eastAsia="仿宋"/>
          <w:color w:val="auto"/>
          <w:highlight w:val="none"/>
        </w:rPr>
      </w:pPr>
    </w:p>
    <w:p>
      <w:pPr>
        <w:pStyle w:val="16"/>
        <w:jc w:val="both"/>
        <w:rPr>
          <w:rFonts w:ascii="仿宋" w:hAnsi="仿宋" w:eastAsia="仿宋"/>
          <w:color w:val="auto"/>
          <w:highlight w:val="none"/>
        </w:rPr>
      </w:pPr>
      <w:bookmarkStart w:id="213" w:name="_Toc3002"/>
      <w:r>
        <w:rPr>
          <w:rFonts w:hint="eastAsia" w:ascii="仿宋" w:hAnsi="仿宋" w:eastAsia="仿宋"/>
          <w:color w:val="auto"/>
          <w:highlight w:val="none"/>
        </w:rPr>
        <w:t>合同附件</w:t>
      </w:r>
      <w:r>
        <w:rPr>
          <w:rFonts w:ascii="仿宋" w:hAnsi="仿宋" w:eastAsia="仿宋"/>
          <w:color w:val="auto"/>
          <w:highlight w:val="none"/>
        </w:rPr>
        <w:t>1：清洁作业标准书</w:t>
      </w:r>
      <w:bookmarkEnd w:id="210"/>
      <w:bookmarkEnd w:id="212"/>
      <w:bookmarkEnd w:id="213"/>
    </w:p>
    <w:tbl>
      <w:tblPr>
        <w:tblStyle w:val="17"/>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3732"/>
        <w:gridCol w:w="2065"/>
        <w:gridCol w:w="1346"/>
        <w:gridCol w:w="1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829" w:type="dxa"/>
            <w:vAlign w:val="center"/>
          </w:tcPr>
          <w:p>
            <w:pPr>
              <w:spacing w:line="240" w:lineRule="auto"/>
              <w:ind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范围</w:t>
            </w:r>
          </w:p>
        </w:tc>
        <w:tc>
          <w:tcPr>
            <w:tcW w:w="3732" w:type="dxa"/>
            <w:vAlign w:val="center"/>
          </w:tcPr>
          <w:p>
            <w:pPr>
              <w:spacing w:line="240" w:lineRule="auto"/>
              <w:ind w:firstLine="0" w:firstLineChars="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作业内容</w:t>
            </w:r>
          </w:p>
        </w:tc>
        <w:tc>
          <w:tcPr>
            <w:tcW w:w="2065" w:type="dxa"/>
            <w:vAlign w:val="center"/>
          </w:tcPr>
          <w:p>
            <w:pPr>
              <w:spacing w:line="240" w:lineRule="auto"/>
              <w:ind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服务标准</w:t>
            </w:r>
          </w:p>
        </w:tc>
        <w:tc>
          <w:tcPr>
            <w:tcW w:w="1346" w:type="dxa"/>
            <w:vAlign w:val="center"/>
          </w:tcPr>
          <w:p>
            <w:pPr>
              <w:spacing w:line="240" w:lineRule="auto"/>
              <w:ind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清洁方式</w:t>
            </w:r>
          </w:p>
        </w:tc>
        <w:tc>
          <w:tcPr>
            <w:tcW w:w="1594" w:type="dxa"/>
            <w:vAlign w:val="center"/>
          </w:tcPr>
          <w:p>
            <w:pPr>
              <w:spacing w:line="240" w:lineRule="auto"/>
              <w:ind w:firstLine="0" w:firstLineChars="0"/>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服务频次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9" w:type="dxa"/>
            <w:vMerge w:val="restart"/>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大堂/门厅</w:t>
            </w:r>
          </w:p>
        </w:tc>
        <w:tc>
          <w:tcPr>
            <w:tcW w:w="3732" w:type="dxa"/>
            <w:vAlign w:val="center"/>
          </w:tcPr>
          <w:p>
            <w:pPr>
              <w:spacing w:line="240" w:lineRule="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1、清扫公共区域纸屑、烟蒂、杂物等</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无垃圾、水迹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巡视保洁</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w:t>
            </w:r>
            <w:r>
              <w:rPr>
                <w:rFonts w:hint="eastAsia" w:ascii="仿宋" w:hAnsi="仿宋" w:eastAsia="仿宋" w:cs="仿宋"/>
                <w:color w:val="auto"/>
                <w:sz w:val="28"/>
                <w:szCs w:val="28"/>
                <w:highlight w:val="none"/>
                <w:lang w:val="en-US" w:eastAsia="zh-CN"/>
              </w:rPr>
              <w:t>至少2</w:t>
            </w:r>
            <w:r>
              <w:rPr>
                <w:rFonts w:hint="eastAsia" w:ascii="仿宋" w:hAnsi="仿宋" w:eastAsia="仿宋" w:cs="仿宋"/>
                <w:color w:val="auto"/>
                <w:sz w:val="28"/>
                <w:szCs w:val="2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2、地面保洁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无灰尘、水迹、污迹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拖洗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w:t>
            </w:r>
            <w:r>
              <w:rPr>
                <w:rFonts w:hint="eastAsia" w:ascii="仿宋" w:hAnsi="仿宋" w:eastAsia="仿宋" w:cs="仿宋"/>
                <w:color w:val="auto"/>
                <w:sz w:val="28"/>
                <w:szCs w:val="28"/>
                <w:highlight w:val="none"/>
                <w:lang w:val="en-US" w:eastAsia="zh-CN"/>
              </w:rPr>
              <w:t>日至少2</w:t>
            </w:r>
            <w:r>
              <w:rPr>
                <w:rFonts w:hint="eastAsia" w:ascii="仿宋" w:hAnsi="仿宋" w:eastAsia="仿宋" w:cs="仿宋"/>
                <w:color w:val="auto"/>
                <w:sz w:val="28"/>
                <w:szCs w:val="2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3、抹净大门（2M以下）及把手</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4、抹净大门（2M以上）及把手</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5、标识标牌清抹</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6、3M以下的玻璃、墙面的保洁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7、3M以上的玻璃、墙面的保洁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干净、无灰尘</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8、天花板除尘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干净、无蜘蛛丝、无印迹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9、踢脚线、墙角擦拭</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拖洗、擦拭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半月1次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10、公共区域内总台、休息区桌椅</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无灰尘、印迹，无垃圾</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擦拭、清理</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11、公共区域内绿化、陈设品擦拭除尘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无灰尘、印迹，盆内无垃圾落叶</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擦拭、清理</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12、防滑提示牌的摆放</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干净、无破损</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摆放</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潮湿、雨季、清洗作业时摆放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13、收集垃圾并分类</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无垃圾落地，垃圾按要求分类</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每日______次，清运时间分别为：_________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14、垃圾桶桶内垃圾分类，桶身清理，并抹净表面</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无垃圾落地，垃圾桶无异味、水渍、污迹，垃圾无混装，垃圾桶无满溢</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分类、清理、擦拭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w:t>
            </w:r>
            <w:r>
              <w:rPr>
                <w:rFonts w:hint="eastAsia" w:ascii="仿宋" w:hAnsi="仿宋" w:eastAsia="仿宋" w:cs="仿宋"/>
                <w:color w:val="auto"/>
                <w:sz w:val="28"/>
                <w:szCs w:val="28"/>
                <w:highlight w:val="none"/>
                <w:lang w:val="en-US" w:eastAsia="zh-CN"/>
              </w:rPr>
              <w:t>不少于</w:t>
            </w:r>
            <w:r>
              <w:rPr>
                <w:rFonts w:hint="eastAsia" w:ascii="仿宋" w:hAnsi="仿宋" w:eastAsia="仿宋" w:cs="仿宋"/>
                <w:color w:val="auto"/>
                <w:sz w:val="28"/>
                <w:szCs w:val="28"/>
                <w:highlight w:val="none"/>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jc w:val="center"/>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15、地面石材晶面保养</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干净、光滑、无污迹</w:t>
            </w:r>
          </w:p>
        </w:tc>
        <w:tc>
          <w:tcPr>
            <w:tcW w:w="1346" w:type="dxa"/>
            <w:vAlign w:val="center"/>
          </w:tcPr>
          <w:p>
            <w:pPr>
              <w:spacing w:line="24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基础保养</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楼层公共区域/电梯厅</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1、地面保洁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干净、无水迹、污迹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打扫、清洗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w:t>
            </w:r>
            <w:r>
              <w:rPr>
                <w:rFonts w:hint="eastAsia" w:ascii="仿宋" w:hAnsi="仿宋" w:eastAsia="仿宋" w:cs="仿宋"/>
                <w:color w:val="auto"/>
                <w:sz w:val="28"/>
                <w:szCs w:val="28"/>
                <w:highlight w:val="none"/>
                <w:lang w:val="en-US" w:eastAsia="zh-CN"/>
              </w:rPr>
              <w:t>至少2</w:t>
            </w:r>
            <w:r>
              <w:rPr>
                <w:rFonts w:hint="eastAsia" w:ascii="仿宋" w:hAnsi="仿宋" w:eastAsia="仿宋" w:cs="仿宋"/>
                <w:color w:val="auto"/>
                <w:sz w:val="28"/>
                <w:szCs w:val="2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2、地面石材晶面保养</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干净、光滑、无污迹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抛光打磨</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kern w:val="0"/>
                <w:sz w:val="28"/>
                <w:szCs w:val="28"/>
                <w:highlight w:val="none"/>
              </w:rPr>
              <w:t>墙面</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无灰尘、污迹、无蜘蛛网</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4、踢脚线、墙角、天花板、灯具、窗户（台）、栏杆除尘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无灰尘、印迹、蜘蛛网</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拖洗、清理、擦拭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5、收集垃圾并分类</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无垃圾落地，垃圾按要求分类</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6、垃圾桶桶内垃圾分类，桶身清理，并抹净表面</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无垃圾落地，垃圾桶无异味、水渍、污迹，垃圾无混装，垃圾桶无满溢</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分类、清理、擦拭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w:t>
            </w:r>
            <w:r>
              <w:rPr>
                <w:rFonts w:hint="eastAsia" w:ascii="仿宋" w:hAnsi="仿宋" w:eastAsia="仿宋" w:cs="仿宋"/>
                <w:color w:val="auto"/>
                <w:sz w:val="28"/>
                <w:szCs w:val="28"/>
                <w:highlight w:val="none"/>
                <w:lang w:val="en-US" w:eastAsia="zh-CN"/>
              </w:rPr>
              <w:t>不少于</w:t>
            </w:r>
            <w:r>
              <w:rPr>
                <w:rFonts w:hint="eastAsia" w:ascii="仿宋" w:hAnsi="仿宋" w:eastAsia="仿宋" w:cs="仿宋"/>
                <w:color w:val="auto"/>
                <w:sz w:val="28"/>
                <w:szCs w:val="28"/>
                <w:highlight w:val="none"/>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公共卫生间</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1、收集垃圾并分类，清洗垃圾桶</w:t>
            </w:r>
          </w:p>
        </w:tc>
        <w:tc>
          <w:tcPr>
            <w:tcW w:w="2065" w:type="dxa"/>
            <w:vAlign w:val="center"/>
          </w:tcPr>
          <w:p>
            <w:pPr>
              <w:spacing w:line="24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无垃圾落地、污迹、异味，垃圾按要求分类</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有必要的灾害措施</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收集、分类、擦拭、清洗</w:t>
            </w:r>
          </w:p>
        </w:tc>
        <w:tc>
          <w:tcPr>
            <w:tcW w:w="1594" w:type="dxa"/>
            <w:vMerge w:val="restart"/>
            <w:vAlign w:val="center"/>
          </w:tcPr>
          <w:p>
            <w:pPr>
              <w:spacing w:line="240" w:lineRule="auto"/>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每日彻底清洁1次，</w:t>
            </w:r>
            <w:r>
              <w:rPr>
                <w:rFonts w:hint="eastAsia" w:ascii="仿宋" w:hAnsi="仿宋" w:eastAsia="仿宋" w:cs="仿宋"/>
                <w:color w:val="auto"/>
                <w:sz w:val="28"/>
                <w:szCs w:val="28"/>
                <w:highlight w:val="none"/>
                <w:lang w:val="en-US" w:eastAsia="zh-CN"/>
              </w:rPr>
              <w:t>每日开放不小于4小时，</w:t>
            </w:r>
            <w:r>
              <w:rPr>
                <w:rFonts w:hint="eastAsia" w:ascii="仿宋" w:hAnsi="仿宋" w:eastAsia="仿宋" w:cs="仿宋"/>
                <w:color w:val="auto"/>
                <w:sz w:val="28"/>
                <w:szCs w:val="28"/>
                <w:highlight w:val="none"/>
              </w:rPr>
              <w:t>每天巡视、保洁4次</w:t>
            </w:r>
          </w:p>
          <w:p>
            <w:pPr>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2、卫生间保洁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干净，无垃圾、污迹、异味，无堆放杂物</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有必要的灾害措施</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Merge w:val="continue"/>
            <w:vAlign w:val="center"/>
          </w:tcPr>
          <w:p>
            <w:pPr>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电梯轿厢</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1、电梯轿厢内外清洁擦拭</w:t>
            </w:r>
          </w:p>
        </w:tc>
        <w:tc>
          <w:tcPr>
            <w:tcW w:w="2065" w:type="dxa"/>
            <w:vAlign w:val="center"/>
          </w:tcPr>
          <w:p>
            <w:pPr>
              <w:spacing w:line="240" w:lineRule="auto"/>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无垃圾、污渍</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无浮灰</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清洁擦拭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w:t>
            </w:r>
            <w:r>
              <w:rPr>
                <w:rFonts w:hint="eastAsia" w:ascii="仿宋" w:hAnsi="仿宋" w:eastAsia="仿宋" w:cs="仿宋"/>
                <w:color w:val="auto"/>
                <w:sz w:val="28"/>
                <w:szCs w:val="28"/>
                <w:highlight w:val="none"/>
                <w:lang w:val="en-US" w:eastAsia="zh-CN"/>
              </w:rPr>
              <w:t>至少2</w:t>
            </w:r>
            <w:r>
              <w:rPr>
                <w:rFonts w:hint="eastAsia" w:ascii="仿宋" w:hAnsi="仿宋" w:eastAsia="仿宋" w:cs="仿宋"/>
                <w:color w:val="auto"/>
                <w:sz w:val="28"/>
                <w:szCs w:val="2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2、电梯轿厢及楼层轿厢面板不锈钢保养</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w:t>
            </w:r>
            <w:r>
              <w:rPr>
                <w:rFonts w:hint="eastAsia" w:ascii="仿宋" w:hAnsi="仿宋" w:eastAsia="仿宋" w:cs="仿宋"/>
                <w:color w:val="auto"/>
                <w:sz w:val="28"/>
                <w:szCs w:val="28"/>
                <w:highlight w:val="none"/>
                <w:lang w:val="en-US" w:eastAsia="zh-CN"/>
              </w:rPr>
              <w:t>浮灰</w:t>
            </w:r>
            <w:r>
              <w:rPr>
                <w:rFonts w:hint="eastAsia" w:ascii="仿宋" w:hAnsi="仿宋" w:eastAsia="仿宋" w:cs="仿宋"/>
                <w:color w:val="auto"/>
                <w:sz w:val="28"/>
                <w:szCs w:val="28"/>
                <w:highlight w:val="none"/>
              </w:rPr>
              <w:t>、污迹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消防楼梯</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1、扶手、闭门器除尘</w:t>
            </w:r>
          </w:p>
        </w:tc>
        <w:tc>
          <w:tcPr>
            <w:tcW w:w="2065" w:type="dxa"/>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2、楼梯地面、墙面及梯阶清扫、擦拭除尘及拣拾垃圾</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无灰尘、无蜘蛛网</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擦拭、清扫</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w:t>
            </w:r>
            <w:r>
              <w:rPr>
                <w:rFonts w:hint="eastAsia" w:ascii="仿宋" w:hAnsi="仿宋" w:eastAsia="仿宋" w:cs="仿宋"/>
                <w:color w:val="auto"/>
                <w:sz w:val="28"/>
                <w:szCs w:val="28"/>
                <w:highlight w:val="none"/>
                <w:lang w:val="en-US" w:eastAsia="zh-CN"/>
              </w:rPr>
              <w:t>日</w:t>
            </w:r>
            <w:r>
              <w:rPr>
                <w:rFonts w:hint="eastAsia" w:ascii="仿宋" w:hAnsi="仿宋" w:eastAsia="仿宋" w:cs="仿宋"/>
                <w:color w:val="auto"/>
                <w:sz w:val="28"/>
                <w:szCs w:val="28"/>
                <w:highlight w:val="none"/>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3、消防门及各类标识牌</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无垃圾、灰尘</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4、窗户（台）、天花板、灯具、栏杆的除尘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干净、无灰尘、无蜘蛛网</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屋面</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1、地面清扫</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干净、无垃圾、无堆放杂物</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清扫</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2、地面清洗</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干净、无污渍</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刷洗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3、标识牌擦拭</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4、排水沟清洁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无垃圾、积水，沟渠畅通</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刷洗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每半月1次（雨季适时清理）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外围</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1、责任区域地面、水景等的保洁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干净、无垃圾、无杂物、无污渍、无异味</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清扫、拾捡</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2、清理草坪花圃散落废纸、烟蒂、杂物、落叶等</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拾捡</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每日2次，其他适时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3、外围责任区域地面的冲洗</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干净、无污渍</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4、排水沟、雨水井、窨井盖等清洁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无垃圾、积水，沟渠畅通</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每周1次（雨季适时清理）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5、擦拭室外责任区内各种标识标牌、广告牌、宣传栏等</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6、室外灯具擦拭除尘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无灰尘、无污迹、无蜘蛛网</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7、架空层、信报箱、快递柜等</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8、果皮箱、分类垃圾桶、垃圾中转站垃圾分类及垃圾桶清洗</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带盖垃圾桶密闭，无垃圾落地，垃圾无混装，垃圾桶无异味、无蚊虫、无污迹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分类、冲洗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w:t>
            </w:r>
            <w:r>
              <w:rPr>
                <w:rFonts w:hint="eastAsia" w:ascii="仿宋" w:hAnsi="仿宋" w:eastAsia="仿宋" w:cs="仿宋"/>
                <w:color w:val="auto"/>
                <w:sz w:val="28"/>
                <w:szCs w:val="28"/>
                <w:highlight w:val="none"/>
                <w:lang w:eastAsia="zh-CN"/>
              </w:rPr>
              <w:t>不</w:t>
            </w:r>
            <w:r>
              <w:rPr>
                <w:rFonts w:hint="eastAsia" w:ascii="仿宋" w:hAnsi="仿宋" w:eastAsia="仿宋" w:cs="仿宋"/>
                <w:color w:val="auto"/>
                <w:sz w:val="28"/>
                <w:szCs w:val="28"/>
                <w:highlight w:val="none"/>
                <w:lang w:val="en-US" w:eastAsia="zh-CN"/>
              </w:rPr>
              <w:t>少于2</w:t>
            </w:r>
            <w:r>
              <w:rPr>
                <w:rFonts w:hint="eastAsia" w:ascii="仿宋" w:hAnsi="仿宋" w:eastAsia="仿宋" w:cs="仿宋"/>
                <w:color w:val="auto"/>
                <w:sz w:val="28"/>
                <w:szCs w:val="28"/>
                <w:highlight w:val="none"/>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9、分类垃圾桶及垃圾中转站消杀</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无异味、无蚊虫</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消杀</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天井</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内、外天井清洁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无垃圾、无积土</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非机动车停放点</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停放点保洁、设施除尘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干净、无垃圾、无杂物</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清扫、擦拭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每日巡视保洁，设施除尘每周2次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地下车库</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1、地面的清扫</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清扫</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每日2次，其他巡视保洁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2、地面的冲洗</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干净、无垃圾、无印迹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3、下水沟定期清洁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干净、无泥沙</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冲洗</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4、天花板、照明设备及标识标牌清抹除尘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5、消防设施、器材除尘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6、安全作业</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穿戴反光背心</w:t>
            </w:r>
          </w:p>
        </w:tc>
        <w:tc>
          <w:tcPr>
            <w:tcW w:w="1346" w:type="dxa"/>
            <w:vAlign w:val="center"/>
          </w:tcPr>
          <w:p>
            <w:pPr>
              <w:spacing w:line="240" w:lineRule="auto"/>
              <w:jc w:val="center"/>
              <w:rPr>
                <w:rFonts w:hint="eastAsia" w:ascii="仿宋" w:hAnsi="仿宋" w:eastAsia="仿宋" w:cs="仿宋"/>
                <w:color w:val="auto"/>
                <w:sz w:val="28"/>
                <w:szCs w:val="28"/>
                <w:highlight w:val="none"/>
              </w:rPr>
            </w:pP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作业时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公共区域各类管网、消防及应急设施</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1、消防管道</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2、给排水管道</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3、送、排风管道</w:t>
            </w:r>
          </w:p>
        </w:tc>
        <w:tc>
          <w:tcPr>
            <w:tcW w:w="2065" w:type="dxa"/>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4、送、排风口， </w:t>
            </w:r>
          </w:p>
        </w:tc>
        <w:tc>
          <w:tcPr>
            <w:tcW w:w="2065" w:type="dxa"/>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5、其他管道</w:t>
            </w:r>
          </w:p>
        </w:tc>
        <w:tc>
          <w:tcPr>
            <w:tcW w:w="2065" w:type="dxa"/>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每季度1次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6、消防设施、器材等擦拭除尘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无锈、无灰尘、无杂物</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7、应急灯、消防疏散指示灯、楼层指示灯除尘</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无积尘、无污渍</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管理用房</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1、地面、桌面等清洁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无灰尘、垃圾</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拖洗、擦拭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2、门窗的擦拭</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目视净洁、</w:t>
            </w: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3、室内绿植</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4、收集垃圾并分类</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无垃圾落地，</w:t>
            </w:r>
          </w:p>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垃圾按要求分类</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收集、分类</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四害消杀</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1、窨井、明暗沟、房前屋后、楼层、地下室、消防楼梯等</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有效，不使用违禁药品，作业时按要求穿戴防护服、护目镜、口罩</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消杀</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2、消杀药品包装（容器）、四害废弃物（如老鼠、蟑螂、剩余药品等）处置</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按要求放置于有害垃圾桶</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放置</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检查时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保洁工具</w:t>
            </w: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保洁工具摆放、清洗，保洁设备存放、保养</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根据服务处要求定点、有序摆放或存放，工具、设备表面干净，无异味、明显污迹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擦拭</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垃圾清运</w:t>
            </w:r>
          </w:p>
        </w:tc>
        <w:tc>
          <w:tcPr>
            <w:tcW w:w="3732" w:type="dxa"/>
            <w:vMerge w:val="restart"/>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1、清运</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每日清运</w:t>
            </w:r>
            <w:r>
              <w:rPr>
                <w:rFonts w:hint="eastAsia" w:ascii="仿宋" w:hAnsi="仿宋" w:eastAsia="仿宋" w:cs="仿宋"/>
                <w:color w:val="auto"/>
                <w:sz w:val="28"/>
                <w:szCs w:val="28"/>
                <w:highlight w:val="none"/>
                <w:lang w:val="en-US" w:eastAsia="zh-CN"/>
              </w:rPr>
              <w:t>不少于2此</w:t>
            </w:r>
            <w:r>
              <w:rPr>
                <w:rFonts w:hint="eastAsia" w:ascii="仿宋" w:hAnsi="仿宋" w:eastAsia="仿宋" w:cs="仿宋"/>
                <w:color w:val="auto"/>
                <w:sz w:val="28"/>
                <w:szCs w:val="28"/>
                <w:highlight w:val="none"/>
              </w:rPr>
              <w:t>次，清运时间</w:t>
            </w:r>
            <w:r>
              <w:rPr>
                <w:rFonts w:hint="eastAsia" w:ascii="仿宋" w:hAnsi="仿宋" w:eastAsia="仿宋" w:cs="仿宋"/>
                <w:color w:val="auto"/>
                <w:sz w:val="28"/>
                <w:szCs w:val="28"/>
                <w:highlight w:val="none"/>
                <w:lang w:val="en-US" w:eastAsia="zh-CN"/>
              </w:rPr>
              <w:t>根据实际需求来定，</w:t>
            </w:r>
            <w:r>
              <w:rPr>
                <w:rFonts w:hint="eastAsia" w:ascii="仿宋" w:hAnsi="仿宋" w:eastAsia="仿宋" w:cs="仿宋"/>
                <w:color w:val="auto"/>
                <w:sz w:val="28"/>
                <w:szCs w:val="28"/>
                <w:highlight w:val="none"/>
              </w:rPr>
              <w:t>垃圾日产日清</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清运</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Merge w:val="continue"/>
            <w:vAlign w:val="center"/>
          </w:tcPr>
          <w:p>
            <w:pPr>
              <w:spacing w:line="240" w:lineRule="auto"/>
              <w:rPr>
                <w:rFonts w:hint="eastAsia" w:ascii="仿宋" w:hAnsi="仿宋" w:eastAsia="仿宋" w:cs="仿宋"/>
                <w:color w:val="auto"/>
                <w:sz w:val="28"/>
                <w:szCs w:val="28"/>
                <w:highlight w:val="none"/>
              </w:rPr>
            </w:pP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无满桶、漏桶，垃圾不落地、不混装、不混运，桶身无破损 </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分类、清运</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Merge w:val="continue"/>
            <w:vAlign w:val="center"/>
          </w:tcPr>
          <w:p>
            <w:pPr>
              <w:spacing w:line="240" w:lineRule="auto"/>
              <w:rPr>
                <w:rFonts w:hint="eastAsia" w:ascii="仿宋" w:hAnsi="仿宋" w:eastAsia="仿宋" w:cs="仿宋"/>
                <w:color w:val="auto"/>
                <w:sz w:val="28"/>
                <w:szCs w:val="28"/>
                <w:highlight w:val="none"/>
              </w:rPr>
            </w:pP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清运后，垃圾容器归位至指定位置、有序摆放</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摆放</w:t>
            </w:r>
          </w:p>
        </w:tc>
        <w:tc>
          <w:tcPr>
            <w:tcW w:w="1594"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清运时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Merge w:val="continue"/>
            <w:vAlign w:val="center"/>
          </w:tcPr>
          <w:p>
            <w:pPr>
              <w:spacing w:line="240" w:lineRule="auto"/>
              <w:rPr>
                <w:rFonts w:hint="eastAsia" w:ascii="仿宋" w:hAnsi="仿宋" w:eastAsia="仿宋" w:cs="仿宋"/>
                <w:color w:val="auto"/>
                <w:sz w:val="28"/>
                <w:szCs w:val="28"/>
                <w:highlight w:val="none"/>
              </w:rPr>
            </w:pPr>
          </w:p>
        </w:tc>
        <w:tc>
          <w:tcPr>
            <w:tcW w:w="3732"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2、定点运送</w:t>
            </w:r>
          </w:p>
        </w:tc>
        <w:tc>
          <w:tcPr>
            <w:tcW w:w="2065"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垃圾运送至项目所属清洁楼或市政指定地点</w:t>
            </w:r>
          </w:p>
        </w:tc>
        <w:tc>
          <w:tcPr>
            <w:tcW w:w="1346" w:type="dxa"/>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运送</w:t>
            </w:r>
          </w:p>
        </w:tc>
        <w:tc>
          <w:tcPr>
            <w:tcW w:w="1594" w:type="dxa"/>
            <w:vAlign w:val="center"/>
          </w:tcPr>
          <w:p>
            <w:pPr>
              <w:spacing w:line="240" w:lineRule="auto"/>
              <w:jc w:val="center"/>
              <w:rPr>
                <w:rFonts w:hint="eastAsia"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829" w:type="dxa"/>
            <w:vAlign w:val="center"/>
          </w:tcPr>
          <w:p>
            <w:pPr>
              <w:spacing w:line="24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其他</w:t>
            </w:r>
          </w:p>
        </w:tc>
        <w:tc>
          <w:tcPr>
            <w:tcW w:w="8737" w:type="dxa"/>
            <w:gridSpan w:val="4"/>
            <w:vAlign w:val="center"/>
          </w:tcPr>
          <w:p>
            <w:pPr>
              <w:spacing w:line="240" w:lineRule="auto"/>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根据项目实际情况增加</w:t>
            </w:r>
          </w:p>
        </w:tc>
      </w:tr>
    </w:tbl>
    <w:p>
      <w:pPr>
        <w:spacing w:before="240" w:beforeLines="100" w:line="360" w:lineRule="auto"/>
        <w:rPr>
          <w:color w:val="auto"/>
          <w:highlight w:val="none"/>
        </w:rPr>
      </w:pP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textWrapping"/>
      </w: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ascii="仿宋" w:hAnsi="仿宋" w:eastAsia="仿宋" w:cs="仿宋"/>
          <w:b/>
          <w:bCs/>
          <w:color w:val="auto"/>
          <w:sz w:val="32"/>
          <w:szCs w:val="32"/>
          <w:highlight w:val="none"/>
        </w:rPr>
      </w:pPr>
      <w:r>
        <w:rPr>
          <w:rFonts w:hint="eastAsia" w:ascii="仿宋" w:hAnsi="仿宋" w:eastAsia="仿宋" w:cs="仿宋"/>
          <w:b/>
          <w:color w:val="auto"/>
          <w:sz w:val="32"/>
          <w:szCs w:val="32"/>
          <w:highlight w:val="none"/>
        </w:rPr>
        <w:t>合同附件</w:t>
      </w:r>
      <w:r>
        <w:rPr>
          <w:rFonts w:ascii="仿宋" w:hAnsi="仿宋" w:eastAsia="仿宋" w:cs="仿宋"/>
          <w:b/>
          <w:color w:val="auto"/>
          <w:sz w:val="32"/>
          <w:szCs w:val="32"/>
          <w:highlight w:val="none"/>
        </w:rPr>
        <w:t>2：检查标准</w:t>
      </w:r>
    </w:p>
    <w:tbl>
      <w:tblPr>
        <w:tblStyle w:val="17"/>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824"/>
        <w:gridCol w:w="720"/>
        <w:gridCol w:w="461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jc w:val="center"/>
        </w:trPr>
        <w:tc>
          <w:tcPr>
            <w:tcW w:w="1314" w:type="dxa"/>
            <w:vAlign w:val="center"/>
          </w:tcPr>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作业大项</w:t>
            </w:r>
          </w:p>
        </w:tc>
        <w:tc>
          <w:tcPr>
            <w:tcW w:w="1824" w:type="dxa"/>
            <w:vAlign w:val="center"/>
          </w:tcPr>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作业小项</w:t>
            </w:r>
          </w:p>
        </w:tc>
        <w:tc>
          <w:tcPr>
            <w:tcW w:w="720" w:type="dxa"/>
            <w:vAlign w:val="center"/>
          </w:tcPr>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序号</w:t>
            </w:r>
          </w:p>
        </w:tc>
        <w:tc>
          <w:tcPr>
            <w:tcW w:w="4610" w:type="dxa"/>
            <w:vAlign w:val="center"/>
          </w:tcPr>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服务标准</w:t>
            </w:r>
          </w:p>
        </w:tc>
        <w:tc>
          <w:tcPr>
            <w:tcW w:w="796" w:type="dxa"/>
            <w:vAlign w:val="center"/>
          </w:tcPr>
          <w:p>
            <w:pPr>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restart"/>
            <w:vAlign w:val="center"/>
          </w:tcPr>
          <w:p>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室内</w:t>
            </w:r>
          </w:p>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大堂玻璃门</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把手无灰尘、印迹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玻璃、门框、窗框无手印和灰尘，保持光亮、干净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地面石材</w:t>
            </w:r>
          </w:p>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（日常清洁）</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清洁无污迹</w:t>
            </w:r>
          </w:p>
        </w:tc>
        <w:tc>
          <w:tcPr>
            <w:tcW w:w="796" w:type="dxa"/>
            <w:vMerge w:val="restart"/>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清洁无果皮杂物等</w:t>
            </w:r>
          </w:p>
        </w:tc>
        <w:tc>
          <w:tcPr>
            <w:tcW w:w="796" w:type="dxa"/>
            <w:vMerge w:val="continue"/>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石材清洁无污迹、无污染</w:t>
            </w:r>
          </w:p>
        </w:tc>
        <w:tc>
          <w:tcPr>
            <w:tcW w:w="796" w:type="dxa"/>
            <w:vMerge w:val="continue"/>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墙面石材</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表面光亮、无污渍、无划痕、无水渍</w:t>
            </w:r>
          </w:p>
        </w:tc>
        <w:tc>
          <w:tcPr>
            <w:tcW w:w="796" w:type="dxa"/>
            <w:vMerge w:val="restart"/>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各楼层、各区域石材亮度均匀统一，无较大光亮度偏差</w:t>
            </w:r>
          </w:p>
        </w:tc>
        <w:tc>
          <w:tcPr>
            <w:tcW w:w="796" w:type="dxa"/>
            <w:vMerge w:val="continue"/>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垂直电梯</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轿箱地面无垃圾无污渍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电梯门、四壁不锈钢、按键光洁明亮、无污渍、无手印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电梯门槽无垃圾杂物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地面地毯干净整洁、无泥沙、无污渍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灯饰排风口无明显积尘、污渍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小品、坐椅</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无灰尘、无污迹、无垃圾</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扶手无灰尘、光亮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15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不锈钢保养光亮如新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垃圾桶</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ascii="仿宋" w:hAnsi="仿宋" w:eastAsia="仿宋" w:cs="仿宋"/>
                <w:color w:val="auto"/>
                <w:sz w:val="28"/>
                <w:szCs w:val="28"/>
                <w:highlight w:val="none"/>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外表面无痰渍、无印迹、表面洁净光亮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ascii="仿宋" w:hAnsi="仿宋" w:eastAsia="仿宋" w:cs="仿宋"/>
                <w:color w:val="auto"/>
                <w:sz w:val="28"/>
                <w:szCs w:val="28"/>
                <w:highlight w:val="none"/>
              </w:rPr>
              <w:t>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内胆清洁、无异味、消杀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ascii="仿宋" w:hAnsi="仿宋" w:eastAsia="仿宋" w:cs="仿宋"/>
                <w:color w:val="auto"/>
                <w:sz w:val="28"/>
                <w:szCs w:val="28"/>
                <w:highlight w:val="none"/>
              </w:rPr>
              <w:t>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垃圾无混装，积存量不超过</w:t>
            </w:r>
            <w:r>
              <w:rPr>
                <w:rFonts w:ascii="仿宋" w:hAnsi="仿宋" w:eastAsia="仿宋" w:cs="仿宋"/>
                <w:color w:val="auto"/>
                <w:sz w:val="28"/>
                <w:szCs w:val="28"/>
                <w:highlight w:val="none"/>
              </w:rPr>
              <w:t>2/3</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ascii="仿宋" w:hAnsi="仿宋" w:eastAsia="仿宋" w:cs="仿宋"/>
                <w:color w:val="auto"/>
                <w:sz w:val="28"/>
                <w:szCs w:val="28"/>
                <w:highlight w:val="none"/>
              </w:rPr>
              <w:t>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烟灰缸无污渍、无痰渍、无烟头</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w:t>
            </w:r>
          </w:p>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墙面、地脚线无污渍、光亮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各种开关线板无污渍、无灰尘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ascii="仿宋" w:hAnsi="仿宋" w:eastAsia="仿宋" w:cs="仿宋"/>
                <w:color w:val="auto"/>
                <w:sz w:val="28"/>
                <w:szCs w:val="28"/>
                <w:highlight w:val="none"/>
              </w:rPr>
              <w:t>天花板</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无蜘蛛网、无污渍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服务台</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服务平台外立面无灰尘、无污迹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顶部灯具</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灯具无污渍、无灰尘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天花板无污渍、无灰尘、无蜘蛛网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消防通道（含防火门）</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地面无污迹、无烟头杂物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墙面、扶手、地脚线无灰尘、无污渍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天花无灰尘、无蜘蛛网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29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空调风口</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30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空调风口无污渍、无灰尘、无蜘蛛网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强弱电、水管井外立面</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地面无污迹、无烟头杂物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设施设备、管道无灰尘、无污渍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植物花盘、花箱</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无破损、变形</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盆内无垃圾</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家具</w:t>
            </w: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35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干净、整洁、无尘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办公区</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地面无尘无纸屑、无污渍保持光洁明亮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墙面无尘渍、无污渍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门无手印、无灰尘、无污渍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ascii="仿宋" w:hAnsi="仿宋" w:eastAsia="仿宋" w:cs="仿宋"/>
                <w:color w:val="auto"/>
                <w:sz w:val="28"/>
                <w:szCs w:val="28"/>
                <w:highlight w:val="none"/>
              </w:rPr>
              <w:t>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窗台、窗框无污渍、无尘渍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电脑、电话等办公设备无污渍、无手印、光洁如新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办公家具无尘、无纸屑、无污渍、沙发光亮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外围部分</w:t>
            </w: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责任区域地面</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干净、无垃圾、无杂物、无污渍、无异味</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小品坐椅</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休闲桌椅无油迹、无污迹、无灰尘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ascii="仿宋" w:hAnsi="仿宋" w:eastAsia="仿宋" w:cs="仿宋"/>
                <w:color w:val="auto"/>
                <w:sz w:val="28"/>
                <w:szCs w:val="28"/>
                <w:highlight w:val="none"/>
              </w:rPr>
              <w:t>44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建筑小品无污迹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景观、水景</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绿化带内无垃圾</w:t>
            </w:r>
          </w:p>
        </w:tc>
        <w:tc>
          <w:tcPr>
            <w:tcW w:w="796" w:type="dxa"/>
            <w:vAlign w:val="center"/>
          </w:tcPr>
          <w:p>
            <w:pPr>
              <w:rPr>
                <w:rFonts w:ascii="仿宋" w:hAnsi="仿宋" w:eastAsia="仿宋" w:cs="仿宋"/>
                <w:color w:val="auto"/>
                <w:sz w:val="28"/>
                <w:szCs w:val="28"/>
                <w:highlight w:val="none"/>
              </w:rPr>
            </w:pPr>
            <w:r>
              <w:rPr>
                <w:rFonts w:ascii="仿宋" w:hAnsi="仿宋" w:eastAsia="仿宋" w:cs="仿宋"/>
                <w:color w:val="auto"/>
                <w:sz w:val="28"/>
                <w:szCs w:val="28"/>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喷泉水质清澈、池内无垃圾和沉淀物，无异味。</w:t>
            </w:r>
          </w:p>
        </w:tc>
        <w:tc>
          <w:tcPr>
            <w:tcW w:w="796" w:type="dxa"/>
            <w:vAlign w:val="center"/>
          </w:tcPr>
          <w:p>
            <w:pPr>
              <w:rPr>
                <w:rFonts w:ascii="仿宋" w:hAnsi="仿宋" w:eastAsia="仿宋" w:cs="仿宋"/>
                <w:color w:val="auto"/>
                <w:sz w:val="28"/>
                <w:szCs w:val="28"/>
                <w:highlight w:val="none"/>
              </w:rPr>
            </w:pPr>
            <w:r>
              <w:rPr>
                <w:rFonts w:ascii="仿宋" w:hAnsi="仿宋" w:eastAsia="仿宋" w:cs="仿宋"/>
                <w:color w:val="auto"/>
                <w:sz w:val="28"/>
                <w:szCs w:val="28"/>
                <w:highlight w:val="none"/>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排水沟、雨水井、窨井盖</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无垃圾、积水，沟渠畅通</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垃圾桶、果皮箱</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外表面无痰渍、无印迹、表面洁净光亮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w:t>
            </w:r>
            <w:r>
              <w:rPr>
                <w:rFonts w:ascii="仿宋" w:hAnsi="仿宋" w:eastAsia="仿宋" w:cs="仿宋"/>
                <w:color w:val="auto"/>
                <w:sz w:val="28"/>
                <w:szCs w:val="28"/>
                <w:highlight w:val="none"/>
              </w:rPr>
              <w:t>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内胆清洁、无异味、消杀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垃圾积存量不超过</w:t>
            </w:r>
            <w:r>
              <w:rPr>
                <w:rFonts w:ascii="仿宋" w:hAnsi="仿宋" w:eastAsia="仿宋" w:cs="仿宋"/>
                <w:color w:val="auto"/>
                <w:sz w:val="28"/>
                <w:szCs w:val="28"/>
                <w:highlight w:val="none"/>
              </w:rPr>
              <w:t>2/3</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烟灰缸无污渍、无痰渍、无烟头</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垃圾房</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垃圾房周围无异味、杂物、污渍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无隔夜垃圾，清洁到位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架空层、信报箱、快递柜等</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无灰尘、无污迹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室外责任区内各种标识标牌、广告牌、宣传栏等</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干净、无污迹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室外灯具</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灯具无污渍、无灰尘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路灯、射灯无污迹、清洁透亮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出入口雨棚</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雨棚无垃圾、无积尘</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玻璃</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ascii="仿宋" w:hAnsi="仿宋" w:eastAsia="仿宋" w:cs="仿宋"/>
                <w:color w:val="auto"/>
                <w:sz w:val="28"/>
                <w:szCs w:val="28"/>
                <w:highlight w:val="none"/>
              </w:rPr>
              <w:t>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玻璃无灰尘、无污渍，保持洁净透亮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屋面、集水沟、下水井</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无垃圾、无杂物、雨水口通畅</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地下部分</w:t>
            </w: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车场地面</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地面无油迹、无污渍、无垃圾杂物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墙面、柱面、标识牌无积尘、污渍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灯具无积尘、无蜘蛛网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交通设施、用具</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减速带、倒车镜、防撞角无积尘、无污渍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垃圾桶</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外表面无痰渍、无印迹、表面洁净光亮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内胆清洁、无异味、消杀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垃圾积存量不超过</w:t>
            </w:r>
            <w:r>
              <w:rPr>
                <w:rFonts w:ascii="仿宋" w:hAnsi="仿宋" w:eastAsia="仿宋" w:cs="仿宋"/>
                <w:color w:val="auto"/>
                <w:sz w:val="28"/>
                <w:szCs w:val="28"/>
                <w:highlight w:val="none"/>
              </w:rPr>
              <w:t>2/3</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烟灰缸无污渍、无痰渍、无烟头</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消防通道（含防火门）</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6</w:t>
            </w:r>
            <w:r>
              <w:rPr>
                <w:rFonts w:ascii="仿宋" w:hAnsi="仿宋" w:eastAsia="仿宋" w:cs="仿宋"/>
                <w:color w:val="auto"/>
                <w:sz w:val="28"/>
                <w:szCs w:val="28"/>
                <w:highlight w:val="none"/>
              </w:rPr>
              <w:t>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地面无污迹、无烟头杂物</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墙面、扶手、地脚线无灰尘、无污渍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铁花无灰尘、无蜘蛛网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消防管道无灰尘、无蜘蛛网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消火栓箱无灰尘、无污渍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灭火器、消防报警器无灰尘、无污渍</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排水沟</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无杂物、无积水，保持畅通</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restart"/>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防火卷帘</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无积尘、污渍、蜘蛛网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Merge w:val="continue"/>
            <w:vAlign w:val="center"/>
          </w:tcPr>
          <w:p>
            <w:pPr>
              <w:rPr>
                <w:rFonts w:ascii="仿宋" w:hAnsi="仿宋" w:eastAsia="仿宋" w:cs="仿宋"/>
                <w:color w:val="auto"/>
                <w:sz w:val="28"/>
                <w:szCs w:val="28"/>
                <w:highlight w:val="none"/>
              </w:rPr>
            </w:pP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7</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不锈钢保养光亮如新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b/>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高空管线</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8</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各类管道无积尘、污渍、蜘蛛网</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restart"/>
            <w:vAlign w:val="center"/>
          </w:tcPr>
          <w:p>
            <w:pP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公共卫生间</w:t>
            </w: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蹲位</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w:t>
            </w:r>
            <w:r>
              <w:rPr>
                <w:rFonts w:ascii="仿宋" w:hAnsi="仿宋" w:eastAsia="仿宋" w:cs="仿宋"/>
                <w:color w:val="auto"/>
                <w:sz w:val="28"/>
                <w:szCs w:val="28"/>
                <w:highlight w:val="none"/>
              </w:rPr>
              <w:t>9</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蹲位保持无渍、无垢、无异味、并保持水流畅通无阻，瓷器明洁如新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小便池</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0</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小便池保持无渍、无垢、无异味、并保持水流畅通无阻，瓷器明洁如新</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隔板</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1</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隔板无污渍、痰渍、保持洁净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门、窗户、玻璃</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2</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门、窗户、玻璃无手印、无污渍、洁净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洗手台</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3</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洗手台面清洁、无水迹</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洁具、五金龙头</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4</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洁具、五金龙头无污迹、光亮</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平面镜</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5</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平面镜无污渍、无水渍、无手印、保持镜面明净</w:t>
            </w:r>
          </w:p>
        </w:tc>
        <w:tc>
          <w:tcPr>
            <w:tcW w:w="796" w:type="dxa"/>
            <w:vAlign w:val="center"/>
          </w:tcPr>
          <w:p>
            <w:pPr>
              <w:rPr>
                <w:rFonts w:ascii="仿宋" w:hAnsi="仿宋" w:eastAsia="仿宋" w:cs="仿宋"/>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314" w:type="dxa"/>
            <w:vMerge w:val="continue"/>
            <w:vAlign w:val="center"/>
          </w:tcPr>
          <w:p>
            <w:pPr>
              <w:rPr>
                <w:rFonts w:ascii="仿宋" w:hAnsi="仿宋" w:eastAsia="仿宋" w:cs="仿宋"/>
                <w:color w:val="auto"/>
                <w:sz w:val="28"/>
                <w:szCs w:val="28"/>
                <w:highlight w:val="none"/>
              </w:rPr>
            </w:pPr>
          </w:p>
        </w:tc>
        <w:tc>
          <w:tcPr>
            <w:tcW w:w="1824"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污水池</w:t>
            </w:r>
          </w:p>
        </w:tc>
        <w:tc>
          <w:tcPr>
            <w:tcW w:w="720" w:type="dxa"/>
            <w:vAlign w:val="center"/>
          </w:tcPr>
          <w:p>
            <w:pPr>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8</w:t>
            </w:r>
            <w:r>
              <w:rPr>
                <w:rFonts w:ascii="仿宋" w:hAnsi="仿宋" w:eastAsia="仿宋" w:cs="仿宋"/>
                <w:color w:val="auto"/>
                <w:sz w:val="28"/>
                <w:szCs w:val="28"/>
                <w:highlight w:val="none"/>
              </w:rPr>
              <w:t>6</w:t>
            </w:r>
          </w:p>
        </w:tc>
        <w:tc>
          <w:tcPr>
            <w:tcW w:w="4610" w:type="dxa"/>
            <w:vAlign w:val="center"/>
          </w:tcPr>
          <w:p>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污水池无积水、无杂物、垃圾、洁净</w:t>
            </w:r>
          </w:p>
        </w:tc>
        <w:tc>
          <w:tcPr>
            <w:tcW w:w="796" w:type="dxa"/>
            <w:vAlign w:val="center"/>
          </w:tcPr>
          <w:p>
            <w:pPr>
              <w:rPr>
                <w:rFonts w:ascii="仿宋" w:hAnsi="仿宋" w:eastAsia="仿宋" w:cs="仿宋"/>
                <w:color w:val="auto"/>
                <w:sz w:val="28"/>
                <w:szCs w:val="28"/>
                <w:highlight w:val="none"/>
              </w:rPr>
            </w:pPr>
          </w:p>
        </w:tc>
      </w:tr>
    </w:tbl>
    <w:p>
      <w:pPr>
        <w:spacing w:before="240" w:beforeLines="100" w:line="360" w:lineRule="auto"/>
        <w:rPr>
          <w:color w:val="auto"/>
          <w:highlight w:val="none"/>
        </w:rPr>
      </w:pPr>
    </w:p>
    <w:p>
      <w:pPr>
        <w:spacing w:before="240" w:beforeLines="100" w:line="360" w:lineRule="auto"/>
        <w:rPr>
          <w:color w:val="auto"/>
          <w:highlight w:val="none"/>
        </w:rPr>
      </w:pPr>
    </w:p>
    <w:p>
      <w:pPr>
        <w:spacing w:before="240" w:beforeLines="100" w:line="360" w:lineRule="auto"/>
        <w:rPr>
          <w:color w:val="auto"/>
          <w:highlight w:val="none"/>
        </w:rPr>
      </w:pPr>
    </w:p>
    <w:p>
      <w:pPr>
        <w:spacing w:before="240" w:beforeLines="100" w:line="360" w:lineRule="auto"/>
        <w:rPr>
          <w:color w:val="auto"/>
          <w:highlight w:val="none"/>
        </w:rPr>
      </w:pPr>
    </w:p>
    <w:p>
      <w:pPr>
        <w:spacing w:before="240" w:beforeLines="100" w:line="360" w:lineRule="auto"/>
        <w:rPr>
          <w:color w:val="auto"/>
          <w:highlight w:val="none"/>
        </w:rPr>
      </w:pPr>
    </w:p>
    <w:p>
      <w:pPr>
        <w:spacing w:before="240" w:beforeLines="100" w:line="360" w:lineRule="auto"/>
        <w:rPr>
          <w:color w:val="auto"/>
          <w:highlight w:val="none"/>
        </w:rPr>
      </w:pPr>
    </w:p>
    <w:p>
      <w:pPr>
        <w:spacing w:before="240" w:beforeLines="100" w:line="360" w:lineRule="auto"/>
        <w:rPr>
          <w:color w:val="auto"/>
          <w:highlight w:val="none"/>
        </w:rPr>
      </w:pPr>
    </w:p>
    <w:p>
      <w:pPr>
        <w:spacing w:before="240" w:beforeLines="100" w:line="360" w:lineRule="auto"/>
        <w:rPr>
          <w:color w:val="auto"/>
          <w:highlight w:val="none"/>
        </w:rPr>
      </w:pPr>
    </w:p>
    <w:p>
      <w:pPr>
        <w:spacing w:before="240" w:beforeLines="100" w:line="360" w:lineRule="auto"/>
        <w:rPr>
          <w:color w:val="auto"/>
          <w:highlight w:val="none"/>
        </w:rPr>
      </w:pPr>
    </w:p>
    <w:p>
      <w:pPr>
        <w:spacing w:line="440" w:lineRule="exact"/>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合同附件</w:t>
      </w:r>
      <w:r>
        <w:rPr>
          <w:rFonts w:ascii="仿宋" w:hAnsi="仿宋" w:eastAsia="仿宋"/>
          <w:b/>
          <w:bCs/>
          <w:color w:val="auto"/>
          <w:sz w:val="32"/>
          <w:szCs w:val="32"/>
          <w:highlight w:val="none"/>
        </w:rPr>
        <w:t>3：保洁合同月度</w:t>
      </w:r>
      <w:r>
        <w:rPr>
          <w:rFonts w:hint="eastAsia" w:ascii="仿宋" w:hAnsi="仿宋" w:eastAsia="仿宋"/>
          <w:b/>
          <w:bCs/>
          <w:color w:val="auto"/>
          <w:sz w:val="32"/>
          <w:szCs w:val="32"/>
          <w:highlight w:val="none"/>
        </w:rPr>
        <w:t>供方服务评价表</w:t>
      </w:r>
    </w:p>
    <w:p>
      <w:pPr>
        <w:spacing w:line="440" w:lineRule="exact"/>
        <w:rPr>
          <w:rFonts w:ascii="仿宋" w:hAnsi="仿宋" w:eastAsia="仿宋"/>
          <w:b/>
          <w:bCs/>
          <w:color w:val="auto"/>
          <w:sz w:val="32"/>
          <w:szCs w:val="32"/>
          <w:highlight w:val="none"/>
        </w:rPr>
      </w:pPr>
    </w:p>
    <w:p>
      <w:pPr>
        <w:spacing w:line="440" w:lineRule="exact"/>
        <w:jc w:val="center"/>
        <w:rPr>
          <w:rFonts w:ascii="仿宋" w:hAnsi="仿宋" w:eastAsia="仿宋"/>
          <w:color w:val="auto"/>
          <w:sz w:val="24"/>
          <w:highlight w:val="none"/>
        </w:rPr>
      </w:pPr>
      <w:r>
        <w:rPr>
          <w:rFonts w:hint="eastAsia" w:ascii="仿宋" w:hAnsi="仿宋" w:eastAsia="仿宋"/>
          <w:b/>
          <w:bCs/>
          <w:color w:val="auto"/>
          <w:sz w:val="32"/>
          <w:szCs w:val="32"/>
          <w:highlight w:val="none"/>
        </w:rPr>
        <w:t>供方服务评价表</w:t>
      </w:r>
    </w:p>
    <w:p>
      <w:pPr>
        <w:spacing w:line="440" w:lineRule="exact"/>
        <w:rPr>
          <w:rFonts w:ascii="仿宋" w:hAnsi="仿宋" w:eastAsia="仿宋"/>
          <w:color w:val="auto"/>
          <w:sz w:val="24"/>
          <w:highlight w:val="none"/>
        </w:rPr>
      </w:pPr>
      <w:r>
        <w:rPr>
          <w:rFonts w:hint="eastAsia" w:ascii="仿宋" w:hAnsi="仿宋" w:eastAsia="仿宋"/>
          <w:color w:val="auto"/>
          <w:sz w:val="24"/>
          <w:highlight w:val="none"/>
        </w:rPr>
        <w:t xml:space="preserve">                            </w:t>
      </w:r>
      <w:r>
        <w:rPr>
          <w:rFonts w:hint="eastAsia" w:ascii="仿宋" w:hAnsi="仿宋" w:eastAsia="仿宋"/>
          <w:color w:val="auto"/>
          <w:highlight w:val="none"/>
        </w:rPr>
        <w:t xml:space="preserve">  ＮＯ：</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780"/>
        <w:gridCol w:w="1500"/>
        <w:gridCol w:w="645"/>
        <w:gridCol w:w="1140"/>
        <w:gridCol w:w="990"/>
        <w:gridCol w:w="619"/>
        <w:gridCol w:w="821"/>
        <w:gridCol w:w="180"/>
        <w:gridCol w:w="315"/>
        <w:gridCol w:w="679"/>
        <w:gridCol w:w="645"/>
        <w:gridCol w:w="58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供方名称</w:t>
            </w:r>
          </w:p>
        </w:tc>
        <w:tc>
          <w:tcPr>
            <w:tcW w:w="2775" w:type="dxa"/>
            <w:gridSpan w:val="3"/>
            <w:tcBorders>
              <w:top w:val="single" w:color="auto" w:sz="4" w:space="0"/>
              <w:left w:val="single" w:color="auto" w:sz="4" w:space="0"/>
              <w:bottom w:val="single" w:color="auto" w:sz="4" w:space="0"/>
              <w:right w:val="single" w:color="auto" w:sz="4" w:space="0"/>
            </w:tcBorders>
            <w:vAlign w:val="center"/>
          </w:tcPr>
          <w:p>
            <w:pPr>
              <w:ind w:firstLine="360" w:firstLineChars="150"/>
              <w:jc w:val="center"/>
              <w:rPr>
                <w:rFonts w:ascii="仿宋" w:hAnsi="仿宋" w:eastAsia="仿宋"/>
                <w:color w:val="auto"/>
                <w:sz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评价时间段</w:t>
            </w:r>
          </w:p>
        </w:tc>
        <w:tc>
          <w:tcPr>
            <w:tcW w:w="294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供方联系人</w:t>
            </w:r>
          </w:p>
        </w:tc>
        <w:tc>
          <w:tcPr>
            <w:tcW w:w="2775" w:type="dxa"/>
            <w:gridSpan w:val="3"/>
            <w:tcBorders>
              <w:top w:val="single" w:color="auto" w:sz="4" w:space="0"/>
              <w:left w:val="single" w:color="auto" w:sz="4" w:space="0"/>
              <w:bottom w:val="single" w:color="auto" w:sz="4" w:space="0"/>
              <w:right w:val="single" w:color="auto" w:sz="4" w:space="0"/>
            </w:tcBorders>
            <w:vAlign w:val="center"/>
          </w:tcPr>
          <w:p>
            <w:pPr>
              <w:ind w:firstLine="360" w:firstLineChars="150"/>
              <w:jc w:val="center"/>
              <w:rPr>
                <w:rFonts w:ascii="仿宋" w:hAnsi="仿宋" w:eastAsia="仿宋"/>
                <w:color w:val="auto"/>
                <w:sz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联系电话</w:t>
            </w:r>
          </w:p>
        </w:tc>
        <w:tc>
          <w:tcPr>
            <w:tcW w:w="294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填表人</w:t>
            </w:r>
          </w:p>
        </w:tc>
        <w:tc>
          <w:tcPr>
            <w:tcW w:w="277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6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填表时间</w:t>
            </w:r>
          </w:p>
        </w:tc>
        <w:tc>
          <w:tcPr>
            <w:tcW w:w="294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28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服务项目</w:t>
            </w:r>
          </w:p>
        </w:tc>
        <w:tc>
          <w:tcPr>
            <w:tcW w:w="7339" w:type="dxa"/>
            <w:gridSpan w:val="11"/>
            <w:tcBorders>
              <w:top w:val="single" w:color="auto" w:sz="4" w:space="0"/>
              <w:left w:val="single" w:color="auto" w:sz="4" w:space="0"/>
              <w:bottom w:val="single" w:color="auto" w:sz="4" w:space="0"/>
              <w:right w:val="single" w:color="auto" w:sz="4" w:space="0"/>
            </w:tcBorders>
          </w:tcPr>
          <w:p>
            <w:pPr>
              <w:rPr>
                <w:rFonts w:ascii="仿宋" w:hAnsi="仿宋" w:eastAsia="仿宋"/>
                <w:color w:val="auto"/>
                <w:sz w:val="24"/>
                <w:highlight w:val="none"/>
              </w:rPr>
            </w:pPr>
            <w:r>
              <w:rPr>
                <w:rFonts w:hint="eastAsia" w:ascii="仿宋" w:hAnsi="仿宋" w:eastAsia="仿宋"/>
                <w:color w:val="auto"/>
                <w:sz w:val="24"/>
                <w:highlight w:val="none"/>
              </w:rPr>
              <w:t>公区保洁□　外墙清洗□　四害防治□　垃圾清运□　公区绿化□</w:t>
            </w:r>
          </w:p>
          <w:p>
            <w:pPr>
              <w:rPr>
                <w:rFonts w:ascii="仿宋" w:hAnsi="仿宋" w:eastAsia="仿宋"/>
                <w:color w:val="auto"/>
                <w:sz w:val="24"/>
                <w:highlight w:val="none"/>
              </w:rPr>
            </w:pPr>
            <w:r>
              <w:rPr>
                <w:rFonts w:hint="eastAsia" w:ascii="仿宋" w:hAnsi="仿宋" w:eastAsia="仿宋"/>
                <w:color w:val="auto"/>
                <w:sz w:val="24"/>
                <w:highlight w:val="none"/>
              </w:rPr>
              <w:t>土建维修□　消防维保□　弱电设备维保□　化粪池清掏□　</w:t>
            </w:r>
          </w:p>
          <w:p>
            <w:pPr>
              <w:rPr>
                <w:rFonts w:ascii="仿宋" w:hAnsi="仿宋" w:eastAsia="仿宋"/>
                <w:color w:val="auto"/>
                <w:sz w:val="24"/>
                <w:highlight w:val="none"/>
              </w:rPr>
            </w:pPr>
            <w:r>
              <w:rPr>
                <w:rFonts w:hint="eastAsia" w:ascii="仿宋" w:hAnsi="仿宋" w:eastAsia="仿宋"/>
                <w:color w:val="auto"/>
                <w:sz w:val="24"/>
                <w:highlight w:val="none"/>
              </w:rPr>
              <w:t>电梯维保□　设备维修□　中央空调水处理□　中央空调维保□　</w:t>
            </w:r>
          </w:p>
          <w:p>
            <w:pPr>
              <w:rPr>
                <w:rFonts w:ascii="仿宋" w:hAnsi="仿宋" w:eastAsia="仿宋"/>
                <w:color w:val="auto"/>
                <w:sz w:val="24"/>
                <w:highlight w:val="none"/>
              </w:rPr>
            </w:pPr>
            <w:r>
              <w:rPr>
                <w:rFonts w:hint="eastAsia" w:ascii="仿宋" w:hAnsi="仿宋" w:eastAsia="仿宋"/>
                <w:color w:val="auto"/>
                <w:sz w:val="24"/>
                <w:highlight w:val="none"/>
              </w:rPr>
              <w:t>二次供水清洗□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2895" w:type="dxa"/>
            <w:gridSpan w:val="3"/>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评价内容</w:t>
            </w:r>
          </w:p>
        </w:tc>
        <w:tc>
          <w:tcPr>
            <w:tcW w:w="4710" w:type="dxa"/>
            <w:gridSpan w:val="7"/>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评价说明</w:t>
            </w:r>
          </w:p>
        </w:tc>
        <w:tc>
          <w:tcPr>
            <w:tcW w:w="2629"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评价得分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9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5044"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差</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中</w:t>
            </w: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良</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90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5044" w:type="dxa"/>
            <w:gridSpan w:val="7"/>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4-6</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6-8</w:t>
            </w:r>
          </w:p>
        </w:tc>
        <w:tc>
          <w:tcPr>
            <w:tcW w:w="5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8-9</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人员到岗状况</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人员仪容仪表</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3</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人员行为规范</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4</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计划制定及执行</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5</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现场感观效果</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ind w:firstLine="240" w:firstLineChars="100"/>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6</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服务专业程度</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7</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供方工作记录</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8</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配合/服务及时性</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9</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职业安全</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10</w:t>
            </w:r>
          </w:p>
        </w:tc>
        <w:tc>
          <w:tcPr>
            <w:tcW w:w="2280"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客户表扬及投诉</w:t>
            </w:r>
          </w:p>
        </w:tc>
        <w:tc>
          <w:tcPr>
            <w:tcW w:w="4710" w:type="dxa"/>
            <w:gridSpan w:val="7"/>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64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5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605" w:type="dxa"/>
            <w:gridSpan w:val="10"/>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总　分</w:t>
            </w:r>
          </w:p>
        </w:tc>
        <w:tc>
          <w:tcPr>
            <w:tcW w:w="2629" w:type="dxa"/>
            <w:gridSpan w:val="4"/>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395" w:type="dxa"/>
            <w:gridSpan w:val="2"/>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合同违约扣款说明</w:t>
            </w: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违约事实</w:t>
            </w: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合同条款</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r>
              <w:rPr>
                <w:rFonts w:hint="eastAsia" w:ascii="仿宋" w:hAnsi="仿宋" w:eastAsia="仿宋"/>
                <w:color w:val="auto"/>
                <w:sz w:val="24"/>
                <w:highlight w:val="none"/>
              </w:rPr>
              <w:t>扣款金额（元）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olor w:val="auto"/>
                <w:sz w:val="24"/>
                <w:highlight w:val="none"/>
              </w:rPr>
            </w:pPr>
          </w:p>
        </w:tc>
        <w:tc>
          <w:tcPr>
            <w:tcW w:w="489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99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c>
          <w:tcPr>
            <w:tcW w:w="1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39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项目负责人签字</w:t>
            </w:r>
          </w:p>
        </w:tc>
        <w:tc>
          <w:tcPr>
            <w:tcW w:w="2145"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114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供方代表签字</w:t>
            </w:r>
          </w:p>
        </w:tc>
        <w:tc>
          <w:tcPr>
            <w:tcW w:w="2430"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c>
          <w:tcPr>
            <w:tcW w:w="1174"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r>
              <w:rPr>
                <w:rFonts w:hint="eastAsia" w:ascii="仿宋" w:hAnsi="仿宋" w:eastAsia="仿宋"/>
                <w:color w:val="auto"/>
                <w:sz w:val="24"/>
                <w:highlight w:val="none"/>
              </w:rPr>
              <w:t>职能部门签字</w:t>
            </w:r>
          </w:p>
        </w:tc>
        <w:tc>
          <w:tcPr>
            <w:tcW w:w="1950" w:type="dxa"/>
            <w:gridSpan w:val="3"/>
            <w:tcBorders>
              <w:top w:val="single" w:color="auto" w:sz="4" w:space="0"/>
              <w:left w:val="single" w:color="auto" w:sz="4" w:space="0"/>
              <w:bottom w:val="single" w:color="auto" w:sz="4" w:space="0"/>
              <w:right w:val="single" w:color="auto" w:sz="4" w:space="0"/>
            </w:tcBorders>
            <w:vAlign w:val="center"/>
          </w:tcPr>
          <w:p>
            <w:pPr>
              <w:rPr>
                <w:rFonts w:ascii="仿宋" w:hAnsi="仿宋" w:eastAsia="仿宋"/>
                <w:color w:val="auto"/>
                <w:sz w:val="24"/>
                <w:highlight w:val="none"/>
              </w:rPr>
            </w:pPr>
          </w:p>
        </w:tc>
      </w:tr>
    </w:tbl>
    <w:p>
      <w:pPr>
        <w:rPr>
          <w:rFonts w:ascii="仿宋" w:hAnsi="仿宋" w:eastAsia="仿宋"/>
          <w:color w:val="auto"/>
          <w:highlight w:val="none"/>
        </w:rPr>
      </w:pPr>
      <w:r>
        <w:rPr>
          <w:rFonts w:ascii="仿宋" w:hAnsi="仿宋" w:eastAsia="仿宋"/>
          <w:color w:val="auto"/>
          <w:highlight w:val="none"/>
        </w:rPr>
        <w:t xml:space="preserve"> </w:t>
      </w:r>
    </w:p>
    <w:p>
      <w:pPr>
        <w:rPr>
          <w:rFonts w:ascii="仿宋" w:hAnsi="仿宋" w:eastAsia="仿宋"/>
          <w:color w:val="auto"/>
          <w:highlight w:val="none"/>
        </w:rPr>
      </w:pPr>
      <w:r>
        <w:rPr>
          <w:rFonts w:hint="eastAsia" w:ascii="仿宋" w:hAnsi="仿宋" w:eastAsia="仿宋"/>
          <w:color w:val="auto"/>
          <w:highlight w:val="none"/>
        </w:rPr>
        <w:t>注：</w:t>
      </w:r>
      <w:r>
        <w:rPr>
          <w:rFonts w:ascii="仿宋" w:hAnsi="仿宋" w:eastAsia="仿宋"/>
          <w:color w:val="auto"/>
          <w:highlight w:val="none"/>
        </w:rPr>
        <w:t>1、公区保洁、公区绿化等日常委托服务每月评价1次；消防、电梯维保等周期性委托服务每季度评价1次；化粪池清掏、二次供水清洗等按次委托服务，工作验收完成后一周内评价。</w:t>
      </w:r>
      <w:r>
        <w:rPr>
          <w:rFonts w:ascii="仿宋" w:hAnsi="仿宋" w:eastAsia="仿宋"/>
          <w:color w:val="auto"/>
          <w:highlight w:val="none"/>
        </w:rPr>
        <w:br w:type="textWrapping"/>
      </w:r>
      <w:r>
        <w:rPr>
          <w:rFonts w:ascii="仿宋" w:hAnsi="仿宋" w:eastAsia="仿宋"/>
          <w:color w:val="auto"/>
          <w:highlight w:val="none"/>
        </w:rPr>
        <w:t xml:space="preserve">   2、每月考核分数若低于委外合同约定的考核分值，依据合同约定扣除相应费用（需由供方代表签字）。每年年度评审分值在90分（含）以上的为A类合格供方，优先参与公司采购活动；80分（含）以上的为B类合格供方，可参与公司的采购活动； 80分以下的，不再为公司合格供方。</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7"/>
        <w:rPr>
          <w:rFonts w:ascii="仿宋" w:hAnsi="仿宋" w:eastAsia="仿宋"/>
          <w:b/>
          <w:bCs/>
          <w:color w:val="auto"/>
          <w:sz w:val="36"/>
          <w:szCs w:val="36"/>
          <w:highlight w:val="none"/>
        </w:rPr>
      </w:pPr>
      <w:r>
        <w:rPr>
          <w:rFonts w:hint="eastAsia" w:ascii="仿宋" w:hAnsi="仿宋" w:eastAsia="仿宋"/>
          <w:b/>
          <w:bCs/>
          <w:color w:val="auto"/>
          <w:sz w:val="32"/>
          <w:szCs w:val="32"/>
          <w:highlight w:val="none"/>
        </w:rPr>
        <w:t>合同附件</w:t>
      </w:r>
      <w:r>
        <w:rPr>
          <w:rFonts w:ascii="仿宋" w:hAnsi="仿宋" w:eastAsia="仿宋"/>
          <w:b/>
          <w:bCs/>
          <w:color w:val="auto"/>
          <w:sz w:val="32"/>
          <w:szCs w:val="32"/>
          <w:highlight w:val="none"/>
        </w:rPr>
        <w:t xml:space="preserve">4：         </w:t>
      </w:r>
    </w:p>
    <w:p>
      <w:pPr>
        <w:pStyle w:val="7"/>
        <w:ind w:firstLine="361" w:firstLineChars="100"/>
        <w:jc w:val="center"/>
        <w:rPr>
          <w:rFonts w:ascii="仿宋" w:hAnsi="仿宋" w:eastAsia="仿宋"/>
          <w:b/>
          <w:color w:val="auto"/>
          <w:sz w:val="36"/>
          <w:szCs w:val="36"/>
          <w:highlight w:val="none"/>
        </w:rPr>
      </w:pPr>
      <w:r>
        <w:rPr>
          <w:rFonts w:hint="eastAsia" w:ascii="仿宋" w:hAnsi="仿宋" w:eastAsia="仿宋"/>
          <w:b/>
          <w:color w:val="auto"/>
          <w:sz w:val="36"/>
          <w:szCs w:val="36"/>
          <w:highlight w:val="none"/>
        </w:rPr>
        <w:t>供应商廉洁诚信承诺书</w:t>
      </w:r>
    </w:p>
    <w:p>
      <w:pPr>
        <w:spacing w:line="480" w:lineRule="auto"/>
        <w:ind w:left="-405" w:leftChars="-193"/>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致</w:t>
      </w:r>
      <w:r>
        <w:rPr>
          <w:rFonts w:hint="eastAsia" w:ascii="仿宋" w:hAnsi="仿宋" w:eastAsia="仿宋" w:cs="仿宋"/>
          <w:color w:val="auto"/>
          <w:kern w:val="0"/>
          <w:sz w:val="32"/>
          <w:szCs w:val="32"/>
          <w:highlight w:val="none"/>
          <w:u w:val="single"/>
          <w:lang w:eastAsia="zh-CN"/>
        </w:rPr>
        <w:t>厦门国贸城市服务集团股份有限公司</w:t>
      </w:r>
      <w:r>
        <w:rPr>
          <w:rFonts w:hint="eastAsia" w:ascii="仿宋" w:hAnsi="仿宋" w:eastAsia="仿宋" w:cs="仿宋"/>
          <w:color w:val="auto"/>
          <w:sz w:val="32"/>
          <w:szCs w:val="32"/>
          <w:highlight w:val="none"/>
        </w:rPr>
        <w:t>：</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承诺方系</w:t>
      </w:r>
      <w:r>
        <w:rPr>
          <w:rFonts w:hint="eastAsia" w:ascii="仿宋" w:hAnsi="仿宋" w:eastAsia="仿宋" w:cs="仿宋"/>
          <w:color w:val="auto"/>
          <w:kern w:val="0"/>
          <w:sz w:val="32"/>
          <w:szCs w:val="32"/>
          <w:highlight w:val="none"/>
          <w:u w:val="single"/>
          <w:lang w:eastAsia="zh-CN"/>
        </w:rPr>
        <w:t>厦门国贸城市服务集团股份有限公司</w:t>
      </w:r>
      <w:r>
        <w:rPr>
          <w:rFonts w:hint="eastAsia" w:ascii="仿宋" w:hAnsi="仿宋" w:eastAsia="仿宋" w:cs="仿宋"/>
          <w:color w:val="auto"/>
          <w:sz w:val="32"/>
          <w:szCs w:val="32"/>
          <w:highlight w:val="none"/>
        </w:rPr>
        <w:t>（以下简称</w:t>
      </w:r>
      <w:r>
        <w:rPr>
          <w:rFonts w:hint="eastAsia" w:ascii="仿宋" w:hAnsi="仿宋" w:eastAsia="仿宋" w:cs="仿宋"/>
          <w:color w:val="auto"/>
          <w:sz w:val="32"/>
          <w:szCs w:val="32"/>
          <w:highlight w:val="none"/>
          <w:lang w:eastAsia="zh-CN"/>
        </w:rPr>
        <w:t>国贸服务</w:t>
      </w:r>
      <w:r>
        <w:rPr>
          <w:rFonts w:hint="eastAsia" w:ascii="仿宋" w:hAnsi="仿宋" w:eastAsia="仿宋" w:cs="仿宋"/>
          <w:color w:val="auto"/>
          <w:sz w:val="32"/>
          <w:szCs w:val="32"/>
          <w:highlight w:val="none"/>
        </w:rPr>
        <w:t>）的供应商、服务商或合作商，在相关业务活动</w:t>
      </w:r>
      <w:r>
        <w:rPr>
          <w:rFonts w:ascii="仿宋" w:hAnsi="仿宋" w:eastAsia="仿宋" w:cs="仿宋"/>
          <w:color w:val="auto"/>
          <w:sz w:val="32"/>
          <w:szCs w:val="32"/>
          <w:highlight w:val="none"/>
        </w:rPr>
        <w:t>(包括但不限于交易洽谈、供货、服务、承揽、技术合作交流、付款)中接触</w:t>
      </w:r>
      <w:r>
        <w:rPr>
          <w:rFonts w:hint="eastAsia" w:ascii="仿宋" w:hAnsi="仿宋" w:eastAsia="仿宋" w:cs="仿宋"/>
          <w:color w:val="auto"/>
          <w:sz w:val="32"/>
          <w:szCs w:val="32"/>
          <w:highlight w:val="none"/>
          <w:lang w:eastAsia="zh-CN"/>
        </w:rPr>
        <w:t>国贸服务</w:t>
      </w:r>
      <w:r>
        <w:rPr>
          <w:rFonts w:ascii="仿宋" w:hAnsi="仿宋" w:eastAsia="仿宋" w:cs="仿宋"/>
          <w:color w:val="auto"/>
          <w:sz w:val="32"/>
          <w:szCs w:val="32"/>
          <w:highlight w:val="none"/>
        </w:rPr>
        <w:t>相关人员和资讯，在廉洁义务和操守方面做出如下承诺：</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一、自觉遵守国家法律、法规，按照《中国共产党纪律处分条例》、《中华人民共和国反不正当竞争法》、《关于禁止商业贿赂行为的暂行规定》、《中华人民共和国招投标法》以及有关要求进行各项业务活动。</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二、不向</w:t>
      </w:r>
      <w:r>
        <w:rPr>
          <w:rFonts w:hint="eastAsia" w:ascii="仿宋" w:hAnsi="仿宋" w:eastAsia="仿宋" w:cs="仿宋"/>
          <w:color w:val="auto"/>
          <w:sz w:val="32"/>
          <w:szCs w:val="32"/>
          <w:highlight w:val="none"/>
          <w:lang w:eastAsia="zh-CN"/>
        </w:rPr>
        <w:t>国贸服务</w:t>
      </w:r>
      <w:r>
        <w:rPr>
          <w:rFonts w:hint="eastAsia" w:ascii="仿宋" w:hAnsi="仿宋" w:eastAsia="仿宋" w:cs="仿宋"/>
          <w:color w:val="auto"/>
          <w:sz w:val="32"/>
          <w:szCs w:val="32"/>
          <w:highlight w:val="none"/>
        </w:rPr>
        <w:t>的工作人员及其亲属馈赠礼金、礼品（含有价证券）；不向</w:t>
      </w:r>
      <w:r>
        <w:rPr>
          <w:rFonts w:hint="eastAsia" w:ascii="仿宋" w:hAnsi="仿宋" w:eastAsia="仿宋" w:cs="仿宋"/>
          <w:color w:val="auto"/>
          <w:sz w:val="32"/>
          <w:szCs w:val="32"/>
          <w:highlight w:val="none"/>
          <w:lang w:eastAsia="zh-CN"/>
        </w:rPr>
        <w:t>国贸服务</w:t>
      </w:r>
      <w:r>
        <w:rPr>
          <w:rFonts w:hint="eastAsia" w:ascii="仿宋" w:hAnsi="仿宋" w:eastAsia="仿宋" w:cs="仿宋"/>
          <w:color w:val="auto"/>
          <w:sz w:val="32"/>
          <w:szCs w:val="32"/>
          <w:highlight w:val="none"/>
        </w:rPr>
        <w:t>的工作人员提供任何应由其个人支付报酬的劳务和其它服务；不为</w:t>
      </w:r>
      <w:r>
        <w:rPr>
          <w:rFonts w:hint="eastAsia" w:ascii="仿宋" w:hAnsi="仿宋" w:eastAsia="仿宋" w:cs="仿宋"/>
          <w:color w:val="auto"/>
          <w:sz w:val="32"/>
          <w:szCs w:val="32"/>
          <w:highlight w:val="none"/>
          <w:lang w:eastAsia="zh-CN"/>
        </w:rPr>
        <w:t>国贸服务</w:t>
      </w:r>
      <w:r>
        <w:rPr>
          <w:rFonts w:hint="eastAsia" w:ascii="仿宋" w:hAnsi="仿宋" w:eastAsia="仿宋" w:cs="仿宋"/>
          <w:color w:val="auto"/>
          <w:sz w:val="32"/>
          <w:szCs w:val="32"/>
          <w:highlight w:val="none"/>
        </w:rPr>
        <w:t>的工作人员安排可能影响公正执行公务的任何活动；不为</w:t>
      </w:r>
      <w:r>
        <w:rPr>
          <w:rFonts w:hint="eastAsia" w:ascii="仿宋" w:hAnsi="仿宋" w:eastAsia="仿宋" w:cs="仿宋"/>
          <w:color w:val="auto"/>
          <w:sz w:val="32"/>
          <w:szCs w:val="32"/>
          <w:highlight w:val="none"/>
          <w:lang w:eastAsia="zh-CN"/>
        </w:rPr>
        <w:t>国贸服务</w:t>
      </w:r>
      <w:r>
        <w:rPr>
          <w:rFonts w:hint="eastAsia" w:ascii="仿宋" w:hAnsi="仿宋" w:eastAsia="仿宋" w:cs="仿宋"/>
          <w:color w:val="auto"/>
          <w:sz w:val="32"/>
          <w:szCs w:val="32"/>
          <w:highlight w:val="none"/>
        </w:rPr>
        <w:t>的工作人员支付应由其个人支付的任何赞助费、宣传费、咨询费、劳务费等；不为</w:t>
      </w:r>
      <w:r>
        <w:rPr>
          <w:rFonts w:hint="eastAsia" w:ascii="仿宋" w:hAnsi="仿宋" w:eastAsia="仿宋" w:cs="仿宋"/>
          <w:color w:val="auto"/>
          <w:sz w:val="32"/>
          <w:szCs w:val="32"/>
          <w:highlight w:val="none"/>
          <w:lang w:eastAsia="zh-CN"/>
        </w:rPr>
        <w:t>国贸服务</w:t>
      </w:r>
      <w:r>
        <w:rPr>
          <w:rFonts w:hint="eastAsia" w:ascii="仿宋" w:hAnsi="仿宋" w:eastAsia="仿宋" w:cs="仿宋"/>
          <w:color w:val="auto"/>
          <w:sz w:val="32"/>
          <w:szCs w:val="32"/>
          <w:highlight w:val="none"/>
        </w:rPr>
        <w:t>工作人员报销任何名义的个人消费凭证。一经发现有上述行为，取消供应商资格。</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三、不与其他经营者串通报价和投标，不排挤其他经营者的公平竞争，损害其他经营者的合法权益；不在工程建设的预决算编制工作中弄虚作假、高估冒算。</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四、承诺方在与</w:t>
      </w:r>
      <w:r>
        <w:rPr>
          <w:rFonts w:hint="eastAsia" w:ascii="仿宋" w:hAnsi="仿宋" w:eastAsia="仿宋" w:cs="仿宋"/>
          <w:color w:val="auto"/>
          <w:sz w:val="32"/>
          <w:szCs w:val="32"/>
          <w:highlight w:val="none"/>
          <w:lang w:eastAsia="zh-CN"/>
        </w:rPr>
        <w:t>国贸服务</w:t>
      </w:r>
      <w:r>
        <w:rPr>
          <w:rFonts w:hint="eastAsia" w:ascii="仿宋" w:hAnsi="仿宋" w:eastAsia="仿宋" w:cs="仿宋"/>
          <w:color w:val="auto"/>
          <w:sz w:val="32"/>
          <w:szCs w:val="32"/>
          <w:highlight w:val="none"/>
        </w:rPr>
        <w:t>达成和交易履行过程中，提供的资质证明、证照、企业及个人资料、住所、产品名称、规格、品质、服务标准、票据、权证、权利限制均为真实，不存在虚假、期满、伪造、变造行为，如上述情况发生变更，承诺方需在</w:t>
      </w:r>
      <w:r>
        <w:rPr>
          <w:rFonts w:ascii="仿宋" w:hAnsi="仿宋" w:eastAsia="仿宋" w:cs="仿宋"/>
          <w:color w:val="auto"/>
          <w:sz w:val="32"/>
          <w:szCs w:val="32"/>
          <w:highlight w:val="none"/>
        </w:rPr>
        <w:t>5个工作日内通知</w:t>
      </w:r>
      <w:r>
        <w:rPr>
          <w:rFonts w:hint="eastAsia" w:ascii="仿宋" w:hAnsi="仿宋" w:eastAsia="仿宋" w:cs="仿宋"/>
          <w:color w:val="auto"/>
          <w:sz w:val="32"/>
          <w:szCs w:val="32"/>
          <w:highlight w:val="none"/>
          <w:lang w:eastAsia="zh-CN"/>
        </w:rPr>
        <w:t>国贸服务</w:t>
      </w:r>
      <w:r>
        <w:rPr>
          <w:rFonts w:ascii="仿宋" w:hAnsi="仿宋" w:eastAsia="仿宋" w:cs="仿宋"/>
          <w:color w:val="auto"/>
          <w:sz w:val="32"/>
          <w:szCs w:val="32"/>
          <w:highlight w:val="none"/>
        </w:rPr>
        <w:t>备案存档。</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五、承诺方禁止提供仿冒品（包括但不限于如贴牌、掺杂掺假，以次充好，以旧冒新、以不合格冒充合格）或不符合</w:t>
      </w:r>
      <w:r>
        <w:rPr>
          <w:rFonts w:hint="eastAsia" w:ascii="仿宋" w:hAnsi="仿宋" w:eastAsia="仿宋" w:cs="仿宋"/>
          <w:color w:val="auto"/>
          <w:sz w:val="32"/>
          <w:szCs w:val="32"/>
          <w:highlight w:val="none"/>
          <w:lang w:eastAsia="zh-CN"/>
        </w:rPr>
        <w:t>国贸服务</w:t>
      </w:r>
      <w:r>
        <w:rPr>
          <w:rFonts w:hint="eastAsia" w:ascii="仿宋" w:hAnsi="仿宋" w:eastAsia="仿宋" w:cs="仿宋"/>
          <w:color w:val="auto"/>
          <w:sz w:val="32"/>
          <w:szCs w:val="32"/>
          <w:highlight w:val="none"/>
        </w:rPr>
        <w:t>所需规格之商品提供</w:t>
      </w:r>
      <w:r>
        <w:rPr>
          <w:rFonts w:hint="eastAsia" w:ascii="仿宋" w:hAnsi="仿宋" w:eastAsia="仿宋" w:cs="仿宋"/>
          <w:color w:val="auto"/>
          <w:sz w:val="32"/>
          <w:szCs w:val="32"/>
          <w:highlight w:val="none"/>
          <w:lang w:eastAsia="zh-CN"/>
        </w:rPr>
        <w:t>国贸服务</w:t>
      </w:r>
      <w:r>
        <w:rPr>
          <w:rFonts w:hint="eastAsia" w:ascii="仿宋" w:hAnsi="仿宋" w:eastAsia="仿宋" w:cs="仿宋"/>
          <w:color w:val="auto"/>
          <w:sz w:val="32"/>
          <w:szCs w:val="32"/>
          <w:highlight w:val="none"/>
        </w:rPr>
        <w:t>使用。</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六、承诺方同意</w:t>
      </w:r>
      <w:r>
        <w:rPr>
          <w:rFonts w:hint="eastAsia" w:ascii="仿宋" w:hAnsi="仿宋" w:eastAsia="仿宋" w:cs="仿宋"/>
          <w:color w:val="auto"/>
          <w:sz w:val="32"/>
          <w:szCs w:val="32"/>
          <w:highlight w:val="none"/>
          <w:lang w:eastAsia="zh-CN"/>
        </w:rPr>
        <w:t>国贸服务</w:t>
      </w:r>
      <w:r>
        <w:rPr>
          <w:rFonts w:hint="eastAsia" w:ascii="仿宋" w:hAnsi="仿宋" w:eastAsia="仿宋" w:cs="仿宋"/>
          <w:color w:val="auto"/>
          <w:sz w:val="32"/>
          <w:szCs w:val="32"/>
          <w:highlight w:val="none"/>
        </w:rPr>
        <w:t>依其保密制度所划列的机密资料可包括一切关于</w:t>
      </w:r>
      <w:r>
        <w:rPr>
          <w:rFonts w:hint="eastAsia" w:ascii="仿宋" w:hAnsi="仿宋" w:eastAsia="仿宋" w:cs="仿宋"/>
          <w:color w:val="auto"/>
          <w:sz w:val="32"/>
          <w:szCs w:val="32"/>
          <w:highlight w:val="none"/>
          <w:lang w:eastAsia="zh-CN"/>
        </w:rPr>
        <w:t>国贸服务</w:t>
      </w:r>
      <w:r>
        <w:rPr>
          <w:rFonts w:hint="eastAsia" w:ascii="仿宋" w:hAnsi="仿宋" w:eastAsia="仿宋" w:cs="仿宋"/>
          <w:color w:val="auto"/>
          <w:sz w:val="32"/>
          <w:szCs w:val="32"/>
          <w:highlight w:val="none"/>
        </w:rPr>
        <w:t>，无论是否有价值，被公开或正在采取保密措施的书面、口头或以其他形式呈现、保存之资讯、承诺方与接受机密资料五年内均有保密义务，未经</w:t>
      </w:r>
      <w:r>
        <w:rPr>
          <w:rFonts w:hint="eastAsia" w:ascii="仿宋" w:hAnsi="仿宋" w:eastAsia="仿宋" w:cs="仿宋"/>
          <w:color w:val="auto"/>
          <w:sz w:val="32"/>
          <w:szCs w:val="32"/>
          <w:highlight w:val="none"/>
          <w:lang w:eastAsia="zh-CN"/>
        </w:rPr>
        <w:t>国贸服务</w:t>
      </w:r>
      <w:r>
        <w:rPr>
          <w:rFonts w:hint="eastAsia" w:ascii="仿宋" w:hAnsi="仿宋" w:eastAsia="仿宋" w:cs="仿宋"/>
          <w:color w:val="auto"/>
          <w:sz w:val="32"/>
          <w:szCs w:val="32"/>
          <w:highlight w:val="none"/>
        </w:rPr>
        <w:t>同意不得利用或向任何第三方泄露、交付。</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七、为净化采购相关秩序及环境，可至</w:t>
      </w:r>
      <w:r>
        <w:rPr>
          <w:rFonts w:hint="eastAsia" w:ascii="仿宋" w:hAnsi="仿宋" w:eastAsia="仿宋" w:cs="仿宋"/>
          <w:color w:val="auto"/>
          <w:sz w:val="32"/>
          <w:szCs w:val="32"/>
          <w:highlight w:val="none"/>
          <w:lang w:eastAsia="zh-CN"/>
        </w:rPr>
        <w:t>国贸服务</w:t>
      </w:r>
      <w:r>
        <w:rPr>
          <w:rFonts w:hint="eastAsia" w:ascii="仿宋" w:hAnsi="仿宋" w:eastAsia="仿宋" w:cs="仿宋"/>
          <w:color w:val="auto"/>
          <w:sz w:val="32"/>
          <w:szCs w:val="32"/>
          <w:highlight w:val="none"/>
        </w:rPr>
        <w:t>进行投诉或申报。</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八、违约责任</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承诺方承诺如违反本承诺书所述任何义务，无论是否给</w:t>
      </w:r>
      <w:r>
        <w:rPr>
          <w:rFonts w:hint="eastAsia" w:ascii="仿宋" w:hAnsi="仿宋" w:eastAsia="仿宋" w:cs="仿宋"/>
          <w:color w:val="auto"/>
          <w:sz w:val="32"/>
          <w:szCs w:val="32"/>
          <w:highlight w:val="none"/>
          <w:lang w:eastAsia="zh-CN"/>
        </w:rPr>
        <w:t>国贸服务</w:t>
      </w:r>
      <w:r>
        <w:rPr>
          <w:rFonts w:hint="eastAsia" w:ascii="仿宋" w:hAnsi="仿宋" w:eastAsia="仿宋" w:cs="仿宋"/>
          <w:color w:val="auto"/>
          <w:sz w:val="32"/>
          <w:szCs w:val="32"/>
          <w:highlight w:val="none"/>
        </w:rPr>
        <w:t>造成损失，承诺方将承担一切责任，并就</w:t>
      </w:r>
      <w:r>
        <w:rPr>
          <w:rFonts w:hint="eastAsia" w:ascii="仿宋" w:hAnsi="仿宋" w:eastAsia="仿宋" w:cs="仿宋"/>
          <w:color w:val="auto"/>
          <w:sz w:val="32"/>
          <w:szCs w:val="32"/>
          <w:highlight w:val="none"/>
          <w:lang w:eastAsia="zh-CN"/>
        </w:rPr>
        <w:t>国贸服务</w:t>
      </w:r>
      <w:r>
        <w:rPr>
          <w:rFonts w:hint="eastAsia" w:ascii="仿宋" w:hAnsi="仿宋" w:eastAsia="仿宋" w:cs="仿宋"/>
          <w:color w:val="auto"/>
          <w:sz w:val="32"/>
          <w:szCs w:val="32"/>
          <w:highlight w:val="none"/>
        </w:rPr>
        <w:t>实际造成的经济、名誉损失进行赔偿。</w:t>
      </w:r>
      <w:r>
        <w:rPr>
          <w:rFonts w:hint="eastAsia" w:ascii="仿宋" w:hAnsi="仿宋" w:eastAsia="仿宋" w:cs="仿宋"/>
          <w:color w:val="auto"/>
          <w:sz w:val="32"/>
          <w:szCs w:val="32"/>
          <w:highlight w:val="none"/>
          <w:lang w:eastAsia="zh-CN"/>
        </w:rPr>
        <w:t>国贸服务</w:t>
      </w:r>
      <w:r>
        <w:rPr>
          <w:rFonts w:hint="eastAsia" w:ascii="仿宋" w:hAnsi="仿宋" w:eastAsia="仿宋" w:cs="仿宋"/>
          <w:color w:val="auto"/>
          <w:sz w:val="32"/>
          <w:szCs w:val="32"/>
          <w:highlight w:val="none"/>
        </w:rPr>
        <w:t>有权解除双方合同并不负任何违约责任，有权从应付承诺方账款中扣罚，并可采用法律手段索赔。</w:t>
      </w:r>
    </w:p>
    <w:p>
      <w:pPr>
        <w:spacing w:line="480" w:lineRule="auto"/>
        <w:ind w:left="-405" w:leftChars="-193"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九、自觉接受监督。</w:t>
      </w:r>
    </w:p>
    <w:p>
      <w:pPr>
        <w:spacing w:line="48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特此承诺。</w:t>
      </w:r>
    </w:p>
    <w:p>
      <w:pPr>
        <w:spacing w:line="480" w:lineRule="auto"/>
        <w:ind w:left="3885" w:leftChars="185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承诺人名称（盖章）：</w:t>
      </w:r>
    </w:p>
    <w:p>
      <w:pPr>
        <w:spacing w:line="480" w:lineRule="auto"/>
        <w:ind w:left="3885" w:leftChars="185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法定代表人：</w:t>
      </w:r>
    </w:p>
    <w:p>
      <w:pPr>
        <w:spacing w:line="480" w:lineRule="auto"/>
        <w:ind w:left="3885" w:leftChars="185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日期：</w:t>
      </w:r>
    </w:p>
    <w:p>
      <w:pPr>
        <w:spacing w:line="480" w:lineRule="auto"/>
        <w:ind w:left="3885" w:leftChars="1850"/>
        <w:rPr>
          <w:rFonts w:ascii="仿宋" w:hAnsi="仿宋" w:eastAsia="仿宋" w:cs="仿宋"/>
          <w:color w:val="auto"/>
          <w:sz w:val="32"/>
          <w:szCs w:val="32"/>
          <w:highlight w:val="none"/>
        </w:rPr>
      </w:pPr>
    </w:p>
    <w:p>
      <w:pPr>
        <w:spacing w:line="480" w:lineRule="auto"/>
        <w:ind w:left="3885" w:leftChars="1850"/>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仿宋" w:hAnsi="仿宋" w:eastAsia="仿宋"/>
          <w:b/>
          <w:bCs/>
          <w:color w:val="auto"/>
          <w:sz w:val="32"/>
          <w:szCs w:val="32"/>
          <w:highlight w:val="none"/>
        </w:rPr>
      </w:pPr>
    </w:p>
    <w:p>
      <w:pPr>
        <w:rPr>
          <w:rFonts w:ascii="宋体" w:hAnsi="宋体"/>
          <w:b/>
          <w:color w:val="auto"/>
          <w:sz w:val="36"/>
          <w:szCs w:val="36"/>
          <w:highlight w:val="none"/>
        </w:rPr>
      </w:pPr>
      <w:r>
        <w:rPr>
          <w:rFonts w:hint="eastAsia" w:ascii="仿宋" w:hAnsi="仿宋" w:eastAsia="仿宋"/>
          <w:b/>
          <w:bCs/>
          <w:color w:val="auto"/>
          <w:sz w:val="32"/>
          <w:szCs w:val="32"/>
          <w:highlight w:val="none"/>
        </w:rPr>
        <w:t>合同附件</w:t>
      </w:r>
      <w:r>
        <w:rPr>
          <w:rFonts w:ascii="仿宋" w:hAnsi="仿宋" w:eastAsia="仿宋"/>
          <w:b/>
          <w:bCs/>
          <w:color w:val="auto"/>
          <w:sz w:val="32"/>
          <w:szCs w:val="32"/>
          <w:highlight w:val="none"/>
        </w:rPr>
        <w:t xml:space="preserve">5         </w:t>
      </w:r>
      <w:r>
        <w:rPr>
          <w:rFonts w:hint="eastAsia" w:ascii="宋体" w:hAnsi="宋体"/>
          <w:b/>
          <w:color w:val="auto"/>
          <w:sz w:val="36"/>
          <w:szCs w:val="36"/>
          <w:highlight w:val="none"/>
        </w:rPr>
        <w:t>安全生产管理协议书</w:t>
      </w:r>
    </w:p>
    <w:p>
      <w:pPr>
        <w:rPr>
          <w:rFonts w:ascii="仿宋" w:hAnsi="仿宋" w:eastAsia="仿宋"/>
          <w:color w:val="auto"/>
          <w:sz w:val="32"/>
          <w:szCs w:val="32"/>
          <w:highlight w:val="none"/>
        </w:rPr>
      </w:pP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其他</w:t>
      </w:r>
      <w:r>
        <w:rPr>
          <w:rFonts w:ascii="仿宋" w:hAnsi="仿宋" w:eastAsia="仿宋"/>
          <w:color w:val="auto"/>
          <w:sz w:val="32"/>
          <w:szCs w:val="32"/>
          <w:highlight w:val="none"/>
        </w:rPr>
        <w:t>____________），经甲乙双方协商，签订安全生产管理协议如下：</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一、乙方应加强对现场工作人员的安全教育，提高现场工作人员的安全意识和安全技术水平。</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二、乙方人员作业携带的设备及用具，符合国家和企业安全规程要求，特种作业人员须持有效证件操作。</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五、乙方对作业人员投保相关的安全责任险。</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七、在高温、大风等不良气候条件下作业时，乙方自备防高温、防风、防雨、防雷击等安全措施，确保安全作业。</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八、乙方作业人员不得擅自进入业主的非作业区域，若因作业需要临时进入业主非作业区域，应向甲方专业负责人办理登记手续、取得业主同意后才可入内，进入人员须严格遵守业主各项规章制度。</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十、作业材料堆放整齐，垃圾及时处理，不影响甲方正常秩序及通信畅通。</w:t>
      </w:r>
    </w:p>
    <w:p>
      <w:pPr>
        <w:spacing w:line="5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spacing w:line="500" w:lineRule="exact"/>
        <w:ind w:firstLine="640" w:firstLineChars="200"/>
        <w:rPr>
          <w:rFonts w:ascii="仿宋" w:hAnsi="仿宋" w:eastAsia="仿宋"/>
          <w:color w:val="auto"/>
          <w:sz w:val="32"/>
          <w:szCs w:val="32"/>
          <w:highlight w:val="none"/>
        </w:rPr>
      </w:pPr>
    </w:p>
    <w:p>
      <w:pPr>
        <w:spacing w:line="500" w:lineRule="exact"/>
        <w:rPr>
          <w:rFonts w:ascii="仿宋" w:hAnsi="仿宋" w:eastAsia="仿宋" w:cs="Lucida Sans Unicode"/>
          <w:color w:val="auto"/>
          <w:sz w:val="32"/>
          <w:szCs w:val="32"/>
          <w:highlight w:val="none"/>
        </w:rPr>
      </w:pPr>
    </w:p>
    <w:p>
      <w:pPr>
        <w:spacing w:line="500" w:lineRule="exact"/>
        <w:jc w:val="left"/>
        <w:rPr>
          <w:rFonts w:ascii="仿宋" w:hAnsi="仿宋" w:eastAsia="仿宋" w:cs="Lucida Sans Unicode"/>
          <w:color w:val="auto"/>
          <w:sz w:val="32"/>
          <w:szCs w:val="32"/>
          <w:highlight w:val="none"/>
        </w:rPr>
      </w:pPr>
      <w:r>
        <w:rPr>
          <w:rFonts w:hint="eastAsia" w:ascii="仿宋" w:hAnsi="仿宋" w:eastAsia="仿宋" w:cs="Lucida Sans Unicode"/>
          <w:color w:val="auto"/>
          <w:sz w:val="32"/>
          <w:szCs w:val="32"/>
          <w:highlight w:val="none"/>
        </w:rPr>
        <w:t>甲方单位：</w:t>
      </w:r>
      <w:r>
        <w:rPr>
          <w:rFonts w:ascii="仿宋" w:hAnsi="仿宋" w:eastAsia="仿宋" w:cs="Lucida Sans Unicode"/>
          <w:color w:val="auto"/>
          <w:sz w:val="32"/>
          <w:szCs w:val="32"/>
          <w:highlight w:val="none"/>
        </w:rPr>
        <w:t xml:space="preserve">                    乙方单位：  </w:t>
      </w:r>
    </w:p>
    <w:p>
      <w:pPr>
        <w:spacing w:line="500" w:lineRule="exact"/>
        <w:jc w:val="left"/>
        <w:rPr>
          <w:rFonts w:ascii="仿宋" w:hAnsi="仿宋" w:eastAsia="仿宋" w:cs="Calibri"/>
          <w:color w:val="auto"/>
          <w:sz w:val="32"/>
          <w:szCs w:val="32"/>
          <w:highlight w:val="none"/>
        </w:rPr>
      </w:pPr>
      <w:r>
        <w:rPr>
          <w:rFonts w:hint="eastAsia" w:ascii="仿宋" w:hAnsi="仿宋" w:eastAsia="仿宋" w:cs="Lucida Sans Unicode"/>
          <w:color w:val="auto"/>
          <w:sz w:val="32"/>
          <w:szCs w:val="32"/>
          <w:highlight w:val="none"/>
        </w:rPr>
        <w:t>负责人：</w:t>
      </w:r>
      <w:r>
        <w:rPr>
          <w:rFonts w:ascii="仿宋" w:hAnsi="仿宋" w:eastAsia="仿宋" w:cs="Lucida Sans Unicode"/>
          <w:color w:val="auto"/>
          <w:sz w:val="32"/>
          <w:szCs w:val="32"/>
          <w:highlight w:val="none"/>
        </w:rPr>
        <w:t xml:space="preserve">                      </w:t>
      </w:r>
      <w:r>
        <w:rPr>
          <w:rFonts w:hint="eastAsia" w:ascii="仿宋" w:hAnsi="仿宋" w:eastAsia="仿宋" w:cs="Lucida Sans Unicode"/>
          <w:color w:val="auto"/>
          <w:sz w:val="32"/>
          <w:szCs w:val="32"/>
          <w:highlight w:val="none"/>
        </w:rPr>
        <w:t>负责人：</w:t>
      </w:r>
    </w:p>
    <w:p>
      <w:pPr>
        <w:spacing w:line="500" w:lineRule="exact"/>
        <w:jc w:val="left"/>
        <w:rPr>
          <w:rFonts w:ascii="仿宋" w:hAnsi="仿宋" w:eastAsia="仿宋"/>
          <w:color w:val="auto"/>
          <w:sz w:val="32"/>
          <w:szCs w:val="32"/>
          <w:highlight w:val="none"/>
        </w:rPr>
      </w:pPr>
      <w:r>
        <w:rPr>
          <w:rFonts w:ascii="仿宋" w:hAnsi="仿宋" w:eastAsia="仿宋"/>
          <w:color w:val="auto"/>
          <w:sz w:val="32"/>
          <w:szCs w:val="32"/>
          <w:highlight w:val="none"/>
        </w:rPr>
        <w:t>联系电话：</w:t>
      </w:r>
      <w:r>
        <w:rPr>
          <w:rFonts w:hint="eastAsia" w:ascii="仿宋" w:hAnsi="仿宋" w:eastAsia="仿宋"/>
          <w:color w:val="auto"/>
          <w:sz w:val="32"/>
          <w:szCs w:val="32"/>
          <w:highlight w:val="none"/>
          <w:lang w:val="en-US" w:eastAsia="zh-CN"/>
        </w:rPr>
        <w:t xml:space="preserve">                    </w:t>
      </w:r>
      <w:r>
        <w:rPr>
          <w:rFonts w:ascii="仿宋" w:hAnsi="仿宋" w:eastAsia="仿宋"/>
          <w:color w:val="auto"/>
          <w:sz w:val="32"/>
          <w:szCs w:val="32"/>
          <w:highlight w:val="none"/>
        </w:rPr>
        <w:t>联系电话：</w:t>
      </w:r>
    </w:p>
    <w:p>
      <w:pPr>
        <w:spacing w:line="500" w:lineRule="exact"/>
        <w:ind w:firstLine="5280" w:firstLineChars="1650"/>
        <w:rPr>
          <w:rFonts w:ascii="仿宋" w:hAnsi="仿宋" w:eastAsia="仿宋"/>
          <w:color w:val="auto"/>
          <w:sz w:val="32"/>
          <w:szCs w:val="32"/>
          <w:highlight w:val="none"/>
        </w:rPr>
      </w:pPr>
    </w:p>
    <w:p>
      <w:pPr>
        <w:spacing w:line="500" w:lineRule="exact"/>
        <w:ind w:firstLine="5280" w:firstLineChars="1650"/>
        <w:rPr>
          <w:rFonts w:ascii="仿宋" w:hAnsi="仿宋" w:eastAsia="仿宋"/>
          <w:color w:val="auto"/>
          <w:sz w:val="32"/>
          <w:szCs w:val="32"/>
          <w:highlight w:val="none"/>
        </w:rPr>
      </w:pPr>
    </w:p>
    <w:p>
      <w:pPr>
        <w:spacing w:line="500" w:lineRule="exact"/>
        <w:ind w:firstLine="2880" w:firstLineChars="9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日期：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 xml:space="preserve">年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 xml:space="preserve">月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日</w:t>
      </w:r>
    </w:p>
    <w:p>
      <w:pPr>
        <w:rPr>
          <w:rFonts w:hint="eastAsia" w:ascii="仿宋" w:hAnsi="仿宋" w:eastAsia="仿宋"/>
          <w:b/>
          <w:bCs/>
          <w:color w:val="auto"/>
          <w:sz w:val="32"/>
          <w:szCs w:val="32"/>
          <w:highlight w:val="none"/>
        </w:rPr>
      </w:pPr>
    </w:p>
    <w:p>
      <w:pPr>
        <w:rPr>
          <w:rFonts w:hint="eastAsia" w:ascii="仿宋" w:hAnsi="仿宋" w:eastAsia="仿宋"/>
          <w:b/>
          <w:bCs/>
          <w:color w:val="auto"/>
          <w:sz w:val="32"/>
          <w:szCs w:val="32"/>
          <w:highlight w:val="none"/>
        </w:rPr>
      </w:pPr>
    </w:p>
    <w:p>
      <w:pPr>
        <w:rPr>
          <w:rFonts w:ascii="仿宋" w:hAnsi="仿宋" w:eastAsia="仿宋"/>
          <w:b/>
          <w:bCs/>
          <w:color w:val="auto"/>
          <w:sz w:val="32"/>
          <w:szCs w:val="32"/>
          <w:highlight w:val="none"/>
        </w:rPr>
      </w:pPr>
      <w:r>
        <w:rPr>
          <w:rFonts w:hint="eastAsia" w:ascii="仿宋" w:hAnsi="仿宋" w:eastAsia="仿宋"/>
          <w:b/>
          <w:bCs/>
          <w:color w:val="auto"/>
          <w:sz w:val="32"/>
          <w:szCs w:val="32"/>
          <w:highlight w:val="none"/>
        </w:rPr>
        <w:t>合同附件</w:t>
      </w:r>
      <w:r>
        <w:rPr>
          <w:rFonts w:ascii="仿宋" w:hAnsi="仿宋" w:eastAsia="仿宋"/>
          <w:b/>
          <w:bCs/>
          <w:color w:val="auto"/>
          <w:sz w:val="32"/>
          <w:szCs w:val="32"/>
          <w:highlight w:val="none"/>
        </w:rPr>
        <w:t xml:space="preserve">6         </w:t>
      </w:r>
    </w:p>
    <w:p>
      <w:pPr>
        <w:jc w:val="center"/>
        <w:rPr>
          <w:rFonts w:ascii="仿宋" w:hAnsi="仿宋" w:eastAsia="仿宋" w:cs="宋体"/>
          <w:b/>
          <w:color w:val="auto"/>
          <w:sz w:val="36"/>
          <w:szCs w:val="36"/>
          <w:highlight w:val="none"/>
        </w:rPr>
      </w:pPr>
      <w:r>
        <w:rPr>
          <w:rFonts w:hint="eastAsia" w:ascii="仿宋" w:hAnsi="仿宋" w:eastAsia="仿宋" w:cs="宋体"/>
          <w:b/>
          <w:bCs/>
          <w:color w:val="auto"/>
          <w:sz w:val="36"/>
          <w:szCs w:val="36"/>
          <w:highlight w:val="none"/>
        </w:rPr>
        <w:t>信息</w:t>
      </w:r>
      <w:r>
        <w:rPr>
          <w:rFonts w:hint="eastAsia" w:ascii="仿宋" w:hAnsi="仿宋" w:eastAsia="仿宋" w:cs="宋体"/>
          <w:b/>
          <w:color w:val="auto"/>
          <w:sz w:val="36"/>
          <w:szCs w:val="36"/>
          <w:highlight w:val="none"/>
        </w:rPr>
        <w:t>安全承诺书</w:t>
      </w:r>
    </w:p>
    <w:p>
      <w:pPr>
        <w:pStyle w:val="7"/>
        <w:rPr>
          <w:color w:val="auto"/>
          <w:highlight w:val="none"/>
        </w:rPr>
      </w:pPr>
    </w:p>
    <w:p>
      <w:pPr>
        <w:spacing w:line="360" w:lineRule="auto"/>
        <w:ind w:left="-401" w:leftChars="-191"/>
        <w:rPr>
          <w:rFonts w:ascii="仿宋" w:hAnsi="仿宋" w:eastAsia="仿宋"/>
          <w:color w:val="auto"/>
          <w:sz w:val="32"/>
          <w:szCs w:val="32"/>
          <w:highlight w:val="none"/>
        </w:rPr>
      </w:pPr>
    </w:p>
    <w:p>
      <w:pPr>
        <w:spacing w:line="360" w:lineRule="auto"/>
        <w:ind w:left="-401" w:leftChars="-191"/>
        <w:rPr>
          <w:rFonts w:ascii="仿宋" w:hAnsi="仿宋" w:eastAsia="仿宋"/>
          <w:color w:val="auto"/>
          <w:sz w:val="28"/>
          <w:szCs w:val="28"/>
          <w:highlight w:val="none"/>
        </w:rPr>
      </w:pPr>
      <w:r>
        <w:rPr>
          <w:rFonts w:hint="eastAsia" w:ascii="仿宋" w:hAnsi="仿宋" w:eastAsia="仿宋"/>
          <w:color w:val="auto"/>
          <w:sz w:val="28"/>
          <w:szCs w:val="28"/>
          <w:highlight w:val="none"/>
        </w:rPr>
        <w:t>致</w:t>
      </w:r>
      <w:r>
        <w:rPr>
          <w:rFonts w:hint="eastAsia" w:ascii="仿宋" w:hAnsi="仿宋" w:eastAsia="仿宋"/>
          <w:color w:val="auto"/>
          <w:sz w:val="28"/>
          <w:szCs w:val="28"/>
          <w:highlight w:val="none"/>
          <w:u w:val="single"/>
          <w:lang w:eastAsia="zh-CN"/>
        </w:rPr>
        <w:t>厦门国贸城市服务集团股份有限公司</w:t>
      </w:r>
      <w:r>
        <w:rPr>
          <w:rFonts w:hint="eastAsia" w:ascii="仿宋" w:hAnsi="仿宋" w:eastAsia="仿宋"/>
          <w:color w:val="auto"/>
          <w:sz w:val="28"/>
          <w:szCs w:val="28"/>
          <w:highlight w:val="none"/>
        </w:rPr>
        <w:t>：</w:t>
      </w:r>
    </w:p>
    <w:p>
      <w:pPr>
        <w:spacing w:line="300" w:lineRule="auto"/>
        <w:ind w:left="-405" w:leftChars="-193"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承诺方系</w:t>
      </w:r>
      <w:r>
        <w:rPr>
          <w:rFonts w:hint="eastAsia" w:ascii="仿宋" w:hAnsi="仿宋" w:eastAsia="仿宋"/>
          <w:color w:val="auto"/>
          <w:sz w:val="28"/>
          <w:szCs w:val="28"/>
          <w:highlight w:val="none"/>
          <w:u w:val="single"/>
          <w:lang w:eastAsia="zh-CN"/>
        </w:rPr>
        <w:t>厦门国贸城市服务集团股份有限公司</w:t>
      </w:r>
      <w:r>
        <w:rPr>
          <w:rFonts w:hint="eastAsia" w:ascii="仿宋" w:hAnsi="仿宋" w:eastAsia="仿宋"/>
          <w:color w:val="auto"/>
          <w:sz w:val="28"/>
          <w:szCs w:val="28"/>
          <w:highlight w:val="none"/>
        </w:rPr>
        <w:t>（以下简称“</w:t>
      </w:r>
      <w:r>
        <w:rPr>
          <w:rFonts w:hint="eastAsia" w:ascii="仿宋" w:hAnsi="仿宋" w:eastAsia="仿宋"/>
          <w:color w:val="auto"/>
          <w:sz w:val="28"/>
          <w:szCs w:val="28"/>
          <w:highlight w:val="none"/>
          <w:u w:val="single"/>
          <w:lang w:eastAsia="zh-CN"/>
        </w:rPr>
        <w:t>国贸服务</w:t>
      </w:r>
      <w:r>
        <w:rPr>
          <w:rFonts w:hint="eastAsia" w:ascii="仿宋" w:hAnsi="仿宋" w:eastAsia="仿宋"/>
          <w:color w:val="auto"/>
          <w:sz w:val="28"/>
          <w:szCs w:val="28"/>
          <w:highlight w:val="none"/>
          <w:u w:val="single"/>
        </w:rPr>
        <w:t>”</w:t>
      </w:r>
      <w:r>
        <w:rPr>
          <w:rFonts w:hint="eastAsia" w:ascii="仿宋" w:hAnsi="仿宋" w:eastAsia="仿宋"/>
          <w:color w:val="auto"/>
          <w:sz w:val="28"/>
          <w:szCs w:val="28"/>
          <w:highlight w:val="none"/>
        </w:rPr>
        <w:t>）的供应商、服务商或合作商，在相关业务活动</w:t>
      </w:r>
      <w:r>
        <w:rPr>
          <w:rFonts w:ascii="仿宋" w:hAnsi="仿宋" w:eastAsia="仿宋"/>
          <w:color w:val="auto"/>
          <w:sz w:val="28"/>
          <w:szCs w:val="28"/>
          <w:highlight w:val="none"/>
        </w:rPr>
        <w:t>(包括但不限于交易洽谈、供货、服务、承揽、技术合作交流、付款)中接触</w:t>
      </w:r>
      <w:r>
        <w:rPr>
          <w:rFonts w:hint="eastAsia" w:ascii="仿宋" w:hAnsi="仿宋" w:eastAsia="仿宋"/>
          <w:color w:val="auto"/>
          <w:sz w:val="28"/>
          <w:szCs w:val="28"/>
          <w:highlight w:val="none"/>
          <w:u w:val="single"/>
          <w:lang w:eastAsia="zh-CN"/>
        </w:rPr>
        <w:t>国贸服务</w:t>
      </w:r>
      <w:r>
        <w:rPr>
          <w:rFonts w:hint="eastAsia" w:ascii="仿宋" w:hAnsi="仿宋" w:eastAsia="仿宋"/>
          <w:color w:val="auto"/>
          <w:sz w:val="28"/>
          <w:szCs w:val="28"/>
          <w:highlight w:val="none"/>
        </w:rPr>
        <w:t>相关人员和资讯，在信息安全方面做出如下承诺：</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1、在提供服务过程中严格保守各项商业秘密以及业主要求保洁人员应保密的信息资料等，不得泄露。所有人员不得侵犯业主和其他公民的个人隐私，必须严格遵守国家和业主方的有关保密规定。</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2、如果违反保密义务所造成损失的，我司承担违约赔偿责任。</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3、订立本协议或者在协商过程中以及在协议执行过程中取得的经营和业务有关的所有信息（书面的或者其它形式的）承担保密义务。</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4、未经事先书面同意,不得对办公场所或者物业进行拍照。针对所有办公区域的文件、文件袋及相关资料，未经允许做到不丢弃，不乱动。</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 xml:space="preserve">5、未经事先书面同意, </w:t>
      </w:r>
      <w:r>
        <w:rPr>
          <w:rFonts w:hint="eastAsia" w:ascii="仿宋" w:hAnsi="仿宋" w:eastAsia="仿宋" w:cs="仿宋"/>
          <w:color w:val="auto"/>
          <w:sz w:val="28"/>
          <w:szCs w:val="28"/>
          <w:highlight w:val="none"/>
        </w:rPr>
        <w:t>除非为签署本协议之目的，不得向任何第三方提及本协议。</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6、必须对所有可能泄密的各种资料及时现场销毁，并对储存在电脑里的文件进行永久删除。否则因此而产生的一切后果，承担经济赔偿及法律责任。</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7、本第6条在本协议终止后继续有效。</w:t>
      </w:r>
    </w:p>
    <w:p>
      <w:pPr>
        <w:spacing w:line="360" w:lineRule="auto"/>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8、期限自本合同生效之日起至本合同解除或终止后 3年终止。</w:t>
      </w:r>
    </w:p>
    <w:p>
      <w:pPr>
        <w:spacing w:line="360" w:lineRule="auto"/>
        <w:ind w:firstLine="5040" w:firstLineChars="1800"/>
        <w:rPr>
          <w:color w:val="auto"/>
          <w:sz w:val="28"/>
          <w:szCs w:val="28"/>
          <w:highlight w:val="none"/>
        </w:rPr>
      </w:pPr>
      <w:r>
        <w:rPr>
          <w:rFonts w:hint="eastAsia" w:ascii="仿宋" w:hAnsi="仿宋" w:eastAsia="仿宋" w:cs="仿宋"/>
          <w:color w:val="auto"/>
          <w:sz w:val="28"/>
          <w:szCs w:val="28"/>
          <w:highlight w:val="none"/>
        </w:rPr>
        <w:t>承诺公司：</w:t>
      </w:r>
    </w:p>
    <w:p>
      <w:pPr>
        <w:spacing w:before="240" w:beforeLines="100" w:line="360" w:lineRule="auto"/>
        <w:rPr>
          <w:rFonts w:hint="eastAsia"/>
          <w:color w:val="auto"/>
          <w:highlight w:val="none"/>
        </w:rPr>
      </w:pPr>
    </w:p>
    <w:p>
      <w:pPr>
        <w:rPr>
          <w:color w:val="auto"/>
          <w:highlight w:val="none"/>
        </w:rPr>
      </w:pPr>
    </w:p>
    <w:sectPr>
      <w:headerReference r:id="rId8" w:type="first"/>
      <w:headerReference r:id="rId7" w:type="default"/>
      <w:footerReference r:id="rId9"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HRLMBQ+ËÎÌå">
    <w:altName w:val="宋体"/>
    <w:panose1 w:val="00000000000000000000"/>
    <w:charset w:val="01"/>
    <w:family w:val="auto"/>
    <w:pitch w:val="default"/>
    <w:sig w:usb0="00000000" w:usb1="00000000" w:usb2="00000006" w:usb3="00000000" w:csb0="00040001"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1289"/>
    </w:sdtPr>
    <w:sdtContent>
      <w:p>
        <w:pPr>
          <w:pStyle w:val="11"/>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1"/>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rPr>
        <w:rFonts w:hint="eastAsia"/>
      </w:rPr>
      <w:t xml:space="preserve">                                    第</w:t>
    </w:r>
    <w:r>
      <w:fldChar w:fldCharType="begin"/>
    </w:r>
    <w:r>
      <w:rPr>
        <w:rStyle w:val="20"/>
      </w:rPr>
      <w:instrText xml:space="preserve"> PAGE </w:instrText>
    </w:r>
    <w:r>
      <w:fldChar w:fldCharType="separate"/>
    </w:r>
    <w:r>
      <w:rPr>
        <w:rStyle w:val="20"/>
      </w:rPr>
      <w:t>47</w:t>
    </w:r>
    <w:r>
      <w:fldChar w:fldCharType="end"/>
    </w:r>
    <w:r>
      <w:rPr>
        <w:rFonts w:hint="eastAsia"/>
      </w:rPr>
      <w:t>页，共</w:t>
    </w:r>
    <w:r>
      <w:fldChar w:fldCharType="begin"/>
    </w:r>
    <w:r>
      <w:rPr>
        <w:rStyle w:val="20"/>
      </w:rPr>
      <w:instrText xml:space="preserve"> NUMPAGES </w:instrText>
    </w:r>
    <w:r>
      <w:fldChar w:fldCharType="separate"/>
    </w:r>
    <w:r>
      <w:rPr>
        <w:rStyle w:val="20"/>
      </w:rPr>
      <w:t>47</w:t>
    </w:r>
    <w:r>
      <w:fldChar w:fldCharType="end"/>
    </w:r>
    <w:r>
      <w:rPr>
        <w:rFonts w:hint="eastAsia"/>
      </w:rPr>
      <w:t>页</w: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pPr>
    <w:r>
      <w:rPr>
        <w:rFonts w:hint="eastAsia"/>
      </w:rPr>
      <w:t>2</w:t>
    </w:r>
    <w:r>
      <w:t>020</w:t>
    </w:r>
    <w:r>
      <w:rPr>
        <w:rFonts w:hint="eastAsia"/>
      </w:rPr>
      <w:t>年</w:t>
    </w:r>
    <w:r>
      <w:t>04</w:t>
    </w:r>
    <w:r>
      <w:rPr>
        <w:rFonts w:hint="eastAsia"/>
      </w:rPr>
      <w:t>月</w:t>
    </w:r>
    <w:r>
      <w:t>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CE615"/>
    <w:multiLevelType w:val="singleLevel"/>
    <w:tmpl w:val="85ACE615"/>
    <w:lvl w:ilvl="0" w:tentative="0">
      <w:start w:val="1"/>
      <w:numFmt w:val="decimal"/>
      <w:suff w:val="nothing"/>
      <w:lvlText w:val="%1、"/>
      <w:lvlJc w:val="left"/>
    </w:lvl>
  </w:abstractNum>
  <w:abstractNum w:abstractNumId="1">
    <w:nsid w:val="40523F4B"/>
    <w:multiLevelType w:val="multilevel"/>
    <w:tmpl w:val="40523F4B"/>
    <w:lvl w:ilvl="0" w:tentative="0">
      <w:start w:val="1"/>
      <w:numFmt w:val="decimal"/>
      <w:lvlText w:val="%1、"/>
      <w:lvlJc w:val="left"/>
      <w:pPr>
        <w:ind w:left="1021" w:hanging="420"/>
      </w:pPr>
      <w:rPr>
        <w:rFonts w:hint="eastAsia"/>
      </w:rPr>
    </w:lvl>
    <w:lvl w:ilvl="1" w:tentative="0">
      <w:start w:val="1"/>
      <w:numFmt w:val="lowerLetter"/>
      <w:lvlText w:val="%2)"/>
      <w:lvlJc w:val="left"/>
      <w:pPr>
        <w:ind w:left="1441" w:hanging="420"/>
      </w:pPr>
    </w:lvl>
    <w:lvl w:ilvl="2" w:tentative="0">
      <w:start w:val="1"/>
      <w:numFmt w:val="lowerRoman"/>
      <w:lvlText w:val="%3."/>
      <w:lvlJc w:val="right"/>
      <w:pPr>
        <w:ind w:left="1861" w:hanging="420"/>
      </w:pPr>
    </w:lvl>
    <w:lvl w:ilvl="3" w:tentative="0">
      <w:start w:val="1"/>
      <w:numFmt w:val="decimal"/>
      <w:lvlText w:val="%4."/>
      <w:lvlJc w:val="left"/>
      <w:pPr>
        <w:ind w:left="2281" w:hanging="420"/>
      </w:pPr>
    </w:lvl>
    <w:lvl w:ilvl="4" w:tentative="0">
      <w:start w:val="1"/>
      <w:numFmt w:val="lowerLetter"/>
      <w:lvlText w:val="%5)"/>
      <w:lvlJc w:val="left"/>
      <w:pPr>
        <w:ind w:left="2701" w:hanging="420"/>
      </w:pPr>
    </w:lvl>
    <w:lvl w:ilvl="5" w:tentative="0">
      <w:start w:val="1"/>
      <w:numFmt w:val="lowerRoman"/>
      <w:lvlText w:val="%6."/>
      <w:lvlJc w:val="right"/>
      <w:pPr>
        <w:ind w:left="3121" w:hanging="420"/>
      </w:pPr>
    </w:lvl>
    <w:lvl w:ilvl="6" w:tentative="0">
      <w:start w:val="1"/>
      <w:numFmt w:val="decimal"/>
      <w:lvlText w:val="%7."/>
      <w:lvlJc w:val="left"/>
      <w:pPr>
        <w:ind w:left="3541" w:hanging="420"/>
      </w:pPr>
    </w:lvl>
    <w:lvl w:ilvl="7" w:tentative="0">
      <w:start w:val="1"/>
      <w:numFmt w:val="lowerLetter"/>
      <w:lvlText w:val="%8)"/>
      <w:lvlJc w:val="left"/>
      <w:pPr>
        <w:ind w:left="3961" w:hanging="420"/>
      </w:pPr>
    </w:lvl>
    <w:lvl w:ilvl="8" w:tentative="0">
      <w:start w:val="1"/>
      <w:numFmt w:val="lowerRoman"/>
      <w:lvlText w:val="%9."/>
      <w:lvlJc w:val="right"/>
      <w:pPr>
        <w:ind w:left="438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mVkZTQ1Y2E5NmFjNDhjNjQ4YmNiMzlmNjM3MTgifQ=="/>
  </w:docVars>
  <w:rsids>
    <w:rsidRoot w:val="5A9E4E10"/>
    <w:rsid w:val="0007691E"/>
    <w:rsid w:val="00586FEC"/>
    <w:rsid w:val="00615522"/>
    <w:rsid w:val="009212E9"/>
    <w:rsid w:val="00A92F32"/>
    <w:rsid w:val="00CD3D14"/>
    <w:rsid w:val="00EA233A"/>
    <w:rsid w:val="00F46AD6"/>
    <w:rsid w:val="00F97650"/>
    <w:rsid w:val="02BD0383"/>
    <w:rsid w:val="02C702C6"/>
    <w:rsid w:val="03C350C4"/>
    <w:rsid w:val="04C063D7"/>
    <w:rsid w:val="05AD6794"/>
    <w:rsid w:val="062A4F87"/>
    <w:rsid w:val="0640211D"/>
    <w:rsid w:val="0663482C"/>
    <w:rsid w:val="078A14A9"/>
    <w:rsid w:val="08EE635C"/>
    <w:rsid w:val="08F316BF"/>
    <w:rsid w:val="09840E52"/>
    <w:rsid w:val="098C0CAC"/>
    <w:rsid w:val="0A0106F5"/>
    <w:rsid w:val="0AB637C2"/>
    <w:rsid w:val="0AE27547"/>
    <w:rsid w:val="0B4D5AC1"/>
    <w:rsid w:val="0C360B29"/>
    <w:rsid w:val="0D6D057B"/>
    <w:rsid w:val="0DB13C6F"/>
    <w:rsid w:val="0DFF319D"/>
    <w:rsid w:val="0E5536F4"/>
    <w:rsid w:val="0EA92008"/>
    <w:rsid w:val="0F096081"/>
    <w:rsid w:val="10911A7F"/>
    <w:rsid w:val="10BA0C23"/>
    <w:rsid w:val="12FE3A23"/>
    <w:rsid w:val="130A0B65"/>
    <w:rsid w:val="13347D3E"/>
    <w:rsid w:val="135D4BEE"/>
    <w:rsid w:val="14206D94"/>
    <w:rsid w:val="153A2D6F"/>
    <w:rsid w:val="153D1F86"/>
    <w:rsid w:val="16461969"/>
    <w:rsid w:val="1705788A"/>
    <w:rsid w:val="191A16BA"/>
    <w:rsid w:val="191D661E"/>
    <w:rsid w:val="192D24F4"/>
    <w:rsid w:val="193C103B"/>
    <w:rsid w:val="1964378E"/>
    <w:rsid w:val="19EF0419"/>
    <w:rsid w:val="1A2C356C"/>
    <w:rsid w:val="1C4F3541"/>
    <w:rsid w:val="1CF7134C"/>
    <w:rsid w:val="1DE829A5"/>
    <w:rsid w:val="20BB2F53"/>
    <w:rsid w:val="20E029BA"/>
    <w:rsid w:val="20FB4647"/>
    <w:rsid w:val="2163011D"/>
    <w:rsid w:val="22394A78"/>
    <w:rsid w:val="22B3482A"/>
    <w:rsid w:val="232474D6"/>
    <w:rsid w:val="232B7829"/>
    <w:rsid w:val="23A931DE"/>
    <w:rsid w:val="24907BC4"/>
    <w:rsid w:val="25135B0D"/>
    <w:rsid w:val="2681079B"/>
    <w:rsid w:val="275163C0"/>
    <w:rsid w:val="28814EFD"/>
    <w:rsid w:val="28B64514"/>
    <w:rsid w:val="28FE17A7"/>
    <w:rsid w:val="295A47E2"/>
    <w:rsid w:val="2A3112B1"/>
    <w:rsid w:val="2AF7061B"/>
    <w:rsid w:val="2B012576"/>
    <w:rsid w:val="2C5240EF"/>
    <w:rsid w:val="2CF61AA4"/>
    <w:rsid w:val="2DE75AD8"/>
    <w:rsid w:val="2E1F0FC6"/>
    <w:rsid w:val="2F754550"/>
    <w:rsid w:val="2F815E8A"/>
    <w:rsid w:val="30640F12"/>
    <w:rsid w:val="310E70CF"/>
    <w:rsid w:val="3153274D"/>
    <w:rsid w:val="31CD40BC"/>
    <w:rsid w:val="33311759"/>
    <w:rsid w:val="33A930DF"/>
    <w:rsid w:val="33EB201F"/>
    <w:rsid w:val="34CB0AD9"/>
    <w:rsid w:val="34FE71D9"/>
    <w:rsid w:val="362427FF"/>
    <w:rsid w:val="367B5633"/>
    <w:rsid w:val="368876BA"/>
    <w:rsid w:val="37490E61"/>
    <w:rsid w:val="388E38AC"/>
    <w:rsid w:val="38B36EDA"/>
    <w:rsid w:val="38F372D7"/>
    <w:rsid w:val="39744CA5"/>
    <w:rsid w:val="398D34B6"/>
    <w:rsid w:val="3AFD3A11"/>
    <w:rsid w:val="3B046B78"/>
    <w:rsid w:val="3B293714"/>
    <w:rsid w:val="3BCC2061"/>
    <w:rsid w:val="3BEF518C"/>
    <w:rsid w:val="3BF05D4F"/>
    <w:rsid w:val="3BFC52F7"/>
    <w:rsid w:val="3C203C13"/>
    <w:rsid w:val="3C2B6A95"/>
    <w:rsid w:val="3C442EDA"/>
    <w:rsid w:val="3C9337F3"/>
    <w:rsid w:val="3CA90AC1"/>
    <w:rsid w:val="3DA54D57"/>
    <w:rsid w:val="3F1538A4"/>
    <w:rsid w:val="3F20694C"/>
    <w:rsid w:val="3F221C11"/>
    <w:rsid w:val="3F666B3A"/>
    <w:rsid w:val="3F6D79A9"/>
    <w:rsid w:val="401A4573"/>
    <w:rsid w:val="40EF217F"/>
    <w:rsid w:val="421E7386"/>
    <w:rsid w:val="42482385"/>
    <w:rsid w:val="42B577AE"/>
    <w:rsid w:val="434D70EC"/>
    <w:rsid w:val="43B5730E"/>
    <w:rsid w:val="43FB1735"/>
    <w:rsid w:val="44E616A2"/>
    <w:rsid w:val="44FF3C0C"/>
    <w:rsid w:val="45625ABA"/>
    <w:rsid w:val="46445615"/>
    <w:rsid w:val="46794B93"/>
    <w:rsid w:val="492D2391"/>
    <w:rsid w:val="498956E1"/>
    <w:rsid w:val="49BB3065"/>
    <w:rsid w:val="49D15098"/>
    <w:rsid w:val="4A116F4C"/>
    <w:rsid w:val="4AFF5FAF"/>
    <w:rsid w:val="4B98443E"/>
    <w:rsid w:val="4C336C95"/>
    <w:rsid w:val="4C8B6FB5"/>
    <w:rsid w:val="4D3B0DF4"/>
    <w:rsid w:val="4DB150DA"/>
    <w:rsid w:val="4DDA3761"/>
    <w:rsid w:val="4DFA65B7"/>
    <w:rsid w:val="4E162E45"/>
    <w:rsid w:val="4E4C150B"/>
    <w:rsid w:val="4E556E36"/>
    <w:rsid w:val="4E952216"/>
    <w:rsid w:val="4EB01FB3"/>
    <w:rsid w:val="4F187D29"/>
    <w:rsid w:val="4F302BDB"/>
    <w:rsid w:val="4F447813"/>
    <w:rsid w:val="4FA36773"/>
    <w:rsid w:val="51A2208A"/>
    <w:rsid w:val="51FC542A"/>
    <w:rsid w:val="52BE405A"/>
    <w:rsid w:val="52EB172B"/>
    <w:rsid w:val="53AE40CE"/>
    <w:rsid w:val="53D44B3E"/>
    <w:rsid w:val="544F4D74"/>
    <w:rsid w:val="54CC732E"/>
    <w:rsid w:val="54FC0C7A"/>
    <w:rsid w:val="55C52E81"/>
    <w:rsid w:val="564B432E"/>
    <w:rsid w:val="566C6AB6"/>
    <w:rsid w:val="56837A94"/>
    <w:rsid w:val="56D12980"/>
    <w:rsid w:val="579C55B7"/>
    <w:rsid w:val="57C50AEE"/>
    <w:rsid w:val="58726CF2"/>
    <w:rsid w:val="587F5B45"/>
    <w:rsid w:val="59B60181"/>
    <w:rsid w:val="5A9E4E10"/>
    <w:rsid w:val="5C0244DB"/>
    <w:rsid w:val="5C815863"/>
    <w:rsid w:val="5C83637D"/>
    <w:rsid w:val="5E67742C"/>
    <w:rsid w:val="5F10533B"/>
    <w:rsid w:val="5FBB641C"/>
    <w:rsid w:val="5FCE70BC"/>
    <w:rsid w:val="5FD17AC2"/>
    <w:rsid w:val="5FD255E8"/>
    <w:rsid w:val="5FFD464A"/>
    <w:rsid w:val="61984414"/>
    <w:rsid w:val="61DC319C"/>
    <w:rsid w:val="62EB0199"/>
    <w:rsid w:val="62F565DD"/>
    <w:rsid w:val="633F7046"/>
    <w:rsid w:val="63D25BB7"/>
    <w:rsid w:val="65EA16D1"/>
    <w:rsid w:val="66F638A3"/>
    <w:rsid w:val="676B42A5"/>
    <w:rsid w:val="68320C74"/>
    <w:rsid w:val="68347A88"/>
    <w:rsid w:val="6867591D"/>
    <w:rsid w:val="68AE0CE2"/>
    <w:rsid w:val="69126A56"/>
    <w:rsid w:val="694806C9"/>
    <w:rsid w:val="69527B7A"/>
    <w:rsid w:val="69966816"/>
    <w:rsid w:val="69B12712"/>
    <w:rsid w:val="6AEF4764"/>
    <w:rsid w:val="6C135B59"/>
    <w:rsid w:val="6C1C5011"/>
    <w:rsid w:val="6CE10C19"/>
    <w:rsid w:val="71490619"/>
    <w:rsid w:val="717F2D0D"/>
    <w:rsid w:val="72654FF0"/>
    <w:rsid w:val="740C15B0"/>
    <w:rsid w:val="74315BCE"/>
    <w:rsid w:val="74AB4B80"/>
    <w:rsid w:val="765345ED"/>
    <w:rsid w:val="76EE297E"/>
    <w:rsid w:val="775D45F3"/>
    <w:rsid w:val="777803CC"/>
    <w:rsid w:val="783304EB"/>
    <w:rsid w:val="7844294A"/>
    <w:rsid w:val="789631FF"/>
    <w:rsid w:val="78C16504"/>
    <w:rsid w:val="78D45AD6"/>
    <w:rsid w:val="79035D8B"/>
    <w:rsid w:val="794C5FB4"/>
    <w:rsid w:val="79B36CA6"/>
    <w:rsid w:val="79CF49ED"/>
    <w:rsid w:val="7A65612E"/>
    <w:rsid w:val="7BA37F87"/>
    <w:rsid w:val="7C5E5DE2"/>
    <w:rsid w:val="7C662716"/>
    <w:rsid w:val="7CED360A"/>
    <w:rsid w:val="7D742F87"/>
    <w:rsid w:val="7E0842DC"/>
    <w:rsid w:val="7E6A3164"/>
    <w:rsid w:val="7E6B687C"/>
    <w:rsid w:val="7E8521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4">
    <w:name w:val="heading 3"/>
    <w:basedOn w:val="1"/>
    <w:next w:val="1"/>
    <w:autoRedefine/>
    <w:qFormat/>
    <w:uiPriority w:val="0"/>
    <w:pPr>
      <w:keepNext/>
      <w:keepLines/>
      <w:spacing w:before="260" w:after="260" w:line="415" w:lineRule="auto"/>
      <w:outlineLvl w:val="2"/>
    </w:pPr>
    <w:rPr>
      <w:rFonts w:eastAsia="黑体"/>
      <w:b/>
      <w:bCs/>
      <w:sz w:val="28"/>
      <w:szCs w:val="32"/>
    </w:rPr>
  </w:style>
  <w:style w:type="character" w:default="1" w:styleId="18">
    <w:name w:val="Default Paragraph Font"/>
    <w:autoRedefine/>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widowControl/>
      <w:ind w:left="425"/>
      <w:jc w:val="left"/>
    </w:pPr>
    <w:rPr>
      <w:kern w:val="0"/>
      <w:sz w:val="20"/>
      <w:szCs w:val="20"/>
      <w:lang w:eastAsia="en-US"/>
    </w:rPr>
  </w:style>
  <w:style w:type="paragraph" w:styleId="6">
    <w:name w:val="annotation text"/>
    <w:basedOn w:val="1"/>
    <w:autoRedefine/>
    <w:qFormat/>
    <w:uiPriority w:val="0"/>
    <w:pPr>
      <w:jc w:val="left"/>
    </w:pPr>
  </w:style>
  <w:style w:type="paragraph" w:styleId="7">
    <w:name w:val="Body Text"/>
    <w:basedOn w:val="1"/>
    <w:autoRedefine/>
    <w:qFormat/>
    <w:uiPriority w:val="0"/>
    <w:rPr>
      <w:color w:val="FF0000"/>
    </w:rPr>
  </w:style>
  <w:style w:type="paragraph" w:styleId="8">
    <w:name w:val="toc 3"/>
    <w:basedOn w:val="1"/>
    <w:next w:val="1"/>
    <w:autoRedefine/>
    <w:qFormat/>
    <w:uiPriority w:val="39"/>
    <w:pPr>
      <w:spacing w:line="360" w:lineRule="auto"/>
      <w:ind w:left="420"/>
      <w:jc w:val="left"/>
    </w:pPr>
    <w:rPr>
      <w:iCs/>
      <w:sz w:val="24"/>
      <w:szCs w:val="20"/>
    </w:rPr>
  </w:style>
  <w:style w:type="paragraph" w:styleId="9">
    <w:name w:val="Plain Text"/>
    <w:basedOn w:val="1"/>
    <w:autoRedefine/>
    <w:qFormat/>
    <w:uiPriority w:val="0"/>
    <w:rPr>
      <w:rFonts w:ascii="宋体" w:hAnsi="Courier New" w:cs="Courier New"/>
      <w:szCs w:val="21"/>
    </w:rPr>
  </w:style>
  <w:style w:type="paragraph" w:styleId="10">
    <w:name w:val="Balloon Text"/>
    <w:basedOn w:val="1"/>
    <w:link w:val="29"/>
    <w:autoRedefine/>
    <w:qFormat/>
    <w:uiPriority w:val="0"/>
    <w:rPr>
      <w:sz w:val="18"/>
      <w:szCs w:val="18"/>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link w:val="30"/>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spacing w:before="120" w:after="120" w:line="360" w:lineRule="auto"/>
      <w:jc w:val="left"/>
    </w:pPr>
    <w:rPr>
      <w:b/>
      <w:bCs/>
      <w:caps/>
      <w:sz w:val="24"/>
      <w:szCs w:val="20"/>
    </w:rPr>
  </w:style>
  <w:style w:type="paragraph" w:styleId="14">
    <w:name w:val="toc 2"/>
    <w:basedOn w:val="1"/>
    <w:next w:val="1"/>
    <w:autoRedefine/>
    <w:qFormat/>
    <w:uiPriority w:val="39"/>
    <w:pPr>
      <w:spacing w:line="360" w:lineRule="auto"/>
      <w:ind w:left="210"/>
      <w:jc w:val="left"/>
    </w:pPr>
    <w:rPr>
      <w:smallCaps/>
      <w:sz w:val="24"/>
      <w:szCs w:val="20"/>
    </w:rPr>
  </w:style>
  <w:style w:type="paragraph" w:styleId="15">
    <w:name w:val="Normal (Web)"/>
    <w:basedOn w:val="1"/>
    <w:autoRedefine/>
    <w:qFormat/>
    <w:uiPriority w:val="99"/>
    <w:pPr>
      <w:spacing w:line="300" w:lineRule="auto"/>
    </w:pPr>
    <w:rPr>
      <w:sz w:val="24"/>
    </w:rPr>
  </w:style>
  <w:style w:type="paragraph" w:styleId="16">
    <w:name w:val="Title"/>
    <w:basedOn w:val="1"/>
    <w:next w:val="1"/>
    <w:autoRedefine/>
    <w:qFormat/>
    <w:uiPriority w:val="99"/>
    <w:pPr>
      <w:spacing w:before="240" w:after="60"/>
      <w:jc w:val="center"/>
      <w:outlineLvl w:val="0"/>
    </w:pPr>
    <w:rPr>
      <w:rFonts w:ascii="Cambria" w:hAnsi="Cambria"/>
      <w:b/>
      <w:bCs/>
      <w:sz w:val="32"/>
      <w:szCs w:val="32"/>
    </w:rPr>
  </w:style>
  <w:style w:type="character" w:styleId="19">
    <w:name w:val="Strong"/>
    <w:autoRedefine/>
    <w:qFormat/>
    <w:uiPriority w:val="22"/>
    <w:rPr>
      <w:b/>
      <w:bCs/>
    </w:rPr>
  </w:style>
  <w:style w:type="character" w:styleId="20">
    <w:name w:val="page number"/>
    <w:basedOn w:val="18"/>
    <w:autoRedefine/>
    <w:qFormat/>
    <w:uiPriority w:val="0"/>
  </w:style>
  <w:style w:type="character" w:styleId="21">
    <w:name w:val="Hyperlink"/>
    <w:autoRedefine/>
    <w:qFormat/>
    <w:uiPriority w:val="99"/>
    <w:rPr>
      <w:color w:val="0000FF"/>
      <w:u w:val="single"/>
    </w:rPr>
  </w:style>
  <w:style w:type="character" w:styleId="22">
    <w:name w:val="annotation reference"/>
    <w:autoRedefine/>
    <w:qFormat/>
    <w:uiPriority w:val="0"/>
    <w:rPr>
      <w:sz w:val="21"/>
      <w:szCs w:val="21"/>
    </w:rPr>
  </w:style>
  <w:style w:type="paragraph" w:styleId="23">
    <w:name w:val="List Paragraph"/>
    <w:basedOn w:val="1"/>
    <w:autoRedefine/>
    <w:qFormat/>
    <w:uiPriority w:val="99"/>
    <w:pPr>
      <w:ind w:firstLine="420" w:firstLineChars="200"/>
    </w:pPr>
  </w:style>
  <w:style w:type="paragraph" w:customStyle="1" w:styleId="24">
    <w:name w:val="表头文本"/>
    <w:basedOn w:val="1"/>
    <w:autoRedefine/>
    <w:qFormat/>
    <w:uiPriority w:val="0"/>
    <w:pPr>
      <w:autoSpaceDE w:val="0"/>
      <w:autoSpaceDN w:val="0"/>
      <w:adjustRightInd w:val="0"/>
      <w:jc w:val="center"/>
    </w:pPr>
    <w:rPr>
      <w:b/>
      <w:kern w:val="0"/>
      <w:sz w:val="24"/>
      <w:szCs w:val="20"/>
    </w:rPr>
  </w:style>
  <w:style w:type="paragraph" w:customStyle="1" w:styleId="25">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6">
    <w:name w:val="样式3"/>
    <w:basedOn w:val="9"/>
    <w:autoRedefine/>
    <w:qFormat/>
    <w:uiPriority w:val="0"/>
    <w:pPr>
      <w:spacing w:line="0" w:lineRule="atLeast"/>
      <w:outlineLvl w:val="0"/>
    </w:pPr>
    <w:rPr>
      <w:rFonts w:cs="Times New Roman"/>
      <w:sz w:val="28"/>
      <w:szCs w:val="20"/>
    </w:rPr>
  </w:style>
  <w:style w:type="paragraph" w:customStyle="1" w:styleId="27">
    <w:name w:val="Table Paragraph"/>
    <w:basedOn w:val="1"/>
    <w:autoRedefine/>
    <w:qFormat/>
    <w:uiPriority w:val="1"/>
    <w:pPr>
      <w:jc w:val="left"/>
    </w:pPr>
    <w:rPr>
      <w:rFonts w:ascii="Calibri" w:hAnsi="Calibri"/>
      <w:kern w:val="0"/>
      <w:sz w:val="22"/>
      <w:szCs w:val="22"/>
      <w:lang w:eastAsia="en-US"/>
    </w:rPr>
  </w:style>
  <w:style w:type="paragraph" w:customStyle="1" w:styleId="28">
    <w:name w:val="样式2"/>
    <w:basedOn w:val="11"/>
    <w:autoRedefine/>
    <w:qFormat/>
    <w:uiPriority w:val="0"/>
    <w:pPr>
      <w:ind w:right="360"/>
    </w:pPr>
    <w:rPr>
      <w:rFonts w:ascii="宋体" w:hAnsi="宋体"/>
      <w:sz w:val="21"/>
      <w:szCs w:val="21"/>
    </w:rPr>
  </w:style>
  <w:style w:type="character" w:customStyle="1" w:styleId="29">
    <w:name w:val="批注框文本 Char"/>
    <w:basedOn w:val="18"/>
    <w:link w:val="10"/>
    <w:autoRedefine/>
    <w:qFormat/>
    <w:uiPriority w:val="0"/>
    <w:rPr>
      <w:rFonts w:ascii="Times New Roman" w:hAnsi="Times New Roman"/>
      <w:kern w:val="2"/>
      <w:sz w:val="18"/>
      <w:szCs w:val="18"/>
    </w:rPr>
  </w:style>
  <w:style w:type="character" w:customStyle="1" w:styleId="30">
    <w:name w:val="页眉 Char"/>
    <w:basedOn w:val="18"/>
    <w:link w:val="12"/>
    <w:autoRedefine/>
    <w:qFormat/>
    <w:uiPriority w:val="0"/>
    <w:rPr>
      <w:rFonts w:ascii="Times New Roman" w:hAnsi="Times New Roman"/>
      <w:kern w:val="2"/>
      <w:sz w:val="18"/>
      <w:szCs w:val="18"/>
    </w:rPr>
  </w:style>
  <w:style w:type="paragraph" w:customStyle="1" w:styleId="31">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32">
    <w:name w:val="5"/>
    <w:basedOn w:val="18"/>
    <w:autoRedefine/>
    <w:qFormat/>
    <w:uiPriority w:val="0"/>
  </w:style>
  <w:style w:type="paragraph" w:customStyle="1" w:styleId="33">
    <w:name w:val="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34">
    <w:name w:val="a0"/>
    <w:basedOn w:val="18"/>
    <w:autoRedefine/>
    <w:qFormat/>
    <w:uiPriority w:val="0"/>
  </w:style>
  <w:style w:type="paragraph" w:customStyle="1" w:styleId="35">
    <w:name w:val="a"/>
    <w:basedOn w:val="1"/>
    <w:autoRedefine/>
    <w:qFormat/>
    <w:uiPriority w:val="0"/>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pn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86</Pages>
  <Words>34053</Words>
  <Characters>35442</Characters>
  <Lines>164</Lines>
  <Paragraphs>46</Paragraphs>
  <TotalTime>4</TotalTime>
  <ScaleCrop>false</ScaleCrop>
  <LinksUpToDate>false</LinksUpToDate>
  <CharactersWithSpaces>36249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2019-07-19T07:32:00Z</dcterms:created>
  <dc:creator>国贸物业招标办</dc:creator>
  <cp:lastModifiedBy>林璐</cp:lastModifiedBy>
  <dcterms:modified xsi:type="dcterms:W3CDTF">2024-12-11T10:14:17Z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EA71652B3FEB488F815F31B4F7B41475_13</vt:lpwstr>
  </property>
</Properties>
</file>