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color w:val="000000" w:themeColor="text1"/>
          <w:sz w:val="24"/>
          <w:highlight w:val="none"/>
          <w14:textFill>
            <w14:solidFill>
              <w14:schemeClr w14:val="tx1"/>
            </w14:solidFill>
          </w14:textFill>
        </w:rPr>
      </w:pPr>
      <w:bookmarkStart w:id="0" w:name="_Toc165385343"/>
      <w:bookmarkStart w:id="1" w:name="_Toc157418350"/>
      <w:bookmarkStart w:id="2" w:name="_Toc163364646"/>
      <w:bookmarkStart w:id="3" w:name="_Toc178674763"/>
      <w:bookmarkStart w:id="4" w:name="_Toc157418557"/>
      <w:bookmarkStart w:id="5" w:name="_Toc125129292"/>
      <w:bookmarkStart w:id="6" w:name="_Toc32815540"/>
    </w:p>
    <w:p>
      <w:pPr>
        <w:spacing w:line="276" w:lineRule="auto"/>
        <w:jc w:val="left"/>
        <w:rPr>
          <w:rFonts w:ascii="宋体"/>
          <w:color w:val="000000" w:themeColor="text1"/>
          <w:sz w:val="24"/>
          <w:highlight w:val="none"/>
          <w14:textFill>
            <w14:solidFill>
              <w14:schemeClr w14:val="tx1"/>
            </w14:solidFill>
          </w14:textFill>
        </w:rPr>
      </w:pPr>
    </w:p>
    <w:p>
      <w:pPr>
        <w:spacing w:line="276" w:lineRule="auto"/>
        <w:jc w:val="left"/>
        <w:rPr>
          <w:rFonts w:ascii="宋体"/>
          <w:color w:val="000000" w:themeColor="text1"/>
          <w:sz w:val="24"/>
          <w:highlight w:val="none"/>
          <w14:textFill>
            <w14:solidFill>
              <w14:schemeClr w14:val="tx1"/>
            </w14:solidFill>
          </w14:textFill>
        </w:rPr>
      </w:pPr>
    </w:p>
    <w:p>
      <w:pPr>
        <w:spacing w:line="276" w:lineRule="auto"/>
        <w:jc w:val="center"/>
        <w:rPr>
          <w:rFonts w:hint="eastAsia" w:ascii="仿宋" w:hAnsi="仿宋" w:eastAsia="仿宋"/>
          <w:b/>
          <w:bCs/>
          <w:color w:val="000000" w:themeColor="text1"/>
          <w:sz w:val="84"/>
          <w:szCs w:val="84"/>
          <w:highlight w:val="none"/>
          <w:lang w:val="zh-CN"/>
          <w14:textFill>
            <w14:solidFill>
              <w14:schemeClr w14:val="tx1"/>
            </w14:solidFill>
          </w14:textFill>
        </w:rPr>
      </w:pPr>
      <w:r>
        <w:rPr>
          <w:rFonts w:hint="eastAsia" w:ascii="仿宋" w:hAnsi="仿宋" w:eastAsia="仿宋" w:cs="仿宋"/>
          <w:b/>
          <w:bCs/>
          <w:color w:val="000000" w:themeColor="text1"/>
          <w:sz w:val="84"/>
          <w:szCs w:val="84"/>
          <w:highlight w:val="none"/>
          <w:lang w:val="zh-CN"/>
          <w14:textFill>
            <w14:solidFill>
              <w14:schemeClr w14:val="tx1"/>
            </w14:solidFill>
          </w14:textFill>
        </w:rPr>
        <w:t>招标文件</w:t>
      </w:r>
    </w:p>
    <w:p>
      <w:pPr>
        <w:spacing w:line="276" w:lineRule="auto"/>
        <w:jc w:val="center"/>
        <w:rPr>
          <w:rFonts w:ascii="宋体"/>
          <w:color w:val="000000" w:themeColor="text1"/>
          <w:sz w:val="36"/>
          <w:szCs w:val="36"/>
          <w:highlight w:val="none"/>
          <w14:textFill>
            <w14:solidFill>
              <w14:schemeClr w14:val="tx1"/>
            </w14:solidFill>
          </w14:textFill>
        </w:rPr>
      </w:pPr>
      <w:bookmarkStart w:id="7" w:name="_Toc342899794"/>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ind w:left="359" w:leftChars="171" w:firstLine="347" w:firstLineChars="96"/>
        <w:rPr>
          <w:rFonts w:hint="eastAsia"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highlight w:val="none"/>
          <w:lang w:val="zh-CN"/>
          <w14:textFill>
            <w14:solidFill>
              <w14:schemeClr w14:val="tx1"/>
            </w14:solidFill>
          </w14:textFill>
        </w:rPr>
        <w:t>：</w:t>
      </w:r>
      <w:r>
        <w:rPr>
          <w:rFonts w:hint="eastAsia" w:ascii="仿宋" w:hAnsi="仿宋" w:eastAsia="仿宋" w:cs="仿宋"/>
          <w:b/>
          <w:bCs/>
          <w:color w:val="000000" w:themeColor="text1"/>
          <w:sz w:val="36"/>
          <w:szCs w:val="36"/>
          <w:highlight w:val="none"/>
          <w14:textFill>
            <w14:solidFill>
              <w14:schemeClr w14:val="tx1"/>
            </w14:solidFill>
          </w14:textFill>
        </w:rPr>
        <w:t>厦工工业园等项目保洁</w:t>
      </w:r>
      <w:bookmarkStart w:id="8" w:name="_Hlk185001733"/>
      <w:r>
        <w:rPr>
          <w:rFonts w:hint="eastAsia" w:ascii="仿宋" w:hAnsi="仿宋" w:eastAsia="仿宋" w:cs="仿宋"/>
          <w:b/>
          <w:bCs/>
          <w:color w:val="000000" w:themeColor="text1"/>
          <w:sz w:val="36"/>
          <w:szCs w:val="36"/>
          <w:highlight w:val="none"/>
          <w14:textFill>
            <w14:solidFill>
              <w14:schemeClr w14:val="tx1"/>
            </w14:solidFill>
          </w14:textFill>
        </w:rPr>
        <w:t>、绿化养护及垃圾</w:t>
      </w:r>
    </w:p>
    <w:p>
      <w:pPr>
        <w:spacing w:line="276" w:lineRule="auto"/>
        <w:ind w:left="0" w:leftChars="0" w:firstLine="2530" w:firstLineChars="700"/>
        <w:rPr>
          <w:rFonts w:hint="eastAsia" w:ascii="仿宋" w:hAnsi="仿宋" w:eastAsia="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清运服务</w:t>
      </w:r>
      <w:bookmarkEnd w:id="8"/>
    </w:p>
    <w:p>
      <w:pPr>
        <w:spacing w:line="276" w:lineRule="auto"/>
        <w:ind w:firstLine="3072" w:firstLineChars="850"/>
        <w:rPr>
          <w:rFonts w:hint="eastAsia" w:ascii="仿宋" w:hAnsi="仿宋" w:eastAsia="仿宋"/>
          <w:b/>
          <w:bCs/>
          <w:color w:val="000000" w:themeColor="text1"/>
          <w:sz w:val="36"/>
          <w:szCs w:val="36"/>
          <w:highlight w:val="none"/>
          <w:lang w:val="zh-CN"/>
          <w14:textFill>
            <w14:solidFill>
              <w14:schemeClr w14:val="tx1"/>
            </w14:solidFill>
          </w14:textFill>
        </w:rPr>
      </w:pPr>
    </w:p>
    <w:p>
      <w:pPr>
        <w:spacing w:line="276" w:lineRule="auto"/>
        <w:ind w:firstLine="708" w:firstLineChars="196"/>
        <w:rPr>
          <w:rFonts w:hint="default" w:ascii="仿宋" w:hAnsi="仿宋" w:eastAsia="仿宋" w:cs="宋体"/>
          <w:b/>
          <w:bCs/>
          <w:color w:val="000000" w:themeColor="text1"/>
          <w:sz w:val="36"/>
          <w:szCs w:val="36"/>
          <w:highlight w:val="none"/>
          <w:lang w:val="en-US" w:eastAsia="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项目编号：</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GMFW-2025-02</w:t>
      </w:r>
    </w:p>
    <w:p>
      <w:pPr>
        <w:pStyle w:val="9"/>
        <w:spacing w:line="360" w:lineRule="auto"/>
        <w:rPr>
          <w:rFonts w:hint="eastAsia" w:ascii="仿宋" w:hAnsi="仿宋" w:eastAsia="仿宋" w:cs="Times New Roman"/>
          <w:b/>
          <w:bCs/>
          <w:color w:val="000000" w:themeColor="text1"/>
          <w:sz w:val="36"/>
          <w:szCs w:val="36"/>
          <w:highlight w:val="none"/>
          <w14:textFill>
            <w14:solidFill>
              <w14:schemeClr w14:val="tx1"/>
            </w14:solidFill>
          </w14:textFill>
        </w:rPr>
      </w:pPr>
    </w:p>
    <w:p>
      <w:pPr>
        <w:pStyle w:val="9"/>
        <w:spacing w:line="360" w:lineRule="auto"/>
        <w:ind w:firstLine="708" w:firstLineChars="196"/>
        <w:rPr>
          <w:rFonts w:hint="eastAsia" w:ascii="仿宋" w:hAnsi="仿宋" w:eastAsia="仿宋" w:cs="仿宋"/>
          <w:b/>
          <w:bCs/>
          <w:color w:val="000000" w:themeColor="text1"/>
          <w:sz w:val="36"/>
          <w:szCs w:val="36"/>
          <w:highlight w:val="none"/>
          <w:lang w:val="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招标人：厦门国贸城市服务集团股份有限公司</w:t>
      </w:r>
    </w:p>
    <w:p>
      <w:pPr>
        <w:spacing w:line="276" w:lineRule="auto"/>
        <w:ind w:firstLine="1265" w:firstLineChars="350"/>
        <w:rPr>
          <w:rFonts w:hint="eastAsia" w:ascii="仿宋" w:hAnsi="仿宋" w:eastAsia="仿宋"/>
          <w:b/>
          <w:bCs/>
          <w:color w:val="000000" w:themeColor="text1"/>
          <w:sz w:val="36"/>
          <w:szCs w:val="36"/>
          <w:highlight w:val="none"/>
          <w:lang w:val="zh-CN"/>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pStyle w:val="9"/>
        <w:spacing w:line="360" w:lineRule="auto"/>
        <w:jc w:val="center"/>
        <w:rPr>
          <w:rFonts w:hint="eastAsia" w:ascii="仿宋" w:hAnsi="仿宋" w:eastAsia="仿宋" w:cs="仿宋"/>
          <w:b/>
          <w:bCs/>
          <w:color w:val="000000" w:themeColor="text1"/>
          <w:sz w:val="36"/>
          <w:szCs w:val="36"/>
          <w:highlight w:val="none"/>
          <w:lang w:val="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厦门国贸城市服务集团股份有限公司</w:t>
      </w:r>
    </w:p>
    <w:p>
      <w:pPr>
        <w:spacing w:line="276" w:lineRule="auto"/>
        <w:ind w:firstLine="3596" w:firstLineChars="995"/>
        <w:rPr>
          <w:rFonts w:hint="eastAsia" w:ascii="仿宋" w:hAnsi="仿宋" w:eastAsia="仿宋" w:cs="宋体"/>
          <w:b/>
          <w:bCs/>
          <w:color w:val="000000" w:themeColor="text1"/>
          <w:sz w:val="36"/>
          <w:szCs w:val="36"/>
          <w:highlight w:val="none"/>
          <w14:textFill>
            <w14:solidFill>
              <w14:schemeClr w14:val="tx1"/>
            </w14:solidFill>
          </w14:textFill>
        </w:rPr>
      </w:pPr>
      <w:r>
        <w:rPr>
          <w:rFonts w:hint="eastAsia" w:ascii="仿宋" w:hAnsi="仿宋" w:eastAsia="仿宋"/>
          <w:b/>
          <w:color w:val="000000" w:themeColor="text1"/>
          <w:sz w:val="36"/>
          <w:szCs w:val="36"/>
          <w:highlight w:val="none"/>
          <w14:textFill>
            <w14:solidFill>
              <w14:schemeClr w14:val="tx1"/>
            </w14:solidFill>
          </w14:textFill>
        </w:rPr>
        <w:t>202</w:t>
      </w:r>
      <w:r>
        <w:rPr>
          <w:rFonts w:hint="eastAsia" w:ascii="仿宋" w:hAnsi="仿宋" w:eastAsia="仿宋"/>
          <w:b/>
          <w:color w:val="000000" w:themeColor="text1"/>
          <w:sz w:val="36"/>
          <w:szCs w:val="36"/>
          <w:highlight w:val="none"/>
          <w:lang w:val="en-US" w:eastAsia="zh-CN"/>
          <w14:textFill>
            <w14:solidFill>
              <w14:schemeClr w14:val="tx1"/>
            </w14:solidFill>
          </w14:textFill>
        </w:rPr>
        <w:t>5</w:t>
      </w:r>
      <w:r>
        <w:rPr>
          <w:rFonts w:hint="eastAsia" w:ascii="仿宋" w:hAnsi="仿宋" w:eastAsia="仿宋"/>
          <w:b/>
          <w:color w:val="000000" w:themeColor="text1"/>
          <w:sz w:val="36"/>
          <w:szCs w:val="36"/>
          <w:highlight w:val="none"/>
          <w14:textFill>
            <w14:solidFill>
              <w14:schemeClr w14:val="tx1"/>
            </w14:solidFill>
          </w14:textFill>
        </w:rPr>
        <w:t>年1月</w:t>
      </w:r>
    </w:p>
    <w:p>
      <w:pPr>
        <w:pStyle w:val="15"/>
        <w:shd w:val="clear" w:color="auto" w:fill="FFFFFF"/>
        <w:spacing w:line="600" w:lineRule="atLeast"/>
        <w:ind w:firstLine="540" w:firstLineChars="150"/>
        <w:jc w:val="center"/>
        <w:rPr>
          <w:rFonts w:hint="eastAsia"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ind w:firstLine="540" w:firstLineChars="150"/>
        <w:jc w:val="center"/>
        <w:rPr>
          <w:rFonts w:hint="eastAsia"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rPr>
          <w:rFonts w:hint="eastAsia"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ind w:firstLine="540" w:firstLineChars="150"/>
        <w:jc w:val="center"/>
        <w:rPr>
          <w:rFonts w:hint="eastAsia" w:ascii="仿宋" w:hAnsi="仿宋" w:eastAsia="仿宋"/>
          <w:color w:val="000000" w:themeColor="text1"/>
          <w:sz w:val="36"/>
          <w:szCs w:val="36"/>
          <w:highlight w:val="none"/>
          <w14:textFill>
            <w14:solidFill>
              <w14:schemeClr w14:val="tx1"/>
            </w14:solidFill>
          </w14:textFill>
        </w:rPr>
      </w:pPr>
    </w:p>
    <w:p>
      <w:pPr>
        <w:pStyle w:val="15"/>
        <w:shd w:val="clear" w:color="auto" w:fill="FFFFFF"/>
        <w:spacing w:line="600" w:lineRule="atLeast"/>
        <w:ind w:firstLine="540" w:firstLineChars="150"/>
        <w:jc w:val="center"/>
        <w:rPr>
          <w:rFonts w:hint="eastAsia" w:ascii="仿宋" w:hAnsi="仿宋" w:eastAsia="仿宋"/>
          <w:color w:val="000000" w:themeColor="text1"/>
          <w:sz w:val="36"/>
          <w:szCs w:val="36"/>
          <w:highlight w:val="none"/>
          <w14:textFill>
            <w14:solidFill>
              <w14:schemeClr w14:val="tx1"/>
            </w14:solidFill>
          </w14:textFill>
        </w:rPr>
      </w:pPr>
    </w:p>
    <w:p>
      <w:pPr>
        <w:pStyle w:val="9"/>
        <w:spacing w:line="360" w:lineRule="auto"/>
        <w:jc w:val="center"/>
        <w:rPr>
          <w:rFonts w:hint="eastAsia"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目    录</w:t>
      </w:r>
      <w:bookmarkEnd w:id="0"/>
      <w:bookmarkEnd w:id="1"/>
      <w:bookmarkEnd w:id="2"/>
      <w:bookmarkEnd w:id="3"/>
      <w:bookmarkEnd w:id="4"/>
    </w:p>
    <w:p>
      <w:pPr>
        <w:pStyle w:val="13"/>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TOC \o "1-3" \h \z \u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"_Toc7345" </w:instrText>
      </w:r>
      <w:r>
        <w:rPr>
          <w:color w:val="000000" w:themeColor="text1"/>
          <w:highlight w:val="none"/>
          <w14:textFill>
            <w14:solidFill>
              <w14:schemeClr w14:val="tx1"/>
            </w14:solidFill>
          </w14:textFill>
        </w:rPr>
        <w:fldChar w:fldCharType="separate"/>
      </w:r>
      <w:r>
        <w:rPr>
          <w:rFonts w:hint="eastAsia" w:ascii="仿宋" w:hAnsi="仿宋" w:eastAsia="仿宋" w:cs="仿宋"/>
          <w:bCs w:val="0"/>
          <w:color w:val="000000" w:themeColor="text1"/>
          <w:kern w:val="0"/>
          <w:sz w:val="28"/>
          <w:szCs w:val="28"/>
          <w:highlight w:val="none"/>
          <w14:textFill>
            <w14:solidFill>
              <w14:schemeClr w14:val="tx1"/>
            </w14:solidFill>
          </w14:textFill>
        </w:rPr>
        <w:t>第一章　招标公告</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_Toc7345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3"/>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"_Toc14831"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附：招标项目一览表</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_Toc14831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3"/>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"_Toc13944"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kern w:val="0"/>
          <w:sz w:val="28"/>
          <w:szCs w:val="28"/>
          <w:highlight w:val="none"/>
          <w14:textFill>
            <w14:solidFill>
              <w14:schemeClr w14:val="tx1"/>
            </w14:solidFill>
          </w14:textFill>
        </w:rPr>
        <w:t>第二章　投标人须知</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_Toc13944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"_Toc22851"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第一节  说  明</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_Toc22851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"_Toc10273"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 适用范围</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_Toc10273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"_Toc21622"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 定义</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_Toc21622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"_Toc2200"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3. 合格的投标人</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_Toc2200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"_Toc29955"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4. 投标费用</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_Toc29955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"_Toc14524"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第二节  招标文件说明</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_Toc14524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"_Toc10323"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5. 招标文件的组成</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_Toc10323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"_Toc26678"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6. 招标文件的澄清</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_Toc26678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9</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"_Toc32711"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7. 招标文件的修改</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_Toc32711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9</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"_Toc27093"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第三节  投标文件的编写</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_Toc27093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9</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"_Toc13852"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8. 要求</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_Toc13852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10</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"_Toc7137"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9. 投标文件语言</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_Toc7137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10</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"_Toc3315"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10. 投标文件的组成</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_Toc3315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10</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"_Toc3086"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11. 投标有效期</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_Toc3086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10</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"_Toc11130"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12. 投标保证金</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_Toc11130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11</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"_Toc31727"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13. 投标文件的格式</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_Toc31727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12</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"_Toc12176"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第四节  投标文件的提交</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_Toc12176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12</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"_Toc21021"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14. 投标文件的密封、标记和递交</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_Toc21021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12</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"_Toc27867"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第五节  投标文件的评估和比较</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_Toc27867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13</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"_Toc9575"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15．开标、评标时间</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_Toc9575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13</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"_Toc29087"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16．评标委员会</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_Toc29087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14</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"_Toc15055"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17. 投标文件的初审</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_Toc15055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14</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"_Toc26470"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18.评标办法</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_Toc26470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17</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"_Toc21534"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19. 投标文件的澄清</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_Toc21534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21</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"_Toc21933"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20. 比较与评价</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_Toc21933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21</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"_Toc23628"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第六节 定标与签订合同</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_Toc23628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22</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"_Toc16180"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21. 定标准则</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_Toc16180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22</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"_Toc10271"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22. 中标通知</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_Toc10271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22</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8"/>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"_Toc5800"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23. 签订合同</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_Toc5800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23</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3"/>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"_Toc29854"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第三章　招标内容及要求</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_Toc29854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24</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"_Toc11709"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第一节 项目需求</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_Toc11709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24</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"_Toc23120"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第二节 商务技术响应要求</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_Toc23120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41</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4"/>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"_Toc6641"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第三节 报价要求</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_Toc6641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42</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3"/>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"_Toc9360"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第四章  投标文件格式</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_Toc9360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43</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pPr>
        <w:pStyle w:val="13"/>
        <w:tabs>
          <w:tab w:val="right" w:leader="dot" w:pos="9071"/>
        </w:tabs>
        <w:rPr>
          <w:rFonts w:hint="eastAsia" w:ascii="仿宋" w:hAnsi="仿宋" w:eastAsia="仿宋" w:cs="仿宋"/>
          <w:color w:val="000000" w:themeColor="text1"/>
          <w:sz w:val="28"/>
          <w:szCs w:val="28"/>
          <w:highlight w:val="none"/>
          <w14:textFill>
            <w14:solidFill>
              <w14:schemeClr w14:val="tx1"/>
            </w14:solidFill>
          </w14:textFill>
        </w:rPr>
      </w:pPr>
    </w:p>
    <w:p>
      <w:pPr>
        <w:pStyle w:val="13"/>
        <w:tabs>
          <w:tab w:val="right" w:leader="dot" w:pos="9061"/>
        </w:tabs>
        <w:spacing w:before="0" w:after="0" w:line="4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end"/>
      </w:r>
      <w:bookmarkStart w:id="9" w:name="_Toc51489303"/>
    </w:p>
    <w:p>
      <w:pPr>
        <w:rPr>
          <w:rFonts w:hint="eastAsia" w:ascii="仿宋" w:hAnsi="仿宋" w:eastAsia="仿宋" w:cs="仿宋"/>
          <w:color w:val="000000" w:themeColor="text1"/>
          <w:sz w:val="28"/>
          <w:szCs w:val="28"/>
          <w:highlight w:val="none"/>
          <w14:textFill>
            <w14:solidFill>
              <w14:schemeClr w14:val="tx1"/>
            </w14:solidFill>
          </w14:textFill>
        </w:rPr>
      </w:pPr>
    </w:p>
    <w:p>
      <w:pPr>
        <w:pStyle w:val="2"/>
        <w:keepNext w:val="0"/>
        <w:keepLines w:val="0"/>
        <w:spacing w:before="120" w:beforeLines="50" w:after="240" w:afterLines="100" w:line="580" w:lineRule="exact"/>
        <w:jc w:val="center"/>
        <w:rPr>
          <w:color w:val="000000" w:themeColor="text1"/>
          <w:szCs w:val="32"/>
          <w:highlight w:val="none"/>
          <w14:textFill>
            <w14:solidFill>
              <w14:schemeClr w14:val="tx1"/>
            </w14:solidFill>
          </w14:textFill>
        </w:rPr>
      </w:pPr>
      <w:r>
        <w:rPr>
          <w:color w:val="000000" w:themeColor="text1"/>
          <w:sz w:val="52"/>
          <w:szCs w:val="52"/>
          <w:highlight w:val="none"/>
          <w14:textFill>
            <w14:solidFill>
              <w14:schemeClr w14:val="tx1"/>
            </w14:solidFill>
          </w14:textFill>
        </w:rPr>
        <w:br w:type="page"/>
      </w:r>
      <w:bookmarkStart w:id="10" w:name="_Toc16183"/>
      <w:bookmarkStart w:id="11" w:name="_Toc7345"/>
      <w:r>
        <w:rPr>
          <w:rFonts w:hint="eastAsia" w:ascii="仿宋" w:hAnsi="仿宋" w:eastAsia="仿宋" w:cs="仿宋"/>
          <w:bCs w:val="0"/>
          <w:color w:val="000000" w:themeColor="text1"/>
          <w:kern w:val="0"/>
          <w:szCs w:val="32"/>
          <w:highlight w:val="none"/>
          <w14:textFill>
            <w14:solidFill>
              <w14:schemeClr w14:val="tx1"/>
            </w14:solidFill>
          </w14:textFill>
        </w:rPr>
        <w:t>第一章　招标公告</w:t>
      </w:r>
      <w:bookmarkEnd w:id="10"/>
      <w:bookmarkEnd w:id="11"/>
    </w:p>
    <w:p>
      <w:pPr>
        <w:pStyle w:val="15"/>
        <w:shd w:val="clear" w:color="auto" w:fill="FFFFFF"/>
        <w:spacing w:line="500" w:lineRule="exact"/>
        <w:ind w:left="0" w:leftChars="0" w:firstLine="640" w:firstLineChars="200"/>
        <w:rPr>
          <w:rFonts w:hint="eastAsia" w:ascii="仿宋" w:hAnsi="仿宋" w:eastAsia="仿宋" w:cs="Arial"/>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厦门国贸城市服务集团股份有限公司为保证管辖项目厦工工业园</w:t>
      </w:r>
      <w:bookmarkStart w:id="12" w:name="_Hlk185001832"/>
      <w:r>
        <w:rPr>
          <w:rFonts w:hint="eastAsia" w:ascii="仿宋" w:hAnsi="仿宋" w:eastAsia="仿宋" w:cs="仿宋"/>
          <w:color w:val="000000" w:themeColor="text1"/>
          <w:kern w:val="0"/>
          <w:sz w:val="32"/>
          <w:szCs w:val="32"/>
          <w:highlight w:val="none"/>
          <w14:textFill>
            <w14:solidFill>
              <w14:schemeClr w14:val="tx1"/>
            </w14:solidFill>
          </w14:textFill>
        </w:rPr>
        <w:t>、重工A地块、倒班宿舍</w:t>
      </w:r>
      <w:bookmarkEnd w:id="12"/>
      <w:r>
        <w:rPr>
          <w:rFonts w:hint="eastAsia" w:ascii="仿宋" w:hAnsi="仿宋" w:eastAsia="仿宋" w:cs="仿宋"/>
          <w:color w:val="000000" w:themeColor="text1"/>
          <w:kern w:val="0"/>
          <w:sz w:val="32"/>
          <w:szCs w:val="32"/>
          <w:highlight w:val="none"/>
          <w14:textFill>
            <w14:solidFill>
              <w14:schemeClr w14:val="tx1"/>
            </w14:solidFill>
          </w14:textFill>
        </w:rPr>
        <w:t>的整体形象，进一步做好项目环境的整洁美化工作，现对此项目日常保洁、绿化养护及垃圾清运服务进行公开招标，欢迎符合资格、专业的公司参加投标</w:t>
      </w:r>
      <w:r>
        <w:rPr>
          <w:rFonts w:hint="eastAsia" w:ascii="仿宋" w:hAnsi="仿宋" w:eastAsia="仿宋" w:cs="Arial"/>
          <w:color w:val="000000" w:themeColor="text1"/>
          <w:sz w:val="32"/>
          <w:szCs w:val="32"/>
          <w:highlight w:val="none"/>
          <w14:textFill>
            <w14:solidFill>
              <w14:schemeClr w14:val="tx1"/>
            </w14:solidFill>
          </w14:textFill>
        </w:rPr>
        <w:t>。</w:t>
      </w: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若有意参加此次招标，请自行在本网站</w:t>
      </w:r>
      <w:r>
        <w:rPr>
          <w:rFonts w:ascii="仿宋" w:hAnsi="仿宋" w:eastAsia="仿宋" w:cs="仿宋"/>
          <w:color w:val="000000" w:themeColor="text1"/>
          <w:kern w:val="0"/>
          <w:sz w:val="32"/>
          <w:szCs w:val="32"/>
          <w:highlight w:val="none"/>
          <w14:textFill>
            <w14:solidFill>
              <w14:schemeClr w14:val="tx1"/>
            </w14:solidFill>
          </w14:textFill>
        </w:rPr>
        <w:t>下载</w:t>
      </w:r>
      <w:r>
        <w:rPr>
          <w:rFonts w:hint="eastAsia" w:ascii="仿宋" w:hAnsi="仿宋" w:eastAsia="仿宋" w:cs="仿宋"/>
          <w:color w:val="000000" w:themeColor="text1"/>
          <w:kern w:val="0"/>
          <w:sz w:val="32"/>
          <w:szCs w:val="32"/>
          <w:highlight w:val="none"/>
          <w14:textFill>
            <w14:solidFill>
              <w14:schemeClr w14:val="tx1"/>
            </w14:solidFill>
          </w14:textFill>
        </w:rPr>
        <w:t>招标文件，此次招标的截标时间为202</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5</w:t>
      </w:r>
      <w:r>
        <w:rPr>
          <w:rFonts w:hint="eastAsia" w:ascii="仿宋" w:hAnsi="仿宋" w:eastAsia="仿宋" w:cs="仿宋"/>
          <w:color w:val="000000" w:themeColor="text1"/>
          <w:kern w:val="0"/>
          <w:sz w:val="32"/>
          <w:szCs w:val="32"/>
          <w:highlight w:val="none"/>
          <w14:textFill>
            <w14:solidFill>
              <w14:schemeClr w14:val="tx1"/>
            </w14:solidFill>
          </w14:textFill>
        </w:rPr>
        <w:t>年1</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月8</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hint="eastAsia"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hint="eastAsia" w:ascii="仿宋" w:hAnsi="仿宋" w:eastAsia="仿宋" w:cs="仿宋"/>
          <w:color w:val="000000" w:themeColor="text1"/>
          <w:kern w:val="0"/>
          <w:sz w:val="32"/>
          <w:szCs w:val="32"/>
          <w:highlight w:val="none"/>
          <w14:textFill>
            <w14:solidFill>
              <w14:schemeClr w14:val="tx1"/>
            </w14:solidFill>
          </w14:textFill>
        </w:rPr>
        <w:t>，投标人需在202</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5</w:t>
      </w:r>
      <w:r>
        <w:rPr>
          <w:rFonts w:hint="eastAsia" w:ascii="仿宋" w:hAnsi="仿宋" w:eastAsia="仿宋" w:cs="仿宋"/>
          <w:color w:val="000000" w:themeColor="text1"/>
          <w:kern w:val="0"/>
          <w:sz w:val="32"/>
          <w:szCs w:val="32"/>
          <w:highlight w:val="none"/>
          <w14:textFill>
            <w14:solidFill>
              <w14:schemeClr w14:val="tx1"/>
            </w14:solidFill>
          </w14:textFill>
        </w:rPr>
        <w:t>年1月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8</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hint="eastAsia"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hint="eastAsia" w:ascii="仿宋" w:hAnsi="仿宋" w:eastAsia="仿宋" w:cs="仿宋"/>
          <w:color w:val="000000" w:themeColor="text1"/>
          <w:kern w:val="0"/>
          <w:sz w:val="32"/>
          <w:szCs w:val="32"/>
          <w:highlight w:val="none"/>
          <w14:textFill>
            <w14:solidFill>
              <w14:schemeClr w14:val="tx1"/>
            </w14:solidFill>
          </w14:textFill>
        </w:rPr>
        <w:t>前将投标文件正本一份，副本一份，电子版一份（U盘介质）提交到招标人处，在此时点之后送达的投标文件恕不接受。</w:t>
      </w: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招标人：厦门国贸城市服务集团股份有限公司</w:t>
      </w: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联系地址：厦门市思明区体育路</w:t>
      </w:r>
      <w:r>
        <w:rPr>
          <w:rFonts w:ascii="仿宋" w:hAnsi="仿宋" w:eastAsia="仿宋" w:cs="仿宋"/>
          <w:color w:val="000000" w:themeColor="text1"/>
          <w:kern w:val="0"/>
          <w:sz w:val="32"/>
          <w:szCs w:val="32"/>
          <w:highlight w:val="none"/>
          <w14:textFill>
            <w14:solidFill>
              <w14:schemeClr w14:val="tx1"/>
            </w14:solidFill>
          </w14:textFill>
        </w:rPr>
        <w:t>41</w:t>
      </w:r>
      <w:r>
        <w:rPr>
          <w:rFonts w:hint="eastAsia" w:ascii="仿宋" w:hAnsi="仿宋" w:eastAsia="仿宋" w:cs="仿宋"/>
          <w:color w:val="000000" w:themeColor="text1"/>
          <w:kern w:val="0"/>
          <w:sz w:val="32"/>
          <w:szCs w:val="32"/>
          <w:highlight w:val="none"/>
          <w14:textFill>
            <w14:solidFill>
              <w14:schemeClr w14:val="tx1"/>
            </w14:solidFill>
          </w14:textFill>
        </w:rPr>
        <w:t>号顺承大厦6楼</w:t>
      </w: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联系人：林女士</w:t>
      </w: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联系电话：0592-2990825</w:t>
      </w: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账户名称：厦门国贸城市服务集团股份有限公司</w:t>
      </w: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账</w:t>
      </w:r>
      <w:r>
        <w:rPr>
          <w:rFonts w:hint="eastAsia" w:ascii="仿宋" w:hAnsi="仿宋" w:eastAsia="仿宋" w:cs="仿宋"/>
          <w:color w:val="000000" w:themeColor="text1"/>
          <w:kern w:val="0"/>
          <w:sz w:val="32"/>
          <w:szCs w:val="32"/>
          <w:highlight w:val="none"/>
          <w14:textFill>
            <w14:solidFill>
              <w14:schemeClr w14:val="tx1"/>
            </w14:solidFill>
          </w14:textFill>
        </w:rPr>
        <w:t xml:space="preserve">    号：35101551001050009378</w:t>
      </w: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开户银行：中国建设银行股份有限公司厦门湖滨支行</w:t>
      </w:r>
    </w:p>
    <w:p>
      <w:pPr>
        <w:spacing w:line="500" w:lineRule="exact"/>
        <w:ind w:right="920"/>
        <w:rPr>
          <w:rFonts w:hint="eastAsia" w:ascii="仿宋" w:hAnsi="仿宋" w:eastAsia="仿宋" w:cs="仿宋"/>
          <w:color w:val="000000" w:themeColor="text1"/>
          <w:kern w:val="0"/>
          <w:sz w:val="32"/>
          <w:szCs w:val="32"/>
          <w:highlight w:val="none"/>
          <w14:textFill>
            <w14:solidFill>
              <w14:schemeClr w14:val="tx1"/>
            </w14:solidFill>
          </w14:textFill>
        </w:rPr>
      </w:pPr>
    </w:p>
    <w:p>
      <w:pPr>
        <w:spacing w:line="500" w:lineRule="exact"/>
        <w:ind w:right="280" w:firstLine="640" w:firstLineChars="200"/>
        <w:jc w:val="right"/>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厦门国贸城市服务集团股份有限公司</w:t>
      </w:r>
    </w:p>
    <w:p>
      <w:pPr>
        <w:spacing w:line="500" w:lineRule="exact"/>
        <w:ind w:right="280" w:firstLine="640" w:firstLineChars="200"/>
        <w:jc w:val="right"/>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2025</w:t>
      </w:r>
      <w:r>
        <w:rPr>
          <w:rFonts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w:t>
      </w:r>
      <w:r>
        <w:rPr>
          <w:rFonts w:hint="eastAsia" w:ascii="仿宋" w:hAnsi="仿宋" w:eastAsia="仿宋" w:cs="仿宋"/>
          <w:color w:val="000000" w:themeColor="text1"/>
          <w:kern w:val="0"/>
          <w:sz w:val="32"/>
          <w:szCs w:val="32"/>
          <w:highlight w:val="none"/>
          <w14:textFill>
            <w14:solidFill>
              <w14:schemeClr w14:val="tx1"/>
            </w14:solidFill>
          </w14:textFill>
        </w:rPr>
        <w:t>日</w:t>
      </w:r>
    </w:p>
    <w:p>
      <w:pPr>
        <w:pStyle w:val="2"/>
        <w:keepNext w:val="0"/>
        <w:keepLines w:val="0"/>
        <w:tabs>
          <w:tab w:val="center" w:pos="4535"/>
        </w:tabs>
        <w:spacing w:before="0" w:after="0" w:line="360" w:lineRule="auto"/>
        <w:jc w:val="left"/>
        <w:rPr>
          <w:rFonts w:hint="eastAsia" w:ascii="仿宋" w:hAnsi="仿宋" w:eastAsia="仿宋"/>
          <w:color w:val="000000" w:themeColor="text1"/>
          <w:highlight w:val="none"/>
          <w14:textFill>
            <w14:solidFill>
              <w14:schemeClr w14:val="tx1"/>
            </w14:solidFill>
          </w14:textFill>
        </w:rPr>
      </w:pPr>
      <w:bookmarkStart w:id="181" w:name="_GoBack"/>
      <w:bookmarkEnd w:id="181"/>
    </w:p>
    <w:p>
      <w:pPr>
        <w:pStyle w:val="2"/>
        <w:keepNext w:val="0"/>
        <w:keepLines w:val="0"/>
        <w:tabs>
          <w:tab w:val="center" w:pos="4535"/>
        </w:tabs>
        <w:spacing w:before="0" w:after="0" w:line="360" w:lineRule="auto"/>
        <w:jc w:val="left"/>
        <w:rPr>
          <w:rFonts w:hint="eastAsia" w:ascii="仿宋" w:hAnsi="仿宋" w:eastAsia="仿宋"/>
          <w:color w:val="000000" w:themeColor="text1"/>
          <w:highlight w:val="none"/>
          <w14:textFill>
            <w14:solidFill>
              <w14:schemeClr w14:val="tx1"/>
            </w14:solidFill>
          </w14:textFill>
        </w:rPr>
      </w:pPr>
    </w:p>
    <w:p>
      <w:pPr>
        <w:pStyle w:val="2"/>
        <w:keepNext w:val="0"/>
        <w:keepLines w:val="0"/>
        <w:tabs>
          <w:tab w:val="center" w:pos="4535"/>
        </w:tabs>
        <w:spacing w:before="0" w:after="0" w:line="360" w:lineRule="auto"/>
        <w:jc w:val="left"/>
        <w:rPr>
          <w:rFonts w:hint="eastAsia" w:ascii="仿宋" w:hAnsi="仿宋" w:eastAsia="仿宋"/>
          <w:color w:val="000000" w:themeColor="text1"/>
          <w:highlight w:val="none"/>
          <w14:textFill>
            <w14:solidFill>
              <w14:schemeClr w14:val="tx1"/>
            </w14:solidFill>
          </w14:textFill>
        </w:rPr>
      </w:pPr>
    </w:p>
    <w:p>
      <w:pPr>
        <w:pStyle w:val="2"/>
        <w:keepNext w:val="0"/>
        <w:keepLines w:val="0"/>
        <w:tabs>
          <w:tab w:val="center" w:pos="4535"/>
        </w:tabs>
        <w:spacing w:before="0" w:after="0" w:line="360" w:lineRule="auto"/>
        <w:jc w:val="left"/>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tbl>
      <w:tblPr>
        <w:tblStyle w:val="17"/>
        <w:tblpPr w:leftFromText="180" w:rightFromText="180" w:vertAnchor="text" w:horzAnchor="page" w:tblpX="807" w:tblpY="623"/>
        <w:tblOverlap w:val="never"/>
        <w:tblW w:w="10261"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671"/>
        <w:gridCol w:w="1410"/>
        <w:gridCol w:w="1620"/>
        <w:gridCol w:w="1318"/>
        <w:gridCol w:w="1034"/>
        <w:gridCol w:w="218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hint="eastAsia" w:ascii="宋体" w:hAnsi="宋体" w:cs="宋体"/>
                <w:b/>
                <w:color w:val="000000" w:themeColor="text1"/>
                <w:kern w:val="0"/>
                <w:sz w:val="24"/>
                <w:highlight w:val="none"/>
                <w14:textFill>
                  <w14:solidFill>
                    <w14:schemeClr w14:val="tx1"/>
                  </w14:solidFill>
                </w14:textFill>
              </w:rPr>
            </w:pPr>
            <w:bookmarkStart w:id="13" w:name="_Toc82"/>
            <w:bookmarkStart w:id="14" w:name="_Toc14831"/>
            <w:r>
              <w:rPr>
                <w:rFonts w:hint="eastAsia" w:ascii="宋体" w:hAnsi="宋体" w:cs="宋体"/>
                <w:b/>
                <w:color w:val="000000" w:themeColor="text1"/>
                <w:kern w:val="0"/>
                <w:sz w:val="24"/>
                <w:highlight w:val="none"/>
                <w14:textFill>
                  <w14:solidFill>
                    <w14:schemeClr w14:val="tx1"/>
                  </w14:solidFill>
                </w14:textFill>
              </w:rPr>
              <w:t>序号</w:t>
            </w:r>
          </w:p>
        </w:tc>
        <w:tc>
          <w:tcPr>
            <w:tcW w:w="1671" w:type="dxa"/>
            <w:vAlign w:val="center"/>
          </w:tcPr>
          <w:p>
            <w:pPr>
              <w:widowControl/>
              <w:spacing w:before="100" w:beforeAutospacing="1" w:after="100" w:afterAutospacing="1"/>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招标服务名称</w:t>
            </w:r>
          </w:p>
        </w:tc>
        <w:tc>
          <w:tcPr>
            <w:tcW w:w="1410" w:type="dxa"/>
            <w:vAlign w:val="center"/>
          </w:tcPr>
          <w:p>
            <w:pPr>
              <w:widowControl/>
              <w:spacing w:before="100" w:beforeAutospacing="1" w:after="100" w:afterAutospacing="1"/>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招标内容及要求</w:t>
            </w:r>
          </w:p>
        </w:tc>
        <w:tc>
          <w:tcPr>
            <w:tcW w:w="1620" w:type="dxa"/>
            <w:vAlign w:val="center"/>
          </w:tcPr>
          <w:p>
            <w:pPr>
              <w:widowControl/>
              <w:spacing w:before="100" w:beforeAutospacing="1" w:after="100" w:afterAutospacing="1"/>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服务地点</w:t>
            </w:r>
          </w:p>
        </w:tc>
        <w:tc>
          <w:tcPr>
            <w:tcW w:w="1318" w:type="dxa"/>
            <w:vAlign w:val="center"/>
          </w:tcPr>
          <w:p>
            <w:pPr>
              <w:widowControl/>
              <w:spacing w:before="100" w:beforeAutospacing="1" w:after="100" w:afterAutospacing="1"/>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服务期</w:t>
            </w:r>
          </w:p>
        </w:tc>
        <w:tc>
          <w:tcPr>
            <w:tcW w:w="1034" w:type="dxa"/>
            <w:vAlign w:val="center"/>
          </w:tcPr>
          <w:p>
            <w:pPr>
              <w:widowControl/>
              <w:spacing w:before="100" w:beforeAutospacing="1" w:after="100" w:afterAutospacing="1"/>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 xml:space="preserve">岗编  </w:t>
            </w:r>
          </w:p>
        </w:tc>
        <w:tc>
          <w:tcPr>
            <w:tcW w:w="2183" w:type="dxa"/>
            <w:vAlign w:val="center"/>
          </w:tcPr>
          <w:p>
            <w:pPr>
              <w:widowControl/>
              <w:spacing w:before="100" w:beforeAutospacing="1" w:after="100" w:afterAutospacing="1"/>
              <w:jc w:val="center"/>
              <w:rPr>
                <w:rFonts w:hint="eastAsia" w:ascii="宋体" w:hAnsi="宋体" w:cs="宋体"/>
                <w:b/>
                <w:color w:val="000000" w:themeColor="text1"/>
                <w:kern w:val="0"/>
                <w:sz w:val="24"/>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一</w:t>
            </w:r>
          </w:p>
        </w:tc>
        <w:tc>
          <w:tcPr>
            <w:tcW w:w="1671" w:type="dxa"/>
            <w:vAlign w:val="center"/>
          </w:tcPr>
          <w:p>
            <w:pPr>
              <w:adjustRightInd w:val="0"/>
              <w:snapToGrid w:val="0"/>
              <w:jc w:val="center"/>
              <w:rPr>
                <w:rFonts w:hint="eastAsia" w:ascii="仿宋" w:hAnsi="仿宋"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厦工工业园、重工A地块、倒班宿舍日常保洁服务</w:t>
            </w:r>
          </w:p>
        </w:tc>
        <w:tc>
          <w:tcPr>
            <w:tcW w:w="1410" w:type="dxa"/>
            <w:vAlign w:val="center"/>
          </w:tcPr>
          <w:p>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详见第三章</w:t>
            </w:r>
          </w:p>
        </w:tc>
        <w:tc>
          <w:tcPr>
            <w:tcW w:w="1620" w:type="dxa"/>
            <w:vMerge w:val="restart"/>
            <w:vAlign w:val="center"/>
          </w:tcPr>
          <w:p>
            <w:pPr>
              <w:adjustRightInd w:val="0"/>
              <w:snapToGrid w:val="0"/>
              <w:jc w:val="center"/>
              <w:rPr>
                <w:rFonts w:hint="eastAsia" w:ascii="宋体" w:hAnsi="宋体"/>
                <w:color w:val="000000" w:themeColor="text1"/>
                <w:kern w:val="0"/>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福建省厦门市集美区灌口南路668号-</w:t>
            </w:r>
          </w:p>
        </w:tc>
        <w:tc>
          <w:tcPr>
            <w:tcW w:w="1318" w:type="dxa"/>
            <w:vAlign w:val="center"/>
          </w:tcPr>
          <w:p>
            <w:pPr>
              <w:pStyle w:val="7"/>
              <w:jc w:val="center"/>
              <w:rPr>
                <w:rFonts w:hint="eastAsia" w:ascii="宋体" w:hAnsi="宋体"/>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1年</w:t>
            </w:r>
          </w:p>
        </w:tc>
        <w:tc>
          <w:tcPr>
            <w:tcW w:w="1034" w:type="dxa"/>
            <w:vAlign w:val="center"/>
          </w:tcPr>
          <w:p>
            <w:pPr>
              <w:pStyle w:val="7"/>
              <w:jc w:val="center"/>
              <w:rPr>
                <w:rFonts w:hint="eastAsia"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16岗</w:t>
            </w:r>
          </w:p>
        </w:tc>
        <w:tc>
          <w:tcPr>
            <w:tcW w:w="2183" w:type="dxa"/>
            <w:vAlign w:val="center"/>
          </w:tcPr>
          <w:p>
            <w:pPr>
              <w:spacing w:line="360" w:lineRule="auto"/>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3300元/人/月</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二</w:t>
            </w:r>
          </w:p>
        </w:tc>
        <w:tc>
          <w:tcPr>
            <w:tcW w:w="1671" w:type="dxa"/>
            <w:vAlign w:val="center"/>
          </w:tcPr>
          <w:p>
            <w:pPr>
              <w:adjustRightInd w:val="0"/>
              <w:snapToGrid w:val="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厦工工业园、重工A地块、倒班宿舍绿化养护服务</w:t>
            </w:r>
          </w:p>
        </w:tc>
        <w:tc>
          <w:tcPr>
            <w:tcW w:w="1410" w:type="dxa"/>
            <w:vAlign w:val="center"/>
          </w:tcPr>
          <w:p>
            <w:pPr>
              <w:spacing w:line="360" w:lineRule="auto"/>
              <w:jc w:val="center"/>
              <w:rPr>
                <w:rFonts w:hint="eastAsia"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详见第三章</w:t>
            </w:r>
          </w:p>
        </w:tc>
        <w:tc>
          <w:tcPr>
            <w:tcW w:w="1620" w:type="dxa"/>
            <w:vMerge w:val="continue"/>
            <w:vAlign w:val="center"/>
          </w:tcPr>
          <w:p>
            <w:pPr>
              <w:adjustRightInd w:val="0"/>
              <w:snapToGrid w:val="0"/>
              <w:jc w:val="center"/>
              <w:rPr>
                <w:rFonts w:hint="eastAsia" w:ascii="宋体" w:hAnsi="宋体"/>
                <w:color w:val="000000" w:themeColor="text1"/>
                <w:kern w:val="0"/>
                <w:sz w:val="24"/>
                <w:highlight w:val="none"/>
                <w14:textFill>
                  <w14:solidFill>
                    <w14:schemeClr w14:val="tx1"/>
                  </w14:solidFill>
                </w14:textFill>
              </w:rPr>
            </w:pPr>
          </w:p>
        </w:tc>
        <w:tc>
          <w:tcPr>
            <w:tcW w:w="1318" w:type="dxa"/>
            <w:vAlign w:val="center"/>
          </w:tcPr>
          <w:p>
            <w:pPr>
              <w:pStyle w:val="7"/>
              <w:jc w:val="center"/>
              <w:rPr>
                <w:rFonts w:hint="eastAsia"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1年</w:t>
            </w:r>
          </w:p>
        </w:tc>
        <w:tc>
          <w:tcPr>
            <w:tcW w:w="1034" w:type="dxa"/>
            <w:vAlign w:val="center"/>
          </w:tcPr>
          <w:p>
            <w:pPr>
              <w:pStyle w:val="7"/>
              <w:jc w:val="center"/>
              <w:rPr>
                <w:rFonts w:hint="eastAsia"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5岗</w:t>
            </w:r>
          </w:p>
        </w:tc>
        <w:tc>
          <w:tcPr>
            <w:tcW w:w="2183" w:type="dxa"/>
            <w:vAlign w:val="center"/>
          </w:tcPr>
          <w:p>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4500元/人/月</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三</w:t>
            </w:r>
          </w:p>
        </w:tc>
        <w:tc>
          <w:tcPr>
            <w:tcW w:w="1671" w:type="dxa"/>
            <w:vAlign w:val="center"/>
          </w:tcPr>
          <w:p>
            <w:pPr>
              <w:adjustRightInd w:val="0"/>
              <w:snapToGrid w:val="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厦工工业园、重工A地块、倒班宿舍垃圾清运服务</w:t>
            </w:r>
          </w:p>
        </w:tc>
        <w:tc>
          <w:tcPr>
            <w:tcW w:w="1410" w:type="dxa"/>
            <w:vAlign w:val="center"/>
          </w:tcPr>
          <w:p>
            <w:pPr>
              <w:spacing w:line="360" w:lineRule="auto"/>
              <w:jc w:val="center"/>
              <w:rPr>
                <w:rFonts w:hint="eastAsia"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详见第三章</w:t>
            </w:r>
          </w:p>
        </w:tc>
        <w:tc>
          <w:tcPr>
            <w:tcW w:w="1620" w:type="dxa"/>
            <w:vMerge w:val="continue"/>
            <w:vAlign w:val="center"/>
          </w:tcPr>
          <w:p>
            <w:pPr>
              <w:adjustRightInd w:val="0"/>
              <w:snapToGrid w:val="0"/>
              <w:jc w:val="center"/>
              <w:rPr>
                <w:rFonts w:hint="eastAsia" w:ascii="宋体" w:hAnsi="宋体"/>
                <w:color w:val="000000" w:themeColor="text1"/>
                <w:kern w:val="0"/>
                <w:sz w:val="24"/>
                <w:highlight w:val="none"/>
                <w14:textFill>
                  <w14:solidFill>
                    <w14:schemeClr w14:val="tx1"/>
                  </w14:solidFill>
                </w14:textFill>
              </w:rPr>
            </w:pPr>
          </w:p>
        </w:tc>
        <w:tc>
          <w:tcPr>
            <w:tcW w:w="1318" w:type="dxa"/>
            <w:vAlign w:val="center"/>
          </w:tcPr>
          <w:p>
            <w:pPr>
              <w:pStyle w:val="7"/>
              <w:jc w:val="center"/>
              <w:rPr>
                <w:rFonts w:hint="eastAsia"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1年</w:t>
            </w:r>
          </w:p>
        </w:tc>
        <w:tc>
          <w:tcPr>
            <w:tcW w:w="1034" w:type="dxa"/>
            <w:vAlign w:val="center"/>
          </w:tcPr>
          <w:p>
            <w:pPr>
              <w:pStyle w:val="7"/>
              <w:jc w:val="center"/>
              <w:rPr>
                <w:rFonts w:hint="eastAsia"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80个桶</w:t>
            </w:r>
          </w:p>
        </w:tc>
        <w:tc>
          <w:tcPr>
            <w:tcW w:w="2183" w:type="dxa"/>
            <w:vAlign w:val="center"/>
          </w:tcPr>
          <w:p>
            <w:pPr>
              <w:spacing w:line="360" w:lineRule="auto"/>
              <w:jc w:val="center"/>
              <w:rPr>
                <w:rFonts w:hint="eastAsia" w:ascii="宋体" w:hAnsi="宋体"/>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260元/桶/月</w:t>
            </w:r>
          </w:p>
        </w:tc>
      </w:tr>
    </w:tbl>
    <w:p>
      <w:pPr>
        <w:pStyle w:val="2"/>
        <w:keepNext w:val="0"/>
        <w:keepLines w:val="0"/>
        <w:tabs>
          <w:tab w:val="center" w:pos="4535"/>
        </w:tabs>
        <w:spacing w:before="0" w:after="0" w:line="360" w:lineRule="auto"/>
        <w:jc w:val="left"/>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附：招标项目一览表</w:t>
      </w:r>
      <w:bookmarkEnd w:id="13"/>
      <w:bookmarkEnd w:id="14"/>
    </w:p>
    <w:p>
      <w:pPr>
        <w:rPr>
          <w:color w:val="000000" w:themeColor="text1"/>
          <w:highlight w:val="none"/>
          <w14:textFill>
            <w14:solidFill>
              <w14:schemeClr w14:val="tx1"/>
            </w14:solidFill>
          </w14:textFill>
        </w:rPr>
      </w:pPr>
    </w:p>
    <w:p>
      <w:pPr>
        <w:spacing w:line="500" w:lineRule="exact"/>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备注：</w:t>
      </w: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1、服务期：一年，暂定2025年1月1</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0</w:t>
      </w:r>
      <w:r>
        <w:rPr>
          <w:rFonts w:hint="eastAsia" w:ascii="仿宋" w:hAnsi="仿宋" w:eastAsia="仿宋" w:cs="仿宋"/>
          <w:color w:val="000000" w:themeColor="text1"/>
          <w:kern w:val="0"/>
          <w:sz w:val="32"/>
          <w:szCs w:val="32"/>
          <w:highlight w:val="none"/>
          <w14:textFill>
            <w14:solidFill>
              <w14:schemeClr w14:val="tx1"/>
            </w14:solidFill>
          </w14:textFill>
        </w:rPr>
        <w:t>日至202</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6</w:t>
      </w:r>
      <w:r>
        <w:rPr>
          <w:rFonts w:hint="eastAsia" w:ascii="仿宋" w:hAnsi="仿宋" w:eastAsia="仿宋" w:cs="仿宋"/>
          <w:color w:val="000000" w:themeColor="text1"/>
          <w:kern w:val="0"/>
          <w:sz w:val="32"/>
          <w:szCs w:val="32"/>
          <w:highlight w:val="none"/>
          <w14:textFill>
            <w14:solidFill>
              <w14:schemeClr w14:val="tx1"/>
            </w14:solidFill>
          </w14:textFill>
        </w:rPr>
        <w:t>年1月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09</w:t>
      </w:r>
      <w:r>
        <w:rPr>
          <w:rFonts w:hint="eastAsia" w:ascii="仿宋" w:hAnsi="仿宋" w:eastAsia="仿宋" w:cs="仿宋"/>
          <w:color w:val="000000" w:themeColor="text1"/>
          <w:kern w:val="0"/>
          <w:sz w:val="32"/>
          <w:szCs w:val="32"/>
          <w:highlight w:val="none"/>
          <w14:textFill>
            <w14:solidFill>
              <w14:schemeClr w14:val="tx1"/>
            </w14:solidFill>
          </w14:textFill>
        </w:rPr>
        <w:t>日（以合同签订时间为准），合同签订后5个自然日内完成全部服务并通过验收可投入使用，</w:t>
      </w:r>
      <w:r>
        <w:rPr>
          <w:rFonts w:hint="eastAsia" w:ascii="仿宋" w:hAnsi="仿宋" w:eastAsia="仿宋" w:cs="仿宋"/>
          <w:b/>
          <w:color w:val="000000" w:themeColor="text1"/>
          <w:kern w:val="0"/>
          <w:sz w:val="32"/>
          <w:szCs w:val="32"/>
          <w:highlight w:val="none"/>
          <w14:textFill>
            <w14:solidFill>
              <w14:schemeClr w14:val="tx1"/>
            </w14:solidFill>
          </w14:textFill>
        </w:rPr>
        <w:t>各投标人应对此作出承诺。</w:t>
      </w: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2、投标人的投标报价不得超过本项目的控制价，否则将被视为无效投标响应。</w:t>
      </w:r>
    </w:p>
    <w:p>
      <w:pPr>
        <w:spacing w:line="500" w:lineRule="exact"/>
        <w:ind w:firstLine="643"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3、投标文件的正本一份，副本一份，电子版一份</w:t>
      </w:r>
      <w:r>
        <w:rPr>
          <w:rFonts w:hint="eastAsia" w:ascii="仿宋" w:hAnsi="仿宋" w:eastAsia="仿宋" w:cs="仿宋"/>
          <w:color w:val="000000" w:themeColor="text1"/>
          <w:kern w:val="0"/>
          <w:sz w:val="32"/>
          <w:szCs w:val="32"/>
          <w:highlight w:val="none"/>
          <w14:textFill>
            <w14:solidFill>
              <w14:schemeClr w14:val="tx1"/>
            </w14:solidFill>
          </w14:textFill>
        </w:rPr>
        <w:t>（U盘介质）</w:t>
      </w:r>
      <w:r>
        <w:rPr>
          <w:rFonts w:hint="eastAsia" w:ascii="仿宋" w:hAnsi="仿宋" w:eastAsia="仿宋"/>
          <w:b/>
          <w:bCs/>
          <w:color w:val="000000" w:themeColor="text1"/>
          <w:sz w:val="32"/>
          <w:szCs w:val="32"/>
          <w:highlight w:val="none"/>
          <w14:textFill>
            <w14:solidFill>
              <w14:schemeClr w14:val="tx1"/>
            </w14:solidFill>
          </w14:textFill>
        </w:rPr>
        <w:t>，</w:t>
      </w:r>
      <w:r>
        <w:rPr>
          <w:rFonts w:hint="eastAsia" w:ascii="仿宋" w:hAnsi="仿宋" w:eastAsia="仿宋" w:cs="仿宋"/>
          <w:b/>
          <w:bCs/>
          <w:color w:val="000000" w:themeColor="text1"/>
          <w:kern w:val="0"/>
          <w:sz w:val="32"/>
          <w:szCs w:val="32"/>
          <w:highlight w:val="none"/>
          <w14:textFill>
            <w14:solidFill>
              <w14:schemeClr w14:val="tx1"/>
            </w14:solidFill>
          </w14:textFill>
        </w:rPr>
        <w:t>密封提交</w:t>
      </w:r>
      <w:r>
        <w:rPr>
          <w:rFonts w:hint="eastAsia" w:ascii="仿宋" w:hAnsi="仿宋" w:eastAsia="仿宋"/>
          <w:b/>
          <w:bCs/>
          <w:color w:val="000000" w:themeColor="text1"/>
          <w:sz w:val="32"/>
          <w:szCs w:val="32"/>
          <w:highlight w:val="none"/>
          <w14:textFill>
            <w14:solidFill>
              <w14:schemeClr w14:val="tx1"/>
            </w14:solidFill>
          </w14:textFill>
        </w:rPr>
        <w:t>。</w:t>
      </w:r>
    </w:p>
    <w:p>
      <w:pPr>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p>
    <w:p>
      <w:pPr>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p>
    <w:p>
      <w:pPr>
        <w:pStyle w:val="2"/>
        <w:spacing w:after="120" w:afterLines="50"/>
        <w:jc w:val="center"/>
        <w:rPr>
          <w:rFonts w:hint="eastAsia" w:ascii="仿宋" w:hAnsi="仿宋" w:eastAsia="仿宋" w:cs="仿宋"/>
          <w:b w:val="0"/>
          <w:bCs w:val="0"/>
          <w:color w:val="000000" w:themeColor="text1"/>
          <w:kern w:val="0"/>
          <w:szCs w:val="32"/>
          <w:highlight w:val="none"/>
          <w14:textFill>
            <w14:solidFill>
              <w14:schemeClr w14:val="tx1"/>
            </w14:solidFill>
          </w14:textFill>
        </w:rPr>
      </w:pPr>
      <w:r>
        <w:rPr>
          <w:rFonts w:ascii="仿宋" w:hAnsi="仿宋" w:eastAsia="仿宋" w:cs="仿宋"/>
          <w:color w:val="000000" w:themeColor="text1"/>
          <w:kern w:val="0"/>
          <w:sz w:val="28"/>
          <w:szCs w:val="28"/>
          <w:highlight w:val="none"/>
          <w14:textFill>
            <w14:solidFill>
              <w14:schemeClr w14:val="tx1"/>
            </w14:solidFill>
          </w14:textFill>
        </w:rPr>
        <w:br w:type="page"/>
      </w:r>
      <w:bookmarkStart w:id="15" w:name="_Toc13944"/>
      <w:bookmarkStart w:id="16" w:name="_Toc14010"/>
      <w:r>
        <w:rPr>
          <w:rFonts w:hint="eastAsia" w:ascii="仿宋" w:hAnsi="仿宋" w:eastAsia="仿宋" w:cs="仿宋"/>
          <w:color w:val="000000" w:themeColor="text1"/>
          <w:kern w:val="0"/>
          <w:szCs w:val="32"/>
          <w:highlight w:val="none"/>
          <w14:textFill>
            <w14:solidFill>
              <w14:schemeClr w14:val="tx1"/>
            </w14:solidFill>
          </w14:textFill>
        </w:rPr>
        <w:t>第二章　投标人须知</w:t>
      </w:r>
      <w:bookmarkEnd w:id="15"/>
      <w:bookmarkEnd w:id="16"/>
    </w:p>
    <w:p>
      <w:pPr>
        <w:spacing w:line="500" w:lineRule="exact"/>
        <w:ind w:firstLine="643" w:firstLineChars="20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投标人须知前附表</w:t>
      </w: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本须知前附表的内容是与《投标人须知》中条款的内容对应的。如有矛盾，应以本须知前附表为准。</w:t>
      </w:r>
    </w:p>
    <w:tbl>
      <w:tblPr>
        <w:tblStyle w:val="17"/>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项号</w:t>
            </w:r>
          </w:p>
        </w:tc>
        <w:tc>
          <w:tcPr>
            <w:tcW w:w="9071" w:type="dxa"/>
            <w:vAlign w:val="center"/>
          </w:tcPr>
          <w:p>
            <w:pPr>
              <w:spacing w:line="400" w:lineRule="exact"/>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hint="eastAsia"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p>
        </w:tc>
        <w:tc>
          <w:tcPr>
            <w:tcW w:w="9071" w:type="dxa"/>
            <w:vAlign w:val="center"/>
          </w:tcPr>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s="Times New Roman"/>
                <w:b w:val="0"/>
                <w:bCs w:val="0"/>
                <w:color w:val="000000" w:themeColor="text1"/>
                <w:sz w:val="28"/>
                <w:szCs w:val="28"/>
                <w:highlight w:val="none"/>
                <w14:textFill>
                  <w14:solidFill>
                    <w14:schemeClr w14:val="tx1"/>
                  </w14:solidFill>
                </w14:textFill>
              </w:rPr>
              <w:t>厦工工业园等项目保洁、绿化养护及垃圾清运服务</w:t>
            </w:r>
          </w:p>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招标人：厦门国贸城市服务集团股份有限公司</w:t>
            </w:r>
          </w:p>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项目内容：见“招标项目一览表”</w:t>
            </w:r>
          </w:p>
          <w:p>
            <w:pPr>
              <w:spacing w:line="400" w:lineRule="exact"/>
              <w:rPr>
                <w:rFonts w:hint="default" w:ascii="仿宋" w:hAnsi="仿宋" w:eastAsia="仿宋"/>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olor w:val="000000" w:themeColor="text1"/>
                <w:sz w:val="28"/>
                <w:szCs w:val="28"/>
                <w:highlight w:val="none"/>
                <w:lang w:val="en-US" w:eastAsia="zh-CN"/>
                <w14:textFill>
                  <w14:solidFill>
                    <w14:schemeClr w14:val="tx1"/>
                  </w14:solidFill>
                </w14:textFill>
              </w:rPr>
              <w:t>GMFW-2025-02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hint="eastAsia"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p>
        </w:tc>
        <w:tc>
          <w:tcPr>
            <w:tcW w:w="9071" w:type="dxa"/>
            <w:vAlign w:val="center"/>
          </w:tcPr>
          <w:p>
            <w:pPr>
              <w:tabs>
                <w:tab w:val="left" w:pos="-1260"/>
                <w:tab w:val="left" w:pos="10260"/>
              </w:tabs>
              <w:spacing w:line="400" w:lineRule="exact"/>
              <w:rPr>
                <w:rFonts w:hint="eastAsia" w:ascii="仿宋" w:hAnsi="仿宋" w:eastAsia="仿宋"/>
                <w:color w:val="000000" w:themeColor="text1"/>
                <w:spacing w:val="-4"/>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资格标准：</w:t>
            </w:r>
            <w:r>
              <w:rPr>
                <w:rFonts w:hint="eastAsia" w:ascii="仿宋" w:hAnsi="仿宋" w:eastAsia="仿宋"/>
                <w:color w:val="000000" w:themeColor="text1"/>
                <w:spacing w:val="-4"/>
                <w:sz w:val="28"/>
                <w:szCs w:val="28"/>
                <w:highlight w:val="none"/>
                <w14:textFill>
                  <w14:solidFill>
                    <w14:schemeClr w14:val="tx1"/>
                  </w14:solidFill>
                </w14:textFill>
              </w:rPr>
              <w:t>详细见</w:t>
            </w:r>
            <w:r>
              <w:rPr>
                <w:rFonts w:hint="eastAsia" w:ascii="仿宋" w:hAnsi="仿宋" w:eastAsia="仿宋" w:cs="Arial"/>
                <w:color w:val="000000" w:themeColor="text1"/>
                <w:sz w:val="28"/>
                <w:szCs w:val="28"/>
                <w:highlight w:val="none"/>
                <w14:textFill>
                  <w14:solidFill>
                    <w14:schemeClr w14:val="tx1"/>
                  </w14:solidFill>
                </w14:textFill>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hint="eastAsia"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w:t>
            </w:r>
          </w:p>
        </w:tc>
        <w:tc>
          <w:tcPr>
            <w:tcW w:w="9071" w:type="dxa"/>
            <w:vAlign w:val="center"/>
          </w:tcPr>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投标有效期：</w:t>
            </w:r>
            <w:r>
              <w:rPr>
                <w:rFonts w:hint="eastAsia" w:ascii="仿宋" w:hAnsi="仿宋" w:eastAsia="仿宋" w:cs="宋体"/>
                <w:color w:val="000000" w:themeColor="text1"/>
                <w:kern w:val="0"/>
                <w:sz w:val="30"/>
                <w:szCs w:val="30"/>
                <w:highlight w:val="none"/>
                <w14:textFill>
                  <w14:solidFill>
                    <w14:schemeClr w14:val="tx1"/>
                  </w14:solidFill>
                </w14:textFill>
              </w:rPr>
              <w:t>投标截止期结束后90日历日。</w:t>
            </w:r>
            <w:r>
              <w:rPr>
                <w:rFonts w:hint="eastAsia" w:ascii="仿宋" w:hAnsi="仿宋" w:eastAsia="仿宋"/>
                <w:color w:val="000000" w:themeColor="text1"/>
                <w:sz w:val="28"/>
                <w:szCs w:val="28"/>
                <w:highlight w:val="none"/>
                <w14:textFill>
                  <w14:solidFill>
                    <w14:schemeClr w14:val="tx1"/>
                  </w14:solidFill>
                </w14:textFill>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hint="eastAsia"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w:t>
            </w:r>
          </w:p>
        </w:tc>
        <w:tc>
          <w:tcPr>
            <w:tcW w:w="9071" w:type="dxa"/>
            <w:vAlign w:val="center"/>
          </w:tcPr>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投标文件递交地址：</w:t>
            </w:r>
            <w:r>
              <w:rPr>
                <w:rFonts w:hint="eastAsia" w:ascii="仿宋" w:hAnsi="仿宋" w:eastAsia="仿宋"/>
                <w:color w:val="000000" w:themeColor="text1"/>
                <w:sz w:val="28"/>
                <w:szCs w:val="28"/>
                <w:highlight w:val="none"/>
                <w:u w:val="single"/>
                <w14:textFill>
                  <w14:solidFill>
                    <w14:schemeClr w14:val="tx1"/>
                  </w14:solidFill>
                </w14:textFill>
              </w:rPr>
              <w:t xml:space="preserve">厦门市思明区体育路41号顺承大厦6楼 </w:t>
            </w:r>
          </w:p>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5</w:t>
            </w:r>
          </w:p>
        </w:tc>
        <w:tc>
          <w:tcPr>
            <w:tcW w:w="9071" w:type="dxa"/>
            <w:vAlign w:val="center"/>
          </w:tcPr>
          <w:p>
            <w:pPr>
              <w:spacing w:line="400" w:lineRule="exac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★投标保证金：</w:t>
            </w:r>
            <w:r>
              <w:rPr>
                <w:rFonts w:hint="eastAsia" w:ascii="仿宋" w:hAnsi="仿宋" w:eastAsia="仿宋"/>
                <w:b/>
                <w:color w:val="000000" w:themeColor="text1"/>
                <w:sz w:val="28"/>
                <w:szCs w:val="28"/>
                <w:highlight w:val="none"/>
                <w14:textFill>
                  <w14:solidFill>
                    <w14:schemeClr w14:val="tx1"/>
                  </w14:solidFill>
                </w14:textFill>
              </w:rPr>
              <w:t>人民币20000元整。</w:t>
            </w:r>
          </w:p>
          <w:p>
            <w:pPr>
              <w:spacing w:line="400" w:lineRule="exac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color w:val="000000" w:themeColor="text1"/>
                <w:sz w:val="28"/>
                <w:szCs w:val="28"/>
                <w:highlight w:val="none"/>
                <w14:textFill>
                  <w14:solidFill>
                    <w14:schemeClr w14:val="tx1"/>
                  </w14:solidFill>
                </w14:textFill>
              </w:rPr>
              <w:t>投标文件中应体现投标保证金的缴交凭证。</w:t>
            </w:r>
          </w:p>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2、保证金的退还：</w:t>
            </w:r>
          </w:p>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招标人将在《中标通知书》发出之日起20个工作日内予以原额无息退还未中标人的投标保证金。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6</w:t>
            </w:r>
          </w:p>
        </w:tc>
        <w:tc>
          <w:tcPr>
            <w:tcW w:w="9071" w:type="dxa"/>
            <w:vAlign w:val="center"/>
          </w:tcPr>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中标供应商在签订合同前，应向招标人缴纳</w:t>
            </w:r>
            <w:r>
              <w:rPr>
                <w:rFonts w:hint="eastAsia" w:ascii="仿宋" w:hAnsi="仿宋" w:eastAsia="仿宋"/>
                <w:b/>
                <w:color w:val="000000" w:themeColor="text1"/>
                <w:sz w:val="28"/>
                <w:szCs w:val="28"/>
                <w:highlight w:val="none"/>
                <w14:textFill>
                  <w14:solidFill>
                    <w14:schemeClr w14:val="tx1"/>
                  </w14:solidFill>
                </w14:textFill>
              </w:rPr>
              <w:t>20000元</w:t>
            </w:r>
            <w:r>
              <w:rPr>
                <w:rFonts w:hint="eastAsia" w:ascii="仿宋" w:hAnsi="仿宋" w:eastAsia="仿宋"/>
                <w:color w:val="000000" w:themeColor="text1"/>
                <w:sz w:val="28"/>
                <w:szCs w:val="28"/>
                <w:highlight w:val="none"/>
                <w14:textFill>
                  <w14:solidFill>
                    <w14:schemeClr w14:val="tx1"/>
                  </w14:solidFill>
                </w14:textFill>
              </w:rPr>
              <w:t>履约保证金。</w:t>
            </w:r>
          </w:p>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1.履约保证金数额：</w:t>
            </w:r>
            <w:r>
              <w:rPr>
                <w:rFonts w:hint="eastAsia" w:ascii="仿宋" w:hAnsi="仿宋" w:eastAsia="仿宋"/>
                <w:b/>
                <w:color w:val="000000" w:themeColor="text1"/>
                <w:sz w:val="28"/>
                <w:szCs w:val="28"/>
                <w:highlight w:val="none"/>
                <w14:textFill>
                  <w14:solidFill>
                    <w14:schemeClr w14:val="tx1"/>
                  </w14:solidFill>
                </w14:textFill>
              </w:rPr>
              <w:t>20000元</w:t>
            </w:r>
            <w:r>
              <w:rPr>
                <w:rFonts w:hint="eastAsia" w:ascii="仿宋" w:hAnsi="仿宋" w:eastAsia="仿宋"/>
                <w:color w:val="000000" w:themeColor="text1"/>
                <w:sz w:val="28"/>
                <w:szCs w:val="28"/>
                <w:highlight w:val="none"/>
                <w14:textFill>
                  <w14:solidFill>
                    <w14:schemeClr w14:val="tx1"/>
                  </w14:solidFill>
                </w14:textFill>
              </w:rPr>
              <w:t>（指人民币，下同）。</w:t>
            </w:r>
          </w:p>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2.履约保证金形式：转账。</w:t>
            </w:r>
          </w:p>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中标人在收到中标通知书后签订采购合同，原投标保证金直接作为合同履约保证金，不足部分请转入指定账户。履约保证金在双方合同终止、交接清楚、质保期（或保修期）结束和债权债务等关系理顺后30日历天内无息返还。</w:t>
            </w:r>
          </w:p>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7</w:t>
            </w:r>
          </w:p>
        </w:tc>
        <w:tc>
          <w:tcPr>
            <w:tcW w:w="9071" w:type="dxa"/>
            <w:vAlign w:val="center"/>
          </w:tcPr>
          <w:p>
            <w:pP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★招标预算价（即最高控制价）为：</w:t>
            </w:r>
            <w:r>
              <w:rPr>
                <w:rFonts w:hint="eastAsia" w:ascii="仿宋" w:hAnsi="仿宋" w:eastAsia="仿宋"/>
                <w:b/>
                <w:color w:val="000000" w:themeColor="text1"/>
                <w:sz w:val="28"/>
                <w:szCs w:val="28"/>
                <w:highlight w:val="none"/>
                <w14:textFill>
                  <w14:solidFill>
                    <w14:schemeClr w14:val="tx1"/>
                  </w14:solidFill>
                </w14:textFill>
              </w:rPr>
              <w:t>1、保洁人员16名，服务费为3300元/人/月（每个岗位不得超过最高控制价）；2、绿化人员5名，服务费为4500元/人/月（每个岗位不得超过最高控制价）；3、垃圾清运（240L垃圾桶）80个桶，清运费为260元/桶/月（每桶不得超过最高控制价），年服务费总金额为1153200元。最高控制价为含税包干预算价，投标人投标报价超过预算价的投标为无效投标</w:t>
            </w:r>
            <w:r>
              <w:rPr>
                <w:rFonts w:hint="eastAsia" w:ascii="仿宋" w:hAnsi="仿宋" w:eastAsia="仿宋"/>
                <w:color w:val="000000" w:themeColor="text1"/>
                <w:sz w:val="28"/>
                <w:szCs w:val="28"/>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8</w:t>
            </w:r>
          </w:p>
        </w:tc>
        <w:tc>
          <w:tcPr>
            <w:tcW w:w="9071" w:type="dxa"/>
            <w:vAlign w:val="center"/>
          </w:tcPr>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评标标准和方法：本次招标采用综合评分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9</w:t>
            </w:r>
          </w:p>
        </w:tc>
        <w:tc>
          <w:tcPr>
            <w:tcW w:w="9071" w:type="dxa"/>
            <w:vAlign w:val="center"/>
          </w:tcPr>
          <w:p>
            <w:pPr>
              <w:spacing w:line="400" w:lineRule="exac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投标提醒：</w:t>
            </w:r>
          </w:p>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1、投标保证金手续办理完毕后，请再次核对账号、收款单位是否正确，并确保在投标截止时间前到账。</w:t>
            </w:r>
          </w:p>
          <w:p>
            <w:pPr>
              <w:spacing w:line="400" w:lineRule="exact"/>
              <w:rPr>
                <w:rFonts w:hint="eastAsia"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2、为方便保证金的收取工作，</w:t>
            </w:r>
            <w:r>
              <w:rPr>
                <w:rFonts w:hint="eastAsia" w:ascii="仿宋" w:hAnsi="仿宋" w:eastAsia="仿宋" w:cs="Arial"/>
                <w:b/>
                <w:color w:val="000000" w:themeColor="text1"/>
                <w:kern w:val="0"/>
                <w:sz w:val="28"/>
                <w:szCs w:val="28"/>
                <w:highlight w:val="none"/>
                <w:u w:val="single"/>
                <w14:textFill>
                  <w14:solidFill>
                    <w14:schemeClr w14:val="tx1"/>
                  </w14:solidFill>
                </w14:textFill>
              </w:rPr>
              <w:t>除投标文件中的缴交凭证外，</w:t>
            </w:r>
            <w:r>
              <w:rPr>
                <w:rFonts w:hint="eastAsia" w:ascii="仿宋" w:hAnsi="仿宋" w:eastAsia="仿宋"/>
                <w:b/>
                <w:color w:val="000000" w:themeColor="text1"/>
                <w:sz w:val="28"/>
                <w:szCs w:val="28"/>
                <w:highlight w:val="none"/>
                <w:u w:val="single"/>
                <w14:textFill>
                  <w14:solidFill>
                    <w14:schemeClr w14:val="tx1"/>
                  </w14:solidFill>
                </w14:textFill>
              </w:rPr>
              <w:t>投标人在递交投标文件时应单独提供保证金缴交证明复印件一份给招标人投标文件接收人员。</w:t>
            </w:r>
          </w:p>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3、为确保在投标截止时间前递交投标文件，请务必考虑交通拥挤及路上不可预见的其他因素。</w:t>
            </w:r>
          </w:p>
          <w:p>
            <w:pPr>
              <w:spacing w:line="400" w:lineRule="exac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10</w:t>
            </w:r>
          </w:p>
        </w:tc>
        <w:tc>
          <w:tcPr>
            <w:tcW w:w="9071" w:type="dxa"/>
            <w:vAlign w:val="center"/>
          </w:tcPr>
          <w:p>
            <w:pPr>
              <w:spacing w:line="400" w:lineRule="exac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投标资格要求与投标资格证明文件</w:t>
            </w:r>
          </w:p>
          <w:p>
            <w:pPr>
              <w:numPr>
                <w:ilvl w:val="0"/>
                <w:numId w:val="1"/>
              </w:numPr>
              <w:spacing w:line="400" w:lineRule="exact"/>
              <w:ind w:left="-9" w:firstLine="0"/>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投标人具有独立承担民事责任的能力，并具备参加招投标、政府采购活动的合法条件。投标人必须提供有效的企业法人营业执照（副本）复印件。</w:t>
            </w:r>
          </w:p>
          <w:p>
            <w:pPr>
              <w:numPr>
                <w:ilvl w:val="0"/>
                <w:numId w:val="1"/>
              </w:numPr>
              <w:spacing w:line="400" w:lineRule="exact"/>
              <w:ind w:left="-9"/>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2、投标人代表不是法定代表人的，应提供法定代表人授权书原件，以及投标人代表的身份证复印件。</w:t>
            </w:r>
          </w:p>
          <w:p>
            <w:pPr>
              <w:spacing w:line="400" w:lineRule="exac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3、投标单位注册资本不低于500万元。</w:t>
            </w:r>
          </w:p>
          <w:p>
            <w:pPr>
              <w:spacing w:line="400" w:lineRule="exac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以上资格证明文件均应加盖投标人公章，原件备查。</w:t>
            </w:r>
          </w:p>
        </w:tc>
      </w:tr>
    </w:tbl>
    <w:p>
      <w:pPr>
        <w:pStyle w:val="3"/>
        <w:keepNext w:val="0"/>
        <w:keepLines w:val="0"/>
        <w:spacing w:before="0" w:after="0" w:line="360" w:lineRule="auto"/>
        <w:jc w:val="center"/>
        <w:rPr>
          <w:rFonts w:hint="eastAsia" w:ascii="仿宋" w:hAnsi="仿宋" w:eastAsia="仿宋"/>
          <w:color w:val="000000" w:themeColor="text1"/>
          <w:highlight w:val="none"/>
          <w14:textFill>
            <w14:solidFill>
              <w14:schemeClr w14:val="tx1"/>
            </w14:solidFill>
          </w14:textFill>
        </w:rPr>
      </w:pPr>
    </w:p>
    <w:p>
      <w:pPr>
        <w:pStyle w:val="3"/>
        <w:keepNext w:val="0"/>
        <w:keepLines w:val="0"/>
        <w:spacing w:before="0" w:after="0" w:line="500" w:lineRule="exact"/>
        <w:rPr>
          <w:rFonts w:hint="eastAsia" w:ascii="仿宋" w:hAnsi="仿宋" w:eastAsia="仿宋"/>
          <w:color w:val="000000" w:themeColor="text1"/>
          <w:sz w:val="32"/>
          <w:highlight w:val="none"/>
          <w14:textFill>
            <w14:solidFill>
              <w14:schemeClr w14:val="tx1"/>
            </w14:solidFill>
          </w14:textFill>
        </w:rPr>
      </w:pPr>
    </w:p>
    <w:p>
      <w:pPr>
        <w:rPr>
          <w:rFonts w:hint="eastAsia" w:ascii="仿宋" w:hAnsi="仿宋" w:eastAsia="仿宋"/>
          <w:color w:val="000000" w:themeColor="text1"/>
          <w:sz w:val="32"/>
          <w:highlight w:val="none"/>
          <w14:textFill>
            <w14:solidFill>
              <w14:schemeClr w14:val="tx1"/>
            </w14:solidFill>
          </w14:textFill>
        </w:rPr>
      </w:pPr>
    </w:p>
    <w:p>
      <w:pPr>
        <w:rPr>
          <w:rFonts w:hint="eastAsia" w:ascii="仿宋" w:hAnsi="仿宋" w:eastAsia="仿宋"/>
          <w:color w:val="000000" w:themeColor="text1"/>
          <w:sz w:val="32"/>
          <w:highlight w:val="none"/>
          <w14:textFill>
            <w14:solidFill>
              <w14:schemeClr w14:val="tx1"/>
            </w14:solidFill>
          </w14:textFill>
        </w:rPr>
      </w:pPr>
    </w:p>
    <w:p>
      <w:pPr>
        <w:rPr>
          <w:rFonts w:hint="eastAsia" w:ascii="仿宋" w:hAnsi="仿宋" w:eastAsia="仿宋"/>
          <w:color w:val="000000" w:themeColor="text1"/>
          <w:sz w:val="32"/>
          <w:highlight w:val="none"/>
          <w14:textFill>
            <w14:solidFill>
              <w14:schemeClr w14:val="tx1"/>
            </w14:solidFill>
          </w14:textFill>
        </w:rPr>
      </w:pPr>
    </w:p>
    <w:p>
      <w:pPr>
        <w:rPr>
          <w:rFonts w:hint="eastAsia" w:ascii="仿宋" w:hAnsi="仿宋" w:eastAsia="仿宋"/>
          <w:color w:val="000000" w:themeColor="text1"/>
          <w:sz w:val="32"/>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keepNext w:val="0"/>
        <w:keepLines w:val="0"/>
        <w:spacing w:before="0" w:after="0" w:line="500" w:lineRule="exact"/>
        <w:jc w:val="center"/>
        <w:rPr>
          <w:rFonts w:hint="eastAsia" w:ascii="仿宋" w:hAnsi="仿宋" w:eastAsia="仿宋"/>
          <w:color w:val="000000" w:themeColor="text1"/>
          <w:sz w:val="32"/>
          <w:highlight w:val="none"/>
          <w14:textFill>
            <w14:solidFill>
              <w14:schemeClr w14:val="tx1"/>
            </w14:solidFill>
          </w14:textFill>
        </w:rPr>
      </w:pPr>
      <w:bookmarkStart w:id="17" w:name="_Toc1611"/>
      <w:bookmarkStart w:id="18" w:name="_Toc22851"/>
    </w:p>
    <w:p>
      <w:pPr>
        <w:pStyle w:val="3"/>
        <w:keepNext w:val="0"/>
        <w:keepLines w:val="0"/>
        <w:spacing w:before="0" w:after="0" w:line="500" w:lineRule="exact"/>
        <w:jc w:val="center"/>
        <w:rPr>
          <w:rFonts w:hint="eastAsia" w:ascii="仿宋" w:hAnsi="仿宋" w:eastAsia="仿宋"/>
          <w:color w:val="000000" w:themeColor="text1"/>
          <w:sz w:val="32"/>
          <w:highlight w:val="none"/>
          <w14:textFill>
            <w14:solidFill>
              <w14:schemeClr w14:val="tx1"/>
            </w14:solidFill>
          </w14:textFill>
        </w:rPr>
      </w:pPr>
      <w:r>
        <w:rPr>
          <w:rFonts w:hint="eastAsia" w:ascii="仿宋" w:hAnsi="仿宋" w:eastAsia="仿宋"/>
          <w:color w:val="000000" w:themeColor="text1"/>
          <w:sz w:val="32"/>
          <w:highlight w:val="none"/>
          <w14:textFill>
            <w14:solidFill>
              <w14:schemeClr w14:val="tx1"/>
            </w14:solidFill>
          </w14:textFill>
        </w:rPr>
        <w:t>第一节  说  明</w:t>
      </w:r>
      <w:bookmarkEnd w:id="17"/>
      <w:bookmarkEnd w:id="18"/>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9" w:name="_Toc191892300"/>
      <w:bookmarkStart w:id="20" w:name="_Toc10273"/>
      <w:bookmarkStart w:id="21" w:name="_Toc24427"/>
      <w:bookmarkStart w:id="22" w:name="_Toc192925648"/>
      <w:r>
        <w:rPr>
          <w:rFonts w:ascii="仿宋" w:hAnsi="仿宋" w:eastAsia="仿宋"/>
          <w:color w:val="000000" w:themeColor="text1"/>
          <w:sz w:val="32"/>
          <w:highlight w:val="none"/>
          <w14:textFill>
            <w14:solidFill>
              <w14:schemeClr w14:val="tx1"/>
            </w14:solidFill>
          </w14:textFill>
        </w:rPr>
        <w:t xml:space="preserve">1. </w:t>
      </w:r>
      <w:r>
        <w:rPr>
          <w:rFonts w:hint="eastAsia" w:ascii="仿宋" w:hAnsi="仿宋" w:eastAsia="仿宋"/>
          <w:color w:val="000000" w:themeColor="text1"/>
          <w:sz w:val="32"/>
          <w:highlight w:val="none"/>
          <w14:textFill>
            <w14:solidFill>
              <w14:schemeClr w14:val="tx1"/>
            </w14:solidFill>
          </w14:textFill>
        </w:rPr>
        <w:t>适用范围</w:t>
      </w:r>
      <w:bookmarkEnd w:id="19"/>
      <w:bookmarkEnd w:id="20"/>
      <w:bookmarkEnd w:id="21"/>
      <w:bookmarkEnd w:id="22"/>
    </w:p>
    <w:p>
      <w:pPr>
        <w:spacing w:line="500" w:lineRule="exact"/>
        <w:ind w:firstLine="640" w:firstLineChars="200"/>
        <w:rPr>
          <w:rFonts w:hint="eastAsia" w:ascii="仿宋" w:hAnsi="仿宋" w:eastAsia="仿宋"/>
          <w:color w:val="000000" w:themeColor="text1"/>
          <w:sz w:val="32"/>
          <w:szCs w:val="32"/>
          <w:highlight w:val="none"/>
          <w:u w:val="singl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1.1</w:t>
      </w:r>
      <w:r>
        <w:rPr>
          <w:rFonts w:hint="eastAsia" w:ascii="仿宋" w:hAnsi="仿宋" w:eastAsia="仿宋"/>
          <w:color w:val="000000" w:themeColor="text1"/>
          <w:sz w:val="32"/>
          <w:szCs w:val="32"/>
          <w:highlight w:val="none"/>
          <w14:textFill>
            <w14:solidFill>
              <w14:schemeClr w14:val="tx1"/>
            </w14:solidFill>
          </w14:textFill>
        </w:rPr>
        <w:t>本招标文件仅适用于</w:t>
      </w:r>
      <w:r>
        <w:rPr>
          <w:rFonts w:hint="eastAsia" w:ascii="仿宋" w:hAnsi="仿宋" w:eastAsia="仿宋" w:cs="Times New Roman"/>
          <w:b w:val="0"/>
          <w:bCs w:val="0"/>
          <w:color w:val="000000" w:themeColor="text1"/>
          <w:sz w:val="32"/>
          <w:szCs w:val="32"/>
          <w:highlight w:val="none"/>
          <w:u w:val="single"/>
          <w14:textFill>
            <w14:solidFill>
              <w14:schemeClr w14:val="tx1"/>
            </w14:solidFill>
          </w14:textFill>
        </w:rPr>
        <w:t>厦工工业园等项目保洁、绿化养护及垃圾清运服务</w:t>
      </w:r>
      <w:r>
        <w:rPr>
          <w:rFonts w:hint="eastAsia" w:ascii="仿宋" w:hAnsi="仿宋" w:eastAsia="仿宋"/>
          <w:color w:val="000000" w:themeColor="text1"/>
          <w:sz w:val="32"/>
          <w:szCs w:val="32"/>
          <w:highlight w:val="none"/>
          <w:u w:val="single"/>
          <w14:textFill>
            <w14:solidFill>
              <w14:schemeClr w14:val="tx1"/>
            </w14:solidFill>
          </w14:textFill>
        </w:rPr>
        <w:t>。</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23" w:name="_Toc21622"/>
      <w:bookmarkStart w:id="24" w:name="_Toc191892301"/>
      <w:bookmarkStart w:id="25" w:name="_Toc192925649"/>
      <w:bookmarkStart w:id="26" w:name="_Toc23558"/>
      <w:r>
        <w:rPr>
          <w:rFonts w:ascii="仿宋" w:hAnsi="仿宋" w:eastAsia="仿宋"/>
          <w:color w:val="000000" w:themeColor="text1"/>
          <w:sz w:val="32"/>
          <w:highlight w:val="none"/>
          <w14:textFill>
            <w14:solidFill>
              <w14:schemeClr w14:val="tx1"/>
            </w14:solidFill>
          </w14:textFill>
        </w:rPr>
        <w:t xml:space="preserve">2. </w:t>
      </w:r>
      <w:r>
        <w:rPr>
          <w:rFonts w:hint="eastAsia" w:ascii="仿宋" w:hAnsi="仿宋" w:eastAsia="仿宋"/>
          <w:color w:val="000000" w:themeColor="text1"/>
          <w:sz w:val="32"/>
          <w:highlight w:val="none"/>
          <w14:textFill>
            <w14:solidFill>
              <w14:schemeClr w14:val="tx1"/>
            </w14:solidFill>
          </w14:textFill>
        </w:rPr>
        <w:t>定义</w:t>
      </w:r>
      <w:bookmarkEnd w:id="23"/>
      <w:bookmarkEnd w:id="24"/>
      <w:bookmarkEnd w:id="25"/>
      <w:bookmarkEnd w:id="26"/>
    </w:p>
    <w:p>
      <w:pPr>
        <w:spacing w:line="500" w:lineRule="exact"/>
        <w:ind w:firstLine="640" w:firstLineChars="200"/>
        <w:rPr>
          <w:rFonts w:hint="eastAsia" w:ascii="仿宋" w:hAnsi="仿宋" w:eastAsia="仿宋"/>
          <w:b/>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2.1</w:t>
      </w:r>
      <w:r>
        <w:rPr>
          <w:rFonts w:hint="eastAsia" w:ascii="仿宋" w:hAnsi="仿宋" w:eastAsia="仿宋"/>
          <w:color w:val="000000" w:themeColor="text1"/>
          <w:sz w:val="32"/>
          <w:szCs w:val="32"/>
          <w:highlight w:val="none"/>
          <w14:textFill>
            <w14:solidFill>
              <w14:schemeClr w14:val="tx1"/>
            </w14:solidFill>
          </w14:textFill>
        </w:rPr>
        <w:t xml:space="preserve"> “招标人”系指</w:t>
      </w:r>
      <w:r>
        <w:rPr>
          <w:rFonts w:hint="eastAsia" w:ascii="仿宋" w:hAnsi="仿宋" w:eastAsia="仿宋"/>
          <w:b/>
          <w:bCs/>
          <w:color w:val="000000" w:themeColor="text1"/>
          <w:sz w:val="32"/>
          <w:szCs w:val="32"/>
          <w:highlight w:val="none"/>
          <w14:textFill>
            <w14:solidFill>
              <w14:schemeClr w14:val="tx1"/>
            </w14:solidFill>
          </w14:textFill>
        </w:rPr>
        <w:t>厦门国贸城市服务集团股份有限公司</w:t>
      </w:r>
      <w:r>
        <w:rPr>
          <w:rFonts w:hint="eastAsia" w:ascii="仿宋" w:hAnsi="仿宋" w:eastAsia="仿宋"/>
          <w:b/>
          <w:color w:val="000000" w:themeColor="text1"/>
          <w:sz w:val="32"/>
          <w:szCs w:val="32"/>
          <w:highlight w:val="none"/>
          <w14:textFill>
            <w14:solidFill>
              <w14:schemeClr w14:val="tx1"/>
            </w14:solidFill>
          </w14:textFill>
        </w:rPr>
        <w:t>。</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2“投标人”系指获取了本招标文件，且已经提交或者准备提交本次投标文件的制造商或供货商。</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27" w:name="_Toc28656"/>
      <w:bookmarkStart w:id="28" w:name="_Toc192925650"/>
      <w:bookmarkStart w:id="29" w:name="_Toc191892302"/>
      <w:bookmarkStart w:id="30" w:name="_Toc2200"/>
      <w:r>
        <w:rPr>
          <w:rFonts w:ascii="仿宋" w:hAnsi="仿宋" w:eastAsia="仿宋"/>
          <w:color w:val="000000" w:themeColor="text1"/>
          <w:sz w:val="32"/>
          <w:highlight w:val="none"/>
          <w14:textFill>
            <w14:solidFill>
              <w14:schemeClr w14:val="tx1"/>
            </w14:solidFill>
          </w14:textFill>
        </w:rPr>
        <w:t xml:space="preserve">3. </w:t>
      </w:r>
      <w:r>
        <w:rPr>
          <w:rFonts w:hint="eastAsia" w:ascii="仿宋" w:hAnsi="仿宋" w:eastAsia="仿宋"/>
          <w:color w:val="000000" w:themeColor="text1"/>
          <w:sz w:val="32"/>
          <w:highlight w:val="none"/>
          <w14:textFill>
            <w14:solidFill>
              <w14:schemeClr w14:val="tx1"/>
            </w14:solidFill>
          </w14:textFill>
        </w:rPr>
        <w:t>合格的投标人</w:t>
      </w:r>
      <w:bookmarkEnd w:id="27"/>
      <w:bookmarkEnd w:id="28"/>
      <w:bookmarkEnd w:id="29"/>
      <w:bookmarkEnd w:id="30"/>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3.1</w:t>
      </w:r>
      <w:r>
        <w:rPr>
          <w:rFonts w:hint="eastAsia" w:ascii="仿宋" w:hAnsi="仿宋" w:eastAsia="仿宋"/>
          <w:color w:val="000000" w:themeColor="text1"/>
          <w:sz w:val="32"/>
          <w:szCs w:val="32"/>
          <w:highlight w:val="none"/>
          <w14:textFill>
            <w14:solidFill>
              <w14:schemeClr w14:val="tx1"/>
            </w14:solidFill>
          </w14:textFill>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3.2</w:t>
      </w:r>
      <w:r>
        <w:rPr>
          <w:rFonts w:hint="eastAsia" w:ascii="仿宋" w:hAnsi="仿宋" w:eastAsia="仿宋"/>
          <w:color w:val="000000" w:themeColor="text1"/>
          <w:sz w:val="32"/>
          <w:szCs w:val="32"/>
          <w:highlight w:val="none"/>
          <w14:textFill>
            <w14:solidFill>
              <w14:schemeClr w14:val="tx1"/>
            </w14:solidFill>
          </w14:textFill>
        </w:rPr>
        <w:t xml:space="preserve"> 投标人应遵守中国的有关法律、法规和规章的规定</w:t>
      </w:r>
      <w:r>
        <w:rPr>
          <w:rFonts w:hint="eastAsia" w:ascii="仿宋" w:hAnsi="仿宋" w:eastAsia="仿宋"/>
          <w:bCs/>
          <w:color w:val="000000" w:themeColor="text1"/>
          <w:sz w:val="32"/>
          <w:szCs w:val="32"/>
          <w:highlight w:val="none"/>
          <w14:textFill>
            <w14:solidFill>
              <w14:schemeClr w14:val="tx1"/>
            </w14:solidFill>
          </w14:textFill>
        </w:rPr>
        <w:t>。</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法定代表人为同一人的两个及两个以上法人；</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母公司、直接或间接持股50％及以上的被投资公司;</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 均为同一家母公司直接或间接持股50％及以上的被投资公司。</w:t>
      </w:r>
    </w:p>
    <w:p>
      <w:pPr>
        <w:spacing w:line="500" w:lineRule="exact"/>
        <w:ind w:firstLine="640" w:firstLineChars="200"/>
        <w:rPr>
          <w:color w:val="000000" w:themeColor="text1"/>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3.4 本项目不接受联合体形式投标。</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3.5 投标代理人在同一个合同包中只能接受一个投标人的委托参加投标。</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31" w:name="_Toc192925651"/>
      <w:bookmarkStart w:id="32" w:name="_Toc29955"/>
      <w:bookmarkStart w:id="33" w:name="_Toc29173"/>
      <w:bookmarkStart w:id="34" w:name="_Toc191892303"/>
      <w:r>
        <w:rPr>
          <w:rFonts w:hint="eastAsia" w:ascii="仿宋" w:hAnsi="仿宋" w:eastAsia="仿宋"/>
          <w:color w:val="000000" w:themeColor="text1"/>
          <w:sz w:val="32"/>
          <w:highlight w:val="none"/>
          <w14:textFill>
            <w14:solidFill>
              <w14:schemeClr w14:val="tx1"/>
            </w14:solidFill>
          </w14:textFill>
        </w:rPr>
        <w:t>4</w:t>
      </w:r>
      <w:r>
        <w:rPr>
          <w:rFonts w:ascii="仿宋" w:hAnsi="仿宋" w:eastAsia="仿宋"/>
          <w:color w:val="000000" w:themeColor="text1"/>
          <w:sz w:val="32"/>
          <w:highlight w:val="none"/>
          <w14:textFill>
            <w14:solidFill>
              <w14:schemeClr w14:val="tx1"/>
            </w14:solidFill>
          </w14:textFill>
        </w:rPr>
        <w:t>.</w:t>
      </w:r>
      <w:r>
        <w:rPr>
          <w:rFonts w:hint="eastAsia" w:ascii="仿宋" w:hAnsi="仿宋" w:eastAsia="仿宋"/>
          <w:color w:val="000000" w:themeColor="text1"/>
          <w:sz w:val="32"/>
          <w:highlight w:val="none"/>
          <w14:textFill>
            <w14:solidFill>
              <w14:schemeClr w14:val="tx1"/>
            </w14:solidFill>
          </w14:textFill>
        </w:rPr>
        <w:t xml:space="preserve"> 投标费用</w:t>
      </w:r>
      <w:bookmarkEnd w:id="31"/>
      <w:bookmarkEnd w:id="32"/>
      <w:bookmarkEnd w:id="33"/>
      <w:bookmarkEnd w:id="34"/>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投标人自行承担其参加投标所涉及的一切费用。</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bookmarkStart w:id="35" w:name="_Toc191892304"/>
      <w:bookmarkStart w:id="36" w:name="_Toc192925652"/>
    </w:p>
    <w:p>
      <w:pPr>
        <w:pStyle w:val="3"/>
        <w:keepNext w:val="0"/>
        <w:keepLines w:val="0"/>
        <w:spacing w:before="0" w:after="0" w:line="500" w:lineRule="exact"/>
        <w:rPr>
          <w:rFonts w:hint="eastAsia" w:ascii="仿宋" w:hAnsi="仿宋" w:eastAsia="仿宋"/>
          <w:color w:val="000000" w:themeColor="text1"/>
          <w:sz w:val="32"/>
          <w:highlight w:val="none"/>
          <w14:textFill>
            <w14:solidFill>
              <w14:schemeClr w14:val="tx1"/>
            </w14:solidFill>
          </w14:textFill>
        </w:rPr>
      </w:pPr>
      <w:bookmarkStart w:id="37" w:name="_Toc25039"/>
      <w:bookmarkStart w:id="38" w:name="_Toc14524"/>
      <w:r>
        <w:rPr>
          <w:rFonts w:hint="eastAsia" w:ascii="仿宋" w:hAnsi="仿宋" w:eastAsia="仿宋"/>
          <w:color w:val="000000" w:themeColor="text1"/>
          <w:sz w:val="32"/>
          <w:highlight w:val="none"/>
          <w14:textFill>
            <w14:solidFill>
              <w14:schemeClr w14:val="tx1"/>
            </w14:solidFill>
          </w14:textFill>
        </w:rPr>
        <w:t>第二节  招标文件说明</w:t>
      </w:r>
      <w:bookmarkEnd w:id="35"/>
      <w:bookmarkEnd w:id="36"/>
      <w:bookmarkEnd w:id="37"/>
      <w:bookmarkEnd w:id="38"/>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39" w:name="_Toc192925653"/>
      <w:bookmarkStart w:id="40" w:name="_Toc10323"/>
      <w:bookmarkStart w:id="41" w:name="_Toc25332"/>
      <w:bookmarkStart w:id="42" w:name="_Toc191892305"/>
      <w:r>
        <w:rPr>
          <w:rFonts w:hint="eastAsia" w:ascii="仿宋" w:hAnsi="仿宋" w:eastAsia="仿宋"/>
          <w:color w:val="000000" w:themeColor="text1"/>
          <w:sz w:val="32"/>
          <w:highlight w:val="none"/>
          <w14:textFill>
            <w14:solidFill>
              <w14:schemeClr w14:val="tx1"/>
            </w14:solidFill>
          </w14:textFill>
        </w:rPr>
        <w:t>5</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招标文件的组成</w:t>
      </w:r>
      <w:bookmarkEnd w:id="39"/>
      <w:bookmarkEnd w:id="40"/>
      <w:bookmarkEnd w:id="41"/>
      <w:bookmarkEnd w:id="42"/>
    </w:p>
    <w:p>
      <w:pPr>
        <w:ind w:firstLine="640" w:firstLineChars="200"/>
        <w:rPr>
          <w:rFonts w:hint="eastAsia" w:ascii="仿宋" w:hAnsi="仿宋" w:eastAsia="仿宋"/>
          <w:b/>
          <w:color w:val="000000" w:themeColor="text1"/>
          <w:sz w:val="32"/>
          <w:highlight w:val="none"/>
          <w14:textFill>
            <w14:solidFill>
              <w14:schemeClr w14:val="tx1"/>
            </w14:solidFill>
          </w14:textFill>
        </w:rPr>
      </w:pPr>
      <w:bookmarkStart w:id="43" w:name="_Toc523325149"/>
      <w:bookmarkStart w:id="44" w:name="_Toc523325329"/>
      <w:r>
        <w:rPr>
          <w:rFonts w:hint="eastAsia" w:ascii="仿宋" w:hAnsi="仿宋" w:eastAsia="仿宋"/>
          <w:color w:val="000000" w:themeColor="text1"/>
          <w:sz w:val="32"/>
          <w:highlight w:val="none"/>
          <w14:textFill>
            <w14:solidFill>
              <w14:schemeClr w14:val="tx1"/>
            </w14:solidFill>
          </w14:textFill>
        </w:rPr>
        <w:t>5.1招标文件用以阐明所需货物及服务招标程序和合同主要条款。招标文件由下述主要部分组成：</w:t>
      </w:r>
      <w:bookmarkEnd w:id="43"/>
      <w:bookmarkEnd w:id="44"/>
    </w:p>
    <w:p>
      <w:pPr>
        <w:ind w:firstLine="640" w:firstLineChars="200"/>
        <w:rPr>
          <w:rFonts w:hint="eastAsia" w:ascii="仿宋" w:hAnsi="仿宋" w:eastAsia="仿宋"/>
          <w:b/>
          <w:color w:val="000000" w:themeColor="text1"/>
          <w:sz w:val="32"/>
          <w:highlight w:val="none"/>
          <w14:textFill>
            <w14:solidFill>
              <w14:schemeClr w14:val="tx1"/>
            </w14:solidFill>
          </w14:textFill>
        </w:rPr>
      </w:pPr>
      <w:bookmarkStart w:id="45" w:name="_Toc523325150"/>
      <w:bookmarkStart w:id="46" w:name="_Toc523325330"/>
      <w:r>
        <w:rPr>
          <w:rFonts w:hint="eastAsia" w:ascii="仿宋" w:hAnsi="仿宋" w:eastAsia="仿宋"/>
          <w:color w:val="000000" w:themeColor="text1"/>
          <w:sz w:val="32"/>
          <w:highlight w:val="none"/>
          <w14:textFill>
            <w14:solidFill>
              <w14:schemeClr w14:val="tx1"/>
            </w14:solidFill>
          </w14:textFill>
        </w:rPr>
        <w:t xml:space="preserve">⑴ </w:t>
      </w:r>
      <w:bookmarkEnd w:id="45"/>
      <w:bookmarkEnd w:id="46"/>
      <w:r>
        <w:rPr>
          <w:rFonts w:hint="eastAsia" w:ascii="仿宋" w:hAnsi="仿宋" w:eastAsia="仿宋"/>
          <w:color w:val="000000" w:themeColor="text1"/>
          <w:sz w:val="32"/>
          <w:highlight w:val="none"/>
          <w14:textFill>
            <w14:solidFill>
              <w14:schemeClr w14:val="tx1"/>
            </w14:solidFill>
          </w14:textFill>
        </w:rPr>
        <w:t>招标公告</w:t>
      </w:r>
    </w:p>
    <w:p>
      <w:pPr>
        <w:ind w:firstLine="640" w:firstLineChars="200"/>
        <w:rPr>
          <w:rFonts w:hint="eastAsia" w:ascii="仿宋" w:hAnsi="仿宋" w:eastAsia="仿宋"/>
          <w:b/>
          <w:color w:val="000000" w:themeColor="text1"/>
          <w:sz w:val="32"/>
          <w:highlight w:val="none"/>
          <w14:textFill>
            <w14:solidFill>
              <w14:schemeClr w14:val="tx1"/>
            </w14:solidFill>
          </w14:textFill>
        </w:rPr>
      </w:pPr>
      <w:bookmarkStart w:id="47" w:name="_Toc523325151"/>
      <w:bookmarkStart w:id="48" w:name="_Toc523325331"/>
      <w:r>
        <w:rPr>
          <w:rFonts w:hint="eastAsia" w:ascii="仿宋" w:hAnsi="仿宋" w:eastAsia="仿宋"/>
          <w:color w:val="000000" w:themeColor="text1"/>
          <w:sz w:val="32"/>
          <w:highlight w:val="none"/>
          <w14:textFill>
            <w14:solidFill>
              <w14:schemeClr w14:val="tx1"/>
            </w14:solidFill>
          </w14:textFill>
        </w:rPr>
        <w:t>⑵ 投标人须知</w:t>
      </w:r>
      <w:bookmarkEnd w:id="47"/>
      <w:bookmarkEnd w:id="48"/>
    </w:p>
    <w:p>
      <w:pPr>
        <w:ind w:firstLine="640" w:firstLineChars="200"/>
        <w:rPr>
          <w:rFonts w:hint="eastAsia" w:ascii="仿宋" w:hAnsi="仿宋" w:eastAsia="仿宋"/>
          <w:b/>
          <w:color w:val="000000" w:themeColor="text1"/>
          <w:sz w:val="32"/>
          <w:highlight w:val="none"/>
          <w14:textFill>
            <w14:solidFill>
              <w14:schemeClr w14:val="tx1"/>
            </w14:solidFill>
          </w14:textFill>
        </w:rPr>
      </w:pPr>
      <w:bookmarkStart w:id="49" w:name="_Toc523325152"/>
      <w:bookmarkStart w:id="50" w:name="_Toc523325332"/>
      <w:r>
        <w:rPr>
          <w:rFonts w:hint="eastAsia" w:ascii="仿宋" w:hAnsi="仿宋" w:eastAsia="仿宋"/>
          <w:color w:val="000000" w:themeColor="text1"/>
          <w:sz w:val="32"/>
          <w:highlight w:val="none"/>
          <w14:textFill>
            <w14:solidFill>
              <w14:schemeClr w14:val="tx1"/>
            </w14:solidFill>
          </w14:textFill>
        </w:rPr>
        <w:t>⑶ 招标内容及要求</w:t>
      </w:r>
      <w:bookmarkEnd w:id="49"/>
      <w:bookmarkEnd w:id="50"/>
    </w:p>
    <w:p>
      <w:pPr>
        <w:ind w:firstLine="640" w:firstLineChars="200"/>
        <w:rPr>
          <w:rFonts w:hint="eastAsia" w:ascii="仿宋" w:hAnsi="仿宋" w:eastAsia="仿宋"/>
          <w:color w:val="000000" w:themeColor="text1"/>
          <w:sz w:val="32"/>
          <w:highlight w:val="none"/>
          <w14:textFill>
            <w14:solidFill>
              <w14:schemeClr w14:val="tx1"/>
            </w14:solidFill>
          </w14:textFill>
        </w:rPr>
      </w:pPr>
      <w:bookmarkStart w:id="51" w:name="_Toc523325153"/>
      <w:bookmarkStart w:id="52" w:name="_Toc523325333"/>
      <w:r>
        <w:rPr>
          <w:rFonts w:hint="eastAsia" w:ascii="仿宋" w:hAnsi="仿宋" w:eastAsia="仿宋"/>
          <w:color w:val="000000" w:themeColor="text1"/>
          <w:sz w:val="32"/>
          <w:highlight w:val="none"/>
          <w14:textFill>
            <w14:solidFill>
              <w14:schemeClr w14:val="tx1"/>
            </w14:solidFill>
          </w14:textFill>
        </w:rPr>
        <w:t>⑷ 投标文件格式</w:t>
      </w:r>
      <w:bookmarkEnd w:id="51"/>
      <w:bookmarkEnd w:id="52"/>
      <w:bookmarkStart w:id="53" w:name="_Toc430488644"/>
      <w:bookmarkStart w:id="54" w:name="_Toc430489119"/>
      <w:bookmarkStart w:id="55" w:name="_Toc430492126"/>
      <w:bookmarkStart w:id="56" w:name="_Toc192925654"/>
      <w:bookmarkStart w:id="57" w:name="_Toc191892306"/>
      <w:bookmarkStart w:id="58" w:name="_Toc430422413"/>
      <w:bookmarkStart w:id="59" w:name="_Toc430488851"/>
      <w:bookmarkStart w:id="60" w:name="_Toc430490612"/>
      <w:bookmarkStart w:id="61" w:name="_Toc415567497"/>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62" w:name="_Toc23474"/>
      <w:bookmarkStart w:id="63" w:name="_Toc5661"/>
      <w:bookmarkStart w:id="64" w:name="_Toc26678"/>
      <w:r>
        <w:rPr>
          <w:rFonts w:ascii="仿宋" w:hAnsi="仿宋" w:eastAsia="仿宋"/>
          <w:color w:val="000000" w:themeColor="text1"/>
          <w:sz w:val="32"/>
          <w:highlight w:val="none"/>
          <w14:textFill>
            <w14:solidFill>
              <w14:schemeClr w14:val="tx1"/>
            </w14:solidFill>
          </w14:textFill>
        </w:rPr>
        <w:t>6. 招标文件的澄清</w:t>
      </w:r>
      <w:bookmarkEnd w:id="62"/>
      <w:bookmarkEnd w:id="63"/>
      <w:bookmarkEnd w:id="64"/>
    </w:p>
    <w:bookmarkEnd w:id="53"/>
    <w:bookmarkEnd w:id="54"/>
    <w:bookmarkEnd w:id="55"/>
    <w:bookmarkEnd w:id="56"/>
    <w:bookmarkEnd w:id="57"/>
    <w:bookmarkEnd w:id="58"/>
    <w:bookmarkEnd w:id="59"/>
    <w:bookmarkEnd w:id="60"/>
    <w:bookmarkEnd w:id="61"/>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bookmarkStart w:id="65" w:name="_Toc523325155"/>
      <w:bookmarkStart w:id="66" w:name="_Toc523325335"/>
      <w:bookmarkStart w:id="67" w:name="_Toc191892308"/>
      <w:bookmarkStart w:id="68" w:name="_Toc192925656"/>
      <w:r>
        <w:rPr>
          <w:rFonts w:hint="eastAsia" w:ascii="仿宋" w:hAnsi="仿宋" w:eastAsia="仿宋"/>
          <w:color w:val="000000" w:themeColor="text1"/>
          <w:sz w:val="32"/>
          <w:szCs w:val="32"/>
          <w:highlight w:val="none"/>
          <w14:textFill>
            <w14:solidFill>
              <w14:schemeClr w14:val="tx1"/>
            </w14:solidFill>
          </w14:textFill>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65"/>
      <w:bookmarkEnd w:id="66"/>
      <w:bookmarkStart w:id="69" w:name="_Toc430422414"/>
      <w:bookmarkStart w:id="70" w:name="_Toc191892307"/>
      <w:bookmarkStart w:id="71" w:name="_Toc430488645"/>
      <w:bookmarkStart w:id="72" w:name="_Toc415567498"/>
      <w:bookmarkStart w:id="73" w:name="_Toc430492127"/>
      <w:bookmarkStart w:id="74" w:name="_Toc430489120"/>
      <w:bookmarkStart w:id="75" w:name="_Toc430490613"/>
      <w:bookmarkStart w:id="76" w:name="_Toc192925655"/>
      <w:bookmarkStart w:id="77" w:name="_Toc430488852"/>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78" w:name="_Toc22311"/>
      <w:bookmarkStart w:id="79" w:name="_Toc7878"/>
      <w:bookmarkStart w:id="80" w:name="_Toc32711"/>
      <w:r>
        <w:rPr>
          <w:rFonts w:ascii="仿宋" w:hAnsi="仿宋" w:eastAsia="仿宋"/>
          <w:color w:val="000000" w:themeColor="text1"/>
          <w:sz w:val="32"/>
          <w:highlight w:val="none"/>
          <w14:textFill>
            <w14:solidFill>
              <w14:schemeClr w14:val="tx1"/>
            </w14:solidFill>
          </w14:textFill>
        </w:rPr>
        <w:t xml:space="preserve">7. </w:t>
      </w:r>
      <w:r>
        <w:rPr>
          <w:rFonts w:hint="eastAsia" w:ascii="仿宋" w:hAnsi="仿宋" w:eastAsia="仿宋"/>
          <w:color w:val="000000" w:themeColor="text1"/>
          <w:sz w:val="32"/>
          <w:highlight w:val="none"/>
          <w14:textFill>
            <w14:solidFill>
              <w14:schemeClr w14:val="tx1"/>
            </w14:solidFill>
          </w14:textFill>
        </w:rPr>
        <w:t>招标文件的修改</w:t>
      </w:r>
      <w:bookmarkEnd w:id="69"/>
      <w:bookmarkEnd w:id="70"/>
      <w:bookmarkEnd w:id="71"/>
      <w:bookmarkEnd w:id="72"/>
      <w:bookmarkEnd w:id="73"/>
      <w:bookmarkEnd w:id="74"/>
      <w:bookmarkEnd w:id="75"/>
      <w:bookmarkEnd w:id="76"/>
      <w:bookmarkEnd w:id="77"/>
      <w:bookmarkEnd w:id="78"/>
      <w:bookmarkEnd w:id="79"/>
      <w:bookmarkEnd w:id="80"/>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bookmarkStart w:id="81" w:name="_Toc523325337"/>
      <w:bookmarkStart w:id="82" w:name="_Toc523325157"/>
      <w:r>
        <w:rPr>
          <w:rFonts w:hint="eastAsia" w:ascii="仿宋" w:hAnsi="仿宋" w:eastAsia="仿宋"/>
          <w:color w:val="000000" w:themeColor="text1"/>
          <w:sz w:val="32"/>
          <w:szCs w:val="32"/>
          <w:highlight w:val="none"/>
          <w14:textFill>
            <w14:solidFill>
              <w14:schemeClr w14:val="tx1"/>
            </w14:solidFill>
          </w14:textFill>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81"/>
      <w:bookmarkEnd w:id="82"/>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bookmarkStart w:id="83" w:name="_Toc523325158"/>
      <w:bookmarkStart w:id="84" w:name="_Toc523325338"/>
      <w:r>
        <w:rPr>
          <w:rFonts w:hint="eastAsia" w:ascii="仿宋" w:hAnsi="仿宋" w:eastAsia="仿宋"/>
          <w:color w:val="000000" w:themeColor="text1"/>
          <w:sz w:val="32"/>
          <w:szCs w:val="32"/>
          <w:highlight w:val="none"/>
          <w14:textFill>
            <w14:solidFill>
              <w14:schemeClr w14:val="tx1"/>
            </w14:solidFill>
          </w14:textFill>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83"/>
      <w:bookmarkEnd w:id="84"/>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pStyle w:val="3"/>
        <w:keepNext w:val="0"/>
        <w:keepLines w:val="0"/>
        <w:spacing w:before="0" w:after="0" w:line="500" w:lineRule="exact"/>
        <w:rPr>
          <w:rFonts w:hint="eastAsia" w:ascii="仿宋" w:hAnsi="仿宋" w:eastAsia="仿宋"/>
          <w:color w:val="000000" w:themeColor="text1"/>
          <w:sz w:val="32"/>
          <w:highlight w:val="none"/>
          <w14:textFill>
            <w14:solidFill>
              <w14:schemeClr w14:val="tx1"/>
            </w14:solidFill>
          </w14:textFill>
        </w:rPr>
      </w:pPr>
      <w:bookmarkStart w:id="85" w:name="_Toc27093"/>
      <w:bookmarkStart w:id="86" w:name="_Toc3212"/>
      <w:r>
        <w:rPr>
          <w:rFonts w:hint="eastAsia" w:ascii="仿宋" w:hAnsi="仿宋" w:eastAsia="仿宋"/>
          <w:color w:val="000000" w:themeColor="text1"/>
          <w:sz w:val="32"/>
          <w:highlight w:val="none"/>
          <w14:textFill>
            <w14:solidFill>
              <w14:schemeClr w14:val="tx1"/>
            </w14:solidFill>
          </w14:textFill>
        </w:rPr>
        <w:t>第三节  投标文件的编写</w:t>
      </w:r>
      <w:bookmarkEnd w:id="67"/>
      <w:bookmarkEnd w:id="68"/>
      <w:bookmarkEnd w:id="85"/>
      <w:bookmarkEnd w:id="86"/>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87" w:name="_Toc8558"/>
      <w:bookmarkStart w:id="88" w:name="_Toc191892309"/>
      <w:bookmarkStart w:id="89" w:name="_Toc192925657"/>
      <w:bookmarkStart w:id="90" w:name="_Toc13852"/>
      <w:r>
        <w:rPr>
          <w:rFonts w:hint="eastAsia" w:ascii="仿宋" w:hAnsi="仿宋" w:eastAsia="仿宋"/>
          <w:color w:val="000000" w:themeColor="text1"/>
          <w:sz w:val="32"/>
          <w:highlight w:val="none"/>
          <w14:textFill>
            <w14:solidFill>
              <w14:schemeClr w14:val="tx1"/>
            </w14:solidFill>
          </w14:textFill>
        </w:rPr>
        <w:t>8</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要求</w:t>
      </w:r>
      <w:bookmarkEnd w:id="87"/>
      <w:bookmarkEnd w:id="88"/>
      <w:bookmarkEnd w:id="89"/>
      <w:bookmarkEnd w:id="90"/>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91" w:name="_Toc7137"/>
      <w:bookmarkStart w:id="92" w:name="_Toc192925658"/>
      <w:bookmarkStart w:id="93" w:name="_Toc10201"/>
      <w:bookmarkStart w:id="94" w:name="_Toc191892310"/>
      <w:r>
        <w:rPr>
          <w:rFonts w:hint="eastAsia" w:ascii="仿宋" w:hAnsi="仿宋" w:eastAsia="仿宋"/>
          <w:color w:val="000000" w:themeColor="text1"/>
          <w:sz w:val="32"/>
          <w:highlight w:val="none"/>
          <w14:textFill>
            <w14:solidFill>
              <w14:schemeClr w14:val="tx1"/>
            </w14:solidFill>
          </w14:textFill>
        </w:rPr>
        <w:t>9</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投标文件语言</w:t>
      </w:r>
      <w:bookmarkEnd w:id="91"/>
      <w:bookmarkEnd w:id="92"/>
      <w:bookmarkEnd w:id="93"/>
      <w:bookmarkEnd w:id="94"/>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95" w:name="_Toc191892311"/>
      <w:bookmarkStart w:id="96" w:name="_Toc192925659"/>
      <w:bookmarkStart w:id="97" w:name="_Toc26190"/>
      <w:bookmarkStart w:id="98" w:name="_Toc3315"/>
      <w:r>
        <w:rPr>
          <w:rFonts w:hint="eastAsia" w:ascii="仿宋" w:hAnsi="仿宋" w:eastAsia="仿宋"/>
          <w:color w:val="000000" w:themeColor="text1"/>
          <w:sz w:val="32"/>
          <w:highlight w:val="none"/>
          <w14:textFill>
            <w14:solidFill>
              <w14:schemeClr w14:val="tx1"/>
            </w14:solidFill>
          </w14:textFill>
        </w:rPr>
        <w:t>10</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投标文件的组成</w:t>
      </w:r>
      <w:bookmarkEnd w:id="95"/>
      <w:bookmarkEnd w:id="96"/>
      <w:bookmarkEnd w:id="97"/>
      <w:bookmarkEnd w:id="98"/>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投标文件应包括下列部分：</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bookmarkStart w:id="99" w:name="_Toc192925660"/>
      <w:bookmarkStart w:id="100" w:name="_Toc191892312"/>
      <w:bookmarkStart w:id="101" w:name="_Toc4863"/>
      <w:r>
        <w:rPr>
          <w:rFonts w:ascii="仿宋" w:hAnsi="仿宋" w:eastAsia="仿宋"/>
          <w:color w:val="000000" w:themeColor="text1"/>
          <w:sz w:val="32"/>
          <w:szCs w:val="32"/>
          <w:highlight w:val="none"/>
          <w14:textFill>
            <w14:solidFill>
              <w14:schemeClr w14:val="tx1"/>
            </w14:solidFill>
          </w14:textFill>
        </w:rPr>
        <w:t>10.1.1</w:t>
      </w:r>
      <w:r>
        <w:rPr>
          <w:rFonts w:hint="eastAsia" w:ascii="仿宋" w:hAnsi="仿宋" w:eastAsia="仿宋"/>
          <w:color w:val="000000" w:themeColor="text1"/>
          <w:sz w:val="32"/>
          <w:szCs w:val="32"/>
          <w:highlight w:val="none"/>
          <w14:textFill>
            <w14:solidFill>
              <w14:schemeClr w14:val="tx1"/>
            </w14:solidFill>
          </w14:textFill>
        </w:rPr>
        <w:t>投标书</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10.1.2</w:t>
      </w:r>
      <w:r>
        <w:rPr>
          <w:rFonts w:hint="eastAsia" w:ascii="仿宋" w:hAnsi="仿宋" w:eastAsia="仿宋"/>
          <w:color w:val="000000" w:themeColor="text1"/>
          <w:sz w:val="32"/>
          <w:szCs w:val="32"/>
          <w:highlight w:val="none"/>
          <w14:textFill>
            <w14:solidFill>
              <w14:schemeClr w14:val="tx1"/>
            </w14:solidFill>
          </w14:textFill>
        </w:rPr>
        <w:t>开标一览表</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10.1.3</w:t>
      </w:r>
      <w:r>
        <w:rPr>
          <w:rFonts w:hint="eastAsia" w:ascii="仿宋" w:hAnsi="仿宋" w:eastAsia="仿宋"/>
          <w:color w:val="000000" w:themeColor="text1"/>
          <w:sz w:val="32"/>
          <w:szCs w:val="32"/>
          <w:highlight w:val="none"/>
          <w14:textFill>
            <w14:solidFill>
              <w14:schemeClr w14:val="tx1"/>
            </w14:solidFill>
          </w14:textFill>
        </w:rPr>
        <w:t>价格明细表</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4保洁服务方案</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5绿化养护服务方案</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6垃圾清运服务方案</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7投标人承诺函</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ascii="仿宋" w:hAnsi="仿宋" w:eastAsia="仿宋"/>
          <w:color w:val="000000" w:themeColor="text1"/>
          <w:sz w:val="32"/>
          <w:szCs w:val="32"/>
          <w:highlight w:val="none"/>
          <w14:textFill>
            <w14:solidFill>
              <w14:schemeClr w14:val="tx1"/>
            </w14:solidFill>
          </w14:textFill>
        </w:rPr>
        <w:t>0.1.</w:t>
      </w:r>
      <w:r>
        <w:rPr>
          <w:rFonts w:hint="eastAsia" w:ascii="仿宋" w:hAnsi="仿宋" w:eastAsia="仿宋"/>
          <w:color w:val="000000" w:themeColor="text1"/>
          <w:sz w:val="32"/>
          <w:szCs w:val="32"/>
          <w:highlight w:val="none"/>
          <w14:textFill>
            <w14:solidFill>
              <w14:schemeClr w14:val="tx1"/>
            </w14:solidFill>
          </w14:textFill>
        </w:rPr>
        <w:t>8</w:t>
      </w:r>
      <w:r>
        <w:rPr>
          <w:rFonts w:ascii="仿宋" w:hAnsi="仿宋" w:eastAsia="仿宋"/>
          <w:color w:val="000000" w:themeColor="text1"/>
          <w:sz w:val="32"/>
          <w:szCs w:val="32"/>
          <w:highlight w:val="none"/>
          <w14:textFill>
            <w14:solidFill>
              <w14:schemeClr w14:val="tx1"/>
            </w14:solidFill>
          </w14:textFill>
        </w:rPr>
        <w:t>法人代表授权书</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ascii="仿宋" w:hAnsi="仿宋" w:eastAsia="仿宋"/>
          <w:color w:val="000000" w:themeColor="text1"/>
          <w:sz w:val="32"/>
          <w:szCs w:val="32"/>
          <w:highlight w:val="none"/>
          <w14:textFill>
            <w14:solidFill>
              <w14:schemeClr w14:val="tx1"/>
            </w14:solidFill>
          </w14:textFill>
        </w:rPr>
        <w:t>0.1.</w:t>
      </w:r>
      <w:r>
        <w:rPr>
          <w:rFonts w:hint="eastAsia" w:ascii="仿宋" w:hAnsi="仿宋" w:eastAsia="仿宋"/>
          <w:color w:val="000000" w:themeColor="text1"/>
          <w:sz w:val="32"/>
          <w:szCs w:val="32"/>
          <w:highlight w:val="none"/>
          <w14:textFill>
            <w14:solidFill>
              <w14:schemeClr w14:val="tx1"/>
            </w14:solidFill>
          </w14:textFill>
        </w:rPr>
        <w:t>9</w:t>
      </w:r>
      <w:r>
        <w:rPr>
          <w:rFonts w:ascii="仿宋" w:hAnsi="仿宋" w:eastAsia="仿宋"/>
          <w:color w:val="000000" w:themeColor="text1"/>
          <w:sz w:val="32"/>
          <w:szCs w:val="32"/>
          <w:highlight w:val="none"/>
          <w14:textFill>
            <w14:solidFill>
              <w14:schemeClr w14:val="tx1"/>
            </w14:solidFill>
          </w14:textFill>
        </w:rPr>
        <w:t>法人营业执照</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ascii="仿宋" w:hAnsi="仿宋" w:eastAsia="仿宋"/>
          <w:color w:val="000000" w:themeColor="text1"/>
          <w:sz w:val="32"/>
          <w:szCs w:val="32"/>
          <w:highlight w:val="none"/>
          <w14:textFill>
            <w14:solidFill>
              <w14:schemeClr w14:val="tx1"/>
            </w14:solidFill>
          </w14:textFill>
        </w:rPr>
        <w:t>0.1.</w:t>
      </w:r>
      <w:r>
        <w:rPr>
          <w:rFonts w:hint="eastAsia" w:ascii="仿宋" w:hAnsi="仿宋" w:eastAsia="仿宋"/>
          <w:color w:val="000000" w:themeColor="text1"/>
          <w:sz w:val="32"/>
          <w:szCs w:val="32"/>
          <w:highlight w:val="none"/>
          <w14:textFill>
            <w14:solidFill>
              <w14:schemeClr w14:val="tx1"/>
            </w14:solidFill>
          </w14:textFill>
        </w:rPr>
        <w:t>10</w:t>
      </w:r>
      <w:r>
        <w:rPr>
          <w:rFonts w:ascii="仿宋" w:hAnsi="仿宋" w:eastAsia="仿宋"/>
          <w:color w:val="000000" w:themeColor="text1"/>
          <w:sz w:val="32"/>
          <w:szCs w:val="32"/>
          <w:highlight w:val="none"/>
          <w14:textFill>
            <w14:solidFill>
              <w14:schemeClr w14:val="tx1"/>
            </w14:solidFill>
          </w14:textFill>
        </w:rPr>
        <w:t>廉洁承诺书</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ascii="仿宋" w:hAnsi="仿宋" w:eastAsia="仿宋"/>
          <w:color w:val="000000" w:themeColor="text1"/>
          <w:sz w:val="32"/>
          <w:szCs w:val="32"/>
          <w:highlight w:val="none"/>
          <w14:textFill>
            <w14:solidFill>
              <w14:schemeClr w14:val="tx1"/>
            </w14:solidFill>
          </w14:textFill>
        </w:rPr>
        <w:t>0.1.</w:t>
      </w:r>
      <w:r>
        <w:rPr>
          <w:rFonts w:hint="eastAsia" w:ascii="仿宋" w:hAnsi="仿宋" w:eastAsia="仿宋"/>
          <w:color w:val="000000" w:themeColor="text1"/>
          <w:sz w:val="32"/>
          <w:szCs w:val="32"/>
          <w:highlight w:val="none"/>
          <w14:textFill>
            <w14:solidFill>
              <w14:schemeClr w14:val="tx1"/>
            </w14:solidFill>
          </w14:textFill>
        </w:rPr>
        <w:t>11</w:t>
      </w:r>
      <w:r>
        <w:rPr>
          <w:rFonts w:ascii="仿宋" w:hAnsi="仿宋" w:eastAsia="仿宋"/>
          <w:color w:val="000000" w:themeColor="text1"/>
          <w:sz w:val="32"/>
          <w:szCs w:val="32"/>
          <w:highlight w:val="none"/>
          <w14:textFill>
            <w14:solidFill>
              <w14:schemeClr w14:val="tx1"/>
            </w14:solidFill>
          </w14:textFill>
        </w:rPr>
        <w:t>投标保证金</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w:t>
      </w:r>
      <w:r>
        <w:rPr>
          <w:rFonts w:ascii="仿宋" w:hAnsi="仿宋" w:eastAsia="仿宋"/>
          <w:color w:val="000000" w:themeColor="text1"/>
          <w:sz w:val="32"/>
          <w:szCs w:val="32"/>
          <w:highlight w:val="none"/>
          <w14:textFill>
            <w14:solidFill>
              <w14:schemeClr w14:val="tx1"/>
            </w14:solidFill>
          </w14:textFill>
        </w:rPr>
        <w:t>0.1.1</w:t>
      </w:r>
      <w:r>
        <w:rPr>
          <w:rFonts w:hint="eastAsia" w:ascii="仿宋" w:hAnsi="仿宋" w:eastAsia="仿宋"/>
          <w:color w:val="000000" w:themeColor="text1"/>
          <w:sz w:val="32"/>
          <w:szCs w:val="32"/>
          <w:highlight w:val="none"/>
          <w14:textFill>
            <w14:solidFill>
              <w14:schemeClr w14:val="tx1"/>
            </w14:solidFill>
          </w14:textFill>
        </w:rPr>
        <w:t>2</w:t>
      </w:r>
      <w:r>
        <w:rPr>
          <w:rFonts w:ascii="仿宋" w:hAnsi="仿宋" w:eastAsia="仿宋"/>
          <w:color w:val="000000" w:themeColor="text1"/>
          <w:sz w:val="32"/>
          <w:szCs w:val="32"/>
          <w:highlight w:val="none"/>
          <w14:textFill>
            <w14:solidFill>
              <w14:schemeClr w14:val="tx1"/>
            </w14:solidFill>
          </w14:textFill>
        </w:rPr>
        <w:t>投标人提交的其他资料</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02" w:name="_Toc3086"/>
      <w:r>
        <w:rPr>
          <w:rFonts w:hint="eastAsia" w:ascii="仿宋" w:hAnsi="仿宋" w:eastAsia="仿宋"/>
          <w:color w:val="000000" w:themeColor="text1"/>
          <w:sz w:val="32"/>
          <w:highlight w:val="none"/>
          <w14:textFill>
            <w14:solidFill>
              <w14:schemeClr w14:val="tx1"/>
            </w14:solidFill>
          </w14:textFill>
        </w:rPr>
        <w:t>11</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投标有效期</w:t>
      </w:r>
      <w:bookmarkEnd w:id="99"/>
      <w:bookmarkEnd w:id="100"/>
      <w:bookmarkEnd w:id="101"/>
      <w:bookmarkEnd w:id="102"/>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11.1投标文件从“</w:t>
      </w:r>
      <w:r>
        <w:rPr>
          <w:rFonts w:hint="eastAsia" w:ascii="仿宋" w:hAnsi="仿宋" w:eastAsia="仿宋"/>
          <w:bCs/>
          <w:color w:val="000000" w:themeColor="text1"/>
          <w:sz w:val="32"/>
          <w:szCs w:val="32"/>
          <w:highlight w:val="none"/>
          <w14:textFill>
            <w14:solidFill>
              <w14:schemeClr w14:val="tx1"/>
            </w14:solidFill>
          </w14:textFill>
        </w:rPr>
        <w:t>投标人须知前附表”</w:t>
      </w:r>
      <w:r>
        <w:rPr>
          <w:rFonts w:hint="eastAsia" w:ascii="仿宋" w:hAnsi="仿宋" w:eastAsia="仿宋"/>
          <w:color w:val="000000" w:themeColor="text1"/>
          <w:sz w:val="32"/>
          <w:szCs w:val="32"/>
          <w:highlight w:val="none"/>
          <w14:textFill>
            <w14:solidFill>
              <w14:schemeClr w14:val="tx1"/>
            </w14:solidFill>
          </w14:textFill>
        </w:rPr>
        <w:t>第4项所规定的投标截止期之后开始生效，在“</w:t>
      </w:r>
      <w:r>
        <w:rPr>
          <w:rFonts w:hint="eastAsia" w:ascii="仿宋" w:hAnsi="仿宋" w:eastAsia="仿宋"/>
          <w:bCs/>
          <w:color w:val="000000" w:themeColor="text1"/>
          <w:sz w:val="32"/>
          <w:szCs w:val="32"/>
          <w:highlight w:val="none"/>
          <w14:textFill>
            <w14:solidFill>
              <w14:schemeClr w14:val="tx1"/>
            </w14:solidFill>
          </w14:textFill>
        </w:rPr>
        <w:t>投标人须知前附表”</w:t>
      </w:r>
      <w:r>
        <w:rPr>
          <w:rFonts w:hint="eastAsia" w:ascii="仿宋" w:hAnsi="仿宋" w:eastAsia="仿宋"/>
          <w:color w:val="000000" w:themeColor="text1"/>
          <w:sz w:val="32"/>
          <w:szCs w:val="32"/>
          <w:highlight w:val="none"/>
          <w14:textFill>
            <w14:solidFill>
              <w14:schemeClr w14:val="tx1"/>
            </w14:solidFill>
          </w14:textFill>
        </w:rPr>
        <w:t>第</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项所规定的期限内保持有效。有效期不足将导致其投标文件被拒绝。</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03" w:name="_Toc191892313"/>
      <w:bookmarkStart w:id="104" w:name="_Toc11130"/>
      <w:bookmarkStart w:id="105" w:name="_Toc32045"/>
      <w:bookmarkStart w:id="106" w:name="_Toc192925661"/>
      <w:r>
        <w:rPr>
          <w:rFonts w:hint="eastAsia" w:ascii="仿宋" w:hAnsi="仿宋" w:eastAsia="仿宋"/>
          <w:color w:val="000000" w:themeColor="text1"/>
          <w:sz w:val="32"/>
          <w:highlight w:val="none"/>
          <w14:textFill>
            <w14:solidFill>
              <w14:schemeClr w14:val="tx1"/>
            </w14:solidFill>
          </w14:textFill>
        </w:rPr>
        <w:t>12. 投标保证金</w:t>
      </w:r>
      <w:bookmarkEnd w:id="103"/>
      <w:bookmarkEnd w:id="104"/>
      <w:bookmarkEnd w:id="105"/>
      <w:bookmarkEnd w:id="106"/>
    </w:p>
    <w:p>
      <w:p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12.1 投标保证金</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12.1.1投标保证金为投标文件的组成部分之一。</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12.1.2 投标人应在提交投标文件之前，向招标人缴交“投标人须知前附表”第5项要求的投标保证金。</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12.1.3 投标保证金用于保护本次招标活动免受投标人的行为而引起的风险。</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12.1.4 投标保证金以转账或电汇形式提交，必须于投标截止时间前到账。</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12.1.5 未按规定缴交投标保证金的投标，将被视为无效投标。</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12.1.6中标通知书发出后，招标人</w:t>
      </w:r>
      <w:r>
        <w:rPr>
          <w:rFonts w:ascii="仿宋" w:hAnsi="仿宋" w:eastAsia="仿宋"/>
          <w:color w:val="000000" w:themeColor="text1"/>
          <w:sz w:val="32"/>
          <w:szCs w:val="32"/>
          <w:highlight w:val="none"/>
          <w14:textFill>
            <w14:solidFill>
              <w14:schemeClr w14:val="tx1"/>
            </w14:solidFill>
          </w14:textFill>
        </w:rPr>
        <w:t>将</w:t>
      </w:r>
      <w:r>
        <w:rPr>
          <w:rFonts w:hint="eastAsia" w:ascii="仿宋" w:hAnsi="仿宋" w:eastAsia="仿宋"/>
          <w:color w:val="000000" w:themeColor="text1"/>
          <w:sz w:val="32"/>
          <w:szCs w:val="32"/>
          <w:highlight w:val="none"/>
          <w14:textFill>
            <w14:solidFill>
              <w14:schemeClr w14:val="tx1"/>
            </w14:solidFill>
          </w14:textFill>
        </w:rPr>
        <w:t>在20个工作日内予以原额无息退还未中标人的投标保证金。</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12.1.7 发生</w:t>
      </w:r>
      <w:r>
        <w:rPr>
          <w:rFonts w:hint="eastAsia" w:ascii="仿宋" w:hAnsi="仿宋" w:eastAsia="仿宋"/>
          <w:b/>
          <w:color w:val="000000" w:themeColor="text1"/>
          <w:sz w:val="32"/>
          <w:szCs w:val="32"/>
          <w:highlight w:val="none"/>
          <w14:textFill>
            <w14:solidFill>
              <w14:schemeClr w14:val="tx1"/>
            </w14:solidFill>
          </w14:textFill>
        </w:rPr>
        <w:t>以下情况之一</w:t>
      </w:r>
      <w:r>
        <w:rPr>
          <w:rFonts w:hint="eastAsia" w:ascii="仿宋" w:hAnsi="仿宋" w:eastAsia="仿宋"/>
          <w:color w:val="000000" w:themeColor="text1"/>
          <w:sz w:val="32"/>
          <w:szCs w:val="32"/>
          <w:highlight w:val="none"/>
          <w14:textFill>
            <w14:solidFill>
              <w14:schemeClr w14:val="tx1"/>
            </w14:solidFill>
          </w14:textFill>
        </w:rPr>
        <w:t>的，投标保证金将</w:t>
      </w:r>
      <w:r>
        <w:rPr>
          <w:rFonts w:hint="eastAsia" w:ascii="仿宋" w:hAnsi="仿宋" w:eastAsia="仿宋"/>
          <w:b/>
          <w:color w:val="000000" w:themeColor="text1"/>
          <w:sz w:val="32"/>
          <w:szCs w:val="32"/>
          <w:highlight w:val="none"/>
          <w14:textFill>
            <w14:solidFill>
              <w14:schemeClr w14:val="tx1"/>
            </w14:solidFill>
          </w14:textFill>
        </w:rPr>
        <w:t>不予退还</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⑴ 投标人在投标截止期后，投标有效期内撤回投标；</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⑵ 中标人未能做到按本须知第22条规定签订合同；</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⑶中标人未按本招标文件规定提交银行履约保函或履约保证金的；</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⑷ 以他人名义投标或者以其他方式弄虚作假，骗取中标；</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⑸ 本招标文件中规定的其他没收投标保证金的情形。</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上述不予退还投标保证金的情况，如给招标人造成损失的，投标人还应承担赔偿责任。</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07" w:name="_Toc192925662"/>
      <w:bookmarkStart w:id="108" w:name="_Toc13454"/>
      <w:bookmarkStart w:id="109" w:name="_Toc191892314"/>
      <w:bookmarkStart w:id="110" w:name="_Toc31727"/>
      <w:r>
        <w:rPr>
          <w:rFonts w:hint="eastAsia" w:ascii="仿宋" w:hAnsi="仿宋" w:eastAsia="仿宋"/>
          <w:color w:val="000000" w:themeColor="text1"/>
          <w:sz w:val="32"/>
          <w:highlight w:val="none"/>
          <w14:textFill>
            <w14:solidFill>
              <w14:schemeClr w14:val="tx1"/>
            </w14:solidFill>
          </w14:textFill>
        </w:rPr>
        <w:t>13</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投标文件的格式</w:t>
      </w:r>
      <w:bookmarkEnd w:id="107"/>
      <w:bookmarkEnd w:id="108"/>
      <w:bookmarkEnd w:id="109"/>
      <w:bookmarkEnd w:id="110"/>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13.1投标人须按照本招标文件规定，编制投标文件的正本一份，副本一份,电子版一份(通过U盘介质提交）。正本必须用A4幅面纸张打印装订，副本可用正本的完整复印件，投标文件电子版应为doc格式，并在封面标明“正本”、“副本”、“电子版”字样。正本、副本、电子版如有不一致，则以正本为准。</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13.2投标文件应由投标人的法定代表人或者其授权代表签字并加盖公章，如由后者签字，应提供“法定代表人授权委托书”。</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13.3 除非有另外的规定或许可外，投标使用货币均为人民币。</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 xml:space="preserve">.5 </w:t>
      </w:r>
      <w:r>
        <w:rPr>
          <w:rFonts w:hint="eastAsia" w:ascii="仿宋" w:hAnsi="仿宋" w:eastAsia="仿宋"/>
          <w:color w:val="000000" w:themeColor="text1"/>
          <w:sz w:val="32"/>
          <w:szCs w:val="32"/>
          <w:highlight w:val="none"/>
          <w14:textFill>
            <w14:solidFill>
              <w14:schemeClr w14:val="tx1"/>
            </w14:solidFill>
          </w14:textFill>
        </w:rPr>
        <w:t>投标文件的正本和全部副本均应使用不能擦去的墨料或墨水打印、书写或复印，并由法定代表人或其授权代表签署，盖投标人公章。</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13.7未按本招标文件规定的格式填写投标文件或投标文件字迹模糊不清的投标可能导致不利于投标人的评标结果。</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13.8 所有资格证明文件复印件，须加盖投标人公章。</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13.9 投标人应将投标文件按顺序装订成册、打印页码，并编列目录、资料清单，由于装订不规范或编排顺序混乱而导致投标文件被误读或漏读，投标人自行承担后果。</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pStyle w:val="3"/>
        <w:keepNext w:val="0"/>
        <w:keepLines w:val="0"/>
        <w:spacing w:before="0" w:after="0" w:line="500" w:lineRule="exact"/>
        <w:rPr>
          <w:rFonts w:hint="eastAsia" w:ascii="仿宋" w:hAnsi="仿宋" w:eastAsia="仿宋"/>
          <w:color w:val="000000" w:themeColor="text1"/>
          <w:sz w:val="32"/>
          <w:highlight w:val="none"/>
          <w14:textFill>
            <w14:solidFill>
              <w14:schemeClr w14:val="tx1"/>
            </w14:solidFill>
          </w14:textFill>
        </w:rPr>
      </w:pPr>
      <w:bookmarkStart w:id="111" w:name="_Toc12176"/>
      <w:bookmarkStart w:id="112" w:name="_Toc192925663"/>
      <w:bookmarkStart w:id="113" w:name="_Toc6300"/>
      <w:bookmarkStart w:id="114" w:name="_Toc191892315"/>
      <w:r>
        <w:rPr>
          <w:rFonts w:hint="eastAsia" w:ascii="仿宋" w:hAnsi="仿宋" w:eastAsia="仿宋"/>
          <w:color w:val="000000" w:themeColor="text1"/>
          <w:sz w:val="32"/>
          <w:highlight w:val="none"/>
          <w14:textFill>
            <w14:solidFill>
              <w14:schemeClr w14:val="tx1"/>
            </w14:solidFill>
          </w14:textFill>
        </w:rPr>
        <w:t>第四节  投标文件的提交</w:t>
      </w:r>
      <w:bookmarkEnd w:id="111"/>
      <w:bookmarkEnd w:id="112"/>
      <w:bookmarkEnd w:id="113"/>
      <w:bookmarkEnd w:id="114"/>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15" w:name="_Toc191892316"/>
      <w:bookmarkStart w:id="116" w:name="_Toc192925664"/>
      <w:bookmarkStart w:id="117" w:name="_Toc18960"/>
      <w:bookmarkStart w:id="118" w:name="_Toc21021"/>
      <w:r>
        <w:rPr>
          <w:rFonts w:hint="eastAsia" w:ascii="仿宋" w:hAnsi="仿宋" w:eastAsia="仿宋"/>
          <w:color w:val="000000" w:themeColor="text1"/>
          <w:sz w:val="32"/>
          <w:highlight w:val="none"/>
          <w14:textFill>
            <w14:solidFill>
              <w14:schemeClr w14:val="tx1"/>
            </w14:solidFill>
          </w14:textFill>
        </w:rPr>
        <w:t>14. 投标文件的密封、标记和递交</w:t>
      </w:r>
      <w:bookmarkEnd w:id="115"/>
      <w:bookmarkEnd w:id="116"/>
      <w:bookmarkEnd w:id="117"/>
      <w:bookmarkEnd w:id="118"/>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14.1 投标人应将投标文件正本、副本、电子版分别用信封密封，并标明招标编号、招标项目名称、投标人名称等及“正本”、“副本”、“电子版”字样。投标文件未密封将导致其投标被拒绝。</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14.2 每一信封密封处应加盖投标人公章或由授权代表签字。</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14.4如果未按上述规定进行密封和标记，招标人将不承担由此造成的对投标文件的误投或提前拆封的责任。</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14.5投标文件应在投标邀请中规定的截止时间前送达，迟到的投标文件为无效投标文件, 将被拒收。</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14.7投标人在投标截止时间后不得修改、撤回投标文件。投标人在投标截止时间后修改投标文件的，其投标将被拒绝。</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14.8投标截止时间结束后，参加投标的投标人不足三家的，本次招标程序终止。除采购任务取消情形外，招标人将依法重新组织招标或者采取竞争性谈判等其他方式采购。</w:t>
      </w:r>
      <w:bookmarkStart w:id="119" w:name="_Toc192925665"/>
      <w:bookmarkStart w:id="120" w:name="_Toc191892317"/>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p>
    <w:p>
      <w:pPr>
        <w:pStyle w:val="3"/>
        <w:keepNext w:val="0"/>
        <w:keepLines w:val="0"/>
        <w:spacing w:before="0" w:after="0" w:line="500" w:lineRule="exact"/>
        <w:rPr>
          <w:rFonts w:hint="eastAsia" w:ascii="仿宋" w:hAnsi="仿宋" w:eastAsia="仿宋"/>
          <w:color w:val="000000" w:themeColor="text1"/>
          <w:sz w:val="32"/>
          <w:highlight w:val="none"/>
          <w14:textFill>
            <w14:solidFill>
              <w14:schemeClr w14:val="tx1"/>
            </w14:solidFill>
          </w14:textFill>
        </w:rPr>
      </w:pPr>
      <w:bookmarkStart w:id="121" w:name="_Toc26702"/>
      <w:bookmarkStart w:id="122" w:name="_Toc27867"/>
      <w:r>
        <w:rPr>
          <w:rFonts w:hint="eastAsia" w:ascii="仿宋" w:hAnsi="仿宋" w:eastAsia="仿宋"/>
          <w:color w:val="000000" w:themeColor="text1"/>
          <w:sz w:val="32"/>
          <w:highlight w:val="none"/>
          <w14:textFill>
            <w14:solidFill>
              <w14:schemeClr w14:val="tx1"/>
            </w14:solidFill>
          </w14:textFill>
        </w:rPr>
        <w:t>第五节  投标文件的评估和比较</w:t>
      </w:r>
      <w:bookmarkEnd w:id="119"/>
      <w:bookmarkEnd w:id="120"/>
      <w:bookmarkEnd w:id="121"/>
      <w:bookmarkEnd w:id="122"/>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23" w:name="_Toc192925666"/>
      <w:bookmarkStart w:id="124" w:name="_Toc191892318"/>
      <w:bookmarkStart w:id="125" w:name="_Toc21362"/>
      <w:bookmarkStart w:id="126" w:name="_Toc9575"/>
      <w:r>
        <w:rPr>
          <w:rFonts w:hint="eastAsia" w:ascii="仿宋" w:hAnsi="仿宋" w:eastAsia="仿宋"/>
          <w:color w:val="000000" w:themeColor="text1"/>
          <w:sz w:val="32"/>
          <w:highlight w:val="none"/>
          <w14:textFill>
            <w14:solidFill>
              <w14:schemeClr w14:val="tx1"/>
            </w14:solidFill>
          </w14:textFill>
        </w:rPr>
        <w:t>15．开标、评标时间</w:t>
      </w:r>
      <w:bookmarkEnd w:id="123"/>
      <w:bookmarkEnd w:id="124"/>
      <w:bookmarkEnd w:id="125"/>
      <w:bookmarkEnd w:id="126"/>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15.1 在“投标人须知前附表”（有延期通知的以延期通知为准）中所规定的时间、地点开标。</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15.2招标人负责组建评标委员会，评标委员会负责评标工作。</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15.3本项目采用综合评分法评选方法评定，公司纪检人员进行监督。</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27" w:name="_Toc26462"/>
      <w:bookmarkStart w:id="128" w:name="_Toc29087"/>
      <w:r>
        <w:rPr>
          <w:rFonts w:hint="eastAsia" w:ascii="仿宋" w:hAnsi="仿宋" w:eastAsia="仿宋"/>
          <w:color w:val="000000" w:themeColor="text1"/>
          <w:sz w:val="32"/>
          <w:highlight w:val="none"/>
          <w14:textFill>
            <w14:solidFill>
              <w14:schemeClr w14:val="tx1"/>
            </w14:solidFill>
          </w14:textFill>
        </w:rPr>
        <w:t>16．评标委员会</w:t>
      </w:r>
      <w:bookmarkEnd w:id="127"/>
      <w:bookmarkEnd w:id="128"/>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29" w:name="_Toc15055"/>
      <w:bookmarkStart w:id="130" w:name="_Toc191892320"/>
      <w:bookmarkStart w:id="131" w:name="_Toc30400"/>
      <w:bookmarkStart w:id="132" w:name="_Toc192925668"/>
      <w:r>
        <w:rPr>
          <w:rFonts w:hint="eastAsia" w:ascii="仿宋" w:hAnsi="仿宋" w:eastAsia="仿宋"/>
          <w:color w:val="000000" w:themeColor="text1"/>
          <w:sz w:val="32"/>
          <w:highlight w:val="none"/>
          <w14:textFill>
            <w14:solidFill>
              <w14:schemeClr w14:val="tx1"/>
            </w14:solidFill>
          </w14:textFill>
        </w:rPr>
        <w:t>17</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投标文件的初审</w:t>
      </w:r>
      <w:bookmarkEnd w:id="129"/>
      <w:bookmarkEnd w:id="130"/>
      <w:bookmarkEnd w:id="131"/>
      <w:bookmarkEnd w:id="132"/>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对所有投标人的评估，都采用相同的程序和标准。评议过程将严格按照招标文件的要求和条件进行。</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有关投标文件的审查、澄清、评估和比较以及推荐中标候选人的一切情况，都不得透露给任一投标人或与上述评标工作无关的人员。</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投标人任何试图影响评委会对投标文件的评估、比较或者推荐候选人的行为，都将导致其投标被拒绝，并被没收投标保证金。</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17.1评标委员会将对投标文件进行审查，以确定投标文件是否完整、有无计算上的错误、是否提交了投标保证金、文件是否已正确签署。</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17.2 算术错误将按以下方法更正：</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如投标文件中“开标一览表(报价表)”内容与投标文件中的明细表内容不一致的，以“开标一览表(报价表)”为准。</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如果投标人不接受按上述方法对投标文件中的算术错误进行更正，其投标将被拒绝并没收其投标保证金。</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17.3 资格性检查和符合性检查 </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17.3.</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实质性偏离是指：（</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）实质性影响合同的范围、质量和履行；（</w:t>
      </w:r>
      <w:r>
        <w:rPr>
          <w:rFonts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）实质性违背招标文件，限制了招标人的权利和中标人合同项下的义务；（</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）不公正地影响了其它作出实质性响应的投标人的竞争地位。</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对没有实质性响应的投标文件将不进行评估，其投标将被拒绝。</w:t>
      </w:r>
    </w:p>
    <w:p>
      <w:pPr>
        <w:spacing w:line="500" w:lineRule="exact"/>
        <w:ind w:firstLine="640"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凡有</w:t>
      </w:r>
      <w:r>
        <w:rPr>
          <w:rFonts w:hint="eastAsia" w:ascii="仿宋" w:hAnsi="仿宋" w:eastAsia="仿宋"/>
          <w:b/>
          <w:color w:val="000000" w:themeColor="text1"/>
          <w:sz w:val="32"/>
          <w:szCs w:val="32"/>
          <w:highlight w:val="none"/>
          <w14:textFill>
            <w14:solidFill>
              <w14:schemeClr w14:val="tx1"/>
            </w14:solidFill>
          </w14:textFill>
        </w:rPr>
        <w:t>下列情况之一</w:t>
      </w:r>
      <w:r>
        <w:rPr>
          <w:rFonts w:hint="eastAsia" w:ascii="仿宋" w:hAnsi="仿宋" w:eastAsia="仿宋"/>
          <w:color w:val="000000" w:themeColor="text1"/>
          <w:sz w:val="32"/>
          <w:szCs w:val="32"/>
          <w:highlight w:val="none"/>
          <w14:textFill>
            <w14:solidFill>
              <w14:schemeClr w14:val="tx1"/>
            </w14:solidFill>
          </w14:textFill>
        </w:rPr>
        <w:t>者，投标文件也将被视为</w:t>
      </w:r>
      <w:r>
        <w:rPr>
          <w:rFonts w:hint="eastAsia" w:ascii="仿宋" w:hAnsi="仿宋" w:eastAsia="仿宋"/>
          <w:b/>
          <w:color w:val="000000" w:themeColor="text1"/>
          <w:sz w:val="32"/>
          <w:szCs w:val="32"/>
          <w:highlight w:val="none"/>
          <w14:textFill>
            <w14:solidFill>
              <w14:schemeClr w14:val="tx1"/>
            </w14:solidFill>
          </w14:textFill>
        </w:rPr>
        <w:t>未实质性响应招标文件要求：</w:t>
      </w:r>
    </w:p>
    <w:p>
      <w:p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 投标文件未按照本须知第14条的规定进行密封、标记的；</w:t>
      </w:r>
    </w:p>
    <w:p>
      <w:p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(2) 未按规定由投标人的法定代表人或其授权代表签字，或未加盖投标人公章的；或签字人未提供法定代表人有效授权委托书原件的；</w:t>
      </w:r>
    </w:p>
    <w:p>
      <w:p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(3) 未按规定提交投标保证金的；</w:t>
      </w:r>
    </w:p>
    <w:p>
      <w:p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(4) 投标有效期不满足招标文件要求的；</w:t>
      </w:r>
    </w:p>
    <w:p>
      <w:p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(5) 投标内容与招标内容及要求有重大偏离或保留的；</w:t>
      </w:r>
    </w:p>
    <w:p>
      <w:p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(6) 投标人提交的是可选择的报价；</w:t>
      </w:r>
    </w:p>
    <w:p>
      <w:p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(7) 投标人未按规定对投标进行分项报价；</w:t>
      </w:r>
    </w:p>
    <w:p>
      <w:p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(8) 一个投标人对同一个合同包不止投一个标的；</w:t>
      </w:r>
    </w:p>
    <w:p>
      <w:p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(9) 投标文件组成不符合招标文件要求的；</w:t>
      </w:r>
    </w:p>
    <w:p>
      <w:p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(10) 投标文件中提供虚假或失实资料的；</w:t>
      </w:r>
    </w:p>
    <w:p>
      <w:p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(11) 不符合招标文件中规定的</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32"/>
          <w:szCs w:val="32"/>
          <w:highlight w:val="none"/>
          <w14:textFill>
            <w14:solidFill>
              <w14:schemeClr w14:val="tx1"/>
            </w14:solidFill>
          </w14:textFill>
        </w:rPr>
        <w:t>号条款或其它实质性条款要求的。</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投标人存在</w:t>
      </w:r>
      <w:r>
        <w:rPr>
          <w:rFonts w:hint="eastAsia" w:ascii="仿宋" w:hAnsi="仿宋" w:eastAsia="仿宋"/>
          <w:b/>
          <w:bCs/>
          <w:color w:val="000000" w:themeColor="text1"/>
          <w:sz w:val="32"/>
          <w:szCs w:val="32"/>
          <w:highlight w:val="none"/>
          <w14:textFill>
            <w14:solidFill>
              <w14:schemeClr w14:val="tx1"/>
            </w14:solidFill>
          </w14:textFill>
        </w:rPr>
        <w:t>下列情形之一</w:t>
      </w:r>
      <w:r>
        <w:rPr>
          <w:rFonts w:hint="eastAsia" w:ascii="仿宋" w:hAnsi="仿宋" w:eastAsia="仿宋"/>
          <w:color w:val="000000" w:themeColor="text1"/>
          <w:sz w:val="32"/>
          <w:szCs w:val="32"/>
          <w:highlight w:val="none"/>
          <w14:textFill>
            <w14:solidFill>
              <w14:schemeClr w14:val="tx1"/>
            </w14:solidFill>
          </w14:textFill>
        </w:rPr>
        <w:t>的，将被认定为</w:t>
      </w:r>
      <w:r>
        <w:rPr>
          <w:rFonts w:hint="eastAsia" w:ascii="仿宋" w:hAnsi="仿宋" w:eastAsia="仿宋"/>
          <w:b/>
          <w:bCs/>
          <w:color w:val="000000" w:themeColor="text1"/>
          <w:sz w:val="32"/>
          <w:szCs w:val="32"/>
          <w:highlight w:val="none"/>
          <w14:textFill>
            <w14:solidFill>
              <w14:schemeClr w14:val="tx1"/>
            </w14:solidFill>
          </w14:textFill>
        </w:rPr>
        <w:t>串通投标行为并作无效投标处理</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（1）投标人之间协商投标报价等投标文件的实质性内容；</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（2）投标人之间约定中标供应商；</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（3）投标人之间约定部分投标人放弃投标或者中标；</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（4）属于同一集团、协会、商会等组织成员的投标人按照该组织要求协同投标；</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（5）投标人之间为谋取中标或者排斥特定投标人而采取的其他联合行动；</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（6）不同投标人的投标文件由同一单位或者个人编制；</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（7）不同投标人委托同一单位或者个人办理投标事宜；</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（8）不同投标人的投标文件载明的项目管理成员为同一人；</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（9）不同投标人的投标文件异常一致或者投标报价呈规律性差异；</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（10）不同投标人的投标文件相互混装；</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（11）不同投标人的投标保证金从同一单位或者个人的账户转出。</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（12）不同投标人的投标文件错、漏之处一致或雷同，且不能合理解释的；</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（13）不同的投标人的法定代表人、委托代理人等由同一个单位缴纳社会保险的；</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（15）有关法律、法规或规章规定的其他串通投标行为。</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33" w:name="_Toc17818"/>
      <w:bookmarkStart w:id="134" w:name="_Toc26470"/>
      <w:r>
        <w:rPr>
          <w:rFonts w:hint="eastAsia" w:ascii="仿宋" w:hAnsi="仿宋" w:eastAsia="仿宋"/>
          <w:color w:val="000000" w:themeColor="text1"/>
          <w:sz w:val="32"/>
          <w:highlight w:val="none"/>
          <w14:textFill>
            <w14:solidFill>
              <w14:schemeClr w14:val="tx1"/>
            </w14:solidFill>
          </w14:textFill>
        </w:rPr>
        <w:t>18.评标办法</w:t>
      </w:r>
      <w:bookmarkEnd w:id="133"/>
      <w:bookmarkEnd w:id="134"/>
    </w:p>
    <w:p>
      <w:pPr>
        <w:widowControl/>
        <w:adjustRightInd w:val="0"/>
        <w:snapToGrid w:val="0"/>
        <w:spacing w:before="60" w:beforeLines="25" w:after="60" w:afterLines="25"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本次招标采用综合评分法评标。</w:t>
      </w:r>
    </w:p>
    <w:p>
      <w:pPr>
        <w:pStyle w:val="5"/>
        <w:snapToGrid w:val="0"/>
        <w:spacing w:line="500" w:lineRule="exact"/>
        <w:ind w:left="0" w:firstLine="643" w:firstLineChars="200"/>
        <w:rPr>
          <w:rFonts w:hint="eastAsia" w:ascii="仿宋" w:hAnsi="仿宋" w:eastAsia="仿宋" w:cs="华文细黑"/>
          <w:b/>
          <w:color w:val="000000" w:themeColor="text1"/>
          <w:sz w:val="32"/>
          <w:szCs w:val="32"/>
          <w:highlight w:val="none"/>
          <w:lang w:eastAsia="zh-CN"/>
          <w14:textFill>
            <w14:solidFill>
              <w14:schemeClr w14:val="tx1"/>
            </w14:solidFill>
          </w14:textFill>
        </w:rPr>
      </w:pPr>
      <w:r>
        <w:rPr>
          <w:rFonts w:hint="eastAsia" w:ascii="仿宋" w:hAnsi="仿宋" w:eastAsia="仿宋" w:cs="华文细黑"/>
          <w:b/>
          <w:color w:val="000000" w:themeColor="text1"/>
          <w:sz w:val="32"/>
          <w:szCs w:val="32"/>
          <w:highlight w:val="none"/>
          <w:lang w:eastAsia="zh-CN"/>
          <w14:textFill>
            <w14:solidFill>
              <w14:schemeClr w14:val="tx1"/>
            </w14:solidFill>
          </w14:textFill>
        </w:rPr>
        <w:t>18.1具体的评标标准（评标办法）</w:t>
      </w:r>
    </w:p>
    <w:p>
      <w:pPr>
        <w:spacing w:line="500" w:lineRule="exact"/>
        <w:ind w:firstLine="640" w:firstLineChars="200"/>
        <w:rPr>
          <w:rFonts w:hint="eastAsia"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18.1.1初审合格（即资格性、符合性检查合格并按其他相关条款审查后）的投标人在三家以上（含三家）的，评标委员会将按以下评标方法与标准，对初审合格的投标文件进行商务和技术评估，综合比较与评价。</w:t>
      </w:r>
    </w:p>
    <w:p>
      <w:pPr>
        <w:spacing w:line="500" w:lineRule="exact"/>
        <w:ind w:firstLine="472" w:firstLineChars="147"/>
        <w:rPr>
          <w:rStyle w:val="19"/>
          <w:rFonts w:hint="eastAsia" w:ascii="仿宋" w:hAnsi="仿宋" w:eastAsia="仿宋" w:cs="华文细黑"/>
          <w:color w:val="000000" w:themeColor="text1"/>
          <w:sz w:val="32"/>
          <w:szCs w:val="32"/>
          <w:highlight w:val="none"/>
          <w14:textFill>
            <w14:solidFill>
              <w14:schemeClr w14:val="tx1"/>
            </w14:solidFill>
          </w14:textFill>
        </w:rPr>
      </w:pPr>
      <w:r>
        <w:rPr>
          <w:rStyle w:val="19"/>
          <w:rFonts w:hint="eastAsia" w:ascii="仿宋" w:hAnsi="仿宋" w:eastAsia="仿宋" w:cs="华文细黑"/>
          <w:color w:val="000000" w:themeColor="text1"/>
          <w:sz w:val="32"/>
          <w:szCs w:val="32"/>
          <w:highlight w:val="none"/>
          <w14:textFill>
            <w14:solidFill>
              <w14:schemeClr w14:val="tx1"/>
            </w14:solidFill>
          </w14:textFill>
        </w:rPr>
        <w:t>（1）技术分F1</w:t>
      </w:r>
      <w:r>
        <w:rPr>
          <w:rFonts w:hint="eastAsia"/>
          <w:color w:val="000000" w:themeColor="text1"/>
          <w:kern w:val="0"/>
          <w:highlight w:val="none"/>
          <w14:textFill>
            <w14:solidFill>
              <w14:schemeClr w14:val="tx1"/>
            </w14:solidFill>
          </w14:textFill>
        </w:rPr>
        <w:t>（</w:t>
      </w:r>
      <w:r>
        <w:rPr>
          <w:rFonts w:hint="eastAsia" w:ascii="仿宋" w:hAnsi="仿宋" w:eastAsia="仿宋" w:cs="华文细黑"/>
          <w:b/>
          <w:color w:val="000000" w:themeColor="text1"/>
          <w:kern w:val="0"/>
          <w:sz w:val="32"/>
          <w:szCs w:val="32"/>
          <w:highlight w:val="none"/>
          <w14:textFill>
            <w14:solidFill>
              <w14:schemeClr w14:val="tx1"/>
            </w14:solidFill>
          </w14:textFill>
        </w:rPr>
        <w:t>满分</w:t>
      </w:r>
      <w:r>
        <w:rPr>
          <w:rFonts w:hint="eastAsia" w:ascii="仿宋" w:hAnsi="仿宋" w:eastAsia="仿宋" w:cs="华文细黑"/>
          <w:color w:val="000000" w:themeColor="text1"/>
          <w:kern w:val="0"/>
          <w:sz w:val="32"/>
          <w:szCs w:val="32"/>
          <w:highlight w:val="none"/>
          <w14:textFill>
            <w14:solidFill>
              <w14:schemeClr w14:val="tx1"/>
            </w14:solidFill>
          </w14:textFill>
        </w:rPr>
        <w:t>40</w:t>
      </w:r>
      <w:r>
        <w:rPr>
          <w:rFonts w:hint="eastAsia" w:ascii="仿宋" w:hAnsi="仿宋" w:eastAsia="仿宋" w:cs="华文细黑"/>
          <w:b/>
          <w:color w:val="000000" w:themeColor="text1"/>
          <w:kern w:val="0"/>
          <w:sz w:val="32"/>
          <w:szCs w:val="32"/>
          <w:highlight w:val="none"/>
          <w14:textFill>
            <w14:solidFill>
              <w14:schemeClr w14:val="tx1"/>
            </w14:solidFill>
          </w14:textFill>
        </w:rPr>
        <w:t>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hint="eastAsia" w:ascii="仿宋" w:hAnsi="仿宋" w:eastAsia="仿宋" w:cs="华文细黑"/>
                <w:bCs/>
                <w:color w:val="000000" w:themeColor="text1"/>
                <w:kern w:val="10"/>
                <w:sz w:val="28"/>
                <w:szCs w:val="28"/>
                <w:highlight w:val="none"/>
                <w14:textFill>
                  <w14:solidFill>
                    <w14:schemeClr w14:val="tx1"/>
                  </w14:solidFill>
                </w14:textFill>
              </w:rPr>
            </w:pPr>
            <w:r>
              <w:rPr>
                <w:rFonts w:hint="eastAsia" w:ascii="仿宋" w:hAnsi="仿宋" w:eastAsia="仿宋" w:cs="华文细黑"/>
                <w:bCs/>
                <w:color w:val="000000" w:themeColor="text1"/>
                <w:kern w:val="10"/>
                <w:sz w:val="28"/>
                <w:szCs w:val="28"/>
                <w:highlight w:val="none"/>
                <w14:textFill>
                  <w14:solidFill>
                    <w14:schemeClr w14:val="tx1"/>
                  </w14:solidFill>
                </w14:textFill>
              </w:rPr>
              <w:t>序号</w:t>
            </w:r>
          </w:p>
        </w:tc>
        <w:tc>
          <w:tcPr>
            <w:tcW w:w="1842" w:type="dxa"/>
            <w:vAlign w:val="center"/>
          </w:tcPr>
          <w:p>
            <w:pPr>
              <w:pStyle w:val="24"/>
              <w:autoSpaceDE/>
              <w:autoSpaceDN/>
              <w:adjustRightInd/>
              <w:spacing w:line="500" w:lineRule="exact"/>
              <w:rPr>
                <w:rFonts w:hint="eastAsia"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评分项目</w:t>
            </w:r>
          </w:p>
        </w:tc>
        <w:tc>
          <w:tcPr>
            <w:tcW w:w="5245" w:type="dxa"/>
            <w:vAlign w:val="center"/>
          </w:tcPr>
          <w:p>
            <w:pPr>
              <w:pStyle w:val="24"/>
              <w:autoSpaceDE/>
              <w:autoSpaceDN/>
              <w:adjustRightInd/>
              <w:spacing w:line="500" w:lineRule="exact"/>
              <w:rPr>
                <w:rFonts w:hint="eastAsia"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评分界定</w:t>
            </w:r>
          </w:p>
        </w:tc>
        <w:tc>
          <w:tcPr>
            <w:tcW w:w="1099" w:type="dxa"/>
            <w:vAlign w:val="center"/>
          </w:tcPr>
          <w:p>
            <w:pPr>
              <w:pStyle w:val="24"/>
              <w:autoSpaceDE/>
              <w:autoSpaceDN/>
              <w:adjustRightInd/>
              <w:spacing w:line="500" w:lineRule="exact"/>
              <w:rPr>
                <w:rFonts w:hint="eastAsia"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1</w:t>
            </w:r>
          </w:p>
        </w:tc>
        <w:tc>
          <w:tcPr>
            <w:tcW w:w="1842"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保洁服务方案（包含人员安排、作业规范等）</w:t>
            </w:r>
          </w:p>
        </w:tc>
        <w:tc>
          <w:tcPr>
            <w:tcW w:w="5245" w:type="dxa"/>
            <w:vAlign w:val="center"/>
          </w:tcPr>
          <w:p>
            <w:pPr>
              <w:spacing w:line="500" w:lineRule="exact"/>
              <w:ind w:right="31" w:rightChars="15"/>
              <w:jc w:val="left"/>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4"/>
                <w:highlight w:val="none"/>
                <w14:textFill>
                  <w14:solidFill>
                    <w14:schemeClr w14:val="tx1"/>
                  </w14:solidFill>
                </w14:textFill>
              </w:rPr>
              <w:t>投标人提供相关保洁实施方案符合招标要求且合理、严谨的，得4-5分；方案基本可行，符合现场实际情况的，得2-3分；方案不具体、不详细的，得1分；没有提供相关实施方案的，不得分。</w:t>
            </w:r>
          </w:p>
        </w:tc>
        <w:tc>
          <w:tcPr>
            <w:tcW w:w="1099" w:type="dxa"/>
            <w:vAlign w:val="center"/>
          </w:tcPr>
          <w:p>
            <w:pPr>
              <w:spacing w:line="500" w:lineRule="exact"/>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adjustRightInd w:val="0"/>
              <w:snapToGrid w:val="0"/>
              <w:spacing w:line="500" w:lineRule="exact"/>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2</w:t>
            </w:r>
          </w:p>
        </w:tc>
        <w:tc>
          <w:tcPr>
            <w:tcW w:w="1842"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绿化养护服务方案（包含人员安排、作业规范等）</w:t>
            </w:r>
          </w:p>
        </w:tc>
        <w:tc>
          <w:tcPr>
            <w:tcW w:w="5245" w:type="dxa"/>
            <w:vAlign w:val="center"/>
          </w:tcPr>
          <w:p>
            <w:pPr>
              <w:spacing w:line="500" w:lineRule="exact"/>
              <w:ind w:right="31" w:rightChars="15"/>
              <w:jc w:val="left"/>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投标人提供相关绿化实施方案符合招标要求且合理、严谨的，得4-5分；方案基本可行，符合现场实际情况的，得2-3分；方案不具体、不详细的，得1分；没有提供相关实施方案的，不得分。</w:t>
            </w:r>
          </w:p>
        </w:tc>
        <w:tc>
          <w:tcPr>
            <w:tcW w:w="1099" w:type="dxa"/>
            <w:vAlign w:val="center"/>
          </w:tcPr>
          <w:p>
            <w:pPr>
              <w:spacing w:line="500" w:lineRule="exact"/>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adjustRightInd w:val="0"/>
              <w:snapToGrid w:val="0"/>
              <w:spacing w:line="500" w:lineRule="exact"/>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3</w:t>
            </w:r>
          </w:p>
        </w:tc>
        <w:tc>
          <w:tcPr>
            <w:tcW w:w="1842"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垃圾清运服务方案（包含人员安排、作业规范、交通安全等）</w:t>
            </w:r>
          </w:p>
        </w:tc>
        <w:tc>
          <w:tcPr>
            <w:tcW w:w="5245" w:type="dxa"/>
            <w:vAlign w:val="center"/>
          </w:tcPr>
          <w:p>
            <w:pPr>
              <w:spacing w:line="500" w:lineRule="exact"/>
              <w:ind w:right="31" w:rightChars="15"/>
              <w:jc w:val="left"/>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投标人提供相关垃圾清运实施方案符合招标要求且合理、严谨的，得4-5分；方案基本可行，符合现场实际情况的，得2-3分；方案不具体、不详细的，得1分；没有提供相关实施方案的，不得分。</w:t>
            </w:r>
          </w:p>
        </w:tc>
        <w:tc>
          <w:tcPr>
            <w:tcW w:w="1099" w:type="dxa"/>
            <w:vAlign w:val="center"/>
          </w:tcPr>
          <w:p>
            <w:pPr>
              <w:spacing w:line="500" w:lineRule="exact"/>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adjustRightInd w:val="0"/>
              <w:snapToGrid w:val="0"/>
              <w:spacing w:line="500" w:lineRule="exact"/>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4</w:t>
            </w:r>
          </w:p>
        </w:tc>
        <w:tc>
          <w:tcPr>
            <w:tcW w:w="1842"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作业质量保障措施</w:t>
            </w:r>
          </w:p>
        </w:tc>
        <w:tc>
          <w:tcPr>
            <w:tcW w:w="5245" w:type="dxa"/>
            <w:vAlign w:val="center"/>
          </w:tcPr>
          <w:p>
            <w:pPr>
              <w:spacing w:line="500" w:lineRule="exact"/>
              <w:ind w:right="31" w:rightChars="15"/>
              <w:jc w:val="left"/>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相关作业管理制度、教育培训、质量保证承诺书等，编制3条及以上措施且合理严谨的得4-5分；编制2条措施且合理严谨的得2-3分；编制1条措施且合理严谨的得1分；没有提供或安排措施不合理的不得分。</w:t>
            </w:r>
          </w:p>
        </w:tc>
        <w:tc>
          <w:tcPr>
            <w:tcW w:w="1099" w:type="dxa"/>
            <w:vAlign w:val="center"/>
          </w:tcPr>
          <w:p>
            <w:pPr>
              <w:spacing w:line="500" w:lineRule="exact"/>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spacing w:line="500" w:lineRule="exact"/>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5</w:t>
            </w:r>
          </w:p>
        </w:tc>
        <w:tc>
          <w:tcPr>
            <w:tcW w:w="1842"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文明作业计划安排措施</w:t>
            </w:r>
          </w:p>
        </w:tc>
        <w:tc>
          <w:tcPr>
            <w:tcW w:w="5245" w:type="dxa"/>
            <w:vAlign w:val="center"/>
          </w:tcPr>
          <w:p>
            <w:pPr>
              <w:spacing w:line="500" w:lineRule="exact"/>
              <w:ind w:right="31" w:rightChars="15"/>
              <w:jc w:val="left"/>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相关文明作业计划安排措施包含文明作业管理制度、文明作业全年培训计划、文明作业承诺书等，编制3条及以上措施且合理严谨的得3分；编制2条措施且合理严谨的得2分；编制1条措施且合理严谨的得1分；没有提供文明作业计划安排措施或安排措施不合理的不得分。</w:t>
            </w:r>
          </w:p>
        </w:tc>
        <w:tc>
          <w:tcPr>
            <w:tcW w:w="1099" w:type="dxa"/>
            <w:vAlign w:val="center"/>
          </w:tcPr>
          <w:p>
            <w:pPr>
              <w:spacing w:line="500" w:lineRule="exact"/>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spacing w:line="500" w:lineRule="exact"/>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ascii="仿宋" w:hAnsi="仿宋" w:eastAsia="仿宋" w:cs="华文细黑"/>
                <w:color w:val="000000" w:themeColor="text1"/>
                <w:sz w:val="28"/>
                <w:szCs w:val="28"/>
                <w:highlight w:val="none"/>
                <w14:textFill>
                  <w14:solidFill>
                    <w14:schemeClr w14:val="tx1"/>
                  </w14:solidFill>
                </w14:textFill>
              </w:rPr>
              <w:t>3</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6</w:t>
            </w:r>
          </w:p>
        </w:tc>
        <w:tc>
          <w:tcPr>
            <w:tcW w:w="1842"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安全生产防范保障措施</w:t>
            </w:r>
          </w:p>
        </w:tc>
        <w:tc>
          <w:tcPr>
            <w:tcW w:w="5245" w:type="dxa"/>
            <w:vAlign w:val="center"/>
          </w:tcPr>
          <w:p>
            <w:pPr>
              <w:spacing w:line="500" w:lineRule="exact"/>
              <w:ind w:right="31" w:rightChars="15"/>
              <w:jc w:val="left"/>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相关安全生产防范保障措施应包含安全应急方案、安全管理制度、安全教育培训、安全承诺书等内容。编制5条以上措施且合理严谨的得5分；编制4条措施且合理严谨的得4分；编制3条措施且合理严谨的得3分；编制2条措施且合理严谨的得2分；编制少于2条措施的不得分。</w:t>
            </w:r>
          </w:p>
        </w:tc>
        <w:tc>
          <w:tcPr>
            <w:tcW w:w="1099" w:type="dxa"/>
            <w:vAlign w:val="center"/>
          </w:tcPr>
          <w:p>
            <w:pPr>
              <w:spacing w:line="500" w:lineRule="exact"/>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spacing w:line="500" w:lineRule="exact"/>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ascii="仿宋" w:hAnsi="仿宋" w:eastAsia="仿宋" w:cs="华文细黑"/>
                <w:color w:val="000000" w:themeColor="text1"/>
                <w:sz w:val="28"/>
                <w:szCs w:val="28"/>
                <w:highlight w:val="none"/>
                <w14:textFill>
                  <w14:solidFill>
                    <w14:schemeClr w14:val="tx1"/>
                  </w14:solidFill>
                </w14:textFill>
              </w:rPr>
              <w:t>5</w:t>
            </w:r>
            <w:r>
              <w:rPr>
                <w:rFonts w:hint="eastAsia" w:ascii="仿宋" w:hAnsi="仿宋" w:eastAsia="仿宋" w:cs="华文细黑"/>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7</w:t>
            </w:r>
          </w:p>
        </w:tc>
        <w:tc>
          <w:tcPr>
            <w:tcW w:w="1842"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节假日及重大活动组织保证措施</w:t>
            </w:r>
          </w:p>
        </w:tc>
        <w:tc>
          <w:tcPr>
            <w:tcW w:w="5245" w:type="dxa"/>
            <w:vAlign w:val="center"/>
          </w:tcPr>
          <w:p>
            <w:pPr>
              <w:spacing w:line="500" w:lineRule="exact"/>
              <w:ind w:right="31" w:rightChars="15"/>
              <w:jc w:val="left"/>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相关节假日及重大活动组织保证措施应包含应急预案、管理制度、人员（包含临时保洁员）组织保障、服务承诺书等相关内容。编制5条以上措施且合理严谨的得3分；编制4条措施且合理严谨的得2分；编制3条措施且合理严谨的得1.5分；编制2条措施且合理严谨的得1分；编制少于2条措施的不得分。</w:t>
            </w:r>
          </w:p>
        </w:tc>
        <w:tc>
          <w:tcPr>
            <w:tcW w:w="1099" w:type="dxa"/>
            <w:vAlign w:val="center"/>
          </w:tcPr>
          <w:p>
            <w:pPr>
              <w:spacing w:line="500" w:lineRule="exact"/>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spacing w:line="500" w:lineRule="exact"/>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8</w:t>
            </w:r>
          </w:p>
        </w:tc>
        <w:tc>
          <w:tcPr>
            <w:tcW w:w="1842"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突击性任务配合保障措施</w:t>
            </w:r>
          </w:p>
        </w:tc>
        <w:tc>
          <w:tcPr>
            <w:tcW w:w="5245" w:type="dxa"/>
            <w:vAlign w:val="center"/>
          </w:tcPr>
          <w:p>
            <w:pPr>
              <w:spacing w:line="500" w:lineRule="exact"/>
              <w:ind w:right="31" w:rightChars="15"/>
              <w:jc w:val="left"/>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投标人提供相关突击性任务配合保障措施的，合理严谨、可操作性等方面进行评价，得1-3分；没有提供突击性任务配合保障措施的不得分。</w:t>
            </w:r>
          </w:p>
        </w:tc>
        <w:tc>
          <w:tcPr>
            <w:tcW w:w="1099" w:type="dxa"/>
            <w:vAlign w:val="center"/>
          </w:tcPr>
          <w:p>
            <w:pPr>
              <w:spacing w:line="500" w:lineRule="exact"/>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spacing w:line="500" w:lineRule="exact"/>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9</w:t>
            </w:r>
          </w:p>
        </w:tc>
        <w:tc>
          <w:tcPr>
            <w:tcW w:w="1842"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检查评比配合保障措施</w:t>
            </w:r>
          </w:p>
        </w:tc>
        <w:tc>
          <w:tcPr>
            <w:tcW w:w="5245" w:type="dxa"/>
            <w:vAlign w:val="center"/>
          </w:tcPr>
          <w:p>
            <w:pPr>
              <w:spacing w:line="500" w:lineRule="exact"/>
              <w:ind w:right="31" w:rightChars="15"/>
              <w:jc w:val="left"/>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投标人提供相关检查评比配合保障措施的，合理严谨、可操作性等方面进行评价，得1-3分；没有提供检查评比配合保障措施的不得分。</w:t>
            </w:r>
          </w:p>
        </w:tc>
        <w:tc>
          <w:tcPr>
            <w:tcW w:w="1099" w:type="dxa"/>
            <w:vAlign w:val="center"/>
          </w:tcPr>
          <w:p>
            <w:pPr>
              <w:spacing w:line="500" w:lineRule="exact"/>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spacing w:line="500" w:lineRule="exact"/>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10</w:t>
            </w:r>
          </w:p>
        </w:tc>
        <w:tc>
          <w:tcPr>
            <w:tcW w:w="1842"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发生突发事件应急措施</w:t>
            </w:r>
          </w:p>
        </w:tc>
        <w:tc>
          <w:tcPr>
            <w:tcW w:w="5245" w:type="dxa"/>
            <w:vAlign w:val="center"/>
          </w:tcPr>
          <w:p>
            <w:pPr>
              <w:spacing w:line="500" w:lineRule="exact"/>
              <w:ind w:right="31" w:rightChars="15"/>
              <w:jc w:val="left"/>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突发事件及应急措施方案详细、具体、完整、合理可行、重点突出、可操作性强的得3分；方案较详细具体，具有较强的可操作性，虽有缺漏，但能够把握重点、不影响项目实施的得2分；方案存在缺漏，但基本满足项目实施需要的得1分；方案存在缺漏，对项目实施影响较大或者未提供方案的不得分。</w:t>
            </w:r>
          </w:p>
        </w:tc>
        <w:tc>
          <w:tcPr>
            <w:tcW w:w="1099" w:type="dxa"/>
            <w:vAlign w:val="center"/>
          </w:tcPr>
          <w:p>
            <w:pPr>
              <w:spacing w:line="500" w:lineRule="exact"/>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满分</w:t>
            </w:r>
          </w:p>
          <w:p>
            <w:pPr>
              <w:spacing w:line="500" w:lineRule="exact"/>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3分</w:t>
            </w:r>
          </w:p>
        </w:tc>
      </w:tr>
    </w:tbl>
    <w:p>
      <w:pPr>
        <w:spacing w:before="120" w:beforeLines="50" w:after="120" w:afterLines="50" w:line="500" w:lineRule="exact"/>
        <w:ind w:right="-78"/>
        <w:rPr>
          <w:rFonts w:hint="eastAsia"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（2）商务分F2（满分</w:t>
      </w:r>
      <w:r>
        <w:rPr>
          <w:rFonts w:ascii="仿宋" w:hAnsi="仿宋" w:eastAsia="仿宋" w:cs="华文细黑"/>
          <w:b/>
          <w:color w:val="000000" w:themeColor="text1"/>
          <w:sz w:val="32"/>
          <w:szCs w:val="32"/>
          <w:highlight w:val="none"/>
          <w14:textFill>
            <w14:solidFill>
              <w14:schemeClr w14:val="tx1"/>
            </w14:solidFill>
          </w14:textFill>
        </w:rPr>
        <w:t>2</w:t>
      </w:r>
      <w:r>
        <w:rPr>
          <w:rFonts w:hint="eastAsia" w:ascii="仿宋" w:hAnsi="仿宋" w:eastAsia="仿宋" w:cs="华文细黑"/>
          <w:b/>
          <w:color w:val="000000" w:themeColor="text1"/>
          <w:sz w:val="32"/>
          <w:szCs w:val="32"/>
          <w:highlight w:val="none"/>
          <w14:textFill>
            <w14:solidFill>
              <w14:schemeClr w14:val="tx1"/>
            </w14:solidFill>
          </w14:textFill>
        </w:rPr>
        <w:t>0分）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hint="eastAsia" w:ascii="仿宋" w:hAnsi="仿宋" w:eastAsia="仿宋" w:cs="华文细黑"/>
                <w:bCs/>
                <w:color w:val="000000" w:themeColor="text1"/>
                <w:kern w:val="10"/>
                <w:sz w:val="28"/>
                <w:szCs w:val="28"/>
                <w:highlight w:val="none"/>
                <w14:textFill>
                  <w14:solidFill>
                    <w14:schemeClr w14:val="tx1"/>
                  </w14:solidFill>
                </w14:textFill>
              </w:rPr>
            </w:pPr>
            <w:r>
              <w:rPr>
                <w:rFonts w:hint="eastAsia" w:ascii="仿宋" w:hAnsi="仿宋" w:eastAsia="仿宋" w:cs="华文细黑"/>
                <w:bCs/>
                <w:color w:val="000000" w:themeColor="text1"/>
                <w:kern w:val="10"/>
                <w:sz w:val="28"/>
                <w:szCs w:val="28"/>
                <w:highlight w:val="none"/>
                <w14:textFill>
                  <w14:solidFill>
                    <w14:schemeClr w14:val="tx1"/>
                  </w14:solidFill>
                </w14:textFill>
              </w:rPr>
              <w:t>序号</w:t>
            </w:r>
          </w:p>
        </w:tc>
        <w:tc>
          <w:tcPr>
            <w:tcW w:w="1842" w:type="dxa"/>
            <w:vAlign w:val="center"/>
          </w:tcPr>
          <w:p>
            <w:pPr>
              <w:pStyle w:val="24"/>
              <w:autoSpaceDE/>
              <w:autoSpaceDN/>
              <w:adjustRightInd/>
              <w:spacing w:line="500" w:lineRule="exact"/>
              <w:rPr>
                <w:rFonts w:hint="eastAsia"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评分项目</w:t>
            </w:r>
          </w:p>
        </w:tc>
        <w:tc>
          <w:tcPr>
            <w:tcW w:w="5245" w:type="dxa"/>
            <w:vAlign w:val="center"/>
          </w:tcPr>
          <w:p>
            <w:pPr>
              <w:pStyle w:val="24"/>
              <w:autoSpaceDE/>
              <w:autoSpaceDN/>
              <w:adjustRightInd/>
              <w:spacing w:line="500" w:lineRule="exact"/>
              <w:rPr>
                <w:rFonts w:hint="eastAsia"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评分界定</w:t>
            </w:r>
          </w:p>
        </w:tc>
        <w:tc>
          <w:tcPr>
            <w:tcW w:w="1099" w:type="dxa"/>
            <w:vAlign w:val="center"/>
          </w:tcPr>
          <w:p>
            <w:pPr>
              <w:pStyle w:val="24"/>
              <w:autoSpaceDE/>
              <w:autoSpaceDN/>
              <w:adjustRightInd/>
              <w:spacing w:line="500" w:lineRule="exact"/>
              <w:rPr>
                <w:rFonts w:hint="eastAsia" w:ascii="仿宋" w:hAnsi="仿宋" w:eastAsia="仿宋" w:cs="华文细黑"/>
                <w:bCs/>
                <w:color w:val="000000" w:themeColor="text1"/>
                <w:kern w:val="2"/>
                <w:sz w:val="28"/>
                <w:szCs w:val="28"/>
                <w:highlight w:val="none"/>
                <w14:textFill>
                  <w14:solidFill>
                    <w14:schemeClr w14:val="tx1"/>
                  </w14:solidFill>
                </w14:textFill>
              </w:rPr>
            </w:pPr>
            <w:r>
              <w:rPr>
                <w:rFonts w:hint="eastAsia" w:ascii="仿宋" w:hAnsi="仿宋" w:eastAsia="仿宋" w:cs="华文细黑"/>
                <w:bCs/>
                <w:color w:val="000000" w:themeColor="text1"/>
                <w:kern w:val="2"/>
                <w:sz w:val="28"/>
                <w:szCs w:val="28"/>
                <w:highlight w:val="none"/>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1</w:t>
            </w:r>
          </w:p>
        </w:tc>
        <w:tc>
          <w:tcPr>
            <w:tcW w:w="1842"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工作资质</w:t>
            </w:r>
          </w:p>
        </w:tc>
        <w:tc>
          <w:tcPr>
            <w:tcW w:w="5245"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营业执照（成立时间24月以上）（1分）</w:t>
            </w:r>
          </w:p>
          <w:p>
            <w:pPr>
              <w:spacing w:line="500" w:lineRule="exact"/>
              <w:ind w:right="31" w:rightChars="15"/>
              <w:jc w:val="left"/>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投标人进入“中国执行信息公开网”按公司名称自行查询结果，下载查询页面并盖公章；（1分）</w:t>
            </w:r>
          </w:p>
        </w:tc>
        <w:tc>
          <w:tcPr>
            <w:tcW w:w="1099"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ascii="仿宋" w:hAnsi="仿宋" w:eastAsia="仿宋" w:cs="华文细黑"/>
                <w:color w:val="000000" w:themeColor="text1"/>
                <w:sz w:val="28"/>
                <w:szCs w:val="28"/>
                <w:highlight w:val="none"/>
                <w14:textFill>
                  <w14:solidFill>
                    <w14:schemeClr w14:val="tx1"/>
                  </w14:solidFill>
                </w14:textFill>
              </w:rPr>
              <w:t>满分</w:t>
            </w:r>
          </w:p>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2</w:t>
            </w:r>
          </w:p>
        </w:tc>
        <w:tc>
          <w:tcPr>
            <w:tcW w:w="1842"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保洁、绿化养护服务业绩</w:t>
            </w:r>
          </w:p>
        </w:tc>
        <w:tc>
          <w:tcPr>
            <w:tcW w:w="5245" w:type="dxa"/>
            <w:vAlign w:val="center"/>
          </w:tcPr>
          <w:p>
            <w:pPr>
              <w:spacing w:line="500" w:lineRule="exact"/>
              <w:ind w:right="31" w:rightChars="15"/>
              <w:jc w:val="left"/>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投标人提供以往业绩：提供自202</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3</w:t>
            </w:r>
            <w:r>
              <w:rPr>
                <w:rFonts w:hint="eastAsia" w:ascii="仿宋" w:hAnsi="仿宋" w:eastAsia="仿宋" w:cs="华文细黑"/>
                <w:color w:val="000000" w:themeColor="text1"/>
                <w:sz w:val="28"/>
                <w:szCs w:val="28"/>
                <w:highlight w:val="none"/>
                <w14:textFill>
                  <w14:solidFill>
                    <w14:schemeClr w14:val="tx1"/>
                  </w14:solidFill>
                </w14:textFill>
              </w:rPr>
              <w:t>年1月1日以来(以合同签订时间为准)投标人在本市内的中标项目，提供</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类似</w:t>
            </w:r>
            <w:r>
              <w:rPr>
                <w:rFonts w:hint="eastAsia" w:ascii="仿宋" w:hAnsi="仿宋" w:eastAsia="仿宋" w:cs="华文细黑"/>
                <w:color w:val="000000" w:themeColor="text1"/>
                <w:sz w:val="28"/>
                <w:szCs w:val="28"/>
                <w:highlight w:val="none"/>
                <w14:textFill>
                  <w14:solidFill>
                    <w14:schemeClr w14:val="tx1"/>
                  </w14:solidFill>
                </w14:textFill>
              </w:rPr>
              <w:t>项目的合同复印件加盖公章，每提供一份合同得1分，满分2分。</w:t>
            </w:r>
          </w:p>
          <w:p>
            <w:pPr>
              <w:spacing w:line="500" w:lineRule="exact"/>
              <w:ind w:right="31" w:rightChars="15"/>
              <w:jc w:val="left"/>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lang w:val="en-US" w:eastAsia="zh-CN"/>
                <w14:textFill>
                  <w14:solidFill>
                    <w14:schemeClr w14:val="tx1"/>
                  </w14:solidFill>
                </w14:textFill>
              </w:rPr>
              <w:t>注：类似项目指服务内容同时包含保洁、绿化服务的项目。</w:t>
            </w:r>
          </w:p>
        </w:tc>
        <w:tc>
          <w:tcPr>
            <w:tcW w:w="1099"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ascii="仿宋" w:hAnsi="仿宋" w:eastAsia="仿宋" w:cs="华文细黑"/>
                <w:color w:val="000000" w:themeColor="text1"/>
                <w:sz w:val="28"/>
                <w:szCs w:val="28"/>
                <w:highlight w:val="none"/>
                <w14:textFill>
                  <w14:solidFill>
                    <w14:schemeClr w14:val="tx1"/>
                  </w14:solidFill>
                </w14:textFill>
              </w:rPr>
              <w:t>满分</w:t>
            </w:r>
          </w:p>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3</w:t>
            </w:r>
          </w:p>
        </w:tc>
        <w:tc>
          <w:tcPr>
            <w:tcW w:w="1842"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垃圾清运要求</w:t>
            </w:r>
          </w:p>
        </w:tc>
        <w:tc>
          <w:tcPr>
            <w:tcW w:w="5245" w:type="dxa"/>
            <w:vAlign w:val="center"/>
          </w:tcPr>
          <w:p>
            <w:pPr>
              <w:spacing w:line="500" w:lineRule="exact"/>
              <w:ind w:right="31" w:rightChars="15"/>
              <w:jc w:val="left"/>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1、公司须拥有四轮清运的机动车辆，需附相关车辆行驶证；</w:t>
            </w:r>
          </w:p>
          <w:p>
            <w:pPr>
              <w:spacing w:line="500" w:lineRule="exact"/>
              <w:ind w:right="31" w:rightChars="15"/>
              <w:jc w:val="left"/>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2、每月须用道路洒水车对园区道路进行冲洗，须提供承诺函；</w:t>
            </w:r>
          </w:p>
          <w:p>
            <w:pPr>
              <w:spacing w:line="500" w:lineRule="exact"/>
              <w:ind w:right="31" w:rightChars="15"/>
              <w:jc w:val="left"/>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3、以上2项缺一项不得分。</w:t>
            </w:r>
          </w:p>
        </w:tc>
        <w:tc>
          <w:tcPr>
            <w:tcW w:w="1099"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ascii="仿宋" w:hAnsi="仿宋" w:eastAsia="仿宋" w:cs="华文细黑"/>
                <w:color w:val="000000" w:themeColor="text1"/>
                <w:sz w:val="28"/>
                <w:szCs w:val="28"/>
                <w:highlight w:val="none"/>
                <w14:textFill>
                  <w14:solidFill>
                    <w14:schemeClr w14:val="tx1"/>
                  </w14:solidFill>
                </w14:textFill>
              </w:rPr>
              <w:t>满分</w:t>
            </w:r>
          </w:p>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4</w:t>
            </w:r>
          </w:p>
        </w:tc>
        <w:tc>
          <w:tcPr>
            <w:tcW w:w="1842"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招标响应文件编制质量及内容</w:t>
            </w:r>
          </w:p>
        </w:tc>
        <w:tc>
          <w:tcPr>
            <w:tcW w:w="5245" w:type="dxa"/>
            <w:vAlign w:val="center"/>
          </w:tcPr>
          <w:p>
            <w:pPr>
              <w:spacing w:line="500" w:lineRule="exact"/>
              <w:ind w:right="31" w:rightChars="15"/>
              <w:jc w:val="left"/>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投标文件的资料提交完整度、编排水平以及链接情况：投标文件完全按照评分办法及系统编制要求逐一进行响应，便于评标委员会进行评审的得1-6分，编排混乱、内容缺失或难以一一对应的不得分。</w:t>
            </w:r>
          </w:p>
        </w:tc>
        <w:tc>
          <w:tcPr>
            <w:tcW w:w="1099" w:type="dxa"/>
            <w:vAlign w:val="center"/>
          </w:tcPr>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ascii="仿宋" w:hAnsi="仿宋" w:eastAsia="仿宋" w:cs="华文细黑"/>
                <w:color w:val="000000" w:themeColor="text1"/>
                <w:sz w:val="28"/>
                <w:szCs w:val="28"/>
                <w:highlight w:val="none"/>
                <w14:textFill>
                  <w14:solidFill>
                    <w14:schemeClr w14:val="tx1"/>
                  </w14:solidFill>
                </w14:textFill>
              </w:rPr>
              <w:t>满分</w:t>
            </w:r>
          </w:p>
          <w:p>
            <w:pPr>
              <w:spacing w:line="500" w:lineRule="exact"/>
              <w:ind w:right="31" w:rightChars="15"/>
              <w:jc w:val="center"/>
              <w:rPr>
                <w:rFonts w:hint="eastAsia" w:ascii="仿宋" w:hAnsi="仿宋" w:eastAsia="仿宋" w:cs="华文细黑"/>
                <w:color w:val="000000" w:themeColor="text1"/>
                <w:sz w:val="28"/>
                <w:szCs w:val="28"/>
                <w:highlight w:val="none"/>
                <w14:textFill>
                  <w14:solidFill>
                    <w14:schemeClr w14:val="tx1"/>
                  </w14:solidFill>
                </w14:textFill>
              </w:rPr>
            </w:pPr>
            <w:r>
              <w:rPr>
                <w:rFonts w:hint="eastAsia" w:ascii="仿宋" w:hAnsi="仿宋" w:eastAsia="仿宋" w:cs="华文细黑"/>
                <w:color w:val="000000" w:themeColor="text1"/>
                <w:sz w:val="28"/>
                <w:szCs w:val="28"/>
                <w:highlight w:val="none"/>
                <w14:textFill>
                  <w14:solidFill>
                    <w14:schemeClr w14:val="tx1"/>
                  </w14:solidFill>
                </w14:textFill>
              </w:rPr>
              <w:t>6分</w:t>
            </w:r>
          </w:p>
        </w:tc>
      </w:tr>
    </w:tbl>
    <w:p>
      <w:pPr>
        <w:spacing w:before="120" w:beforeLines="5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注：跨年度以</w:t>
      </w:r>
      <w:r>
        <w:rPr>
          <w:rFonts w:ascii="仿宋" w:hAnsi="仿宋" w:eastAsia="仿宋"/>
          <w:b/>
          <w:color w:val="000000" w:themeColor="text1"/>
          <w:sz w:val="24"/>
          <w:highlight w:val="none"/>
          <w14:textFill>
            <w14:solidFill>
              <w14:schemeClr w14:val="tx1"/>
            </w14:solidFill>
          </w14:textFill>
        </w:rPr>
        <w:t>12个月为1年。</w:t>
      </w:r>
    </w:p>
    <w:p>
      <w:pPr>
        <w:spacing w:before="120" w:beforeLines="50" w:line="500" w:lineRule="exact"/>
        <w:ind w:firstLine="314"/>
        <w:rPr>
          <w:rFonts w:hint="eastAsia"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（3）价格分F3（满分</w:t>
      </w:r>
      <w:r>
        <w:rPr>
          <w:rFonts w:ascii="仿宋" w:hAnsi="仿宋" w:eastAsia="仿宋" w:cs="华文细黑"/>
          <w:color w:val="000000" w:themeColor="text1"/>
          <w:sz w:val="28"/>
          <w:szCs w:val="28"/>
          <w:highlight w:val="none"/>
          <w14:textFill>
            <w14:solidFill>
              <w14:schemeClr w14:val="tx1"/>
            </w14:solidFill>
          </w14:textFill>
        </w:rPr>
        <w:t>40</w:t>
      </w:r>
      <w:r>
        <w:rPr>
          <w:rFonts w:hint="eastAsia" w:ascii="仿宋" w:hAnsi="仿宋" w:eastAsia="仿宋" w:cs="华文细黑"/>
          <w:b/>
          <w:color w:val="000000" w:themeColor="text1"/>
          <w:sz w:val="32"/>
          <w:szCs w:val="32"/>
          <w:highlight w:val="none"/>
          <w14:textFill>
            <w14:solidFill>
              <w14:schemeClr w14:val="tx1"/>
            </w14:solidFill>
          </w14:textFill>
        </w:rPr>
        <w:t>分）</w:t>
      </w:r>
    </w:p>
    <w:p>
      <w:pPr>
        <w:spacing w:line="500" w:lineRule="exact"/>
        <w:ind w:firstLine="633" w:firstLineChars="198"/>
        <w:rPr>
          <w:rFonts w:hint="eastAsia"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评标基准价计算方法采用低价优先法（以年报价为准），即满足招标文件要求且评标价最低的评标价作为评标基准价，其价格分为满分。其他投标人价格分按下列公式计算：</w:t>
      </w:r>
    </w:p>
    <w:p>
      <w:pPr>
        <w:spacing w:line="500" w:lineRule="exact"/>
        <w:ind w:firstLine="315" w:firstLineChars="98"/>
        <w:rPr>
          <w:rFonts w:hint="eastAsia"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价格分=评标基准价/投标人的评标价×</w:t>
      </w:r>
      <w:r>
        <w:rPr>
          <w:rFonts w:ascii="仿宋" w:hAnsi="仿宋" w:eastAsia="仿宋" w:cs="华文细黑"/>
          <w:b/>
          <w:color w:val="000000" w:themeColor="text1"/>
          <w:sz w:val="32"/>
          <w:szCs w:val="32"/>
          <w:highlight w:val="none"/>
          <w14:textFill>
            <w14:solidFill>
              <w14:schemeClr w14:val="tx1"/>
            </w14:solidFill>
          </w14:textFill>
        </w:rPr>
        <w:t>40</w:t>
      </w:r>
    </w:p>
    <w:p>
      <w:pPr>
        <w:spacing w:line="500" w:lineRule="exact"/>
        <w:ind w:firstLine="313" w:firstLineChars="98"/>
        <w:rPr>
          <w:rFonts w:hint="eastAsia" w:ascii="仿宋" w:hAnsi="仿宋" w:eastAsia="仿宋" w:cs="华文细黑"/>
          <w:color w:val="000000" w:themeColor="text1"/>
          <w:spacing w:val="-4"/>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注：如投标人的投标报价存在</w:t>
      </w:r>
      <w:r>
        <w:rPr>
          <w:rFonts w:hint="eastAsia" w:ascii="仿宋" w:hAnsi="仿宋" w:eastAsia="仿宋" w:cs="华文细黑"/>
          <w:color w:val="000000" w:themeColor="text1"/>
          <w:spacing w:val="-4"/>
          <w:sz w:val="32"/>
          <w:szCs w:val="32"/>
          <w:highlight w:val="none"/>
          <w14:textFill>
            <w14:solidFill>
              <w14:schemeClr w14:val="tx1"/>
            </w14:solidFill>
          </w14:textFill>
        </w:rPr>
        <w:t>漏（缺）项的，按废标处理。</w:t>
      </w:r>
    </w:p>
    <w:p>
      <w:pPr>
        <w:spacing w:line="500" w:lineRule="exact"/>
        <w:ind w:firstLine="313" w:firstLineChars="98"/>
        <w:rPr>
          <w:rFonts w:hint="eastAsia"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（由评标委员会当场统一计算）。</w:t>
      </w:r>
    </w:p>
    <w:p>
      <w:pPr>
        <w:spacing w:line="500" w:lineRule="exact"/>
        <w:ind w:firstLine="321" w:firstLineChars="100"/>
        <w:rPr>
          <w:rFonts w:hint="eastAsia"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 xml:space="preserve">（4）各初审合格投标人综合得分= F1＋F2＋F3 </w:t>
      </w:r>
    </w:p>
    <w:p>
      <w:pPr>
        <w:spacing w:line="500" w:lineRule="exact"/>
        <w:ind w:firstLine="320" w:firstLineChars="100"/>
        <w:rPr>
          <w:rFonts w:hint="eastAsia"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说明：计算技术汇总得分、商务汇总得分及价格分时，经四舍五入后保留三位小数，计算投标人综合得分时，经四舍五入后保留两位小数。</w:t>
      </w:r>
    </w:p>
    <w:p>
      <w:pPr>
        <w:spacing w:line="500" w:lineRule="exact"/>
        <w:ind w:firstLine="643" w:firstLineChars="200"/>
        <w:rPr>
          <w:rFonts w:hint="eastAsia"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18.2推荐中标候选人原则</w:t>
      </w:r>
    </w:p>
    <w:p>
      <w:pPr>
        <w:spacing w:line="500" w:lineRule="exact"/>
        <w:ind w:firstLine="640" w:firstLineChars="200"/>
        <w:rPr>
          <w:rFonts w:hint="eastAsia"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18.2.1排名及排名规则：评标委员会根据以下原则对初审合格的投标人进行排名：</w:t>
      </w:r>
    </w:p>
    <w:p>
      <w:pPr>
        <w:spacing w:line="500" w:lineRule="exact"/>
        <w:ind w:firstLine="640" w:firstLineChars="200"/>
        <w:rPr>
          <w:rFonts w:hint="eastAsia"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（1）综合得分高者排名在前，即：综合得分最高者排名第一，综合得分次高者排名第二，以此类推。</w:t>
      </w:r>
    </w:p>
    <w:p>
      <w:pPr>
        <w:spacing w:line="500" w:lineRule="exact"/>
        <w:ind w:firstLine="640" w:firstLineChars="200"/>
        <w:rPr>
          <w:rFonts w:hint="eastAsia"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（2）综合得分相同时，投标报价低者排名在前；</w:t>
      </w:r>
    </w:p>
    <w:p>
      <w:pPr>
        <w:spacing w:line="500" w:lineRule="exact"/>
        <w:ind w:firstLine="640" w:firstLineChars="200"/>
        <w:rPr>
          <w:rFonts w:hint="eastAsia"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（3）综合得分相同且投标报价相同时，技术分得分高者（即F1得分高者）排名在前；</w:t>
      </w:r>
    </w:p>
    <w:p>
      <w:pPr>
        <w:spacing w:line="500" w:lineRule="exact"/>
        <w:ind w:firstLine="640" w:firstLineChars="200"/>
        <w:rPr>
          <w:rFonts w:hint="eastAsia"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（4）以上办法都不能确定排名时，评标委员会根据有利于项目实施的原则确定排名。</w:t>
      </w:r>
    </w:p>
    <w:p>
      <w:pPr>
        <w:spacing w:line="500" w:lineRule="exact"/>
        <w:ind w:firstLine="640" w:firstLineChars="200"/>
        <w:rPr>
          <w:rFonts w:hint="eastAsia"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18.2.2推荐中标候选人：评标委员会将按比较与评价最优先原则，推荐出中标候选单位，其余的合格投标单位为备选供应商。</w:t>
      </w:r>
    </w:p>
    <w:p>
      <w:pPr>
        <w:ind w:firstLine="643" w:firstLineChars="200"/>
        <w:rPr>
          <w:rFonts w:hint="eastAsia" w:ascii="仿宋" w:hAnsi="仿宋" w:eastAsia="仿宋"/>
          <w:b/>
          <w:color w:val="000000" w:themeColor="text1"/>
          <w:sz w:val="32"/>
          <w:highlight w:val="none"/>
          <w14:textFill>
            <w14:solidFill>
              <w14:schemeClr w14:val="tx1"/>
            </w14:solidFill>
          </w14:textFill>
        </w:rPr>
      </w:pPr>
    </w:p>
    <w:p>
      <w:pPr>
        <w:ind w:firstLine="643" w:firstLineChars="200"/>
        <w:rPr>
          <w:rFonts w:hint="eastAsia" w:ascii="仿宋" w:hAnsi="仿宋" w:eastAsia="仿宋"/>
          <w:b/>
          <w:color w:val="000000" w:themeColor="text1"/>
          <w:sz w:val="32"/>
          <w:highlight w:val="none"/>
          <w14:textFill>
            <w14:solidFill>
              <w14:schemeClr w14:val="tx1"/>
            </w14:solidFill>
          </w14:textFill>
        </w:rPr>
      </w:pPr>
      <w:r>
        <w:rPr>
          <w:rFonts w:hint="eastAsia" w:ascii="仿宋" w:hAnsi="仿宋" w:eastAsia="仿宋"/>
          <w:b/>
          <w:color w:val="000000" w:themeColor="text1"/>
          <w:sz w:val="32"/>
          <w:highlight w:val="none"/>
          <w14:textFill>
            <w14:solidFill>
              <w14:schemeClr w14:val="tx1"/>
            </w14:solidFill>
          </w14:textFill>
        </w:rPr>
        <w:t>18.3.定标准则</w:t>
      </w:r>
    </w:p>
    <w:p>
      <w:pPr>
        <w:adjustRightInd w:val="0"/>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1招标人将按照评标报告中推荐的中标候选人顺序确定拟中标人。</w:t>
      </w:r>
    </w:p>
    <w:p>
      <w:pPr>
        <w:adjustRightInd w:val="0"/>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18.3.4接受审查的拟中标人必须如实回答询问或接受招标人的考察，并提供所需的有关资料。</w:t>
      </w:r>
    </w:p>
    <w:p>
      <w:pPr>
        <w:adjustRightInd w:val="0"/>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5中标通知书生效后，如果已中标的投标人不能按投标文件中承诺的条件履行签约行为，招标人有权在评标委员会推荐的中标候选人名单中按顺序选择新的合同授予人。</w:t>
      </w:r>
    </w:p>
    <w:p>
      <w:pPr>
        <w:adjustRightInd w:val="0"/>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6招标人有权在任何时间终止本项目的招标程序，投标人应承担项目终止的所有风险，招标人对此不承担任何责任并且无需向投标人作出任何解释。</w:t>
      </w:r>
    </w:p>
    <w:p>
      <w:pPr>
        <w:adjustRightInd w:val="0"/>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35" w:name="_Toc191892321"/>
      <w:bookmarkStart w:id="136" w:name="_Toc1721"/>
      <w:bookmarkStart w:id="137" w:name="_Toc21534"/>
      <w:bookmarkStart w:id="138" w:name="_Toc192925669"/>
      <w:r>
        <w:rPr>
          <w:rFonts w:hint="eastAsia" w:ascii="仿宋" w:hAnsi="仿宋" w:eastAsia="仿宋"/>
          <w:color w:val="000000" w:themeColor="text1"/>
          <w:sz w:val="32"/>
          <w:highlight w:val="none"/>
          <w14:textFill>
            <w14:solidFill>
              <w14:schemeClr w14:val="tx1"/>
            </w14:solidFill>
          </w14:textFill>
        </w:rPr>
        <w:t>19. 投标文件的澄清</w:t>
      </w:r>
      <w:bookmarkEnd w:id="135"/>
      <w:bookmarkEnd w:id="136"/>
      <w:bookmarkEnd w:id="137"/>
      <w:bookmarkEnd w:id="138"/>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39" w:name="_Toc21933"/>
      <w:bookmarkStart w:id="140" w:name="_Toc3145"/>
      <w:bookmarkStart w:id="141" w:name="_Toc191892322"/>
      <w:bookmarkStart w:id="142" w:name="_Toc192925670"/>
      <w:r>
        <w:rPr>
          <w:rFonts w:hint="eastAsia" w:ascii="仿宋" w:hAnsi="仿宋" w:eastAsia="仿宋"/>
          <w:color w:val="000000" w:themeColor="text1"/>
          <w:sz w:val="32"/>
          <w:highlight w:val="none"/>
          <w14:textFill>
            <w14:solidFill>
              <w14:schemeClr w14:val="tx1"/>
            </w14:solidFill>
          </w14:textFill>
        </w:rPr>
        <w:t>20. 比较与评价</w:t>
      </w:r>
      <w:bookmarkEnd w:id="139"/>
      <w:bookmarkEnd w:id="140"/>
      <w:bookmarkEnd w:id="141"/>
      <w:bookmarkEnd w:id="142"/>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20.4评标委员会将按比较与评价最优在先原则, 排列评价顺序, 根据在投标人须知前附表中确定的中标候选人数量，推荐出中标候选人。</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hint="eastAsia" w:ascii="仿宋" w:hAnsi="仿宋" w:eastAsia="仿宋"/>
          <w:color w:val="000000" w:themeColor="text1"/>
          <w:sz w:val="32"/>
          <w:highlight w:val="none"/>
          <w14:textFill>
            <w14:solidFill>
              <w14:schemeClr w14:val="tx1"/>
            </w14:solidFill>
          </w14:textFill>
        </w:rPr>
      </w:pPr>
      <w:bookmarkStart w:id="143" w:name="_Toc27394"/>
      <w:bookmarkStart w:id="144" w:name="_Toc191892323"/>
      <w:bookmarkStart w:id="145" w:name="_Toc23628"/>
      <w:bookmarkStart w:id="146" w:name="_Toc192925671"/>
      <w:r>
        <w:rPr>
          <w:rFonts w:hint="eastAsia" w:ascii="仿宋" w:hAnsi="仿宋" w:eastAsia="仿宋"/>
          <w:color w:val="000000" w:themeColor="text1"/>
          <w:sz w:val="32"/>
          <w:highlight w:val="none"/>
          <w14:textFill>
            <w14:solidFill>
              <w14:schemeClr w14:val="tx1"/>
            </w14:solidFill>
          </w14:textFill>
        </w:rPr>
        <w:t>第六节 定标与签订合同</w:t>
      </w:r>
      <w:bookmarkEnd w:id="143"/>
      <w:bookmarkEnd w:id="144"/>
      <w:bookmarkEnd w:id="145"/>
      <w:bookmarkEnd w:id="146"/>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47" w:name="_Toc192925672"/>
      <w:bookmarkStart w:id="148" w:name="_Toc16180"/>
      <w:bookmarkStart w:id="149" w:name="_Toc25098"/>
      <w:bookmarkStart w:id="150" w:name="_Toc191892324"/>
      <w:r>
        <w:rPr>
          <w:rFonts w:hint="eastAsia" w:ascii="仿宋" w:hAnsi="仿宋" w:eastAsia="仿宋"/>
          <w:color w:val="000000" w:themeColor="text1"/>
          <w:sz w:val="32"/>
          <w:highlight w:val="none"/>
          <w14:textFill>
            <w14:solidFill>
              <w14:schemeClr w14:val="tx1"/>
            </w14:solidFill>
          </w14:textFill>
        </w:rPr>
        <w:t>21</w:t>
      </w:r>
      <w:r>
        <w:rPr>
          <w:rFonts w:ascii="仿宋" w:hAnsi="仿宋" w:eastAsia="仿宋"/>
          <w:color w:val="000000" w:themeColor="text1"/>
          <w:sz w:val="32"/>
          <w:highlight w:val="none"/>
          <w14:textFill>
            <w14:solidFill>
              <w14:schemeClr w14:val="tx1"/>
            </w14:solidFill>
          </w14:textFill>
        </w:rPr>
        <w:t>.</w:t>
      </w:r>
      <w:r>
        <w:rPr>
          <w:rFonts w:hint="eastAsia" w:ascii="仿宋" w:hAnsi="仿宋" w:eastAsia="仿宋"/>
          <w:color w:val="000000" w:themeColor="text1"/>
          <w:sz w:val="32"/>
          <w:highlight w:val="none"/>
          <w14:textFill>
            <w14:solidFill>
              <w14:schemeClr w14:val="tx1"/>
            </w14:solidFill>
          </w14:textFill>
        </w:rPr>
        <w:t xml:space="preserve"> 定标准则</w:t>
      </w:r>
      <w:bookmarkEnd w:id="147"/>
      <w:bookmarkEnd w:id="148"/>
      <w:bookmarkEnd w:id="149"/>
      <w:bookmarkEnd w:id="150"/>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51" w:name="_Toc24328"/>
      <w:bookmarkStart w:id="152" w:name="_Toc192925673"/>
      <w:bookmarkStart w:id="153" w:name="_Toc10271"/>
      <w:bookmarkStart w:id="154" w:name="_Toc191892325"/>
      <w:r>
        <w:rPr>
          <w:rFonts w:hint="eastAsia" w:ascii="仿宋" w:hAnsi="仿宋" w:eastAsia="仿宋"/>
          <w:color w:val="000000" w:themeColor="text1"/>
          <w:sz w:val="32"/>
          <w:highlight w:val="none"/>
          <w14:textFill>
            <w14:solidFill>
              <w14:schemeClr w14:val="tx1"/>
            </w14:solidFill>
          </w14:textFill>
        </w:rPr>
        <w:t>22</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中标通知</w:t>
      </w:r>
      <w:bookmarkEnd w:id="151"/>
      <w:bookmarkEnd w:id="152"/>
      <w:bookmarkEnd w:id="153"/>
      <w:bookmarkEnd w:id="154"/>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22</w:t>
      </w:r>
      <w:r>
        <w:rPr>
          <w:rFonts w:ascii="仿宋" w:hAnsi="仿宋" w:eastAsia="仿宋"/>
          <w:color w:val="000000" w:themeColor="text1"/>
          <w:sz w:val="32"/>
          <w:szCs w:val="32"/>
          <w:highlight w:val="none"/>
          <w14:textFill>
            <w14:solidFill>
              <w14:schemeClr w14:val="tx1"/>
            </w14:solidFill>
          </w14:textFill>
        </w:rPr>
        <w:t xml:space="preserve">.1 </w:t>
      </w:r>
      <w:r>
        <w:rPr>
          <w:rFonts w:hint="eastAsia" w:ascii="仿宋" w:hAnsi="仿宋" w:eastAsia="仿宋"/>
          <w:color w:val="000000" w:themeColor="text1"/>
          <w:sz w:val="32"/>
          <w:szCs w:val="32"/>
          <w:highlight w:val="none"/>
          <w14:textFill>
            <w14:solidFill>
              <w14:schemeClr w14:val="tx1"/>
            </w14:solidFill>
          </w14:textFill>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22.2 招标人将向中标单位发出《中标通知书》，没有中标的其它投标人不另行通知。</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22</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55" w:name="_Toc192925674"/>
      <w:bookmarkStart w:id="156" w:name="_Toc191892326"/>
      <w:bookmarkStart w:id="157" w:name="_Toc11963"/>
      <w:bookmarkStart w:id="158" w:name="_Toc5800"/>
      <w:r>
        <w:rPr>
          <w:rFonts w:hint="eastAsia" w:ascii="仿宋" w:hAnsi="仿宋" w:eastAsia="仿宋"/>
          <w:color w:val="000000" w:themeColor="text1"/>
          <w:sz w:val="32"/>
          <w:highlight w:val="none"/>
          <w14:textFill>
            <w14:solidFill>
              <w14:schemeClr w14:val="tx1"/>
            </w14:solidFill>
          </w14:textFill>
        </w:rPr>
        <w:t>23. 签订合同</w:t>
      </w:r>
      <w:bookmarkEnd w:id="155"/>
      <w:bookmarkEnd w:id="156"/>
      <w:bookmarkEnd w:id="157"/>
      <w:bookmarkEnd w:id="158"/>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3中标人因不可抗力或者自身原因不能履行采购合同的，招标人将与排位在中标人之后第一位的中标候选人签订采购合同，以此类推。</w:t>
      </w:r>
    </w:p>
    <w:p>
      <w:pPr>
        <w:spacing w:line="500" w:lineRule="exact"/>
        <w:ind w:firstLine="64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23.4 中标人未能按招标人的要求，随时提供投标文件中出具的相关证明材料的原件，招标人有权认定投标人存在弄虚作假、骗取中标的行为。</w:t>
      </w:r>
    </w:p>
    <w:p>
      <w:pPr>
        <w:pStyle w:val="2"/>
        <w:keepNext w:val="0"/>
        <w:keepLines w:val="0"/>
        <w:spacing w:before="0" w:after="0" w:line="360" w:lineRule="auto"/>
        <w:jc w:val="center"/>
        <w:rPr>
          <w:rFonts w:hint="eastAsia" w:ascii="仿宋" w:hAnsi="仿宋" w:eastAsia="仿宋"/>
          <w:color w:val="000000" w:themeColor="text1"/>
          <w:szCs w:val="32"/>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br w:type="page"/>
      </w:r>
      <w:bookmarkStart w:id="159" w:name="_Toc29854"/>
      <w:bookmarkStart w:id="160" w:name="_Toc25804"/>
      <w:r>
        <w:rPr>
          <w:rFonts w:hint="eastAsia" w:ascii="仿宋" w:hAnsi="仿宋" w:eastAsia="仿宋"/>
          <w:color w:val="000000" w:themeColor="text1"/>
          <w:szCs w:val="32"/>
          <w:highlight w:val="none"/>
          <w14:textFill>
            <w14:solidFill>
              <w14:schemeClr w14:val="tx1"/>
            </w14:solidFill>
          </w14:textFill>
        </w:rPr>
        <w:t>第三章　招标内容及要求</w:t>
      </w:r>
      <w:bookmarkEnd w:id="159"/>
      <w:bookmarkEnd w:id="160"/>
    </w:p>
    <w:p>
      <w:pPr>
        <w:rPr>
          <w:color w:val="000000" w:themeColor="text1"/>
          <w:sz w:val="32"/>
          <w:szCs w:val="32"/>
          <w:highlight w:val="none"/>
          <w14:textFill>
            <w14:solidFill>
              <w14:schemeClr w14:val="tx1"/>
            </w14:solidFill>
          </w14:textFill>
        </w:rPr>
      </w:pPr>
    </w:p>
    <w:p>
      <w:pPr>
        <w:pStyle w:val="3"/>
        <w:keepNext w:val="0"/>
        <w:keepLines w:val="0"/>
        <w:spacing w:before="0" w:after="0" w:line="360" w:lineRule="auto"/>
        <w:jc w:val="center"/>
        <w:rPr>
          <w:rFonts w:hint="eastAsia" w:ascii="仿宋" w:hAnsi="仿宋" w:eastAsia="仿宋"/>
          <w:color w:val="000000" w:themeColor="text1"/>
          <w:sz w:val="32"/>
          <w:highlight w:val="none"/>
          <w14:textFill>
            <w14:solidFill>
              <w14:schemeClr w14:val="tx1"/>
            </w14:solidFill>
          </w14:textFill>
        </w:rPr>
      </w:pPr>
      <w:bookmarkStart w:id="161" w:name="_Toc10122"/>
      <w:bookmarkStart w:id="162" w:name="_Toc11709"/>
      <w:r>
        <w:rPr>
          <w:rFonts w:hint="eastAsia" w:ascii="仿宋" w:hAnsi="仿宋" w:eastAsia="仿宋"/>
          <w:color w:val="000000" w:themeColor="text1"/>
          <w:sz w:val="32"/>
          <w:highlight w:val="none"/>
          <w14:textFill>
            <w14:solidFill>
              <w14:schemeClr w14:val="tx1"/>
            </w14:solidFill>
          </w14:textFill>
        </w:rPr>
        <w:t>第一节 项目需求</w:t>
      </w:r>
      <w:bookmarkEnd w:id="161"/>
      <w:bookmarkEnd w:id="162"/>
    </w:p>
    <w:p>
      <w:p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bookmarkStart w:id="163" w:name="_bookmark18"/>
      <w:bookmarkEnd w:id="163"/>
      <w:r>
        <w:rPr>
          <w:rFonts w:hint="eastAsia" w:ascii="仿宋" w:hAnsi="仿宋" w:eastAsia="仿宋"/>
          <w:b/>
          <w:color w:val="000000" w:themeColor="text1"/>
          <w:sz w:val="32"/>
          <w:szCs w:val="32"/>
          <w:highlight w:val="none"/>
          <w14:textFill>
            <w14:solidFill>
              <w14:schemeClr w14:val="tx1"/>
            </w14:solidFill>
          </w14:textFill>
        </w:rPr>
        <w:t>一、项目基本情况概述</w:t>
      </w:r>
    </w:p>
    <w:p>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厦工工业园、重工A地块、倒班宿舍（以下简称“项目”）位于厦门市集美区灌口镇，项目总面积105.8万平方米，管理范围内包含厦工工业公园C地块（灌口南路668号）、厦工工业园A地块（灌口南路585号）、厦工工业园污水处理站（灌口南路668-14号灌口南路）、厦工倒班宿舍（灌口南路998-52号）、瑶山路地块（集美区瑶山路11号）。</w:t>
      </w:r>
    </w:p>
    <w:p>
      <w:pPr>
        <w:spacing w:line="500" w:lineRule="exact"/>
        <w:ind w:firstLine="964" w:firstLineChars="3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二、工作要求</w:t>
      </w:r>
    </w:p>
    <w:p>
      <w:pPr>
        <w:spacing w:line="360" w:lineRule="auto"/>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ascii="仿宋" w:hAnsi="仿宋" w:eastAsia="仿宋"/>
          <w:b/>
          <w:color w:val="000000" w:themeColor="text1"/>
          <w:sz w:val="32"/>
          <w:szCs w:val="32"/>
          <w:highlight w:val="none"/>
          <w14:textFill>
            <w14:solidFill>
              <w14:schemeClr w14:val="tx1"/>
            </w14:solidFill>
          </w14:textFill>
        </w:rPr>
        <w:t>1.</w:t>
      </w:r>
      <w:r>
        <w:rPr>
          <w:rFonts w:hint="eastAsia" w:ascii="仿宋" w:hAnsi="仿宋" w:eastAsia="仿宋"/>
          <w:b/>
          <w:color w:val="000000" w:themeColor="text1"/>
          <w:sz w:val="32"/>
          <w:szCs w:val="32"/>
          <w:highlight w:val="none"/>
          <w14:textFill>
            <w14:solidFill>
              <w14:schemeClr w14:val="tx1"/>
            </w14:solidFill>
          </w14:textFill>
        </w:rPr>
        <w:t>日常服务范围</w:t>
      </w:r>
    </w:p>
    <w:p>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物业管理区域：</w:t>
      </w:r>
      <w:r>
        <w:rPr>
          <w:rFonts w:hint="eastAsia" w:ascii="仿宋" w:hAnsi="仿宋" w:eastAsia="仿宋" w:cs="仿宋"/>
          <w:b/>
          <w:bCs/>
          <w:color w:val="000000" w:themeColor="text1"/>
          <w:sz w:val="32"/>
          <w:szCs w:val="32"/>
          <w:highlight w:val="none"/>
          <w:u w:val="single"/>
          <w14:textFill>
            <w14:solidFill>
              <w14:schemeClr w14:val="tx1"/>
            </w14:solidFill>
          </w14:textFill>
        </w:rPr>
        <w:t>不限于楼层、路面、地下室、外围等所有场所</w:t>
      </w:r>
      <w:r>
        <w:rPr>
          <w:rFonts w:hint="eastAsia" w:ascii="仿宋" w:hAnsi="仿宋" w:eastAsia="仿宋" w:cs="仿宋"/>
          <w:color w:val="000000" w:themeColor="text1"/>
          <w:sz w:val="32"/>
          <w:szCs w:val="32"/>
          <w:highlight w:val="none"/>
          <w14:textFill>
            <w14:solidFill>
              <w14:schemeClr w14:val="tx1"/>
            </w14:solidFill>
          </w14:textFill>
        </w:rPr>
        <w:t>日常环境卫生维护</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绿化养护</w:t>
      </w:r>
      <w:r>
        <w:rPr>
          <w:rFonts w:hint="eastAsia" w:ascii="仿宋" w:hAnsi="仿宋" w:eastAsia="仿宋" w:cs="仿宋"/>
          <w:color w:val="000000" w:themeColor="text1"/>
          <w:sz w:val="32"/>
          <w:szCs w:val="32"/>
          <w:highlight w:val="none"/>
          <w14:textFill>
            <w14:solidFill>
              <w14:schemeClr w14:val="tx1"/>
            </w14:solidFill>
          </w14:textFill>
        </w:rPr>
        <w:t>及物业办公室室内保洁工作，包括但不仅限于：外围、楼层、公共卫生间、其他各类管网及设施、其他公共休息区等及服务范围内产生垃圾分类按政府相关要求进行收集及清运。</w:t>
      </w:r>
    </w:p>
    <w:p>
      <w:pPr>
        <w:autoSpaceDE w:val="0"/>
        <w:autoSpaceDN w:val="0"/>
        <w:adjustRightInd w:val="0"/>
        <w:spacing w:line="500" w:lineRule="exact"/>
        <w:ind w:firstLine="643" w:firstLineChars="200"/>
        <w:jc w:val="left"/>
        <w:rPr>
          <w:rFonts w:hint="eastAsia" w:ascii="仿宋" w:hAnsi="仿宋" w:eastAsia="仿宋" w:cs="HRLMBQ+ËÎÌå"/>
          <w:b/>
          <w:color w:val="000000" w:themeColor="text1"/>
          <w:sz w:val="32"/>
          <w:szCs w:val="32"/>
          <w:highlight w:val="none"/>
          <w14:textFill>
            <w14:solidFill>
              <w14:schemeClr w14:val="tx1"/>
            </w14:solidFill>
          </w14:textFill>
        </w:rPr>
      </w:pPr>
      <w:r>
        <w:rPr>
          <w:rFonts w:ascii="仿宋" w:hAnsi="仿宋" w:eastAsia="仿宋" w:cs="HRLMBQ+ËÎÌå"/>
          <w:b/>
          <w:color w:val="000000" w:themeColor="text1"/>
          <w:sz w:val="32"/>
          <w:szCs w:val="32"/>
          <w:highlight w:val="none"/>
          <w14:textFill>
            <w14:solidFill>
              <w14:schemeClr w14:val="tx1"/>
            </w14:solidFill>
          </w14:textFill>
        </w:rPr>
        <w:t>2.人员作业要求</w:t>
      </w:r>
    </w:p>
    <w:p>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1）所有</w:t>
      </w:r>
      <w:r>
        <w:rPr>
          <w:rFonts w:hint="eastAsia" w:ascii="仿宋" w:hAnsi="仿宋" w:eastAsia="仿宋" w:cs="仿宋"/>
          <w:color w:val="000000" w:themeColor="text1"/>
          <w:sz w:val="32"/>
          <w:szCs w:val="32"/>
          <w:highlight w:val="none"/>
          <w14:textFill>
            <w14:solidFill>
              <w14:schemeClr w14:val="tx1"/>
            </w14:solidFill>
          </w14:textFill>
        </w:rPr>
        <w:t>人</w:t>
      </w:r>
      <w:r>
        <w:rPr>
          <w:rFonts w:ascii="仿宋" w:hAnsi="仿宋" w:eastAsia="仿宋" w:cs="仿宋"/>
          <w:color w:val="000000" w:themeColor="text1"/>
          <w:sz w:val="32"/>
          <w:szCs w:val="32"/>
          <w:highlight w:val="none"/>
          <w14:textFill>
            <w14:solidFill>
              <w14:schemeClr w14:val="tx1"/>
            </w14:solidFill>
          </w14:textFill>
        </w:rPr>
        <w:t>员在工作时间内必须统一身着作业工作服、佩戴工号牌，着装整齐有序，严格遵守招标人之相关管理规定，对应的责任区域要相对固定，在工作时间内不得随意离开其工作岗位。</w:t>
      </w:r>
    </w:p>
    <w:p>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保洁主管有物业保洁工作经验，熟悉保洁作业流程、作业标准和品质管理，熟悉各类保洁器材和机具的操作、保养和维护，有较好团队管理能力，具有良好的沟通、协调及执行能力，需由甲方面试通过。</w:t>
      </w:r>
      <w:r>
        <w:rPr>
          <w:rFonts w:ascii="仿宋" w:hAnsi="仿宋" w:eastAsia="仿宋" w:cs="仿宋"/>
          <w:color w:val="000000" w:themeColor="text1"/>
          <w:sz w:val="32"/>
          <w:szCs w:val="32"/>
          <w:highlight w:val="none"/>
          <w14:textFill>
            <w14:solidFill>
              <w14:schemeClr w14:val="tx1"/>
            </w14:solidFill>
          </w14:textFill>
        </w:rPr>
        <w:t>保洁员</w:t>
      </w:r>
      <w:r>
        <w:rPr>
          <w:rFonts w:hint="eastAsia" w:ascii="仿宋" w:hAnsi="仿宋" w:eastAsia="仿宋" w:cs="仿宋"/>
          <w:color w:val="000000" w:themeColor="text1"/>
          <w:sz w:val="32"/>
          <w:szCs w:val="32"/>
          <w:highlight w:val="none"/>
          <w14:textFill>
            <w14:solidFill>
              <w14:schemeClr w14:val="tx1"/>
            </w14:solidFill>
          </w14:textFill>
        </w:rPr>
        <w:t>/绿化工</w:t>
      </w:r>
      <w:r>
        <w:rPr>
          <w:rFonts w:ascii="仿宋" w:hAnsi="仿宋" w:eastAsia="仿宋" w:cs="仿宋"/>
          <w:color w:val="000000" w:themeColor="text1"/>
          <w:sz w:val="32"/>
          <w:szCs w:val="32"/>
          <w:highlight w:val="none"/>
          <w14:textFill>
            <w14:solidFill>
              <w14:schemeClr w14:val="tx1"/>
            </w14:solidFill>
          </w14:textFill>
        </w:rPr>
        <w:t>要求</w:t>
      </w:r>
      <w:r>
        <w:rPr>
          <w:rFonts w:hint="eastAsia" w:ascii="仿宋" w:hAnsi="仿宋" w:eastAsia="仿宋" w:cs="仿宋"/>
          <w:color w:val="000000" w:themeColor="text1"/>
          <w:sz w:val="32"/>
          <w:szCs w:val="32"/>
          <w:highlight w:val="none"/>
          <w14:textFill>
            <w14:solidFill>
              <w14:schemeClr w14:val="tx1"/>
            </w14:solidFill>
          </w14:textFill>
        </w:rPr>
        <w:t>五官端正、身体健康，会讲普通话，会使用智能手机，</w:t>
      </w:r>
      <w:bookmarkStart w:id="164" w:name="_Hlk185432522"/>
      <w:r>
        <w:rPr>
          <w:rFonts w:hint="eastAsia" w:ascii="仿宋" w:hAnsi="仿宋" w:eastAsia="仿宋" w:cs="仿宋"/>
          <w:color w:val="000000" w:themeColor="text1"/>
          <w:sz w:val="32"/>
          <w:szCs w:val="32"/>
          <w:highlight w:val="none"/>
          <w14:textFill>
            <w14:solidFill>
              <w14:schemeClr w14:val="tx1"/>
            </w14:solidFill>
          </w14:textFill>
        </w:rPr>
        <w:t>具备清晰表达能力，有责任心，性格外向开朗，脾气温和，热情有朝气，工作积极主动，服从安排，执行力强，具有良好的服务意识和团队协作精神，</w:t>
      </w:r>
      <w:bookmarkEnd w:id="164"/>
      <w:r>
        <w:rPr>
          <w:rFonts w:hint="eastAsia" w:ascii="仿宋" w:hAnsi="仿宋" w:eastAsia="仿宋" w:cs="仿宋"/>
          <w:color w:val="000000" w:themeColor="text1"/>
          <w:sz w:val="32"/>
          <w:szCs w:val="32"/>
          <w:highlight w:val="none"/>
          <w14:textFill>
            <w14:solidFill>
              <w14:schemeClr w14:val="tx1"/>
            </w14:solidFill>
          </w14:textFill>
        </w:rPr>
        <w:t>有物业、家政保洁/绿化工作经验。如有业务开展需要，中标单位需按甲方要求数量提供临时保洁员、绿化工，五官端正、身体健康，会讲普通话，会使用智能手机，具备清晰表达能力，有责任心。</w:t>
      </w:r>
    </w:p>
    <w:p>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3）项目人员配置</w:t>
      </w:r>
      <w:r>
        <w:rPr>
          <w:rFonts w:hint="eastAsia" w:ascii="仿宋" w:hAnsi="仿宋" w:eastAsia="仿宋" w:cs="仿宋"/>
          <w:b/>
          <w:bCs/>
          <w:color w:val="000000" w:themeColor="text1"/>
          <w:sz w:val="32"/>
          <w:szCs w:val="32"/>
          <w:highlight w:val="none"/>
          <w14:textFill>
            <w14:solidFill>
              <w14:schemeClr w14:val="tx1"/>
            </w14:solidFill>
          </w14:textFill>
        </w:rPr>
        <w:t>21岗</w:t>
      </w:r>
      <w:r>
        <w:rPr>
          <w:rFonts w:hint="eastAsia" w:ascii="仿宋" w:hAnsi="仿宋" w:eastAsia="仿宋" w:cs="仿宋"/>
          <w:color w:val="000000" w:themeColor="text1"/>
          <w:sz w:val="32"/>
          <w:szCs w:val="32"/>
          <w:highlight w:val="none"/>
          <w14:textFill>
            <w14:solidFill>
              <w14:schemeClr w14:val="tx1"/>
            </w14:solidFill>
          </w14:textFill>
        </w:rPr>
        <w:t>，具体岗位安排由甲方现场安排（详见岗位配置标准），</w:t>
      </w:r>
      <w:r>
        <w:rPr>
          <w:rFonts w:hint="eastAsia" w:ascii="仿宋" w:hAnsi="仿宋" w:eastAsia="仿宋" w:cs="仿宋"/>
          <w:b/>
          <w:bCs/>
          <w:color w:val="000000" w:themeColor="text1"/>
          <w:sz w:val="32"/>
          <w:szCs w:val="32"/>
          <w:highlight w:val="none"/>
          <w14:textFill>
            <w14:solidFill>
              <w14:schemeClr w14:val="tx1"/>
            </w14:solidFill>
          </w14:textFill>
        </w:rPr>
        <w:t>招标人可根据工作量进行人员岗位数量、岗位安排进行调减或调整</w:t>
      </w:r>
      <w:r>
        <w:rPr>
          <w:rFonts w:hint="eastAsia" w:ascii="仿宋" w:hAnsi="仿宋" w:eastAsia="仿宋" w:cs="仿宋"/>
          <w:color w:val="000000" w:themeColor="text1"/>
          <w:sz w:val="32"/>
          <w:szCs w:val="32"/>
          <w:highlight w:val="none"/>
          <w14:textFill>
            <w14:solidFill>
              <w14:schemeClr w14:val="tx1"/>
            </w14:solidFill>
          </w14:textFill>
        </w:rPr>
        <w:t>，中标人须无条件配合。保洁、绿化、垃圾清运工作人员清洁、绿化工具材料应干净整洁，遵守甲方管理规定，不得随意丢放。如因业主布置需要，中标供应商应根据业主要求配置符合要求的临时保洁员、绿化工。</w:t>
      </w:r>
    </w:p>
    <w:p>
      <w:pPr>
        <w:pStyle w:val="5"/>
        <w:rPr>
          <w:color w:val="000000" w:themeColor="text1"/>
          <w:highlight w:val="none"/>
          <w:lang w:eastAsia="zh-CN"/>
          <w14:textFill>
            <w14:solidFill>
              <w14:schemeClr w14:val="tx1"/>
            </w14:solidFill>
          </w14:textFill>
        </w:rPr>
      </w:pPr>
    </w:p>
    <w:p>
      <w:pPr>
        <w:pStyle w:val="9"/>
        <w:tabs>
          <w:tab w:val="left" w:pos="709"/>
        </w:tabs>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保洁岗位配置标准</w:t>
      </w:r>
    </w:p>
    <w:tbl>
      <w:tblPr>
        <w:tblStyle w:val="17"/>
        <w:tblW w:w="9073" w:type="dxa"/>
        <w:tblInd w:w="0" w:type="dxa"/>
        <w:tblLayout w:type="fixed"/>
        <w:tblCellMar>
          <w:top w:w="15" w:type="dxa"/>
          <w:left w:w="15" w:type="dxa"/>
          <w:bottom w:w="15" w:type="dxa"/>
          <w:right w:w="15" w:type="dxa"/>
        </w:tblCellMar>
      </w:tblPr>
      <w:tblGrid>
        <w:gridCol w:w="2920"/>
        <w:gridCol w:w="960"/>
        <w:gridCol w:w="2034"/>
        <w:gridCol w:w="3159"/>
      </w:tblGrid>
      <w:tr>
        <w:tblPrEx>
          <w:tblCellMar>
            <w:top w:w="15" w:type="dxa"/>
            <w:left w:w="15" w:type="dxa"/>
            <w:bottom w:w="15" w:type="dxa"/>
            <w:right w:w="15" w:type="dxa"/>
          </w:tblCellMar>
        </w:tblPrEx>
        <w:trPr>
          <w:trHeight w:val="490" w:hRule="atLeast"/>
        </w:trPr>
        <w:tc>
          <w:tcPr>
            <w:tcW w:w="2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岗位</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岗位数</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工作时间</w:t>
            </w:r>
          </w:p>
        </w:tc>
        <w:tc>
          <w:tcPr>
            <w:tcW w:w="3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备注</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保洁主管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32"/>
                <w:szCs w:val="32"/>
                <w:highlight w:val="none"/>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32"/>
                <w:szCs w:val="32"/>
                <w:highlight w:val="none"/>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需由甲方面试</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保洁员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15</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32"/>
                <w:szCs w:val="32"/>
                <w:highlight w:val="none"/>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themeColor="text1"/>
                <w:kern w:val="0"/>
                <w:sz w:val="32"/>
                <w:szCs w:val="32"/>
                <w:highlight w:val="none"/>
                <w14:textFill>
                  <w14:solidFill>
                    <w14:schemeClr w14:val="tx1"/>
                  </w14:solidFill>
                </w14:textFill>
              </w:rPr>
            </w:pP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绿化工</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5</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32"/>
                <w:szCs w:val="32"/>
                <w:highlight w:val="none"/>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000000" w:themeColor="text1"/>
                <w:kern w:val="0"/>
                <w:sz w:val="32"/>
                <w:szCs w:val="32"/>
                <w:highlight w:val="none"/>
                <w14:textFill>
                  <w14:solidFill>
                    <w14:schemeClr w14:val="tx1"/>
                  </w14:solidFill>
                </w14:textFill>
              </w:rPr>
            </w:pPr>
          </w:p>
        </w:tc>
      </w:tr>
      <w:tr>
        <w:tblPrEx>
          <w:tblCellMar>
            <w:top w:w="15" w:type="dxa"/>
            <w:left w:w="15" w:type="dxa"/>
            <w:bottom w:w="15" w:type="dxa"/>
            <w:right w:w="15" w:type="dxa"/>
          </w:tblCellMar>
        </w:tblPrEx>
        <w:trPr>
          <w:trHeight w:val="445"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21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color w:val="000000" w:themeColor="text1"/>
                <w:sz w:val="32"/>
                <w:szCs w:val="32"/>
                <w:highlight w:val="none"/>
                <w14:textFill>
                  <w14:solidFill>
                    <w14:schemeClr w14:val="tx1"/>
                  </w14:solidFill>
                </w14:textFill>
              </w:rPr>
            </w:pPr>
          </w:p>
        </w:tc>
      </w:tr>
    </w:tbl>
    <w:p>
      <w:pPr>
        <w:pStyle w:val="9"/>
        <w:tabs>
          <w:tab w:val="left" w:pos="709"/>
        </w:tabs>
        <w:spacing w:line="400" w:lineRule="exact"/>
        <w:rPr>
          <w:rFonts w:hint="eastAsia" w:ascii="仿宋" w:hAnsi="仿宋" w:eastAsia="仿宋" w:cs="仿宋"/>
          <w:color w:val="000000" w:themeColor="text1"/>
          <w:sz w:val="32"/>
          <w:szCs w:val="32"/>
          <w:highlight w:val="none"/>
          <w14:textFill>
            <w14:solidFill>
              <w14:schemeClr w14:val="tx1"/>
            </w14:solidFill>
          </w14:textFill>
        </w:rPr>
      </w:pPr>
    </w:p>
    <w:p>
      <w:pPr>
        <w:pStyle w:val="9"/>
        <w:tabs>
          <w:tab w:val="left" w:pos="709"/>
        </w:tabs>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驻</w:t>
      </w:r>
      <w:bookmarkStart w:id="165" w:name="_Hlk186118519"/>
      <w:r>
        <w:rPr>
          <w:rFonts w:hint="eastAsia" w:ascii="仿宋" w:hAnsi="仿宋" w:eastAsia="仿宋" w:cs="仿宋"/>
          <w:color w:val="000000" w:themeColor="text1"/>
          <w:sz w:val="32"/>
          <w:szCs w:val="32"/>
          <w:highlight w:val="none"/>
          <w14:textFill>
            <w14:solidFill>
              <w14:schemeClr w14:val="tx1"/>
            </w14:solidFill>
          </w14:textFill>
        </w:rPr>
        <w:t>场清洁工具、物料及机械配备标准</w:t>
      </w:r>
    </w:p>
    <w:bookmarkEnd w:id="165"/>
    <w:tbl>
      <w:tblPr>
        <w:tblStyle w:val="17"/>
        <w:tblpPr w:leftFromText="180" w:rightFromText="180" w:vertAnchor="text" w:horzAnchor="page" w:tblpX="1506" w:tblpY="500"/>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14"/>
        <w:gridCol w:w="1605"/>
        <w:gridCol w:w="993"/>
        <w:gridCol w:w="127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bookmarkStart w:id="166" w:name="_Hlk186119013"/>
            <w:r>
              <w:rPr>
                <w:rFonts w:hint="eastAsia" w:ascii="仿宋" w:hAnsi="仿宋" w:eastAsia="仿宋" w:cs="仿宋"/>
                <w:color w:val="000000" w:themeColor="text1"/>
                <w:sz w:val="32"/>
                <w:szCs w:val="32"/>
                <w:highlight w:val="none"/>
                <w14:textFill>
                  <w14:solidFill>
                    <w14:schemeClr w14:val="tx1"/>
                  </w14:solidFill>
                </w14:textFill>
              </w:rPr>
              <w:t>序号</w:t>
            </w:r>
          </w:p>
        </w:tc>
        <w:tc>
          <w:tcPr>
            <w:tcW w:w="1614"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名称</w:t>
            </w:r>
          </w:p>
        </w:tc>
        <w:tc>
          <w:tcPr>
            <w:tcW w:w="160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规格型号</w:t>
            </w:r>
          </w:p>
        </w:tc>
        <w:tc>
          <w:tcPr>
            <w:tcW w:w="993"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单位</w:t>
            </w:r>
          </w:p>
        </w:tc>
        <w:tc>
          <w:tcPr>
            <w:tcW w:w="127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数量</w:t>
            </w: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067" w:type="dxa"/>
            <w:gridSpan w:val="6"/>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物料清单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尘推</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60#</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套</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尘推罩</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60#</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条</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玻璃挂刀、涂水器</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35cm</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套</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restart"/>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4</w:t>
            </w:r>
          </w:p>
        </w:tc>
        <w:tc>
          <w:tcPr>
            <w:tcW w:w="1614" w:type="dxa"/>
            <w:vMerge w:val="restart"/>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伸缩杆</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2.4米</w:t>
            </w:r>
          </w:p>
        </w:tc>
        <w:tc>
          <w:tcPr>
            <w:tcW w:w="993" w:type="dxa"/>
            <w:vMerge w:val="restart"/>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根</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continue"/>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1614" w:type="dxa"/>
            <w:vMerge w:val="continue"/>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4.5米</w:t>
            </w:r>
          </w:p>
        </w:tc>
        <w:tc>
          <w:tcPr>
            <w:tcW w:w="993" w:type="dxa"/>
            <w:vMerge w:val="continue"/>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45" w:type="dxa"/>
            <w:vMerge w:val="continue"/>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1614" w:type="dxa"/>
            <w:vMerge w:val="continue"/>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8.5米</w:t>
            </w:r>
          </w:p>
        </w:tc>
        <w:tc>
          <w:tcPr>
            <w:tcW w:w="993" w:type="dxa"/>
            <w:vMerge w:val="continue"/>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5</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胶水管</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Φ25软管</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米</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5" w:type="dxa"/>
            <w:vMerge w:val="restart"/>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6</w:t>
            </w:r>
          </w:p>
        </w:tc>
        <w:tc>
          <w:tcPr>
            <w:tcW w:w="1614" w:type="dxa"/>
            <w:vMerge w:val="restart"/>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人字梯</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2..5米</w:t>
            </w:r>
          </w:p>
        </w:tc>
        <w:tc>
          <w:tcPr>
            <w:tcW w:w="993" w:type="dxa"/>
            <w:vMerge w:val="restart"/>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部</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Merge w:val="restart"/>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用于高位清洁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45" w:type="dxa"/>
            <w:vMerge w:val="continue"/>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1614" w:type="dxa"/>
            <w:vMerge w:val="continue"/>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3.5米</w:t>
            </w:r>
          </w:p>
        </w:tc>
        <w:tc>
          <w:tcPr>
            <w:tcW w:w="993" w:type="dxa"/>
            <w:vMerge w:val="continue"/>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Merge w:val="continue"/>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7</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拖线盘</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50米</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米</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不少于3个用于使用机械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8</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推水刮</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22寸</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个</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9</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清洁布草车</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不锈钢折叠式</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个</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10</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云石铲刀</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5寸不锈钢</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个</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11</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平板车</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47×73cm</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个</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不少于3辆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12</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工作指示牌</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A字警示牌</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个</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不锈钢材质“小心地滑”30，“正在工作中”40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13</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地拖桶</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个</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restart"/>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14</w:t>
            </w:r>
          </w:p>
        </w:tc>
        <w:tc>
          <w:tcPr>
            <w:tcW w:w="1614" w:type="dxa"/>
            <w:vMerge w:val="restart"/>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专用喷壶</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250ml</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个</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continue"/>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1614" w:type="dxa"/>
            <w:vMerge w:val="continue"/>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800ml</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个</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15</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大竹扫把</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大竹</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把</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shd w:val="clear" w:color="auto" w:fill="FFFFFF" w:themeFill="background1"/>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16</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胶扫把</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塑料</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套</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17</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地拖</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把</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left"/>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18</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手刷</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连体去污多用硬毛清洁刷</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把</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19</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地刷</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尼龙硬毛地刷</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把</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pStyle w:val="5"/>
              <w:ind w:firstLine="320"/>
              <w:rPr>
                <w:rFonts w:hint="eastAsia" w:ascii="仿宋" w:hAnsi="仿宋" w:eastAsia="仿宋" w:cs="仿宋"/>
                <w:color w:val="000000" w:themeColor="text1"/>
                <w:kern w:val="2"/>
                <w:sz w:val="32"/>
                <w:szCs w:val="32"/>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20</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厕刷</w:t>
            </w:r>
          </w:p>
        </w:tc>
        <w:tc>
          <w:tcPr>
            <w:tcW w:w="1605" w:type="dxa"/>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软毛</w:t>
            </w:r>
          </w:p>
        </w:tc>
        <w:tc>
          <w:tcPr>
            <w:tcW w:w="993" w:type="dxa"/>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个</w:t>
            </w:r>
          </w:p>
        </w:tc>
        <w:tc>
          <w:tcPr>
            <w:tcW w:w="1275" w:type="dxa"/>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21</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玻璃刮胶条</w:t>
            </w:r>
          </w:p>
        </w:tc>
        <w:tc>
          <w:tcPr>
            <w:tcW w:w="1605" w:type="dxa"/>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35cm</w:t>
            </w:r>
          </w:p>
        </w:tc>
        <w:tc>
          <w:tcPr>
            <w:tcW w:w="993" w:type="dxa"/>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套</w:t>
            </w:r>
          </w:p>
        </w:tc>
        <w:tc>
          <w:tcPr>
            <w:tcW w:w="1275" w:type="dxa"/>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22</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刀片</w:t>
            </w:r>
          </w:p>
        </w:tc>
        <w:tc>
          <w:tcPr>
            <w:tcW w:w="1605" w:type="dxa"/>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10片/盒</w:t>
            </w:r>
          </w:p>
        </w:tc>
        <w:tc>
          <w:tcPr>
            <w:tcW w:w="993" w:type="dxa"/>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盒</w:t>
            </w:r>
          </w:p>
        </w:tc>
        <w:tc>
          <w:tcPr>
            <w:tcW w:w="1275" w:type="dxa"/>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23</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橡胶手套</w:t>
            </w:r>
          </w:p>
        </w:tc>
        <w:tc>
          <w:tcPr>
            <w:tcW w:w="1605" w:type="dxa"/>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橡胶（银山）</w:t>
            </w:r>
          </w:p>
        </w:tc>
        <w:tc>
          <w:tcPr>
            <w:tcW w:w="993" w:type="dxa"/>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双</w:t>
            </w:r>
          </w:p>
        </w:tc>
        <w:tc>
          <w:tcPr>
            <w:tcW w:w="1275" w:type="dxa"/>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24</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线手套</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纱线</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双</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25</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专用抹布</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微纤（普通）30*70</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块</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绿色30，蓝色30，褐色50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26</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百洁布</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5*10*0.8cm</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块</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27</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钢丝球</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大号/5个/条</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条</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28</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垃圾袋（大）</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120*140</w:t>
            </w:r>
          </w:p>
          <w:p>
            <w:pPr>
              <w:pStyle w:val="5"/>
              <w:rPr>
                <w:rFonts w:hint="eastAsia" w:ascii="仿宋" w:hAnsi="仿宋" w:eastAsia="仿宋" w:cs="仿宋"/>
                <w:color w:val="000000" w:themeColor="text1"/>
                <w:kern w:val="2"/>
                <w:sz w:val="32"/>
                <w:szCs w:val="32"/>
                <w:highlight w:val="none"/>
                <w:lang w:eastAsia="zh-CN"/>
                <w14:textFill>
                  <w14:solidFill>
                    <w14:schemeClr w14:val="tx1"/>
                  </w14:solidFill>
                </w14:textFill>
              </w:rPr>
            </w:pPr>
            <w:r>
              <w:rPr>
                <w:rFonts w:hint="eastAsia" w:ascii="仿宋" w:hAnsi="仿宋" w:eastAsia="仿宋" w:cs="仿宋"/>
                <w:color w:val="000000" w:themeColor="text1"/>
                <w:kern w:val="2"/>
                <w:sz w:val="32"/>
                <w:szCs w:val="32"/>
                <w:highlight w:val="none"/>
                <w:lang w:eastAsia="zh-CN"/>
                <w14:textFill>
                  <w14:solidFill>
                    <w14:schemeClr w14:val="tx1"/>
                  </w14:solidFill>
                </w14:textFill>
              </w:rPr>
              <w:t>50只/扎</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扎</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29</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垃圾袋（中）</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70*80  </w:t>
            </w:r>
          </w:p>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50只/扎</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扎</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30</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垃圾袋（小）</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45*55</w:t>
            </w:r>
          </w:p>
          <w:p>
            <w:pPr>
              <w:pStyle w:val="5"/>
              <w:rPr>
                <w:rFonts w:hint="eastAsia" w:ascii="仿宋" w:hAnsi="仿宋" w:eastAsia="仿宋" w:cs="仿宋"/>
                <w:color w:val="000000" w:themeColor="text1"/>
                <w:kern w:val="2"/>
                <w:sz w:val="32"/>
                <w:szCs w:val="32"/>
                <w:highlight w:val="none"/>
                <w:lang w:eastAsia="zh-CN"/>
                <w14:textFill>
                  <w14:solidFill>
                    <w14:schemeClr w14:val="tx1"/>
                  </w14:solidFill>
                </w14:textFill>
              </w:rPr>
            </w:pPr>
            <w:r>
              <w:rPr>
                <w:rFonts w:hint="eastAsia" w:ascii="仿宋" w:hAnsi="仿宋" w:eastAsia="仿宋" w:cs="仿宋"/>
                <w:color w:val="000000" w:themeColor="text1"/>
                <w:kern w:val="2"/>
                <w:sz w:val="32"/>
                <w:szCs w:val="32"/>
                <w:highlight w:val="none"/>
                <w:lang w:eastAsia="zh-CN"/>
                <w14:textFill>
                  <w14:solidFill>
                    <w14:schemeClr w14:val="tx1"/>
                  </w14:solidFill>
                </w14:textFill>
              </w:rPr>
              <w:t>50只/扎</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扎</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31</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雨鞋</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黑色中筒</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双</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外围作业员必须配置统一款式雨鞋、雨衣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32</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雨衣</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长款连体</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件</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外围作业员必须配置统一款式雨鞋、雨衣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33</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夹子</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不锈钢环卫垃圾夹</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个</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34</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货架</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1.24M*4层</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个</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35</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全能清洁水</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1加仑</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壶</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36</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不锈钢光亮剂</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1加仑</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壶</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37</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洁厕剂</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1加仑</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壶</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38</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玻璃清洁剂</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2加仑</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瓶</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39</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除胶剂</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450ML</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瓶</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40</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祛渍剂</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300ML</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瓶</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41</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84消毒液</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500g</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瓶</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42</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洗衣粉</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20KG</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袋</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43</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祛污粉</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500g</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包</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44</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化油剂</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3.78升/桶</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桶</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45</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高空作业安全装备</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套</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46</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双面玻璃刮</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个</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47</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单面刮玻器</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个</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48</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不锈钢清洁剂</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瓶</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清洁不锈钢部位污垢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49</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静电吸附剂</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瓶</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配合尘推使用地面除尘，清洁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50</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扫把簸箕</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套</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51</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空气清新剂</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支</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52</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漂白水</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瓶</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53</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毛套</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个</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54</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T杆</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个</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067" w:type="dxa"/>
            <w:gridSpan w:val="6"/>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067" w:type="dxa"/>
            <w:gridSpan w:val="6"/>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70升吸尘、吸水器</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993" w:type="dxa"/>
          </w:tcPr>
          <w:p>
            <w:pPr>
              <w:spacing w:line="720" w:lineRule="auto"/>
              <w:jc w:val="center"/>
              <w:rPr>
                <w:rFonts w:hint="eastAsia" w:ascii="仿宋" w:hAnsi="仿宋" w:eastAsia="仿宋" w:cs="仿宋"/>
                <w:color w:val="000000" w:themeColor="text1"/>
                <w:sz w:val="32"/>
                <w:szCs w:val="32"/>
                <w:highlight w:val="none"/>
                <w14:textFill>
                  <w14:solidFill>
                    <w14:schemeClr w14:val="tx1"/>
                  </w14:solidFill>
                </w14:textFill>
              </w:rPr>
            </w:pPr>
          </w:p>
          <w:p>
            <w:pPr>
              <w:spacing w:line="720" w:lineRule="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台</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w:t>
            </w:r>
          </w:p>
        </w:tc>
        <w:tc>
          <w:tcPr>
            <w:tcW w:w="2835" w:type="dxa"/>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drawing>
                <wp:inline distT="0" distB="0" distL="114300" distR="114300">
                  <wp:extent cx="1126490" cy="1610995"/>
                  <wp:effectExtent l="0" t="0" r="1270" b="4445"/>
                  <wp:docPr id="195009265" name="图片 195009265" descr="d859a5db38f74fde78a45e2ea06d8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09265" name="图片 195009265" descr="d859a5db38f74fde78a45e2ea06d86c"/>
                          <pic:cNvPicPr>
                            <a:picLocks noChangeAspect="1"/>
                          </pic:cNvPicPr>
                        </pic:nvPicPr>
                        <pic:blipFill>
                          <a:blip r:embed="rId11"/>
                          <a:stretch>
                            <a:fillRect/>
                          </a:stretch>
                        </pic:blipFill>
                        <pic:spPr>
                          <a:xfrm>
                            <a:off x="0" y="0"/>
                            <a:ext cx="1126490" cy="1610995"/>
                          </a:xfrm>
                          <a:prstGeom prst="rect">
                            <a:avLst/>
                          </a:prstGeom>
                        </pic:spPr>
                      </pic:pic>
                    </a:graphicData>
                  </a:graphic>
                </wp:inline>
              </w:drawing>
            </w:r>
          </w:p>
          <w:p>
            <w:pPr>
              <w:spacing w:line="360" w:lineRule="auto"/>
              <w:jc w:val="center"/>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仅供参考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落叶吹风机</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48V20ah锂电池（以上）</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台</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w:t>
            </w:r>
          </w:p>
        </w:tc>
        <w:tc>
          <w:tcPr>
            <w:tcW w:w="283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drawing>
                <wp:inline distT="0" distB="0" distL="114300" distR="114300">
                  <wp:extent cx="1134110" cy="1134110"/>
                  <wp:effectExtent l="0" t="0" r="8890" b="8890"/>
                  <wp:docPr id="1412654982" name="图片 1412654982" descr="85243422f12397593698171060f2c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654982" name="图片 1412654982" descr="85243422f12397593698171060f2cb8"/>
                          <pic:cNvPicPr>
                            <a:picLocks noChangeAspect="1"/>
                          </pic:cNvPicPr>
                        </pic:nvPicPr>
                        <pic:blipFill>
                          <a:blip r:embed="rId12"/>
                          <a:stretch>
                            <a:fillRect/>
                          </a:stretch>
                        </pic:blipFill>
                        <pic:spPr>
                          <a:xfrm>
                            <a:off x="0" y="0"/>
                            <a:ext cx="1134110" cy="1134110"/>
                          </a:xfrm>
                          <a:prstGeom prst="rect">
                            <a:avLst/>
                          </a:prstGeom>
                        </pic:spPr>
                      </pic:pic>
                    </a:graphicData>
                  </a:graphic>
                </wp:inline>
              </w:drawing>
            </w:r>
          </w:p>
          <w:p>
            <w:pPr>
              <w:jc w:val="center"/>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仅供参考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清洁推车</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四轮</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辆</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12</w:t>
            </w: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drawing>
                <wp:inline distT="0" distB="0" distL="114300" distR="114300">
                  <wp:extent cx="1134110" cy="1134110"/>
                  <wp:effectExtent l="0" t="0" r="8890" b="8890"/>
                  <wp:docPr id="191663805" name="图片 191663805" descr="1f29ea239e386f4af65ea5cc2c90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63805" name="图片 191663805" descr="1f29ea239e386f4af65ea5cc2c90e01"/>
                          <pic:cNvPicPr>
                            <a:picLocks noChangeAspect="1"/>
                          </pic:cNvPicPr>
                        </pic:nvPicPr>
                        <pic:blipFill>
                          <a:blip r:embed="rId13"/>
                          <a:stretch>
                            <a:fillRect/>
                          </a:stretch>
                        </pic:blipFill>
                        <pic:spPr>
                          <a:xfrm>
                            <a:off x="0" y="0"/>
                            <a:ext cx="1134110" cy="1134110"/>
                          </a:xfrm>
                          <a:prstGeom prst="rect">
                            <a:avLst/>
                          </a:prstGeom>
                        </pic:spPr>
                      </pic:pic>
                    </a:graphicData>
                  </a:graphic>
                </wp:inline>
              </w:drawing>
            </w:r>
          </w:p>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用于现场清洁时放置工具</w:t>
            </w:r>
          </w:p>
          <w:p>
            <w:pPr>
              <w:spacing w:line="360" w:lineRule="auto"/>
              <w:jc w:val="center"/>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仅供参考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4</w:t>
            </w:r>
          </w:p>
        </w:tc>
        <w:tc>
          <w:tcPr>
            <w:tcW w:w="1614"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垃圾清运车</w:t>
            </w:r>
          </w:p>
        </w:tc>
        <w:tc>
          <w:tcPr>
            <w:tcW w:w="160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四轮机动车</w:t>
            </w:r>
          </w:p>
        </w:tc>
        <w:tc>
          <w:tcPr>
            <w:tcW w:w="993"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辆</w:t>
            </w:r>
          </w:p>
        </w:tc>
        <w:tc>
          <w:tcPr>
            <w:tcW w:w="1275" w:type="dxa"/>
            <w:vAlign w:val="center"/>
          </w:tcPr>
          <w:p>
            <w:pPr>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w:t>
            </w:r>
          </w:p>
        </w:tc>
        <w:tc>
          <w:tcPr>
            <w:tcW w:w="2835" w:type="dxa"/>
            <w:vAlign w:val="center"/>
          </w:tcPr>
          <w:p>
            <w:pPr>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用于垃圾桶清运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9067" w:type="dxa"/>
            <w:gridSpan w:val="6"/>
            <w:vAlign w:val="center"/>
          </w:tcPr>
          <w:p>
            <w:pPr>
              <w:spacing w:line="360" w:lineRule="auto"/>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说明：</w:t>
            </w:r>
          </w:p>
          <w:p>
            <w:pPr>
              <w:spacing w:line="360" w:lineRule="auto"/>
              <w:ind w:firstLine="643" w:firstLineChars="200"/>
              <w:jc w:val="left"/>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1、设备清单1-4项，为必须配置项，且要求为新购设备，进场后甲方有权要求查验设备情况，包括购入发票、发货清单等。</w:t>
            </w:r>
          </w:p>
          <w:p>
            <w:pPr>
              <w:spacing w:line="360" w:lineRule="auto"/>
              <w:ind w:firstLine="643" w:firstLineChars="200"/>
              <w:jc w:val="left"/>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2、投标单位可以根据自己身实际情况，进行补充添加。</w:t>
            </w:r>
          </w:p>
          <w:p>
            <w:pPr>
              <w:spacing w:line="360" w:lineRule="auto"/>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 xml:space="preserve">    3、包括但不限于上述种类物品,易耗品以现场实际用量为准，库存量不低于10%，不得出现缺货断货情况，影响日常清洁。</w:t>
            </w:r>
          </w:p>
        </w:tc>
      </w:tr>
      <w:bookmarkEnd w:id="166"/>
    </w:tbl>
    <w:p>
      <w:pPr>
        <w:pStyle w:val="9"/>
        <w:tabs>
          <w:tab w:val="left" w:pos="709"/>
        </w:tabs>
        <w:spacing w:line="400" w:lineRule="exact"/>
        <w:jc w:val="center"/>
        <w:rPr>
          <w:rFonts w:hint="eastAsia" w:ascii="仿宋" w:hAnsi="仿宋" w:eastAsia="仿宋" w:cs="仿宋"/>
          <w:color w:val="000000" w:themeColor="text1"/>
          <w:sz w:val="32"/>
          <w:szCs w:val="32"/>
          <w:highlight w:val="none"/>
          <w14:textFill>
            <w14:solidFill>
              <w14:schemeClr w14:val="tx1"/>
            </w14:solidFill>
          </w14:textFill>
        </w:rPr>
      </w:pPr>
    </w:p>
    <w:p>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中标</w:t>
      </w:r>
      <w:r>
        <w:rPr>
          <w:rFonts w:ascii="仿宋" w:hAnsi="仿宋" w:eastAsia="仿宋" w:cs="仿宋"/>
          <w:color w:val="000000" w:themeColor="text1"/>
          <w:sz w:val="32"/>
          <w:szCs w:val="32"/>
          <w:highlight w:val="none"/>
          <w14:textFill>
            <w14:solidFill>
              <w14:schemeClr w14:val="tx1"/>
            </w14:solidFill>
          </w14:textFill>
        </w:rPr>
        <w:t>公司须指派专业人员定期（每月不少于1次）对作业人员进行就业指导培训，加强清洁保养</w:t>
      </w:r>
      <w:r>
        <w:rPr>
          <w:rFonts w:hint="eastAsia" w:ascii="仿宋" w:hAnsi="仿宋" w:eastAsia="仿宋" w:cs="仿宋"/>
          <w:color w:val="000000" w:themeColor="text1"/>
          <w:sz w:val="32"/>
          <w:szCs w:val="32"/>
          <w:highlight w:val="none"/>
          <w14:textFill>
            <w14:solidFill>
              <w14:schemeClr w14:val="tx1"/>
            </w14:solidFill>
          </w14:textFill>
        </w:rPr>
        <w:t>、绿化养护</w:t>
      </w:r>
      <w:r>
        <w:rPr>
          <w:rFonts w:ascii="仿宋" w:hAnsi="仿宋" w:eastAsia="仿宋" w:cs="仿宋"/>
          <w:color w:val="000000" w:themeColor="text1"/>
          <w:sz w:val="32"/>
          <w:szCs w:val="32"/>
          <w:highlight w:val="none"/>
          <w14:textFill>
            <w14:solidFill>
              <w14:schemeClr w14:val="tx1"/>
            </w14:solidFill>
          </w14:textFill>
        </w:rPr>
        <w:t>作业技能，科学清洁保养，避免</w:t>
      </w:r>
      <w:r>
        <w:rPr>
          <w:rFonts w:hint="eastAsia" w:ascii="仿宋" w:hAnsi="仿宋" w:eastAsia="仿宋" w:cs="仿宋"/>
          <w:color w:val="000000" w:themeColor="text1"/>
          <w:sz w:val="32"/>
          <w:szCs w:val="32"/>
          <w:highlight w:val="none"/>
          <w14:textFill>
            <w14:solidFill>
              <w14:schemeClr w14:val="tx1"/>
            </w14:solidFill>
          </w14:textFill>
        </w:rPr>
        <w:t>场地</w:t>
      </w:r>
      <w:r>
        <w:rPr>
          <w:rFonts w:ascii="仿宋" w:hAnsi="仿宋" w:eastAsia="仿宋" w:cs="仿宋"/>
          <w:color w:val="000000" w:themeColor="text1"/>
          <w:sz w:val="32"/>
          <w:szCs w:val="32"/>
          <w:highlight w:val="none"/>
          <w14:textFill>
            <w14:solidFill>
              <w14:schemeClr w14:val="tx1"/>
            </w14:solidFill>
          </w14:textFill>
        </w:rPr>
        <w:t>、设施设备二次污染或损坏。</w:t>
      </w:r>
    </w:p>
    <w:p>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5）每天早上</w:t>
      </w:r>
      <w:r>
        <w:rPr>
          <w:rFonts w:hint="eastAsia" w:ascii="仿宋" w:hAnsi="仿宋" w:eastAsia="仿宋" w:cs="仿宋"/>
          <w:color w:val="000000" w:themeColor="text1"/>
          <w:sz w:val="32"/>
          <w:szCs w:val="32"/>
          <w:highlight w:val="none"/>
          <w14:textFill>
            <w14:solidFill>
              <w14:schemeClr w14:val="tx1"/>
            </w14:solidFill>
          </w14:textFill>
        </w:rPr>
        <w:t>优先完成外围、</w:t>
      </w:r>
      <w:r>
        <w:rPr>
          <w:rFonts w:ascii="仿宋" w:hAnsi="仿宋" w:eastAsia="仿宋" w:cs="仿宋"/>
          <w:color w:val="000000" w:themeColor="text1"/>
          <w:sz w:val="32"/>
          <w:szCs w:val="32"/>
          <w:highlight w:val="none"/>
          <w14:textFill>
            <w14:solidFill>
              <w14:schemeClr w14:val="tx1"/>
            </w14:solidFill>
          </w14:textFill>
        </w:rPr>
        <w:t>楼层</w:t>
      </w:r>
      <w:r>
        <w:rPr>
          <w:rFonts w:hint="eastAsia" w:ascii="仿宋" w:hAnsi="仿宋" w:eastAsia="仿宋" w:cs="仿宋"/>
          <w:color w:val="000000" w:themeColor="text1"/>
          <w:sz w:val="32"/>
          <w:szCs w:val="32"/>
          <w:highlight w:val="none"/>
          <w14:textFill>
            <w14:solidFill>
              <w14:schemeClr w14:val="tx1"/>
            </w14:solidFill>
          </w14:textFill>
        </w:rPr>
        <w:t>等地面清洁、卫生间、玻璃护栏、大门等区域卫生清洁工作。如因岗位工作在规定时间内未完成的，需延长工作时长，保洁员工要服从安排，不得推脱，招标人无需额外支出费用。</w:t>
      </w:r>
    </w:p>
    <w:p>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6）</w:t>
      </w:r>
      <w:r>
        <w:rPr>
          <w:rFonts w:hint="eastAsia" w:ascii="仿宋" w:hAnsi="仿宋" w:eastAsia="仿宋" w:cs="仿宋"/>
          <w:color w:val="000000" w:themeColor="text1"/>
          <w:sz w:val="32"/>
          <w:szCs w:val="32"/>
          <w:highlight w:val="none"/>
          <w14:textFill>
            <w14:solidFill>
              <w14:schemeClr w14:val="tx1"/>
            </w14:solidFill>
          </w14:textFill>
        </w:rPr>
        <w:t>保洁员、绿化工</w:t>
      </w:r>
      <w:r>
        <w:rPr>
          <w:rFonts w:ascii="仿宋" w:hAnsi="仿宋" w:eastAsia="仿宋" w:cs="仿宋"/>
          <w:color w:val="000000" w:themeColor="text1"/>
          <w:sz w:val="32"/>
          <w:szCs w:val="32"/>
          <w:highlight w:val="none"/>
          <w14:textFill>
            <w14:solidFill>
              <w14:schemeClr w14:val="tx1"/>
            </w14:solidFill>
          </w14:textFill>
        </w:rPr>
        <w:t>8</w:t>
      </w:r>
      <w:r>
        <w:rPr>
          <w:rFonts w:hint="eastAsia" w:ascii="仿宋" w:hAnsi="仿宋" w:eastAsia="仿宋" w:cs="仿宋"/>
          <w:color w:val="000000" w:themeColor="text1"/>
          <w:sz w:val="32"/>
          <w:szCs w:val="32"/>
          <w:highlight w:val="none"/>
          <w14:textFill>
            <w14:solidFill>
              <w14:schemeClr w14:val="tx1"/>
            </w14:solidFill>
          </w14:textFill>
        </w:rPr>
        <w:t>小时工作制，具体时间</w:t>
      </w:r>
      <w:r>
        <w:rPr>
          <w:rFonts w:ascii="仿宋" w:hAnsi="仿宋" w:eastAsia="仿宋" w:cs="仿宋"/>
          <w:color w:val="000000" w:themeColor="text1"/>
          <w:sz w:val="32"/>
          <w:szCs w:val="32"/>
          <w:highlight w:val="none"/>
          <w14:textFill>
            <w14:solidFill>
              <w14:schemeClr w14:val="tx1"/>
            </w14:solidFill>
          </w14:textFill>
        </w:rPr>
        <w:t>以甲方通知为准</w:t>
      </w:r>
      <w:r>
        <w:rPr>
          <w:rFonts w:hint="eastAsia" w:ascii="仿宋" w:hAnsi="仿宋" w:eastAsia="仿宋" w:cs="仿宋"/>
          <w:color w:val="000000" w:themeColor="text1"/>
          <w:sz w:val="32"/>
          <w:szCs w:val="32"/>
          <w:highlight w:val="none"/>
          <w14:textFill>
            <w14:solidFill>
              <w14:schemeClr w14:val="tx1"/>
            </w14:solidFill>
          </w14:textFill>
        </w:rPr>
        <w:t>，如遇法定节假日按招标人工作时间调整人员数量，招标人无需另行支付费用。</w:t>
      </w:r>
    </w:p>
    <w:p>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7）保洁须配合完成按照《</w:t>
      </w:r>
      <w:r>
        <w:rPr>
          <w:rFonts w:hint="eastAsia" w:ascii="仿宋" w:hAnsi="仿宋" w:eastAsia="仿宋" w:cs="仿宋"/>
          <w:color w:val="000000" w:themeColor="text1"/>
          <w:sz w:val="32"/>
          <w:szCs w:val="32"/>
          <w:highlight w:val="none"/>
          <w14:textFill>
            <w14:solidFill>
              <w14:schemeClr w14:val="tx1"/>
            </w14:solidFill>
          </w14:textFill>
        </w:rPr>
        <w:t>厦门市</w:t>
      </w:r>
      <w:r>
        <w:rPr>
          <w:rFonts w:ascii="仿宋" w:hAnsi="仿宋" w:eastAsia="仿宋" w:cs="仿宋"/>
          <w:color w:val="000000" w:themeColor="text1"/>
          <w:sz w:val="32"/>
          <w:szCs w:val="32"/>
          <w:highlight w:val="none"/>
          <w14:textFill>
            <w14:solidFill>
              <w14:schemeClr w14:val="tx1"/>
            </w14:solidFill>
          </w14:textFill>
        </w:rPr>
        <w:t>生活垃圾分类管理</w:t>
      </w:r>
      <w:r>
        <w:rPr>
          <w:rFonts w:hint="eastAsia" w:ascii="仿宋" w:hAnsi="仿宋" w:eastAsia="仿宋" w:cs="仿宋"/>
          <w:color w:val="000000" w:themeColor="text1"/>
          <w:sz w:val="32"/>
          <w:szCs w:val="32"/>
          <w:highlight w:val="none"/>
          <w14:textFill>
            <w14:solidFill>
              <w14:schemeClr w14:val="tx1"/>
            </w14:solidFill>
          </w14:textFill>
        </w:rPr>
        <w:t>条例</w:t>
      </w:r>
      <w:r>
        <w:rPr>
          <w:rFonts w:ascii="仿宋" w:hAnsi="仿宋" w:eastAsia="仿宋" w:cs="仿宋"/>
          <w:color w:val="000000" w:themeColor="text1"/>
          <w:sz w:val="32"/>
          <w:szCs w:val="32"/>
          <w:highlight w:val="none"/>
          <w14:textFill>
            <w14:solidFill>
              <w14:schemeClr w14:val="tx1"/>
            </w14:solidFill>
          </w14:textFill>
        </w:rPr>
        <w:t>》对垃圾进行分类收集</w:t>
      </w:r>
      <w:r>
        <w:rPr>
          <w:rFonts w:hint="eastAsia" w:ascii="仿宋" w:hAnsi="仿宋" w:eastAsia="仿宋" w:cs="仿宋"/>
          <w:color w:val="000000" w:themeColor="text1"/>
          <w:sz w:val="32"/>
          <w:szCs w:val="32"/>
          <w:highlight w:val="none"/>
          <w14:textFill>
            <w14:solidFill>
              <w14:schemeClr w14:val="tx1"/>
            </w14:solidFill>
          </w14:textFill>
        </w:rPr>
        <w:t>等</w:t>
      </w:r>
      <w:r>
        <w:rPr>
          <w:rFonts w:ascii="仿宋" w:hAnsi="仿宋" w:eastAsia="仿宋" w:cs="仿宋"/>
          <w:color w:val="000000" w:themeColor="text1"/>
          <w:sz w:val="32"/>
          <w:szCs w:val="32"/>
          <w:highlight w:val="none"/>
          <w14:textFill>
            <w14:solidFill>
              <w14:schemeClr w14:val="tx1"/>
            </w14:solidFill>
          </w14:textFill>
        </w:rPr>
        <w:t>工作</w:t>
      </w: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同时须做好</w:t>
      </w:r>
      <w:r>
        <w:rPr>
          <w:rFonts w:hint="eastAsia" w:ascii="仿宋" w:hAnsi="仿宋" w:eastAsia="仿宋" w:cs="仿宋"/>
          <w:color w:val="000000" w:themeColor="text1"/>
          <w:sz w:val="32"/>
          <w:szCs w:val="32"/>
          <w:highlight w:val="none"/>
          <w14:textFill>
            <w14:solidFill>
              <w14:schemeClr w14:val="tx1"/>
            </w14:solidFill>
          </w14:textFill>
        </w:rPr>
        <w:t>日常</w:t>
      </w:r>
      <w:r>
        <w:rPr>
          <w:rFonts w:ascii="仿宋" w:hAnsi="仿宋" w:eastAsia="仿宋" w:cs="仿宋"/>
          <w:color w:val="000000" w:themeColor="text1"/>
          <w:sz w:val="32"/>
          <w:szCs w:val="32"/>
          <w:highlight w:val="none"/>
          <w14:textFill>
            <w14:solidFill>
              <w14:schemeClr w14:val="tx1"/>
            </w14:solidFill>
          </w14:textFill>
        </w:rPr>
        <w:t>消杀事宜</w:t>
      </w: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配合社区相关组织的垃圾分类作业工作。</w:t>
      </w:r>
    </w:p>
    <w:p>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8）保洁范围内小堆无主土头、废弃物应及时清除。</w:t>
      </w:r>
    </w:p>
    <w:p>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9）早晚业主出行动线</w:t>
      </w:r>
      <w:r>
        <w:rPr>
          <w:rFonts w:hint="eastAsia" w:ascii="仿宋" w:hAnsi="仿宋" w:eastAsia="仿宋" w:cs="仿宋"/>
          <w:color w:val="000000" w:themeColor="text1"/>
          <w:sz w:val="32"/>
          <w:szCs w:val="32"/>
          <w:highlight w:val="none"/>
          <w14:textFill>
            <w14:solidFill>
              <w14:schemeClr w14:val="tx1"/>
            </w14:solidFill>
          </w14:textFill>
        </w:rPr>
        <w:t>流量大，作业时要十分注意作业工具不能碰到业主，不要影响业主通行，不要引起业主反感。</w:t>
      </w:r>
    </w:p>
    <w:p>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10）</w:t>
      </w:r>
      <w:r>
        <w:rPr>
          <w:rFonts w:hint="eastAsia" w:ascii="仿宋" w:hAnsi="仿宋" w:eastAsia="仿宋" w:cs="仿宋"/>
          <w:color w:val="000000" w:themeColor="text1"/>
          <w:sz w:val="32"/>
          <w:szCs w:val="32"/>
          <w:highlight w:val="none"/>
          <w14:textFill>
            <w14:solidFill>
              <w14:schemeClr w14:val="tx1"/>
            </w14:solidFill>
          </w14:textFill>
        </w:rPr>
        <w:t>对公共设施，如跑、冒、滴、漏水，设施损坏等现象，及时发现并向主管汇报。</w:t>
      </w:r>
    </w:p>
    <w:p>
      <w:pPr>
        <w:pStyle w:val="31"/>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11）</w:t>
      </w:r>
      <w:r>
        <w:rPr>
          <w:rFonts w:hint="eastAsia" w:ascii="仿宋" w:hAnsi="仿宋" w:eastAsia="仿宋" w:cs="仿宋"/>
          <w:color w:val="000000" w:themeColor="text1"/>
          <w:sz w:val="32"/>
          <w:szCs w:val="32"/>
          <w:highlight w:val="none"/>
          <w14:textFill>
            <w14:solidFill>
              <w14:schemeClr w14:val="tx1"/>
            </w14:solidFill>
          </w14:textFill>
        </w:rPr>
        <w:t>保洁公司配合消杀人员定期对责任区域的蚁虫、鼠害进行消杀，确保无“四害”。</w:t>
      </w:r>
      <w:r>
        <w:rPr>
          <w:rFonts w:hint="eastAsia" w:ascii="仿宋" w:hAnsi="仿宋" w:eastAsia="仿宋" w:cs="仿宋"/>
          <w:b/>
          <w:bCs/>
          <w:color w:val="000000" w:themeColor="text1"/>
          <w:sz w:val="32"/>
          <w:szCs w:val="32"/>
          <w:highlight w:val="none"/>
          <w14:textFill>
            <w14:solidFill>
              <w14:schemeClr w14:val="tx1"/>
            </w14:solidFill>
          </w14:textFill>
        </w:rPr>
        <w:t>四害消杀提供药水及工具材料，每年不少于12次，同时根据卫生防疫部门指导和要求进行消杀工作。白蚁防治和灭鼠工作每年不少于一次。材料和药水由中标单位承担。</w:t>
      </w:r>
    </w:p>
    <w:p>
      <w:pPr>
        <w:pStyle w:val="31"/>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1</w:t>
      </w:r>
      <w:r>
        <w:rPr>
          <w:rFonts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每次使用完保洁、绿化工具、器具后应清洗干净，统一存放于指定地点，并及时补充或申领保、绿化洁工具、器具。</w:t>
      </w:r>
    </w:p>
    <w:p>
      <w:pPr>
        <w:pStyle w:val="31"/>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1</w:t>
      </w:r>
      <w:r>
        <w:rPr>
          <w:rFonts w:ascii="仿宋" w:hAnsi="仿宋" w:eastAsia="仿宋" w:cs="仿宋"/>
          <w:color w:val="000000" w:themeColor="text1"/>
          <w:sz w:val="32"/>
          <w:szCs w:val="32"/>
          <w:highlight w:val="none"/>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园区内发现可疑人员应及时向主管汇报。</w:t>
      </w:r>
    </w:p>
    <w:p>
      <w:pPr>
        <w:pStyle w:val="31"/>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14）服务费以每月中标人现在工作人员实际出勤为依据，如遇人员离职缺编现象应及时告知招标人，须在一周内补上空缺编制。</w:t>
      </w:r>
    </w:p>
    <w:p>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15）做好市、区等市容考评及其它重大检查评比（如文明城市检查等）庆典活动期间的市容保障任务。</w:t>
      </w:r>
    </w:p>
    <w:p>
      <w:pPr>
        <w:pStyle w:val="31"/>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16）现场工作人员不得</w:t>
      </w:r>
      <w:r>
        <w:rPr>
          <w:rFonts w:hint="eastAsia" w:ascii="仿宋" w:hAnsi="仿宋" w:eastAsia="仿宋" w:cs="仿宋"/>
          <w:color w:val="000000" w:themeColor="text1"/>
          <w:sz w:val="32"/>
          <w:szCs w:val="32"/>
          <w:highlight w:val="none"/>
          <w14:textFill>
            <w14:solidFill>
              <w14:schemeClr w14:val="tx1"/>
            </w14:solidFill>
          </w14:textFill>
        </w:rPr>
        <w:t>索取小费及财物，因此造成的投诉等其他负面影响由中标人负责，招标人有权视情节轻重做出相应处罚。</w:t>
      </w:r>
    </w:p>
    <w:p>
      <w:pPr>
        <w:pStyle w:val="31"/>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1</w:t>
      </w:r>
      <w:r>
        <w:rPr>
          <w:rFonts w:ascii="仿宋" w:hAnsi="仿宋" w:eastAsia="仿宋" w:cs="仿宋"/>
          <w:color w:val="000000" w:themeColor="text1"/>
          <w:sz w:val="32"/>
          <w:szCs w:val="32"/>
          <w:highlight w:val="none"/>
          <w14:textFill>
            <w14:solidFill>
              <w14:schemeClr w14:val="tx1"/>
            </w14:solidFill>
          </w14:textFill>
        </w:rPr>
        <w:t>7）</w:t>
      </w:r>
      <w:r>
        <w:rPr>
          <w:rFonts w:hint="eastAsia" w:ascii="仿宋" w:hAnsi="仿宋" w:eastAsia="仿宋" w:cs="仿宋"/>
          <w:color w:val="000000" w:themeColor="text1"/>
          <w:sz w:val="32"/>
          <w:szCs w:val="32"/>
          <w:highlight w:val="none"/>
          <w14:textFill>
            <w14:solidFill>
              <w14:schemeClr w14:val="tx1"/>
            </w14:solidFill>
          </w14:textFill>
        </w:rPr>
        <w:t>要注意机械使用安全，所用机械设备、插座板、引线等，作业前需事先须严格检查，谨防因漏电短路而引发火情。</w:t>
      </w:r>
    </w:p>
    <w:p>
      <w:pPr>
        <w:pStyle w:val="31"/>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1</w:t>
      </w:r>
      <w:r>
        <w:rPr>
          <w:rFonts w:ascii="仿宋" w:hAnsi="仿宋" w:eastAsia="仿宋" w:cs="仿宋"/>
          <w:color w:val="000000" w:themeColor="text1"/>
          <w:sz w:val="32"/>
          <w:szCs w:val="32"/>
          <w:highlight w:val="none"/>
          <w14:textFill>
            <w14:solidFill>
              <w14:schemeClr w14:val="tx1"/>
            </w14:solidFill>
          </w14:textFill>
        </w:rPr>
        <w:t>8）中标人</w:t>
      </w:r>
      <w:r>
        <w:rPr>
          <w:rFonts w:hint="eastAsia" w:ascii="仿宋" w:hAnsi="仿宋" w:eastAsia="仿宋" w:cs="仿宋"/>
          <w:color w:val="000000" w:themeColor="text1"/>
          <w:sz w:val="32"/>
          <w:szCs w:val="32"/>
          <w:highlight w:val="none"/>
          <w14:textFill>
            <w14:solidFill>
              <w14:schemeClr w14:val="tx1"/>
            </w14:solidFill>
          </w14:textFill>
        </w:rPr>
        <w:t>按合同规定的服务范围和工作要求，高质量完成各项工作，并严守有关安全作业规定，保洁员、绿化工在工作过程中的任何安全事故均由中标人负责。</w:t>
      </w:r>
    </w:p>
    <w:p>
      <w:pPr>
        <w:autoSpaceDE w:val="0"/>
        <w:autoSpaceDN w:val="0"/>
        <w:adjustRightInd w:val="0"/>
        <w:spacing w:line="500" w:lineRule="exact"/>
        <w:ind w:firstLine="643" w:firstLineChars="200"/>
        <w:jc w:val="left"/>
        <w:rPr>
          <w:rFonts w:hint="eastAsia" w:ascii="仿宋" w:hAnsi="仿宋" w:eastAsia="仿宋" w:cs="HRLMBQ+ËÎÌå"/>
          <w:b/>
          <w:color w:val="000000" w:themeColor="text1"/>
          <w:sz w:val="32"/>
          <w:szCs w:val="32"/>
          <w:highlight w:val="none"/>
          <w14:textFill>
            <w14:solidFill>
              <w14:schemeClr w14:val="tx1"/>
            </w14:solidFill>
          </w14:textFill>
        </w:rPr>
      </w:pPr>
      <w:r>
        <w:rPr>
          <w:rFonts w:ascii="仿宋" w:hAnsi="仿宋" w:eastAsia="仿宋" w:cs="Arial"/>
          <w:b/>
          <w:color w:val="000000" w:themeColor="text1"/>
          <w:kern w:val="0"/>
          <w:sz w:val="32"/>
          <w:szCs w:val="32"/>
          <w:highlight w:val="none"/>
          <w14:textFill>
            <w14:solidFill>
              <w14:schemeClr w14:val="tx1"/>
            </w14:solidFill>
          </w14:textFill>
        </w:rPr>
        <w:t>3.清洁</w:t>
      </w:r>
      <w:r>
        <w:rPr>
          <w:rFonts w:hint="eastAsia" w:ascii="仿宋" w:hAnsi="仿宋" w:eastAsia="仿宋" w:cs="Arial"/>
          <w:b/>
          <w:color w:val="000000" w:themeColor="text1"/>
          <w:kern w:val="0"/>
          <w:sz w:val="32"/>
          <w:szCs w:val="32"/>
          <w:highlight w:val="none"/>
          <w14:textFill>
            <w14:solidFill>
              <w14:schemeClr w14:val="tx1"/>
            </w14:solidFill>
          </w14:textFill>
        </w:rPr>
        <w:t>、绿化养护</w:t>
      </w:r>
      <w:r>
        <w:rPr>
          <w:rFonts w:ascii="仿宋" w:hAnsi="仿宋" w:eastAsia="仿宋" w:cs="Arial"/>
          <w:b/>
          <w:color w:val="000000" w:themeColor="text1"/>
          <w:kern w:val="0"/>
          <w:sz w:val="32"/>
          <w:szCs w:val="32"/>
          <w:highlight w:val="none"/>
          <w14:textFill>
            <w14:solidFill>
              <w14:schemeClr w14:val="tx1"/>
            </w14:solidFill>
          </w14:textFill>
        </w:rPr>
        <w:t>管理</w:t>
      </w:r>
    </w:p>
    <w:p>
      <w:pPr>
        <w:spacing w:line="500" w:lineRule="exact"/>
        <w:ind w:firstLine="640" w:firstLineChars="200"/>
        <w:rPr>
          <w:rFonts w:hint="eastAsia" w:ascii="仿宋" w:hAnsi="仿宋" w:eastAsia="仿宋" w:cs="HRLMBQ+ËÎÌå"/>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应制订科学合理的清洁、绿化养护作业计划、标准和操作流程，根据不同功能区域组织实施，并对清洁、绿化养护作业进行监督、检查、改进。对重点区域应充分利用用户使用时间外进行清洁、绿化养护作业</w:t>
      </w:r>
      <w:r>
        <w:rPr>
          <w:rFonts w:hint="eastAsia" w:ascii="仿宋" w:hAnsi="仿宋" w:eastAsia="仿宋" w:cs="HRLMBQ+ËÎÌå"/>
          <w:color w:val="000000" w:themeColor="text1"/>
          <w:sz w:val="32"/>
          <w:szCs w:val="32"/>
          <w:highlight w:val="none"/>
          <w14:textFill>
            <w14:solidFill>
              <w14:schemeClr w14:val="tx1"/>
            </w14:solidFill>
          </w14:textFill>
        </w:rPr>
        <w:t>。</w:t>
      </w:r>
    </w:p>
    <w:p>
      <w:pPr>
        <w:autoSpaceDE w:val="0"/>
        <w:autoSpaceDN w:val="0"/>
        <w:adjustRightInd w:val="0"/>
        <w:spacing w:line="500" w:lineRule="exact"/>
        <w:ind w:firstLine="420"/>
        <w:jc w:val="left"/>
        <w:rPr>
          <w:rFonts w:hint="eastAsia" w:ascii="仿宋" w:hAnsi="仿宋" w:eastAsia="仿宋"/>
          <w:b/>
          <w:bCs/>
          <w:color w:val="000000" w:themeColor="text1"/>
          <w:sz w:val="32"/>
          <w:szCs w:val="32"/>
          <w:highlight w:val="none"/>
          <w14:textFill>
            <w14:solidFill>
              <w14:schemeClr w14:val="tx1"/>
            </w14:solidFill>
          </w14:textFill>
        </w:rPr>
      </w:pPr>
      <w:r>
        <w:rPr>
          <w:rFonts w:ascii="仿宋" w:hAnsi="仿宋" w:eastAsia="仿宋" w:cs="Arial"/>
          <w:b/>
          <w:color w:val="000000" w:themeColor="text1"/>
          <w:kern w:val="0"/>
          <w:sz w:val="32"/>
          <w:szCs w:val="32"/>
          <w:highlight w:val="none"/>
          <w14:textFill>
            <w14:solidFill>
              <w14:schemeClr w14:val="tx1"/>
            </w14:solidFill>
          </w14:textFill>
        </w:rPr>
        <w:t>4</w:t>
      </w:r>
      <w:r>
        <w:rPr>
          <w:rFonts w:ascii="仿宋" w:hAnsi="仿宋" w:eastAsia="仿宋" w:cs="Arial"/>
          <w:color w:val="000000" w:themeColor="text1"/>
          <w:kern w:val="0"/>
          <w:sz w:val="32"/>
          <w:szCs w:val="32"/>
          <w:highlight w:val="none"/>
          <w14:textFill>
            <w14:solidFill>
              <w14:schemeClr w14:val="tx1"/>
            </w14:solidFill>
          </w14:textFill>
        </w:rPr>
        <w:t>.</w:t>
      </w:r>
      <w:r>
        <w:rPr>
          <w:rFonts w:hint="eastAsia" w:ascii="仿宋" w:hAnsi="仿宋" w:eastAsia="仿宋"/>
          <w:b/>
          <w:bCs/>
          <w:color w:val="000000" w:themeColor="text1"/>
          <w:sz w:val="32"/>
          <w:szCs w:val="32"/>
          <w:highlight w:val="none"/>
          <w14:textFill>
            <w14:solidFill>
              <w14:schemeClr w14:val="tx1"/>
            </w14:solidFill>
          </w14:textFill>
        </w:rPr>
        <w:t>作业标准书</w:t>
      </w:r>
    </w:p>
    <w:tbl>
      <w:tblPr>
        <w:tblStyle w:val="17"/>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732"/>
        <w:gridCol w:w="2065"/>
        <w:gridCol w:w="13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9" w:type="dxa"/>
            <w:vAlign w:val="center"/>
          </w:tcPr>
          <w:p>
            <w:pPr>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范围</w:t>
            </w:r>
          </w:p>
        </w:tc>
        <w:tc>
          <w:tcPr>
            <w:tcW w:w="3732" w:type="dxa"/>
            <w:vAlign w:val="center"/>
          </w:tcPr>
          <w:p>
            <w:pP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作业内容</w:t>
            </w:r>
          </w:p>
        </w:tc>
        <w:tc>
          <w:tcPr>
            <w:tcW w:w="2065" w:type="dxa"/>
            <w:vAlign w:val="center"/>
          </w:tcPr>
          <w:p>
            <w:pPr>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服务标准</w:t>
            </w:r>
          </w:p>
        </w:tc>
        <w:tc>
          <w:tcPr>
            <w:tcW w:w="1346" w:type="dxa"/>
            <w:vAlign w:val="center"/>
          </w:tcPr>
          <w:p>
            <w:pPr>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服务方式</w:t>
            </w:r>
          </w:p>
        </w:tc>
        <w:tc>
          <w:tcPr>
            <w:tcW w:w="1594" w:type="dxa"/>
            <w:vAlign w:val="center"/>
          </w:tcPr>
          <w:p>
            <w:pPr>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9" w:type="dxa"/>
            <w:vMerge w:val="restart"/>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楼层</w:t>
            </w: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1、清扫公共区域纸屑、烟蒂、杂物等</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无垃圾、水迹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巡视保洁</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9"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2、地面保洁</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无灰尘、水迹、污迹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3、抹净大门（2M以下）及把手</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4、抹净大门（2M以上）及把手</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无灰尘、污迹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9"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5、标识标牌清抹</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6、3M以下的玻璃、墙面的保洁</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7、3M以上的玻璃、墙面的保洁</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干净、无灰尘</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8、天花板除尘</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干净、无蜘蛛丝、无印迹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9"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9、踢脚线、墙角擦拭</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半月1次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10、公共区域内休息区桌椅</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无灰尘、印迹，无垃圾</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擦拭、清理</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11、公共区域内绿化、陈设品擦拭除尘</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无灰尘、印迹，盆内无垃圾落叶</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擦拭、清理</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12、防滑提示牌的摆放</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干净、无破损</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摆放</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潮湿、雨季、清洗作业时摆放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13、物业管理用房上门收集垃圾并分类</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无垃圾落地，垃圾按要求分类</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每日不少于2次，清运时间以实际工作需求来定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14、垃圾桶桶内垃圾分类，桶身清理，并抹净表面</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无垃圾落地，垃圾桶无异味、水渍、污迹，垃圾无混装，垃圾桶无满溢</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分类、清理、擦拭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9"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公共卫生间</w:t>
            </w: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1、收集垃圾并分类，清洗垃圾桶</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无垃圾落地、污迹、异味，垃圾按要求分类</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收集、分类、擦拭、清洗</w:t>
            </w:r>
          </w:p>
        </w:tc>
        <w:tc>
          <w:tcPr>
            <w:tcW w:w="1594" w:type="dxa"/>
            <w:vMerge w:val="restart"/>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每日彻底清洁1次，每天巡视、保洁2次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2、卫生间保洁</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干净，无垃圾、污迹、异味，无堆放杂物</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消防楼梯</w:t>
            </w: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1、扶手、闭门器除尘</w:t>
            </w:r>
          </w:p>
        </w:tc>
        <w:tc>
          <w:tcPr>
            <w:tcW w:w="206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2、楼梯地面、墙面及梯阶清扫、擦拭除尘及拣拾垃圾</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无灰尘、无蜘蛛网</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擦拭、清扫</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3、消防门及各类标识牌</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无垃圾、灰尘</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擦洗</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4、窗户（台）、天花板、灯具、栏杆的除尘</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干净、无灰尘、无蜘蛛网</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屋面</w:t>
            </w: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1、地面清扫</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干净、无垃圾、无堆放杂物</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清扫</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2、地面清洗</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干净、无污渍</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刷洗</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3、标识牌擦拭</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4、排水沟清洁</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无垃圾、积水，沟渠畅通</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刷洗</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每半月1次（雨季适时清理）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外围</w:t>
            </w: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1、责任区域地面、水景等的保洁</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干净、无垃圾、无杂物、无污渍、无异味</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清扫、拾捡</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2、清理草坪花圃散落废纸、烟蒂、杂物、落叶等</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拾捡</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3、外围责任区域地面的冲洗</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干净、无污渍</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冲洗</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4、排水沟、雨水井、窨井盖等清洁</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无垃圾、积水，沟渠畅通</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冲洗</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5、擦拭室外责任区内各种标识标牌、广告牌、宣传栏等</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6、室外灯具擦拭除尘</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无灰尘、无污迹、无蜘蛛网</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7、架空层、信报箱、快递柜等</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8、果皮箱、分类垃圾桶、垃圾中转站垃圾分类及垃圾桶清洗</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带盖垃圾桶密闭，无垃圾落地，垃圾无混装，垃圾桶无异味、无蚊虫、无污迹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分类、冲洗</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9、分类垃圾桶及垃圾中转站消杀</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无异味、无蚊虫</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消杀</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非机动车停放点</w:t>
            </w: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停放点保洁、设施除尘</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干净、无垃圾、无杂物</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清扫、擦拭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每日巡视保洁，设施除尘每周2次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公共区域各类管网、消防及应急设施</w:t>
            </w: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1、消防管道</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2、给排水管道</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3、送、排风管道</w:t>
            </w:r>
          </w:p>
        </w:tc>
        <w:tc>
          <w:tcPr>
            <w:tcW w:w="206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4、送、排风口</w:t>
            </w:r>
          </w:p>
        </w:tc>
        <w:tc>
          <w:tcPr>
            <w:tcW w:w="206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5、其他管道</w:t>
            </w:r>
          </w:p>
        </w:tc>
        <w:tc>
          <w:tcPr>
            <w:tcW w:w="206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6、消防设施、器材等擦拭除尘</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无锈、无灰尘、无杂物</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7、应急灯、消防疏散指示灯、楼层指示灯除尘</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无积尘、无污渍</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管理用房</w:t>
            </w: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1、地面、桌面等清洁</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无灰尘、垃圾</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2、门窗的擦拭</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3、室内绿植</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4、收集垃圾并分类</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w:t>
            </w:r>
          </w:p>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垃圾按要求分类</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四害消杀</w:t>
            </w: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1、窨井、明暗沟、房前屋后、楼层、地下室、消防楼梯等</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有效，不使用违禁药品，作业时按要求穿戴防护服、护目镜、口罩</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消杀</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2、消杀药品包装（容器）、四害废弃物（如老鼠、蟑螂、剩余药品等）处置</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按要求放置于有害垃圾桶</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放置</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检查时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工具</w:t>
            </w: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工具摆放、清洗，设备存放、保养</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根据服务处要求定点、有序摆放或存放，工具、设备表面干净，无异味、明显污迹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绿化养护</w:t>
            </w: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浇水</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每日对园区内绿植进行浇水</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浇水</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施肥</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每年需对所管辖内的所有植物施3次以上的肥料(两次有机肥、一次速效肥)</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施肥</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每年3次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修剪</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乔灌木应保持长势旺盛、树冠整齐、造型优美、无明显徒长枝、无枯枝败叶、</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修剪</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病虫害防治</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无病虫枝、无明显病虫害</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病虫害防治</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刷白</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每年冬季需对乔木进行刷白灰，高度统一为1.2M</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刷白</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垃圾清运</w:t>
            </w:r>
          </w:p>
        </w:tc>
        <w:tc>
          <w:tcPr>
            <w:tcW w:w="3732"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1、清运</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每日清运不少于2次，清运时间根据实际需求来定，垃圾日产日清</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无满桶、漏桶，垃圾不落地、不混装、不混运，桶身无破损 </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分类、清运</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清运后，垃圾容器归位至指定位置、有序摆放</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摆放</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2、定点运送</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垃圾运送至项目所属清洁楼或市政指定地点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运送</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其他</w:t>
            </w:r>
          </w:p>
        </w:tc>
        <w:tc>
          <w:tcPr>
            <w:tcW w:w="8737" w:type="dxa"/>
            <w:gridSpan w:val="4"/>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根据项目实际情况增加</w:t>
            </w:r>
          </w:p>
        </w:tc>
      </w:tr>
    </w:tbl>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r>
        <w:rPr>
          <w:rFonts w:ascii="仿宋" w:hAnsi="仿宋" w:eastAsia="仿宋" w:cs="仿宋"/>
          <w:b/>
          <w:bCs/>
          <w:color w:val="000000" w:themeColor="text1"/>
          <w:sz w:val="32"/>
          <w:szCs w:val="32"/>
          <w:highlight w:val="none"/>
          <w14:textFill>
            <w14:solidFill>
              <w14:schemeClr w14:val="tx1"/>
            </w14:solidFill>
          </w14:textFill>
        </w:rPr>
        <w:t>4.2</w:t>
      </w:r>
      <w:r>
        <w:rPr>
          <w:rFonts w:hint="eastAsia" w:ascii="仿宋" w:hAnsi="仿宋" w:eastAsia="仿宋" w:cs="仿宋"/>
          <w:b/>
          <w:bCs/>
          <w:color w:val="000000" w:themeColor="text1"/>
          <w:sz w:val="32"/>
          <w:szCs w:val="32"/>
          <w:highlight w:val="none"/>
          <w14:textFill>
            <w14:solidFill>
              <w14:schemeClr w14:val="tx1"/>
            </w14:solidFill>
          </w14:textFill>
        </w:rPr>
        <w:t>检查标准</w:t>
      </w:r>
    </w:p>
    <w:tbl>
      <w:tblPr>
        <w:tblStyle w:val="17"/>
        <w:tblpPr w:leftFromText="180" w:rightFromText="180" w:vertAnchor="text" w:horzAnchor="page" w:tblpX="1417" w:tblpY="410"/>
        <w:tblOverlap w:val="never"/>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900"/>
        <w:gridCol w:w="2063"/>
        <w:gridCol w:w="461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5" w:type="dxa"/>
            <w:vAlign w:val="center"/>
          </w:tcPr>
          <w:p>
            <w:pPr>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序号</w:t>
            </w:r>
          </w:p>
        </w:tc>
        <w:tc>
          <w:tcPr>
            <w:tcW w:w="900" w:type="dxa"/>
            <w:vAlign w:val="center"/>
          </w:tcPr>
          <w:p>
            <w:pPr>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作业大项</w:t>
            </w:r>
          </w:p>
        </w:tc>
        <w:tc>
          <w:tcPr>
            <w:tcW w:w="2063" w:type="dxa"/>
            <w:vAlign w:val="center"/>
          </w:tcPr>
          <w:p>
            <w:pPr>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作业小项</w:t>
            </w:r>
          </w:p>
        </w:tc>
        <w:tc>
          <w:tcPr>
            <w:tcW w:w="4610" w:type="dxa"/>
            <w:vAlign w:val="center"/>
          </w:tcPr>
          <w:p>
            <w:pPr>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服务标准</w:t>
            </w:r>
          </w:p>
        </w:tc>
        <w:tc>
          <w:tcPr>
            <w:tcW w:w="796" w:type="dxa"/>
            <w:vAlign w:val="center"/>
          </w:tcPr>
          <w:p>
            <w:pPr>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p>
        </w:tc>
        <w:tc>
          <w:tcPr>
            <w:tcW w:w="900" w:type="dxa"/>
            <w:vMerge w:val="restart"/>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室内部分</w:t>
            </w:r>
          </w:p>
        </w:tc>
        <w:tc>
          <w:tcPr>
            <w:tcW w:w="2063"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垃圾桶</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外表面无痰渍、无印迹、表面洁净光亮</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内胆清洁、无异味、消杀</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垃圾无混装，积存量不超过</w:t>
            </w:r>
            <w:r>
              <w:rPr>
                <w:rFonts w:ascii="仿宋" w:hAnsi="仿宋" w:eastAsia="仿宋" w:cs="仿宋"/>
                <w:color w:val="000000" w:themeColor="text1"/>
                <w:sz w:val="28"/>
                <w:szCs w:val="28"/>
                <w:highlight w:val="none"/>
                <w14:textFill>
                  <w14:solidFill>
                    <w14:schemeClr w14:val="tx1"/>
                  </w14:solidFill>
                </w14:textFill>
              </w:rPr>
              <w:t>2/3</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烟灰缸无污渍、无痰渍、无烟头</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5</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w:t>
            </w:r>
          </w:p>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墙面、地脚线无污渍、光亮</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6</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各种开关线板无污渍、无灰尘</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7</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天花板</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无蜘蛛网、无污渍</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8</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顶部灯具</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灯具无污渍、无灰尘</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9</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天花板无污渍、无灰尘、无蜘蛛网</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10</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消防通道（含防火门）</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地面无污迹、无烟头杂物</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11</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墙面、扶手、地脚线无灰尘、无污渍</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12</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天花无灰尘、无蜘蛛网</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13</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消火栓箱</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消火栓箱无灰尘、无污渍</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14</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空调风口</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空调风口无污渍、无灰尘、无蜘蛛网</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15</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强弱电、水管井外立面</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地面无污迹、无烟头杂物</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16</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设施设备、管道无灰尘、无污渍</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17</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植物花盘、花箱</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无破损、变形</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18</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盆内无垃圾</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19</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家具</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干净、整洁、无尘</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20</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办公区</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地面无尘无纸屑、无污渍保持光洁明亮</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21</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墙面无尘渍、无污渍</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22</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门无手印、无灰尘、无污渍</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23</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窗台、窗框无污渍、无尘渍</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24</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电脑、电话等办公设备无污渍、无手印、光洁如新</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25</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办公家具无尘、无纸屑、无污渍、沙发光亮</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26</w:t>
            </w:r>
          </w:p>
        </w:tc>
        <w:tc>
          <w:tcPr>
            <w:tcW w:w="900" w:type="dxa"/>
            <w:vMerge w:val="restart"/>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外围部分</w:t>
            </w: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责任区域地面</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干净、无垃圾、无杂物、无污渍、无异味</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27</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小品坐椅</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休闲桌椅无油迹、无污迹、无灰尘</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28</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建筑小品无污迹</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29</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景观、水景</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绿化带内无垃圾</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30</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喷泉水质清澈、池内无垃圾和沉淀物，无异味。</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31</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排水沟、雨水井、窨井盖</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无垃圾、积水，沟渠畅通</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32</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垃圾桶</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外表面无痰渍、无印迹、表面洁净光亮</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33</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内胆清洁、无异味、消杀</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34</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垃圾积存量不超过</w:t>
            </w:r>
            <w:r>
              <w:rPr>
                <w:rFonts w:ascii="仿宋" w:hAnsi="仿宋" w:eastAsia="仿宋" w:cs="仿宋"/>
                <w:color w:val="000000" w:themeColor="text1"/>
                <w:sz w:val="28"/>
                <w:szCs w:val="28"/>
                <w:highlight w:val="none"/>
                <w14:textFill>
                  <w14:solidFill>
                    <w14:schemeClr w14:val="tx1"/>
                  </w14:solidFill>
                </w14:textFill>
              </w:rPr>
              <w:t>2/3</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35</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无隔夜垃圾，清洁到位</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36</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架空层、信报箱、快递柜等</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37</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室外责任区内各种标识标牌、广告牌、宣传栏等</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干净、无污迹</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38</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室外灯具</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灯具无污渍、无灰尘</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39</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路灯、射灯无污迹、清洁透亮</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40</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玻璃</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玻璃无灰尘、无污渍，保持洁净透亮</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41</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屋面、集水沟、下水井</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无垃圾、无杂物、雨水口通畅</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42</w:t>
            </w:r>
          </w:p>
        </w:tc>
        <w:tc>
          <w:tcPr>
            <w:tcW w:w="900" w:type="dxa"/>
            <w:vMerge w:val="restart"/>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公共卫生间</w:t>
            </w: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蹲位</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蹲位保持无渍、无垢、无异味、并保持水流畅通无阻，瓷器明洁如新</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43</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小便池</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小便池保持无渍、无垢、无异味、并保持水流畅通无阻，瓷器明洁如新</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44</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隔板</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隔板无污渍、痰渍、保持洁净</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45</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门、窗户、玻璃</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门、窗户、玻璃无手印、无污渍、洁净</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46</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洗手台</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洗手台面清洁、无水迹</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47</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洁具、五金龙头</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洁具、五金龙头无污迹、光亮</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48</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平面镜</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平面镜无污渍、无水渍、无手印、保持镜面明净</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49</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污水池</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污水池无积水、无杂物、垃圾、洁净</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50</w:t>
            </w:r>
          </w:p>
        </w:tc>
        <w:tc>
          <w:tcPr>
            <w:tcW w:w="900" w:type="dxa"/>
            <w:vMerge w:val="restart"/>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绿化</w:t>
            </w: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乔灌木</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长势旺盛、树冠整齐、造型优美、无明显徒长枝、无枯枝败叶、无病虫枝、无明显病虫害、无缺株、无订拴、捆绑现象</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51</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孤植乔灌木</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做到树穴内无杂草、异物</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52</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草地</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保持翠绿，成活率应达到95％以上。草地外观须保持平整，高度不超过10厘米，边线明显，同时做到基本无杂草、无病虫、无垃圾、无废弃物、无斑秃。</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bl>
    <w:p>
      <w:p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bookmarkStart w:id="167" w:name="_Toc29484"/>
      <w:r>
        <w:rPr>
          <w:rFonts w:hint="eastAsia" w:ascii="仿宋" w:hAnsi="仿宋" w:eastAsia="仿宋"/>
          <w:b/>
          <w:color w:val="000000" w:themeColor="text1"/>
          <w:sz w:val="32"/>
          <w:szCs w:val="32"/>
          <w:highlight w:val="none"/>
          <w14:textFill>
            <w14:solidFill>
              <w14:schemeClr w14:val="tx1"/>
            </w14:solidFill>
          </w14:textFill>
        </w:rPr>
        <w:t>三、服务期限</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一年，自2025年1月</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日至202</w:t>
      </w:r>
      <w:r>
        <w:rPr>
          <w:rFonts w:hint="eastAsia" w:ascii="仿宋" w:hAnsi="仿宋" w:eastAsia="仿宋"/>
          <w:color w:val="000000" w:themeColor="text1"/>
          <w:sz w:val="32"/>
          <w:szCs w:val="32"/>
          <w:highlight w:val="none"/>
          <w:lang w:val="en-US" w:eastAsia="zh-CN"/>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年1月</w:t>
      </w:r>
      <w:r>
        <w:rPr>
          <w:rFonts w:hint="eastAsia" w:ascii="仿宋" w:hAnsi="仿宋" w:eastAsia="仿宋"/>
          <w:color w:val="000000" w:themeColor="text1"/>
          <w:sz w:val="32"/>
          <w:szCs w:val="32"/>
          <w:highlight w:val="none"/>
          <w:lang w:val="en-US" w:eastAsia="zh-CN"/>
          <w14:textFill>
            <w14:solidFill>
              <w14:schemeClr w14:val="tx1"/>
            </w14:solidFill>
          </w14:textFill>
        </w:rPr>
        <w:t>9</w:t>
      </w:r>
      <w:r>
        <w:rPr>
          <w:rFonts w:hint="eastAsia" w:ascii="仿宋" w:hAnsi="仿宋" w:eastAsia="仿宋"/>
          <w:color w:val="000000" w:themeColor="text1"/>
          <w:sz w:val="32"/>
          <w:szCs w:val="32"/>
          <w:highlight w:val="none"/>
          <w14:textFill>
            <w14:solidFill>
              <w14:schemeClr w14:val="tx1"/>
            </w14:solidFill>
          </w14:textFill>
        </w:rPr>
        <w:t>日止，以合同签订日期为准，在本合同期内，如业主单位未向甲方采购本服务，本合同自动终止；实际进场时间以甲方书面通知为准。</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p>
    <w:tbl>
      <w:tblPr>
        <w:tblStyle w:val="17"/>
        <w:tblW w:w="83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8"/>
        <w:gridCol w:w="5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8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计划进场时间</w:t>
            </w:r>
          </w:p>
        </w:tc>
        <w:tc>
          <w:tcPr>
            <w:tcW w:w="54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计划事件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1" w:hRule="exact"/>
          <w:jc w:val="center"/>
        </w:trPr>
        <w:tc>
          <w:tcPr>
            <w:tcW w:w="28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2025年1月1</w:t>
            </w:r>
            <w:r>
              <w:rPr>
                <w:rFonts w:hint="eastAsia" w:ascii="宋体" w:hAnsi="宋体" w:cs="宋体"/>
                <w:color w:val="000000" w:themeColor="text1"/>
                <w:sz w:val="28"/>
                <w:szCs w:val="28"/>
                <w:highlight w:val="none"/>
                <w:lang w:val="en-US" w:eastAsia="zh-CN"/>
                <w14:textFill>
                  <w14:solidFill>
                    <w14:schemeClr w14:val="tx1"/>
                  </w14:solidFill>
                </w14:textFill>
              </w:rPr>
              <w:t>0</w:t>
            </w:r>
            <w:r>
              <w:rPr>
                <w:rFonts w:hint="eastAsia" w:ascii="宋体" w:hAnsi="宋体" w:cs="宋体"/>
                <w:color w:val="000000" w:themeColor="text1"/>
                <w:sz w:val="28"/>
                <w:szCs w:val="28"/>
                <w:highlight w:val="none"/>
                <w14:textFill>
                  <w14:solidFill>
                    <w14:schemeClr w14:val="tx1"/>
                  </w14:solidFill>
                </w14:textFill>
              </w:rPr>
              <w:t>日</w:t>
            </w:r>
          </w:p>
        </w:tc>
        <w:tc>
          <w:tcPr>
            <w:tcW w:w="5472" w:type="dxa"/>
            <w:tcBorders>
              <w:top w:val="single" w:color="000000" w:sz="4" w:space="0"/>
              <w:left w:val="single" w:color="000000" w:sz="4" w:space="0"/>
              <w:bottom w:val="single" w:color="000000" w:sz="4" w:space="0"/>
              <w:right w:val="single" w:color="000000" w:sz="4" w:space="0"/>
            </w:tcBorders>
            <w:vAlign w:val="center"/>
          </w:tcPr>
          <w:p>
            <w:pPr>
              <w:numPr>
                <w:ilvl w:val="0"/>
                <w:numId w:val="2"/>
              </w:numPr>
              <w:spacing w:line="360" w:lineRule="auto"/>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以项目方实际通知人员进场时间为准。</w:t>
            </w:r>
          </w:p>
          <w:p>
            <w:pPr>
              <w:spacing w:line="360" w:lineRule="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2、中标单位，需配合甲方，于进场前5天，配置6名保洁接管项目，共计5天*6人*8小时。该项费用由中标方自行承担。</w:t>
            </w:r>
          </w:p>
        </w:tc>
      </w:tr>
    </w:tbl>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四、服务费用结算</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sectPr>
          <w:headerReference r:id="rId3" w:type="default"/>
          <w:footerReference r:id="rId4" w:type="default"/>
          <w:pgSz w:w="11907" w:h="16860"/>
          <w:pgMar w:top="1418" w:right="1418" w:bottom="1418" w:left="1418" w:header="857" w:footer="999" w:gutter="0"/>
          <w:cols w:space="720" w:num="1"/>
          <w:docGrid w:linePitch="286" w:charSpace="0"/>
        </w:sectPr>
      </w:pPr>
      <w:r>
        <w:rPr>
          <w:rFonts w:hint="eastAsia" w:ascii="仿宋" w:hAnsi="仿宋" w:eastAsia="仿宋"/>
          <w:color w:val="000000" w:themeColor="text1"/>
          <w:sz w:val="32"/>
          <w:szCs w:val="32"/>
          <w:highlight w:val="none"/>
          <w14:textFill>
            <w14:solidFill>
              <w14:schemeClr w14:val="tx1"/>
            </w14:solidFill>
          </w14:textFill>
        </w:rPr>
        <w:t>服务费用按月根据招标人实际需求及到岗人数据实结算。中标单位按时向甲方提合法有效的增值税专用票/普票，甲方在收到乙方发票并进行国税业务系统认证（限增值税专用发票）后进行付款。</w:t>
      </w:r>
    </w:p>
    <w:p>
      <w:pPr>
        <w:pStyle w:val="3"/>
        <w:keepNext w:val="0"/>
        <w:keepLines w:val="0"/>
        <w:spacing w:before="0" w:after="0" w:line="500" w:lineRule="exact"/>
        <w:jc w:val="center"/>
        <w:rPr>
          <w:rFonts w:hint="eastAsia" w:ascii="仿宋" w:hAnsi="仿宋" w:eastAsia="仿宋"/>
          <w:color w:val="000000" w:themeColor="text1"/>
          <w:sz w:val="32"/>
          <w:highlight w:val="none"/>
          <w14:textFill>
            <w14:solidFill>
              <w14:schemeClr w14:val="tx1"/>
            </w14:solidFill>
          </w14:textFill>
        </w:rPr>
      </w:pPr>
      <w:bookmarkStart w:id="168" w:name="_Toc23120"/>
      <w:r>
        <w:rPr>
          <w:rFonts w:hint="eastAsia" w:ascii="仿宋" w:hAnsi="仿宋" w:eastAsia="仿宋"/>
          <w:color w:val="000000" w:themeColor="text1"/>
          <w:sz w:val="32"/>
          <w:highlight w:val="none"/>
          <w14:textFill>
            <w14:solidFill>
              <w14:schemeClr w14:val="tx1"/>
            </w14:solidFill>
          </w14:textFill>
        </w:rPr>
        <w:t>第二节 商务技术响应要求</w:t>
      </w:r>
      <w:bookmarkEnd w:id="167"/>
      <w:bookmarkEnd w:id="168"/>
    </w:p>
    <w:p>
      <w:pPr>
        <w:spacing w:line="500" w:lineRule="exact"/>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一、商务要求</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*1、投标人应具备独立的法人资格，并提供法人营业执照（副本）复印件(加盖</w:t>
      </w:r>
      <w:r>
        <w:rPr>
          <w:rFonts w:hint="eastAsia" w:ascii="仿宋" w:hAnsi="仿宋" w:eastAsia="仿宋"/>
          <w:color w:val="000000" w:themeColor="text1"/>
          <w:sz w:val="32"/>
          <w:szCs w:val="32"/>
          <w:highlight w:val="none"/>
          <w14:textFill>
            <w14:solidFill>
              <w14:schemeClr w14:val="tx1"/>
            </w14:solidFill>
          </w14:textFill>
        </w:rPr>
        <w:t>投标人</w:t>
      </w:r>
      <w:r>
        <w:rPr>
          <w:rFonts w:ascii="仿宋" w:hAnsi="仿宋" w:eastAsia="仿宋"/>
          <w:color w:val="000000" w:themeColor="text1"/>
          <w:sz w:val="32"/>
          <w:szCs w:val="32"/>
          <w:highlight w:val="none"/>
          <w14:textFill>
            <w14:solidFill>
              <w14:schemeClr w14:val="tx1"/>
            </w14:solidFill>
          </w14:textFill>
        </w:rPr>
        <w:t>公章)。</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w:t>
      </w:r>
      <w:r>
        <w:rPr>
          <w:rFonts w:ascii="仿宋" w:hAnsi="仿宋" w:eastAsia="仿宋"/>
          <w:color w:val="000000" w:themeColor="text1"/>
          <w:sz w:val="32"/>
          <w:szCs w:val="32"/>
          <w:highlight w:val="none"/>
          <w14:textFill>
            <w14:solidFill>
              <w14:schemeClr w14:val="tx1"/>
            </w14:solidFill>
          </w14:textFill>
        </w:rPr>
        <w:t>投标人</w:t>
      </w:r>
      <w:r>
        <w:rPr>
          <w:rFonts w:hint="eastAsia" w:ascii="仿宋" w:hAnsi="仿宋" w:eastAsia="仿宋"/>
          <w:color w:val="000000" w:themeColor="text1"/>
          <w:sz w:val="32"/>
          <w:szCs w:val="32"/>
          <w:highlight w:val="none"/>
          <w14:textFill>
            <w14:solidFill>
              <w14:schemeClr w14:val="tx1"/>
            </w14:solidFill>
          </w14:textFill>
        </w:rPr>
        <w:t>授</w:t>
      </w:r>
      <w:r>
        <w:rPr>
          <w:rFonts w:ascii="仿宋" w:hAnsi="仿宋" w:eastAsia="仿宋"/>
          <w:color w:val="000000" w:themeColor="text1"/>
          <w:sz w:val="32"/>
          <w:szCs w:val="32"/>
          <w:highlight w:val="none"/>
          <w14:textFill>
            <w14:solidFill>
              <w14:schemeClr w14:val="tx1"/>
            </w14:solidFill>
          </w14:textFill>
        </w:rPr>
        <w:t>权代表若不是企业法定代表人，应提供法人授权书原件，并提供被授权代表身份证复印件。</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b/>
          <w:color w:val="000000" w:themeColor="text1"/>
          <w:sz w:val="32"/>
          <w:szCs w:val="32"/>
          <w:highlight w:val="none"/>
          <w14:textFill>
            <w14:solidFill>
              <w14:schemeClr w14:val="tx1"/>
            </w14:solidFill>
          </w14:textFill>
        </w:rPr>
        <w:t>3、投标单位注册资本不低于500万元。</w:t>
      </w:r>
    </w:p>
    <w:p>
      <w:pPr>
        <w:widowControl/>
        <w:adjustRightInd w:val="0"/>
        <w:snapToGrid w:val="0"/>
        <w:spacing w:before="60" w:beforeLines="25" w:after="60" w:afterLines="25"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二、技术要求</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投标人应在投标文件中对项目工作所需时间，工作内容、进度安排以及售后服务承诺</w:t>
      </w:r>
      <w:r>
        <w:rPr>
          <w:rFonts w:hint="eastAsia" w:ascii="仿宋" w:hAnsi="仿宋" w:eastAsia="仿宋"/>
          <w:color w:val="000000" w:themeColor="text1"/>
          <w:sz w:val="32"/>
          <w:szCs w:val="32"/>
          <w:highlight w:val="none"/>
          <w14:textFill>
            <w14:solidFill>
              <w14:schemeClr w14:val="tx1"/>
            </w14:solidFill>
          </w14:textFill>
        </w:rPr>
        <w:t>情况进行详细的书面说明及承诺。</w:t>
      </w:r>
    </w:p>
    <w:p>
      <w:pPr>
        <w:widowControl/>
        <w:adjustRightInd w:val="0"/>
        <w:snapToGrid w:val="0"/>
        <w:spacing w:before="60" w:beforeLines="25" w:after="60" w:afterLines="25" w:line="500" w:lineRule="exact"/>
        <w:ind w:firstLine="643" w:firstLineChars="200"/>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若中标后未履行相关承诺，招标人有权扣除投标保证金和其他款项。</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4、投标人须提交《安全生产管理协议书》并加盖公章（详见附件）。</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5、严格执行服务承诺。</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7、中标人应当按照合同约定履行义务，不得将本项目（转包）给他人，一经发现，招标人有权立即终止合同，并追究中标人的违约责任和要求赔偿。</w:t>
      </w:r>
    </w:p>
    <w:p>
      <w:pPr>
        <w:pStyle w:val="3"/>
        <w:keepNext w:val="0"/>
        <w:keepLines w:val="0"/>
        <w:spacing w:before="0" w:after="0" w:line="500" w:lineRule="exact"/>
        <w:jc w:val="center"/>
        <w:rPr>
          <w:rFonts w:hint="eastAsia" w:ascii="仿宋" w:hAnsi="仿宋" w:eastAsia="仿宋"/>
          <w:color w:val="000000" w:themeColor="text1"/>
          <w:sz w:val="32"/>
          <w:highlight w:val="none"/>
          <w14:textFill>
            <w14:solidFill>
              <w14:schemeClr w14:val="tx1"/>
            </w14:solidFill>
          </w14:textFill>
        </w:rPr>
      </w:pPr>
      <w:bookmarkStart w:id="169" w:name="_Toc6641"/>
      <w:bookmarkStart w:id="170" w:name="_Toc19615"/>
      <w:bookmarkStart w:id="171" w:name="_Toc468718876"/>
      <w:r>
        <w:rPr>
          <w:rFonts w:hint="eastAsia" w:ascii="仿宋" w:hAnsi="仿宋" w:eastAsia="仿宋"/>
          <w:color w:val="000000" w:themeColor="text1"/>
          <w:sz w:val="32"/>
          <w:highlight w:val="none"/>
          <w14:textFill>
            <w14:solidFill>
              <w14:schemeClr w14:val="tx1"/>
            </w14:solidFill>
          </w14:textFill>
        </w:rPr>
        <w:t>第三节 报价要求</w:t>
      </w:r>
      <w:bookmarkEnd w:id="169"/>
      <w:bookmarkEnd w:id="170"/>
      <w:bookmarkEnd w:id="171"/>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bookmarkStart w:id="172" w:name="_Toc468718878"/>
      <w:bookmarkStart w:id="173" w:name="_Toc306290240"/>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、报价以人民币为货币单位，应分单价、小计和总价。</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投标报价应包含但不限于以下费用：工具费、耗材费、保险费、人工费等，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、中标人在提供服务的过程中，若出现安全事故，其责任及相应的赔偿均由中标人承担，招标人不承担所有责任及义务。</w:t>
      </w:r>
    </w:p>
    <w:bookmarkEnd w:id="9"/>
    <w:bookmarkEnd w:id="172"/>
    <w:bookmarkEnd w:id="173"/>
    <w:p>
      <w:pPr>
        <w:spacing w:line="48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bookmarkStart w:id="174" w:name="_Toc25453"/>
      <w:r>
        <w:rPr>
          <w:rFonts w:hint="eastAsia" w:ascii="仿宋" w:hAnsi="仿宋" w:eastAsia="仿宋"/>
          <w:color w:val="000000" w:themeColor="text1"/>
          <w:sz w:val="32"/>
          <w:szCs w:val="32"/>
          <w:highlight w:val="none"/>
          <w14:textFill>
            <w14:solidFill>
              <w14:schemeClr w14:val="tx1"/>
            </w14:solidFill>
          </w14:textFill>
        </w:rPr>
        <w:t>6、履约保证金：中标人须向招标人缴交2万元履约保证金，履约保证金在双方合同终止、交接清楚、质保期结束和债权债务等关系理顺后30日历天内无息返还。</w:t>
      </w: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bookmarkStart w:id="175" w:name="_Toc9360"/>
      <w:r>
        <w:rPr>
          <w:rFonts w:hint="eastAsia" w:ascii="仿宋" w:hAnsi="仿宋" w:eastAsia="仿宋"/>
          <w:color w:val="000000" w:themeColor="text1"/>
          <w:highlight w:val="none"/>
          <w14:textFill>
            <w14:solidFill>
              <w14:schemeClr w14:val="tx1"/>
            </w14:solidFill>
          </w14:textFill>
        </w:rPr>
        <w:t>第四章  投标文件格式</w:t>
      </w:r>
      <w:bookmarkEnd w:id="174"/>
      <w:bookmarkEnd w:id="175"/>
    </w:p>
    <w:p>
      <w:pPr>
        <w:rPr>
          <w:color w:val="000000" w:themeColor="text1"/>
          <w:highlight w:val="none"/>
          <w14:textFill>
            <w14:solidFill>
              <w14:schemeClr w14:val="tx1"/>
            </w14:solidFill>
          </w14:textFill>
        </w:rPr>
      </w:pPr>
    </w:p>
    <w:p>
      <w:pPr>
        <w:spacing w:line="360" w:lineRule="auto"/>
        <w:jc w:val="center"/>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（本章格式文件可供参考，投标人可根据项目实际需求进行编制）</w:t>
      </w:r>
    </w:p>
    <w:p>
      <w:pPr>
        <w:pStyle w:val="25"/>
        <w:spacing w:line="360" w:lineRule="auto"/>
        <w:rPr>
          <w:rFonts w:hint="eastAsia" w:ascii="仿宋" w:hAnsi="仿宋" w:eastAsia="仿宋"/>
          <w:color w:val="000000" w:themeColor="text1"/>
          <w:highlight w:val="none"/>
          <w14:textFill>
            <w14:solidFill>
              <w14:schemeClr w14:val="tx1"/>
            </w14:solidFill>
          </w14:textFill>
        </w:rPr>
      </w:pPr>
    </w:p>
    <w:p>
      <w:pPr>
        <w:pStyle w:val="25"/>
        <w:spacing w:line="360" w:lineRule="auto"/>
        <w:jc w:val="center"/>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封面）</w:t>
      </w:r>
    </w:p>
    <w:p>
      <w:pPr>
        <w:spacing w:line="360" w:lineRule="auto"/>
        <w:jc w:val="center"/>
        <w:rPr>
          <w:rFonts w:hint="eastAsia" w:ascii="仿宋" w:hAnsi="仿宋" w:eastAsia="仿宋"/>
          <w:b/>
          <w:color w:val="000000" w:themeColor="text1"/>
          <w:sz w:val="72"/>
          <w:highlight w:val="none"/>
          <w14:textFill>
            <w14:solidFill>
              <w14:schemeClr w14:val="tx1"/>
            </w14:solidFill>
          </w14:textFill>
        </w:rPr>
      </w:pPr>
    </w:p>
    <w:p>
      <w:pPr>
        <w:spacing w:line="360" w:lineRule="auto"/>
        <w:jc w:val="center"/>
        <w:rPr>
          <w:rFonts w:hint="eastAsia" w:ascii="仿宋" w:hAnsi="仿宋" w:eastAsia="仿宋"/>
          <w:b/>
          <w:color w:val="000000" w:themeColor="text1"/>
          <w:sz w:val="72"/>
          <w:highlight w:val="none"/>
          <w14:textFill>
            <w14:solidFill>
              <w14:schemeClr w14:val="tx1"/>
            </w14:solidFill>
          </w14:textFill>
        </w:rPr>
      </w:pPr>
      <w:r>
        <w:rPr>
          <w:rFonts w:hint="eastAsia" w:ascii="仿宋" w:hAnsi="仿宋" w:eastAsia="仿宋"/>
          <w:b/>
          <w:color w:val="000000" w:themeColor="text1"/>
          <w:sz w:val="72"/>
          <w:highlight w:val="none"/>
          <w14:textFill>
            <w14:solidFill>
              <w14:schemeClr w14:val="tx1"/>
            </w14:solidFill>
          </w14:textFill>
        </w:rPr>
        <w:t>投  标  文  件</w:t>
      </w:r>
    </w:p>
    <w:p>
      <w:pPr>
        <w:spacing w:line="360" w:lineRule="auto"/>
        <w:rPr>
          <w:rFonts w:hint="eastAsia" w:ascii="仿宋" w:hAnsi="仿宋" w:eastAsia="仿宋"/>
          <w:b/>
          <w:color w:val="000000" w:themeColor="text1"/>
          <w:sz w:val="36"/>
          <w:highlight w:val="none"/>
          <w14:textFill>
            <w14:solidFill>
              <w14:schemeClr w14:val="tx1"/>
            </w14:solidFill>
          </w14:textFill>
        </w:rPr>
      </w:pPr>
    </w:p>
    <w:p>
      <w:pPr>
        <w:spacing w:line="360" w:lineRule="auto"/>
        <w:ind w:firstLine="1084" w:firstLineChars="300"/>
        <w:rPr>
          <w:rFonts w:hint="eastAsia" w:ascii="仿宋" w:hAnsi="仿宋" w:eastAsia="仿宋"/>
          <w:b/>
          <w:color w:val="000000" w:themeColor="text1"/>
          <w:sz w:val="36"/>
          <w:highlight w:val="non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项 目 名 称：</w:t>
      </w:r>
    </w:p>
    <w:p>
      <w:pPr>
        <w:spacing w:line="360" w:lineRule="auto"/>
        <w:ind w:firstLine="1084" w:firstLineChars="300"/>
        <w:rPr>
          <w:rFonts w:hint="eastAsia" w:ascii="仿宋" w:hAnsi="仿宋" w:eastAsia="仿宋"/>
          <w:b/>
          <w:color w:val="000000" w:themeColor="text1"/>
          <w:sz w:val="36"/>
          <w:highlight w:val="none"/>
          <w:u w:val="singl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招 标 编 号：</w:t>
      </w:r>
    </w:p>
    <w:p>
      <w:pPr>
        <w:spacing w:line="360" w:lineRule="auto"/>
        <w:rPr>
          <w:rFonts w:hint="eastAsia" w:ascii="仿宋" w:hAnsi="仿宋" w:eastAsia="仿宋"/>
          <w:b/>
          <w:color w:val="000000" w:themeColor="text1"/>
          <w:sz w:val="36"/>
          <w:highlight w:val="none"/>
          <w14:textFill>
            <w14:solidFill>
              <w14:schemeClr w14:val="tx1"/>
            </w14:solidFill>
          </w14:textFill>
        </w:rPr>
      </w:pPr>
    </w:p>
    <w:p>
      <w:pPr>
        <w:spacing w:line="360" w:lineRule="auto"/>
        <w:rPr>
          <w:rFonts w:hint="eastAsia" w:ascii="仿宋" w:hAnsi="仿宋" w:eastAsia="仿宋"/>
          <w:b/>
          <w:color w:val="000000" w:themeColor="text1"/>
          <w:sz w:val="36"/>
          <w:highlight w:val="none"/>
          <w14:textFill>
            <w14:solidFill>
              <w14:schemeClr w14:val="tx1"/>
            </w14:solidFill>
          </w14:textFill>
        </w:rPr>
      </w:pPr>
    </w:p>
    <w:p>
      <w:pPr>
        <w:spacing w:line="360" w:lineRule="auto"/>
        <w:rPr>
          <w:rFonts w:hint="eastAsia" w:ascii="仿宋" w:hAnsi="仿宋" w:eastAsia="仿宋"/>
          <w:b/>
          <w:color w:val="000000" w:themeColor="text1"/>
          <w:sz w:val="36"/>
          <w:highlight w:val="none"/>
          <w:u w:val="singl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 xml:space="preserve">       投标人名称 ：</w:t>
      </w:r>
    </w:p>
    <w:p>
      <w:pPr>
        <w:spacing w:line="360" w:lineRule="auto"/>
        <w:rPr>
          <w:rFonts w:hint="eastAsia" w:ascii="仿宋" w:hAnsi="仿宋" w:eastAsia="仿宋"/>
          <w:b/>
          <w:color w:val="000000" w:themeColor="text1"/>
          <w:sz w:val="36"/>
          <w:highlight w:val="non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 xml:space="preserve">       日      期 ：</w:t>
      </w:r>
    </w:p>
    <w:p>
      <w:pPr>
        <w:pStyle w:val="26"/>
        <w:spacing w:line="360" w:lineRule="auto"/>
        <w:jc w:val="left"/>
        <w:rPr>
          <w:rFonts w:hint="eastAsia" w:ascii="仿宋" w:hAnsi="仿宋" w:eastAsia="仿宋"/>
          <w:b/>
          <w:color w:val="000000" w:themeColor="text1"/>
          <w:sz w:val="24"/>
          <w:highlight w:val="none"/>
          <w14:textFill>
            <w14:solidFill>
              <w14:schemeClr w14:val="tx1"/>
            </w14:solidFill>
          </w14:textFill>
        </w:rPr>
      </w:pPr>
    </w:p>
    <w:p>
      <w:pPr>
        <w:pStyle w:val="26"/>
        <w:spacing w:line="360" w:lineRule="auto"/>
        <w:jc w:val="left"/>
        <w:rPr>
          <w:rFonts w:hint="eastAsia" w:ascii="仿宋" w:hAnsi="仿宋" w:eastAsia="仿宋"/>
          <w:b/>
          <w:color w:val="000000" w:themeColor="text1"/>
          <w:sz w:val="24"/>
          <w:highlight w:val="none"/>
          <w14:textFill>
            <w14:solidFill>
              <w14:schemeClr w14:val="tx1"/>
            </w14:solidFill>
          </w14:textFill>
        </w:rPr>
      </w:pPr>
    </w:p>
    <w:p>
      <w:pPr>
        <w:pStyle w:val="5"/>
        <w:snapToGrid w:val="0"/>
        <w:spacing w:line="360" w:lineRule="auto"/>
        <w:ind w:left="0" w:firstLine="3855" w:firstLineChars="1200"/>
        <w:jc w:val="both"/>
        <w:rPr>
          <w:rFonts w:hint="eastAsia"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firstLine="3855" w:firstLineChars="1200"/>
        <w:jc w:val="both"/>
        <w:rPr>
          <w:rFonts w:hint="eastAsia"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firstLine="3855" w:firstLineChars="1200"/>
        <w:jc w:val="both"/>
        <w:rPr>
          <w:rFonts w:hint="eastAsia"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firstLine="3855" w:firstLineChars="1200"/>
        <w:jc w:val="both"/>
        <w:rPr>
          <w:rFonts w:hint="eastAsia"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jc w:val="both"/>
        <w:rPr>
          <w:rFonts w:hint="eastAsia" w:ascii="仿宋" w:hAnsi="仿宋" w:eastAsia="仿宋"/>
          <w:b/>
          <w:bCs/>
          <w:color w:val="000000" w:themeColor="text1"/>
          <w:sz w:val="32"/>
          <w:highlight w:val="none"/>
          <w:lang w:eastAsia="zh-CN"/>
          <w14:textFill>
            <w14:solidFill>
              <w14:schemeClr w14:val="tx1"/>
            </w14:solidFill>
          </w14:textFill>
        </w:rPr>
      </w:pPr>
    </w:p>
    <w:p>
      <w:pPr>
        <w:pStyle w:val="5"/>
        <w:snapToGrid w:val="0"/>
        <w:spacing w:line="500" w:lineRule="exact"/>
        <w:ind w:left="0" w:firstLine="3855" w:firstLineChars="1200"/>
        <w:jc w:val="both"/>
        <w:rPr>
          <w:rFonts w:hint="eastAsia" w:ascii="仿宋" w:hAnsi="仿宋" w:eastAsia="仿宋"/>
          <w:b/>
          <w:bCs/>
          <w:color w:val="000000" w:themeColor="text1"/>
          <w:sz w:val="32"/>
          <w:szCs w:val="32"/>
          <w:highlight w:val="none"/>
          <w:lang w:eastAsia="zh-CN"/>
          <w14:textFill>
            <w14:solidFill>
              <w14:schemeClr w14:val="tx1"/>
            </w14:solidFill>
          </w14:textFill>
        </w:rPr>
      </w:pPr>
      <w:r>
        <w:rPr>
          <w:rFonts w:hint="eastAsia" w:ascii="仿宋" w:hAnsi="仿宋" w:eastAsia="仿宋"/>
          <w:b/>
          <w:bCs/>
          <w:color w:val="000000" w:themeColor="text1"/>
          <w:sz w:val="32"/>
          <w:szCs w:val="32"/>
          <w:highlight w:val="none"/>
          <w:lang w:eastAsia="zh-CN"/>
          <w14:textFill>
            <w14:solidFill>
              <w14:schemeClr w14:val="tx1"/>
            </w14:solidFill>
          </w14:textFill>
        </w:rPr>
        <w:t>目    录</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投 标 书</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开标一览表</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 投标人业绩证明</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4. 法人代表授权书</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5. 法人营业执照</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 廉洁诚信承诺书</w:t>
      </w:r>
    </w:p>
    <w:p>
      <w:pPr>
        <w:spacing w:line="500" w:lineRule="exac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 带“</w:t>
      </w:r>
      <w:r>
        <w:rPr>
          <w:rFonts w:hint="eastAsia" w:ascii="仿宋" w:hAnsi="仿宋" w:eastAsia="仿宋" w:cs="仿宋"/>
          <w:color w:val="000000" w:themeColor="text1"/>
          <w:sz w:val="32"/>
          <w:szCs w:val="32"/>
          <w:highlight w:val="none"/>
          <w14:textFill>
            <w14:solidFill>
              <w14:schemeClr w14:val="tx1"/>
            </w14:solidFill>
          </w14:textFill>
        </w:rPr>
        <w:t>★”号条款逐条响应情况表</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 投标人提交的其它资料</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9. 投标人密封条</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10. 服务合同</w:t>
      </w:r>
    </w:p>
    <w:p>
      <w:pPr>
        <w:spacing w:line="440" w:lineRule="exact"/>
        <w:rPr>
          <w:rFonts w:hint="eastAsia" w:ascii="仿宋" w:hAnsi="仿宋" w:eastAsia="仿宋"/>
          <w:b/>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color w:val="000000" w:themeColor="text1"/>
          <w:sz w:val="32"/>
          <w:szCs w:val="32"/>
          <w:highlight w:val="none"/>
          <w14:textFill>
            <w14:solidFill>
              <w14:schemeClr w14:val="tx1"/>
            </w14:solidFill>
          </w14:textFill>
        </w:rPr>
      </w:pPr>
      <w:r>
        <w:rPr>
          <w:rFonts w:ascii="仿宋" w:hAnsi="仿宋" w:eastAsia="仿宋"/>
          <w:b/>
          <w:color w:val="000000" w:themeColor="text1"/>
          <w:sz w:val="32"/>
          <w:szCs w:val="32"/>
          <w:highlight w:val="none"/>
          <w14:textFill>
            <w14:solidFill>
              <w14:schemeClr w14:val="tx1"/>
            </w14:solidFill>
          </w14:textFill>
        </w:rPr>
        <w:t>说明：投标人应按投标文件的实际情况编制目录</w:t>
      </w:r>
    </w:p>
    <w:p>
      <w:pPr>
        <w:spacing w:line="500" w:lineRule="exact"/>
        <w:rPr>
          <w:rFonts w:hint="eastAsia" w:ascii="仿宋" w:hAnsi="仿宋" w:eastAsia="仿宋"/>
          <w:b/>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br w:type="page"/>
      </w:r>
      <w:bookmarkStart w:id="176" w:name="_Toc186344305"/>
      <w:r>
        <w:rPr>
          <w:rFonts w:hint="eastAsia" w:ascii="仿宋" w:hAnsi="仿宋" w:eastAsia="仿宋"/>
          <w:b/>
          <w:bCs/>
          <w:color w:val="000000" w:themeColor="text1"/>
          <w:sz w:val="32"/>
          <w:szCs w:val="32"/>
          <w:highlight w:val="none"/>
          <w14:textFill>
            <w14:solidFill>
              <w14:schemeClr w14:val="tx1"/>
            </w14:solidFill>
          </w14:textFill>
        </w:rPr>
        <w:t>格式1　　</w:t>
      </w: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 标 书</w:t>
      </w:r>
      <w:bookmarkEnd w:id="176"/>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致</w:t>
      </w:r>
      <w:r>
        <w:rPr>
          <w:rFonts w:hint="eastAsia" w:ascii="仿宋" w:hAnsi="仿宋" w:eastAsia="仿宋"/>
          <w:color w:val="000000" w:themeColor="text1"/>
          <w:sz w:val="32"/>
          <w:szCs w:val="32"/>
          <w:highlight w:val="none"/>
          <w:u w:val="single"/>
          <w14:textFill>
            <w14:solidFill>
              <w14:schemeClr w14:val="tx1"/>
            </w14:solidFill>
          </w14:textFill>
        </w:rPr>
        <w:t>厦门国贸城市服务集团股份有限公司：</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根据贵方为 项目的投标要求（招标编号）:  ，本签字代表</w:t>
      </w:r>
      <w:r>
        <w:rPr>
          <w:rFonts w:hint="eastAsia" w:ascii="仿宋" w:hAnsi="仿宋" w:eastAsia="仿宋"/>
          <w:color w:val="000000" w:themeColor="text1"/>
          <w:sz w:val="32"/>
          <w:szCs w:val="32"/>
          <w:highlight w:val="none"/>
          <w:u w:val="single"/>
          <w14:textFill>
            <w14:solidFill>
              <w14:schemeClr w14:val="tx1"/>
            </w14:solidFill>
          </w14:textFill>
        </w:rPr>
        <w:t>（全名、职务）</w:t>
      </w:r>
      <w:r>
        <w:rPr>
          <w:rFonts w:hint="eastAsia" w:ascii="仿宋" w:hAnsi="仿宋" w:eastAsia="仿宋"/>
          <w:color w:val="000000" w:themeColor="text1"/>
          <w:sz w:val="32"/>
          <w:szCs w:val="32"/>
          <w:highlight w:val="none"/>
          <w14:textFill>
            <w14:solidFill>
              <w14:schemeClr w14:val="tx1"/>
            </w14:solidFill>
          </w14:textFill>
        </w:rPr>
        <w:t>正式授权并代表投标人（投标人名称、地址）提交下述文件正本一份、副本一份、</w:t>
      </w:r>
      <w:r>
        <w:rPr>
          <w:rFonts w:hint="eastAsia" w:ascii="仿宋" w:hAnsi="仿宋" w:eastAsia="仿宋" w:cs="仿宋"/>
          <w:color w:val="000000" w:themeColor="text1"/>
          <w:kern w:val="0"/>
          <w:sz w:val="32"/>
          <w:szCs w:val="32"/>
          <w:highlight w:val="none"/>
          <w14:textFill>
            <w14:solidFill>
              <w14:schemeClr w14:val="tx1"/>
            </w14:solidFill>
          </w14:textFill>
        </w:rPr>
        <w:t>电子版一份（U盘介质）</w:t>
      </w:r>
      <w:r>
        <w:rPr>
          <w:rFonts w:hint="eastAsia" w:ascii="仿宋" w:hAnsi="仿宋" w:eastAsia="仿宋"/>
          <w:color w:val="000000" w:themeColor="text1"/>
          <w:sz w:val="32"/>
          <w:szCs w:val="32"/>
          <w:highlight w:val="none"/>
          <w14:textFill>
            <w14:solidFill>
              <w14:schemeClr w14:val="tx1"/>
            </w14:solidFill>
          </w14:textFill>
        </w:rPr>
        <w:t>。</w:t>
      </w:r>
    </w:p>
    <w:tbl>
      <w:tblPr>
        <w:tblStyle w:val="17"/>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投标书</w:t>
            </w:r>
          </w:p>
        </w:tc>
        <w:tc>
          <w:tcPr>
            <w:tcW w:w="4463" w:type="dxa"/>
          </w:tcPr>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 价格明细表</w:t>
            </w:r>
          </w:p>
        </w:tc>
        <w:tc>
          <w:tcPr>
            <w:tcW w:w="4463" w:type="dxa"/>
          </w:tcPr>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(4) 服务方案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(5) 技术和商务偏离表</w:t>
            </w:r>
          </w:p>
        </w:tc>
        <w:tc>
          <w:tcPr>
            <w:tcW w:w="4463" w:type="dxa"/>
          </w:tcPr>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 法人代表授权书、法人营业执照、税务登记证</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 投标人</w:t>
            </w:r>
            <w:r>
              <w:rPr>
                <w:rFonts w:hint="eastAsia" w:ascii="仿宋" w:hAnsi="仿宋" w:eastAsia="仿宋"/>
                <w:bCs/>
                <w:color w:val="000000" w:themeColor="text1"/>
                <w:sz w:val="32"/>
                <w:szCs w:val="32"/>
                <w:highlight w:val="none"/>
                <w14:textFill>
                  <w14:solidFill>
                    <w14:schemeClr w14:val="tx1"/>
                  </w14:solidFill>
                </w14:textFill>
              </w:rPr>
              <w:t>提</w:t>
            </w:r>
            <w:r>
              <w:rPr>
                <w:rFonts w:hint="eastAsia" w:ascii="仿宋" w:hAnsi="仿宋" w:eastAsia="仿宋"/>
                <w:color w:val="000000" w:themeColor="text1"/>
                <w:sz w:val="32"/>
                <w:szCs w:val="32"/>
                <w:highlight w:val="none"/>
                <w14:textFill>
                  <w14:solidFill>
                    <w14:schemeClr w14:val="tx1"/>
                  </w14:solidFill>
                </w14:textFill>
              </w:rPr>
              <w:t>交的其它资料</w:t>
            </w:r>
          </w:p>
        </w:tc>
        <w:tc>
          <w:tcPr>
            <w:tcW w:w="4463" w:type="dxa"/>
          </w:tcPr>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(8)以转账方式提供的金额为20000人民币元的投标保证金。</w:t>
            </w:r>
          </w:p>
        </w:tc>
      </w:tr>
    </w:tbl>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据此函，签字代表宣布同意如下：</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1.投标人已详细审查全部招标文件，包括修改文件（如有的话）和有关附件，将自行承担因对全部招标文件理解不正确或误解而产生的相应后果。</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2.投标人保证遵守招标文件的全部规定，投标人所提交的材料中所含的信息均为真实、准确、完整，且不具有任何误导性。</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3.投标人将按招标文件的规定履行合同责任和义务。</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4.本投标文件自开标日起投标有效期为：在招标文件投标人须知前附表第</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项所规定的期限内保持有效。</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5.如果发生招标文件第二章投标人须知第12条所述情况，则同意招标人不予退还投标保证金。</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6.投标人同意提供按照招标人可能要求的与其投标有关的一切数据或资料，完全理解贵方不一定要接受最低的报价或收到的任何投标。</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 与本投标有关的一切正式往来通讯请寄：</w:t>
      </w:r>
    </w:p>
    <w:p>
      <w:pPr>
        <w:spacing w:line="500" w:lineRule="exact"/>
        <w:ind w:firstLine="640" w:firstLineChars="200"/>
        <w:rPr>
          <w:rFonts w:hint="eastAsia"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地址：  邮编： </w:t>
      </w:r>
    </w:p>
    <w:p>
      <w:pPr>
        <w:spacing w:line="500" w:lineRule="exact"/>
        <w:ind w:firstLine="640" w:firstLineChars="200"/>
        <w:rPr>
          <w:rFonts w:hint="eastAsia"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电话：  传真： </w:t>
      </w:r>
    </w:p>
    <w:p>
      <w:pPr>
        <w:spacing w:line="500" w:lineRule="exact"/>
        <w:ind w:firstLine="640" w:firstLineChars="200"/>
        <w:rPr>
          <w:rFonts w:hint="eastAsia"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640" w:firstLineChars="200"/>
        <w:rPr>
          <w:rFonts w:hint="eastAsia"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 年 月 日</w:t>
      </w: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r>
        <w:rPr>
          <w:rFonts w:ascii="仿宋" w:hAnsi="仿宋" w:eastAsia="仿宋"/>
          <w:b/>
          <w:bCs/>
          <w:color w:val="000000" w:themeColor="text1"/>
          <w:sz w:val="32"/>
          <w:szCs w:val="32"/>
          <w:highlight w:val="none"/>
          <w14:textFill>
            <w14:solidFill>
              <w14:schemeClr w14:val="tx1"/>
            </w14:solidFill>
          </w14:textFill>
        </w:rPr>
        <w:br w:type="page"/>
      </w:r>
      <w:r>
        <w:rPr>
          <w:rFonts w:hint="eastAsia" w:ascii="仿宋" w:hAnsi="仿宋" w:eastAsia="仿宋"/>
          <w:b/>
          <w:bCs/>
          <w:color w:val="000000" w:themeColor="text1"/>
          <w:sz w:val="32"/>
          <w:szCs w:val="32"/>
          <w:highlight w:val="none"/>
          <w14:textFill>
            <w14:solidFill>
              <w14:schemeClr w14:val="tx1"/>
            </w14:solidFill>
          </w14:textFill>
        </w:rPr>
        <w:t>格式2　</w:t>
      </w: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开标一览表</w:t>
      </w:r>
    </w:p>
    <w:p>
      <w:pPr>
        <w:pStyle w:val="7"/>
        <w:tabs>
          <w:tab w:val="left" w:pos="3996"/>
          <w:tab w:val="left" w:pos="8437"/>
        </w:tabs>
        <w:spacing w:line="500" w:lineRule="exact"/>
        <w:ind w:left="36"/>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投标人全称（加盖公章）：</w:t>
      </w:r>
    </w:p>
    <w:p>
      <w:pPr>
        <w:spacing w:line="500" w:lineRule="exact"/>
        <w:rPr>
          <w:rFonts w:hint="eastAsia"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招标项目：</w:t>
      </w:r>
      <w:r>
        <w:rPr>
          <w:rFonts w:hint="eastAsia" w:ascii="仿宋" w:hAnsi="仿宋" w:eastAsia="仿宋"/>
          <w:color w:val="000000" w:themeColor="text1"/>
          <w:sz w:val="32"/>
          <w:szCs w:val="32"/>
          <w:highlight w:val="none"/>
          <w:u w:val="single"/>
          <w14:textFill>
            <w14:solidFill>
              <w14:schemeClr w14:val="tx1"/>
            </w14:solidFill>
          </w14:textFill>
        </w:rPr>
        <w:t>　　　　　　　　　　　　</w:t>
      </w:r>
      <w:r>
        <w:rPr>
          <w:rFonts w:hint="eastAsia" w:ascii="仿宋" w:hAnsi="仿宋" w:eastAsia="仿宋"/>
          <w:color w:val="000000" w:themeColor="text1"/>
          <w:sz w:val="32"/>
          <w:szCs w:val="32"/>
          <w:highlight w:val="none"/>
          <w14:textFill>
            <w14:solidFill>
              <w14:schemeClr w14:val="tx1"/>
            </w14:solidFill>
          </w14:textFill>
        </w:rPr>
        <w:t xml:space="preserve">　　　招标编号：  </w:t>
      </w:r>
    </w:p>
    <w:p>
      <w:pPr>
        <w:pStyle w:val="7"/>
        <w:tabs>
          <w:tab w:val="left" w:pos="3996"/>
          <w:tab w:val="left" w:pos="8437"/>
        </w:tabs>
        <w:spacing w:line="500" w:lineRule="exact"/>
        <w:ind w:left="36"/>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货币单位：</w:t>
      </w:r>
    </w:p>
    <w:p>
      <w:pPr>
        <w:pStyle w:val="7"/>
        <w:tabs>
          <w:tab w:val="left" w:pos="3996"/>
          <w:tab w:val="left" w:pos="8437"/>
        </w:tabs>
        <w:spacing w:line="500" w:lineRule="exact"/>
        <w:ind w:left="36"/>
        <w:rPr>
          <w:rFonts w:hint="eastAsia" w:ascii="仿宋" w:hAnsi="仿宋" w:eastAsia="仿宋"/>
          <w:color w:val="000000" w:themeColor="text1"/>
          <w:sz w:val="32"/>
          <w:szCs w:val="32"/>
          <w:highlight w:val="none"/>
          <w14:textFill>
            <w14:solidFill>
              <w14:schemeClr w14:val="tx1"/>
            </w14:solidFill>
          </w14:textFill>
        </w:rPr>
      </w:pPr>
    </w:p>
    <w:tbl>
      <w:tblPr>
        <w:tblStyle w:val="17"/>
        <w:tblW w:w="5093" w:type="pct"/>
        <w:tblInd w:w="0" w:type="dxa"/>
        <w:tblLayout w:type="autofit"/>
        <w:tblCellMar>
          <w:top w:w="0" w:type="dxa"/>
          <w:left w:w="0" w:type="dxa"/>
          <w:bottom w:w="0" w:type="dxa"/>
          <w:right w:w="0" w:type="dxa"/>
        </w:tblCellMar>
      </w:tblPr>
      <w:tblGrid>
        <w:gridCol w:w="1558"/>
        <w:gridCol w:w="848"/>
        <w:gridCol w:w="837"/>
        <w:gridCol w:w="1040"/>
        <w:gridCol w:w="1681"/>
        <w:gridCol w:w="3286"/>
      </w:tblGrid>
      <w:tr>
        <w:tblPrEx>
          <w:tblCellMar>
            <w:top w:w="0" w:type="dxa"/>
            <w:left w:w="0" w:type="dxa"/>
            <w:bottom w:w="0" w:type="dxa"/>
            <w:right w:w="0" w:type="dxa"/>
          </w:tblCellMar>
        </w:tblPrEx>
        <w:trPr>
          <w:trHeight w:val="794" w:hRule="exact"/>
        </w:trPr>
        <w:tc>
          <w:tcPr>
            <w:tcW w:w="842"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hint="eastAsia" w:ascii="仿宋" w:hAnsi="仿宋" w:eastAsia="仿宋" w:cs="宋体"/>
                <w:b/>
                <w:bCs/>
                <w:color w:val="000000" w:themeColor="text1"/>
                <w:sz w:val="28"/>
                <w:szCs w:val="28"/>
                <w:highlight w:val="none"/>
                <w14:textFill>
                  <w14:solidFill>
                    <w14:schemeClr w14:val="tx1"/>
                  </w14:solidFill>
                </w14:textFill>
              </w:rPr>
            </w:pPr>
            <w:r>
              <w:rPr>
                <w:rFonts w:ascii="仿宋" w:hAnsi="仿宋" w:eastAsia="仿宋" w:cs="宋体"/>
                <w:b/>
                <w:bCs/>
                <w:color w:val="000000" w:themeColor="text1"/>
                <w:sz w:val="28"/>
                <w:szCs w:val="28"/>
                <w:highlight w:val="none"/>
                <w14:textFill>
                  <w14:solidFill>
                    <w14:schemeClr w14:val="tx1"/>
                  </w14:solidFill>
                </w14:textFill>
              </w:rPr>
              <w:t>项目名称</w:t>
            </w:r>
          </w:p>
        </w:tc>
        <w:tc>
          <w:tcPr>
            <w:tcW w:w="458"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hint="eastAsia" w:ascii="仿宋" w:hAnsi="仿宋" w:eastAsia="仿宋" w:cs="宋体"/>
                <w:b/>
                <w:bCs/>
                <w:color w:val="000000" w:themeColor="text1"/>
                <w:sz w:val="28"/>
                <w:szCs w:val="28"/>
                <w:highlight w:val="none"/>
                <w14:textFill>
                  <w14:solidFill>
                    <w14:schemeClr w14:val="tx1"/>
                  </w14:solidFill>
                </w14:textFill>
              </w:rPr>
            </w:pPr>
            <w:r>
              <w:rPr>
                <w:rFonts w:ascii="仿宋" w:hAnsi="仿宋" w:eastAsia="仿宋" w:cs="宋体"/>
                <w:b/>
                <w:bCs/>
                <w:color w:val="000000" w:themeColor="text1"/>
                <w:sz w:val="28"/>
                <w:szCs w:val="28"/>
                <w:highlight w:val="none"/>
                <w14:textFill>
                  <w14:solidFill>
                    <w14:schemeClr w14:val="tx1"/>
                  </w14:solidFill>
                </w14:textFill>
              </w:rPr>
              <w:t>数量</w:t>
            </w:r>
          </w:p>
        </w:tc>
        <w:tc>
          <w:tcPr>
            <w:tcW w:w="452"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ind w:right="102"/>
              <w:jc w:val="center"/>
              <w:rPr>
                <w:rFonts w:hint="eastAsia" w:ascii="仿宋" w:hAnsi="仿宋" w:eastAsia="仿宋" w:cs="宋体"/>
                <w:b/>
                <w:bCs/>
                <w:color w:val="000000" w:themeColor="text1"/>
                <w:sz w:val="28"/>
                <w:szCs w:val="28"/>
                <w:highlight w:val="none"/>
                <w:lang w:eastAsia="zh-CN"/>
                <w14:textFill>
                  <w14:solidFill>
                    <w14:schemeClr w14:val="tx1"/>
                  </w14:solidFill>
                </w14:textFill>
              </w:rPr>
            </w:pPr>
            <w:r>
              <w:rPr>
                <w:rFonts w:hint="eastAsia" w:ascii="仿宋" w:hAnsi="仿宋" w:eastAsia="仿宋" w:cs="宋体"/>
                <w:b/>
                <w:bCs/>
                <w:color w:val="000000" w:themeColor="text1"/>
                <w:sz w:val="28"/>
                <w:szCs w:val="28"/>
                <w:highlight w:val="none"/>
                <w:lang w:eastAsia="zh-CN"/>
                <w14:textFill>
                  <w14:solidFill>
                    <w14:schemeClr w14:val="tx1"/>
                  </w14:solidFill>
                </w14:textFill>
              </w:rPr>
              <w:t>报价</w:t>
            </w:r>
          </w:p>
        </w:tc>
        <w:tc>
          <w:tcPr>
            <w:tcW w:w="562"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hint="eastAsia" w:ascii="仿宋" w:hAnsi="仿宋" w:eastAsia="仿宋" w:cs="宋体"/>
                <w:b/>
                <w:bCs/>
                <w:color w:val="000000" w:themeColor="text1"/>
                <w:sz w:val="28"/>
                <w:szCs w:val="28"/>
                <w:highlight w:val="none"/>
                <w14:textFill>
                  <w14:solidFill>
                    <w14:schemeClr w14:val="tx1"/>
                  </w14:solidFill>
                </w14:textFill>
              </w:rPr>
            </w:pPr>
            <w:r>
              <w:rPr>
                <w:rFonts w:hint="eastAsia" w:ascii="仿宋" w:hAnsi="仿宋" w:eastAsia="仿宋" w:cs="宋体"/>
                <w:b/>
                <w:bCs/>
                <w:color w:val="000000" w:themeColor="text1"/>
                <w:sz w:val="28"/>
                <w:szCs w:val="28"/>
                <w:highlight w:val="none"/>
                <w:lang w:eastAsia="zh-CN"/>
                <w14:textFill>
                  <w14:solidFill>
                    <w14:schemeClr w14:val="tx1"/>
                  </w14:solidFill>
                </w14:textFill>
              </w:rPr>
              <w:t>单位</w:t>
            </w:r>
          </w:p>
        </w:tc>
        <w:tc>
          <w:tcPr>
            <w:tcW w:w="908"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ind w:right="107"/>
              <w:jc w:val="center"/>
              <w:rPr>
                <w:rFonts w:hint="eastAsia" w:ascii="仿宋" w:hAnsi="仿宋" w:eastAsia="仿宋" w:cs="宋体"/>
                <w:b/>
                <w:bCs/>
                <w:color w:val="000000" w:themeColor="text1"/>
                <w:sz w:val="28"/>
                <w:szCs w:val="28"/>
                <w:highlight w:val="none"/>
                <w14:textFill>
                  <w14:solidFill>
                    <w14:schemeClr w14:val="tx1"/>
                  </w14:solidFill>
                </w14:textFill>
              </w:rPr>
            </w:pPr>
            <w:r>
              <w:rPr>
                <w:rFonts w:ascii="仿宋" w:hAnsi="仿宋" w:eastAsia="仿宋" w:cs="宋体"/>
                <w:b/>
                <w:bCs/>
                <w:color w:val="000000" w:themeColor="text1"/>
                <w:sz w:val="28"/>
                <w:szCs w:val="28"/>
                <w:highlight w:val="none"/>
                <w14:textFill>
                  <w14:solidFill>
                    <w14:schemeClr w14:val="tx1"/>
                  </w14:solidFill>
                </w14:textFill>
              </w:rPr>
              <w:t>投标保证金</w:t>
            </w:r>
          </w:p>
        </w:tc>
        <w:tc>
          <w:tcPr>
            <w:tcW w:w="1775"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hint="eastAsia" w:ascii="仿宋" w:hAnsi="仿宋" w:eastAsia="仿宋" w:cs="宋体"/>
                <w:b/>
                <w:bCs/>
                <w:color w:val="000000" w:themeColor="text1"/>
                <w:sz w:val="28"/>
                <w:szCs w:val="28"/>
                <w:highlight w:val="none"/>
                <w14:textFill>
                  <w14:solidFill>
                    <w14:schemeClr w14:val="tx1"/>
                  </w14:solidFill>
                </w14:textFill>
              </w:rPr>
            </w:pPr>
            <w:r>
              <w:rPr>
                <w:rFonts w:ascii="仿宋" w:hAnsi="仿宋" w:eastAsia="仿宋" w:cs="宋体"/>
                <w:b/>
                <w:bCs/>
                <w:color w:val="000000" w:themeColor="text1"/>
                <w:sz w:val="28"/>
                <w:szCs w:val="28"/>
                <w:highlight w:val="none"/>
                <w14:textFill>
                  <w14:solidFill>
                    <w14:schemeClr w14:val="tx1"/>
                  </w14:solidFill>
                </w14:textFill>
              </w:rPr>
              <w:t>备注</w:t>
            </w:r>
          </w:p>
        </w:tc>
      </w:tr>
      <w:tr>
        <w:tblPrEx>
          <w:tblCellMar>
            <w:top w:w="0" w:type="dxa"/>
            <w:left w:w="0" w:type="dxa"/>
            <w:bottom w:w="0" w:type="dxa"/>
            <w:right w:w="0" w:type="dxa"/>
          </w:tblCellMar>
        </w:tblPrEx>
        <w:trPr>
          <w:trHeight w:val="794" w:hRule="exact"/>
        </w:trPr>
        <w:tc>
          <w:tcPr>
            <w:tcW w:w="8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保洁员</w:t>
            </w:r>
          </w:p>
        </w:tc>
        <w:tc>
          <w:tcPr>
            <w:tcW w:w="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16</w:t>
            </w:r>
          </w:p>
        </w:tc>
        <w:tc>
          <w:tcPr>
            <w:tcW w:w="4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olor w:val="000000" w:themeColor="text1"/>
                <w:sz w:val="28"/>
                <w:szCs w:val="28"/>
                <w:highlight w:val="none"/>
                <w14:textFill>
                  <w14:solidFill>
                    <w14:schemeClr w14:val="tx1"/>
                  </w14:solidFill>
                </w14:textFill>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theme="minorEastAsia"/>
                <w:color w:val="000000" w:themeColor="text1"/>
                <w:sz w:val="28"/>
                <w:szCs w:val="28"/>
                <w:highlight w:val="none"/>
                <w:shd w:val="clear" w:color="auto" w:fill="FFFFFF"/>
                <w14:textFill>
                  <w14:solidFill>
                    <w14:schemeClr w14:val="tx1"/>
                  </w14:solidFill>
                </w14:textFill>
              </w:rPr>
              <w:t>元/人/月</w:t>
            </w:r>
          </w:p>
        </w:tc>
        <w:tc>
          <w:tcPr>
            <w:tcW w:w="908"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olor w:val="000000" w:themeColor="text1"/>
                <w:sz w:val="28"/>
                <w:szCs w:val="28"/>
                <w:highlight w:val="none"/>
                <w14:textFill>
                  <w14:solidFill>
                    <w14:schemeClr w14:val="tx1"/>
                  </w14:solidFill>
                </w14:textFill>
              </w:rPr>
            </w:pPr>
          </w:p>
        </w:tc>
        <w:tc>
          <w:tcPr>
            <w:tcW w:w="17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p>
        </w:tc>
      </w:tr>
      <w:tr>
        <w:tblPrEx>
          <w:tblCellMar>
            <w:top w:w="0" w:type="dxa"/>
            <w:left w:w="0" w:type="dxa"/>
            <w:bottom w:w="0" w:type="dxa"/>
            <w:right w:w="0" w:type="dxa"/>
          </w:tblCellMar>
        </w:tblPrEx>
        <w:trPr>
          <w:trHeight w:val="1090" w:hRule="exact"/>
        </w:trPr>
        <w:tc>
          <w:tcPr>
            <w:tcW w:w="84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绿化工</w:t>
            </w:r>
          </w:p>
        </w:tc>
        <w:tc>
          <w:tcPr>
            <w:tcW w:w="458"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5</w:t>
            </w:r>
          </w:p>
        </w:tc>
        <w:tc>
          <w:tcPr>
            <w:tcW w:w="45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 w:hAnsi="仿宋" w:eastAsia="仿宋"/>
                <w:color w:val="000000" w:themeColor="text1"/>
                <w:sz w:val="28"/>
                <w:szCs w:val="28"/>
                <w:highlight w:val="none"/>
                <w14:textFill>
                  <w14:solidFill>
                    <w14:schemeClr w14:val="tx1"/>
                  </w14:solidFill>
                </w14:textFill>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theme="minorEastAsia"/>
                <w:color w:val="000000" w:themeColor="text1"/>
                <w:sz w:val="28"/>
                <w:szCs w:val="28"/>
                <w:highlight w:val="none"/>
                <w:shd w:val="clear" w:color="auto" w:fill="FFFFFF"/>
                <w14:textFill>
                  <w14:solidFill>
                    <w14:schemeClr w14:val="tx1"/>
                  </w14:solidFill>
                </w14:textFill>
              </w:rPr>
              <w:t>元/人/月</w:t>
            </w:r>
          </w:p>
        </w:tc>
        <w:tc>
          <w:tcPr>
            <w:tcW w:w="908" w:type="pct"/>
            <w:vMerge w:val="continue"/>
            <w:tcBorders>
              <w:left w:val="single" w:color="000000" w:sz="4" w:space="0"/>
              <w:right w:val="single" w:color="000000" w:sz="4" w:space="0"/>
            </w:tcBorders>
            <w:vAlign w:val="center"/>
          </w:tcPr>
          <w:p>
            <w:pPr>
              <w:spacing w:line="500" w:lineRule="exact"/>
              <w:rPr>
                <w:rFonts w:hint="eastAsia" w:ascii="仿宋" w:hAnsi="仿宋" w:eastAsia="仿宋"/>
                <w:color w:val="000000" w:themeColor="text1"/>
                <w:sz w:val="28"/>
                <w:szCs w:val="28"/>
                <w:highlight w:val="none"/>
                <w14:textFill>
                  <w14:solidFill>
                    <w14:schemeClr w14:val="tx1"/>
                  </w14:solidFill>
                </w14:textFill>
              </w:rPr>
            </w:pPr>
          </w:p>
        </w:tc>
        <w:tc>
          <w:tcPr>
            <w:tcW w:w="17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p>
        </w:tc>
      </w:tr>
      <w:tr>
        <w:tblPrEx>
          <w:tblCellMar>
            <w:top w:w="0" w:type="dxa"/>
            <w:left w:w="0" w:type="dxa"/>
            <w:bottom w:w="0" w:type="dxa"/>
            <w:right w:w="0" w:type="dxa"/>
          </w:tblCellMar>
        </w:tblPrEx>
        <w:trPr>
          <w:trHeight w:val="1134" w:hRule="exact"/>
        </w:trPr>
        <w:tc>
          <w:tcPr>
            <w:tcW w:w="84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垃圾清运</w:t>
            </w:r>
          </w:p>
        </w:tc>
        <w:tc>
          <w:tcPr>
            <w:tcW w:w="458"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80</w:t>
            </w:r>
          </w:p>
        </w:tc>
        <w:tc>
          <w:tcPr>
            <w:tcW w:w="45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 w:hAnsi="仿宋" w:eastAsia="仿宋"/>
                <w:color w:val="000000" w:themeColor="text1"/>
                <w:sz w:val="28"/>
                <w:szCs w:val="28"/>
                <w:highlight w:val="none"/>
                <w14:textFill>
                  <w14:solidFill>
                    <w14:schemeClr w14:val="tx1"/>
                  </w14:solidFill>
                </w14:textFill>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ascii="仿宋" w:hAnsi="仿宋" w:eastAsia="仿宋" w:cs="仿宋"/>
                <w:color w:val="000000" w:themeColor="text1"/>
                <w:kern w:val="0"/>
                <w:sz w:val="28"/>
                <w:szCs w:val="28"/>
                <w:highlight w:val="none"/>
                <w14:textFill>
                  <w14:solidFill>
                    <w14:schemeClr w14:val="tx1"/>
                  </w14:solidFill>
                </w14:textFill>
              </w:rPr>
              <w:t>元/</w:t>
            </w:r>
            <w:r>
              <w:rPr>
                <w:rFonts w:hint="eastAsia" w:ascii="仿宋" w:hAnsi="仿宋" w:eastAsia="仿宋" w:cs="仿宋"/>
                <w:color w:val="000000" w:themeColor="text1"/>
                <w:kern w:val="0"/>
                <w:sz w:val="28"/>
                <w:szCs w:val="28"/>
                <w:highlight w:val="none"/>
                <w14:textFill>
                  <w14:solidFill>
                    <w14:schemeClr w14:val="tx1"/>
                  </w14:solidFill>
                </w14:textFill>
              </w:rPr>
              <w:t>桶/月</w:t>
            </w:r>
          </w:p>
        </w:tc>
        <w:tc>
          <w:tcPr>
            <w:tcW w:w="908" w:type="pct"/>
            <w:vMerge w:val="continue"/>
            <w:tcBorders>
              <w:left w:val="single" w:color="000000" w:sz="4" w:space="0"/>
              <w:bottom w:val="single" w:color="000000" w:sz="4" w:space="0"/>
              <w:right w:val="single" w:color="000000" w:sz="4" w:space="0"/>
            </w:tcBorders>
            <w:vAlign w:val="center"/>
          </w:tcPr>
          <w:p>
            <w:pPr>
              <w:spacing w:line="500" w:lineRule="exact"/>
              <w:rPr>
                <w:rFonts w:hint="eastAsia" w:ascii="仿宋" w:hAnsi="仿宋" w:eastAsia="仿宋"/>
                <w:color w:val="000000" w:themeColor="text1"/>
                <w:sz w:val="28"/>
                <w:szCs w:val="28"/>
                <w:highlight w:val="none"/>
                <w14:textFill>
                  <w14:solidFill>
                    <w14:schemeClr w14:val="tx1"/>
                  </w14:solidFill>
                </w14:textFill>
              </w:rPr>
            </w:pPr>
          </w:p>
        </w:tc>
        <w:tc>
          <w:tcPr>
            <w:tcW w:w="17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p>
        </w:tc>
      </w:tr>
    </w:tbl>
    <w:p>
      <w:pPr>
        <w:pStyle w:val="9"/>
        <w:tabs>
          <w:tab w:val="left" w:pos="709"/>
        </w:tabs>
        <w:spacing w:line="4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驻场清洁工具、物料及机械配备</w:t>
      </w:r>
    </w:p>
    <w:tbl>
      <w:tblPr>
        <w:tblStyle w:val="17"/>
        <w:tblW w:w="9152" w:type="dxa"/>
        <w:tblInd w:w="0" w:type="dxa"/>
        <w:tblLayout w:type="fixed"/>
        <w:tblCellMar>
          <w:top w:w="15" w:type="dxa"/>
          <w:left w:w="15" w:type="dxa"/>
          <w:bottom w:w="15" w:type="dxa"/>
          <w:right w:w="15" w:type="dxa"/>
        </w:tblCellMar>
      </w:tblPr>
      <w:tblGrid>
        <w:gridCol w:w="4292"/>
        <w:gridCol w:w="794"/>
        <w:gridCol w:w="794"/>
        <w:gridCol w:w="3272"/>
      </w:tblGrid>
      <w:tr>
        <w:tblPrEx>
          <w:tblCellMar>
            <w:top w:w="15" w:type="dxa"/>
            <w:left w:w="15" w:type="dxa"/>
            <w:bottom w:w="15" w:type="dxa"/>
            <w:right w:w="15"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名称</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数量</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单位</w:t>
            </w:r>
          </w:p>
        </w:tc>
        <w:tc>
          <w:tcPr>
            <w:tcW w:w="3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品牌/型号</w:t>
            </w: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p>
        </w:tc>
      </w:tr>
      <w:tr>
        <w:tblPrEx>
          <w:tblCellMar>
            <w:top w:w="15" w:type="dxa"/>
            <w:left w:w="15" w:type="dxa"/>
            <w:bottom w:w="15" w:type="dxa"/>
            <w:right w:w="15" w:type="dxa"/>
          </w:tblCellMar>
        </w:tblPrEx>
        <w:trPr>
          <w:trHeight w:val="44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15" w:type="dxa"/>
            <w:left w:w="15" w:type="dxa"/>
            <w:bottom w:w="15" w:type="dxa"/>
            <w:right w:w="15" w:type="dxa"/>
          </w:tblCellMar>
        </w:tblPrEx>
        <w:trPr>
          <w:trHeight w:val="33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sz w:val="28"/>
                <w:szCs w:val="28"/>
                <w:highlight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highlight w:val="none"/>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highlight w:val="none"/>
                <w14:textFill>
                  <w14:solidFill>
                    <w14:schemeClr w14:val="tx1"/>
                  </w14:solidFill>
                </w14:textFill>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highlight w:val="none"/>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highlight w:val="none"/>
                <w14:textFill>
                  <w14:solidFill>
                    <w14:schemeClr w14:val="tx1"/>
                  </w14:solidFill>
                </w14:textFill>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highlight w:val="none"/>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highlight w:val="none"/>
                <w14:textFill>
                  <w14:solidFill>
                    <w14:schemeClr w14:val="tx1"/>
                  </w14:solidFill>
                </w14:textFill>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highlight w:val="none"/>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highlight w:val="none"/>
                <w14:textFill>
                  <w14:solidFill>
                    <w14:schemeClr w14:val="tx1"/>
                  </w14:solidFill>
                </w14:textFill>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highlight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highlight w:val="none"/>
                <w14:textFill>
                  <w14:solidFill>
                    <w14:schemeClr w14:val="tx1"/>
                  </w14:solidFill>
                </w14:textFill>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kern w:val="0"/>
                <w:sz w:val="28"/>
                <w:szCs w:val="28"/>
                <w:highlight w:val="none"/>
                <w14:textFill>
                  <w14:solidFill>
                    <w14:schemeClr w14:val="tx1"/>
                  </w14:solidFill>
                </w14:textFill>
              </w:rPr>
              <w:t>不得低于招标文件所要求提供的机械配置</w:t>
            </w:r>
          </w:p>
        </w:tc>
      </w:tr>
    </w:tbl>
    <w:p>
      <w:pPr>
        <w:widowControl/>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说明：根据实际补充</w:t>
      </w:r>
    </w:p>
    <w:p>
      <w:pPr>
        <w:pStyle w:val="7"/>
        <w:spacing w:line="50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备注：包括但不限于上述种类物品,易耗品以现场实际用量为准，不得出现缺货断货情况，影响日常清洁。详细报价清单应另纸详列。</w:t>
      </w:r>
    </w:p>
    <w:p>
      <w:pPr>
        <w:pStyle w:val="7"/>
        <w:tabs>
          <w:tab w:val="left" w:pos="4340"/>
        </w:tabs>
        <w:spacing w:before="25" w:line="500" w:lineRule="exact"/>
        <w:ind w:right="946"/>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320" w:firstLineChars="1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320" w:firstLineChars="100"/>
        <w:rPr>
          <w:rFonts w:hint="eastAsia"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320" w:firstLineChars="1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hint="eastAsia" w:ascii="仿宋" w:hAnsi="仿宋" w:eastAsia="仿宋"/>
          <w:color w:val="000000" w:themeColor="text1"/>
          <w:sz w:val="32"/>
          <w:szCs w:val="32"/>
          <w:highlight w:val="none"/>
          <w14:textFill>
            <w14:solidFill>
              <w14:schemeClr w14:val="tx1"/>
            </w14:solidFill>
          </w14:textFill>
        </w:rPr>
        <w:sectPr>
          <w:headerReference r:id="rId5" w:type="default"/>
          <w:footerReference r:id="rId6" w:type="default"/>
          <w:pgSz w:w="11907" w:h="16840"/>
          <w:pgMar w:top="1418" w:right="1418" w:bottom="1418" w:left="1418" w:header="857" w:footer="999" w:gutter="0"/>
          <w:cols w:space="720" w:num="1"/>
          <w:docGrid w:linePitch="286" w:charSpace="0"/>
        </w:sect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bookmarkStart w:id="177" w:name="_bookmark30"/>
      <w:bookmarkEnd w:id="177"/>
      <w:r>
        <w:rPr>
          <w:rFonts w:hint="eastAsia" w:ascii="仿宋" w:hAnsi="仿宋" w:eastAsia="仿宋"/>
          <w:b/>
          <w:bCs/>
          <w:color w:val="000000" w:themeColor="text1"/>
          <w:sz w:val="32"/>
          <w:szCs w:val="32"/>
          <w:highlight w:val="none"/>
          <w14:textFill>
            <w14:solidFill>
              <w14:schemeClr w14:val="tx1"/>
            </w14:solidFill>
          </w14:textFill>
        </w:rPr>
        <w:t>格式3</w:t>
      </w:r>
    </w:p>
    <w:p>
      <w:pPr>
        <w:spacing w:line="500" w:lineRule="exact"/>
        <w:jc w:val="center"/>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投标人业绩证明</w:t>
      </w:r>
    </w:p>
    <w:tbl>
      <w:tblPr>
        <w:tblStyle w:val="17"/>
        <w:tblpPr w:leftFromText="180" w:rightFromText="180" w:vertAnchor="page" w:horzAnchor="margin" w:tblpY="2800"/>
        <w:tblW w:w="8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22"/>
        <w:gridCol w:w="1928"/>
        <w:gridCol w:w="1176"/>
        <w:gridCol w:w="996"/>
        <w:gridCol w:w="144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62" w:type="dxa"/>
            <w:shd w:val="clear" w:color="auto" w:fill="auto"/>
            <w:vAlign w:val="center"/>
          </w:tcPr>
          <w:p>
            <w:pPr>
              <w:widowControl/>
              <w:spacing w:line="360" w:lineRule="auto"/>
              <w:jc w:val="center"/>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序号</w:t>
            </w:r>
          </w:p>
        </w:tc>
        <w:tc>
          <w:tcPr>
            <w:tcW w:w="922" w:type="dxa"/>
            <w:shd w:val="clear" w:color="auto" w:fill="auto"/>
            <w:vAlign w:val="center"/>
          </w:tcPr>
          <w:p>
            <w:pPr>
              <w:widowControl/>
              <w:spacing w:line="360" w:lineRule="auto"/>
              <w:jc w:val="center"/>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项目名称</w:t>
            </w:r>
          </w:p>
        </w:tc>
        <w:tc>
          <w:tcPr>
            <w:tcW w:w="1928" w:type="dxa"/>
            <w:shd w:val="clear" w:color="auto" w:fill="auto"/>
            <w:vAlign w:val="center"/>
          </w:tcPr>
          <w:p>
            <w:pPr>
              <w:widowControl/>
              <w:spacing w:line="360" w:lineRule="auto"/>
              <w:jc w:val="center"/>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项目地址</w:t>
            </w:r>
          </w:p>
        </w:tc>
        <w:tc>
          <w:tcPr>
            <w:tcW w:w="1176" w:type="dxa"/>
            <w:vAlign w:val="center"/>
          </w:tcPr>
          <w:p>
            <w:pPr>
              <w:widowControl/>
              <w:spacing w:line="360" w:lineRule="auto"/>
              <w:jc w:val="center"/>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服务面积</w:t>
            </w:r>
          </w:p>
        </w:tc>
        <w:tc>
          <w:tcPr>
            <w:tcW w:w="996" w:type="dxa"/>
            <w:vAlign w:val="center"/>
          </w:tcPr>
          <w:p>
            <w:pPr>
              <w:widowControl/>
              <w:spacing w:line="360" w:lineRule="auto"/>
              <w:jc w:val="center"/>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作业人数</w:t>
            </w:r>
          </w:p>
        </w:tc>
        <w:tc>
          <w:tcPr>
            <w:tcW w:w="1440" w:type="dxa"/>
            <w:shd w:val="clear" w:color="auto" w:fill="auto"/>
            <w:vAlign w:val="center"/>
          </w:tcPr>
          <w:p>
            <w:pPr>
              <w:widowControl/>
              <w:spacing w:line="360" w:lineRule="auto"/>
              <w:jc w:val="center"/>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日常服务期限</w:t>
            </w:r>
          </w:p>
        </w:tc>
        <w:tc>
          <w:tcPr>
            <w:tcW w:w="1212" w:type="dxa"/>
            <w:shd w:val="clear" w:color="auto" w:fill="auto"/>
            <w:vAlign w:val="center"/>
          </w:tcPr>
          <w:p>
            <w:pPr>
              <w:widowControl/>
              <w:spacing w:line="360" w:lineRule="auto"/>
              <w:jc w:val="center"/>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92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928"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176" w:type="dxa"/>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996" w:type="dxa"/>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440"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c>
          <w:tcPr>
            <w:tcW w:w="1212" w:type="dxa"/>
            <w:shd w:val="clear" w:color="auto" w:fill="auto"/>
            <w:vAlign w:val="center"/>
          </w:tcPr>
          <w:p>
            <w:pPr>
              <w:widowControl/>
              <w:spacing w:line="360" w:lineRule="auto"/>
              <w:jc w:val="center"/>
              <w:rPr>
                <w:rFonts w:hint="eastAsia" w:ascii="宋体" w:hAnsi="宋体" w:cs="宋体"/>
                <w:color w:val="000000" w:themeColor="text1"/>
                <w:kern w:val="0"/>
                <w:sz w:val="24"/>
                <w:highlight w:val="none"/>
                <w14:textFill>
                  <w14:solidFill>
                    <w14:schemeClr w14:val="tx1"/>
                  </w14:solidFill>
                </w14:textFill>
              </w:rPr>
            </w:pPr>
          </w:p>
        </w:tc>
      </w:tr>
    </w:tbl>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投标人承诺以上项目为投标人实际清洗的工程项目。如投标人成为本次项目的中标人，接受招标人对上述项目的现场核实。</w:t>
      </w:r>
    </w:p>
    <w:p>
      <w:pPr>
        <w:pStyle w:val="9"/>
        <w:spacing w:line="360" w:lineRule="auto"/>
        <w:ind w:firstLine="411" w:firstLineChars="147"/>
        <w:rPr>
          <w:rFonts w:hint="eastAsia" w:ascii="仿宋" w:hAnsi="仿宋" w:eastAsia="仿宋"/>
          <w:bCs/>
          <w:color w:val="000000" w:themeColor="text1"/>
          <w:sz w:val="28"/>
          <w:szCs w:val="28"/>
          <w:highlight w:val="none"/>
          <w14:textFill>
            <w14:solidFill>
              <w14:schemeClr w14:val="tx1"/>
            </w14:solidFill>
          </w14:textFill>
        </w:rPr>
      </w:pPr>
    </w:p>
    <w:p>
      <w:pPr>
        <w:spacing w:line="500" w:lineRule="exact"/>
        <w:ind w:firstLine="320" w:firstLineChars="1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320" w:firstLineChars="100"/>
        <w:rPr>
          <w:rFonts w:hint="eastAsia"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320" w:firstLineChars="1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r>
        <w:rPr>
          <w:rFonts w:ascii="仿宋" w:hAnsi="仿宋" w:eastAsia="仿宋"/>
          <w:bCs/>
          <w:color w:val="000000" w:themeColor="text1"/>
          <w:sz w:val="28"/>
          <w:szCs w:val="28"/>
          <w:highlight w:val="none"/>
          <w14:textFill>
            <w14:solidFill>
              <w14:schemeClr w14:val="tx1"/>
            </w14:solidFill>
          </w14:textFill>
        </w:rPr>
        <w:br w:type="page"/>
      </w: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 xml:space="preserve">格式4  </w:t>
      </w: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法定代表人授权书</w:t>
      </w:r>
      <w:r>
        <w:rPr>
          <w:rFonts w:hint="eastAsia" w:ascii="仿宋" w:hAnsi="仿宋" w:eastAsia="仿宋"/>
          <w:b/>
          <w:bCs/>
          <w:color w:val="000000" w:themeColor="text1"/>
          <w:sz w:val="32"/>
          <w:szCs w:val="32"/>
          <w:highlight w:val="none"/>
          <w14:textFill>
            <w14:solidFill>
              <w14:schemeClr w14:val="tx1"/>
            </w14:solidFill>
          </w14:textFill>
        </w:rPr>
        <w:cr/>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w:t>
      </w:r>
    </w:p>
    <w:p>
      <w:pPr>
        <w:pStyle w:val="9"/>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u w:val="single"/>
          <w14:textFill>
            <w14:solidFill>
              <w14:schemeClr w14:val="tx1"/>
            </w14:solidFill>
          </w14:textFill>
        </w:rPr>
        <w:t>（投标人全称）</w:t>
      </w:r>
      <w:r>
        <w:rPr>
          <w:rFonts w:hint="eastAsia" w:ascii="仿宋" w:hAnsi="仿宋" w:eastAsia="仿宋"/>
          <w:color w:val="000000" w:themeColor="text1"/>
          <w:sz w:val="32"/>
          <w:szCs w:val="32"/>
          <w:highlight w:val="none"/>
          <w14:textFill>
            <w14:solidFill>
              <w14:schemeClr w14:val="tx1"/>
            </w14:solidFill>
          </w14:textFill>
        </w:rPr>
        <w:t>法定代表人 授权</w:t>
      </w:r>
      <w:r>
        <w:rPr>
          <w:rFonts w:hint="eastAsia" w:ascii="仿宋" w:hAnsi="仿宋" w:eastAsia="仿宋"/>
          <w:color w:val="000000" w:themeColor="text1"/>
          <w:sz w:val="32"/>
          <w:szCs w:val="32"/>
          <w:highlight w:val="none"/>
          <w:u w:val="single"/>
          <w14:textFill>
            <w14:solidFill>
              <w14:schemeClr w14:val="tx1"/>
            </w14:solidFill>
          </w14:textFill>
        </w:rPr>
        <w:t xml:space="preserve">  （投标人代表姓名）</w:t>
      </w:r>
      <w:r>
        <w:rPr>
          <w:rFonts w:hint="eastAsia" w:ascii="仿宋" w:hAnsi="仿宋" w:eastAsia="仿宋"/>
          <w:color w:val="000000" w:themeColor="text1"/>
          <w:sz w:val="32"/>
          <w:szCs w:val="32"/>
          <w:highlight w:val="none"/>
          <w14:textFill>
            <w14:solidFill>
              <w14:schemeClr w14:val="tx1"/>
            </w14:solidFill>
          </w14:textFill>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本授权书自出具之日起生效。</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投标人代表：性别：身份证号：</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单位：部门：  职务：</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详细通讯地址：邮政编码</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 xml:space="preserve"> 电话：</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附：被授权人身份证件</w:t>
      </w:r>
    </w:p>
    <w:p>
      <w:pPr>
        <w:spacing w:line="500" w:lineRule="exact"/>
        <w:ind w:firstLine="5120" w:firstLineChars="16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授权方</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投标人：</w:t>
      </w:r>
      <w:r>
        <w:rPr>
          <w:rFonts w:hint="eastAsia" w:ascii="仿宋" w:hAnsi="仿宋" w:eastAsia="仿宋"/>
          <w:color w:val="000000" w:themeColor="text1"/>
          <w:sz w:val="32"/>
          <w:szCs w:val="32"/>
          <w:highlight w:val="none"/>
          <w:u w:val="single"/>
          <w14:textFill>
            <w14:solidFill>
              <w14:schemeClr w14:val="tx1"/>
            </w14:solidFill>
          </w14:textFill>
        </w:rPr>
        <w:t>（全称并加盖公章）</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ind w:firstLine="5120" w:firstLineChars="16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法定代表人签字：</w:t>
      </w:r>
    </w:p>
    <w:p>
      <w:pPr>
        <w:spacing w:line="500" w:lineRule="exact"/>
        <w:ind w:firstLine="5120" w:firstLineChars="16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ind w:firstLine="5120" w:firstLineChars="16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接受授权方</w:t>
      </w:r>
    </w:p>
    <w:p>
      <w:pPr>
        <w:spacing w:line="500" w:lineRule="exact"/>
        <w:ind w:firstLine="5120" w:firstLineChars="16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00" w:lineRule="exact"/>
        <w:ind w:firstLine="5120" w:firstLineChars="1600"/>
        <w:rPr>
          <w:rFonts w:hint="eastAsia"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 xml:space="preserve">格式5   </w:t>
      </w: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法人营业执照</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现附上由（签发机关名称）签发的我方法人营业执照副本复印件，该执照真实有效。</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（注：法人营业执照提供复印件，由企业加盖公章并注明复印件与原件一致。）</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4800" w:firstLineChars="15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 标 人（全称并加盖公章）：</w:t>
      </w:r>
    </w:p>
    <w:p>
      <w:pPr>
        <w:spacing w:line="500" w:lineRule="exact"/>
        <w:ind w:firstLine="4800" w:firstLineChars="15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00" w:lineRule="exact"/>
        <w:ind w:firstLine="4800" w:firstLineChars="1500"/>
        <w:rPr>
          <w:rFonts w:hint="eastAsia"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br w:type="page"/>
      </w: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 xml:space="preserve">格式6   </w:t>
      </w: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center"/>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廉洁诚信承诺书</w:t>
      </w:r>
    </w:p>
    <w:p>
      <w:pPr>
        <w:spacing w:line="300" w:lineRule="exact"/>
        <w:jc w:val="center"/>
        <w:rPr>
          <w:rFonts w:hint="eastAsia" w:ascii="仿宋" w:hAnsi="仿宋" w:eastAsia="仿宋"/>
          <w:b/>
          <w:color w:val="000000" w:themeColor="text1"/>
          <w:sz w:val="28"/>
          <w:szCs w:val="28"/>
          <w:highlight w:val="none"/>
          <w14:textFill>
            <w14:solidFill>
              <w14:schemeClr w14:val="tx1"/>
            </w14:solidFill>
          </w14:textFill>
        </w:rPr>
      </w:pPr>
    </w:p>
    <w:p>
      <w:pPr>
        <w:spacing w:line="360" w:lineRule="auto"/>
        <w:ind w:left="-401" w:leftChars="-191"/>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致</w:t>
      </w:r>
      <w:r>
        <w:rPr>
          <w:rFonts w:hint="eastAsia" w:ascii="仿宋" w:hAnsi="仿宋" w:eastAsia="仿宋"/>
          <w:color w:val="000000" w:themeColor="text1"/>
          <w:sz w:val="28"/>
          <w:szCs w:val="28"/>
          <w:highlight w:val="none"/>
          <w:u w:val="single"/>
          <w14:textFill>
            <w14:solidFill>
              <w14:schemeClr w14:val="tx1"/>
            </w14:solidFill>
          </w14:textFill>
        </w:rPr>
        <w:t>厦门国贸城市服务集团股份有限公司</w:t>
      </w:r>
      <w:r>
        <w:rPr>
          <w:rFonts w:hint="eastAsia" w:ascii="仿宋" w:hAnsi="仿宋" w:eastAsia="仿宋"/>
          <w:color w:val="000000" w:themeColor="text1"/>
          <w:sz w:val="28"/>
          <w:szCs w:val="28"/>
          <w:highlight w:val="none"/>
          <w14:textFill>
            <w14:solidFill>
              <w14:schemeClr w14:val="tx1"/>
            </w14:solidFill>
          </w14:textFill>
        </w:rPr>
        <w:t>：</w:t>
      </w:r>
    </w:p>
    <w:p>
      <w:pPr>
        <w:spacing w:line="300" w:lineRule="auto"/>
        <w:ind w:left="-405" w:leftChars="-193"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承诺方系</w:t>
      </w:r>
      <w:r>
        <w:rPr>
          <w:rFonts w:hint="eastAsia" w:ascii="仿宋" w:hAnsi="仿宋" w:eastAsia="仿宋"/>
          <w:color w:val="000000" w:themeColor="text1"/>
          <w:sz w:val="28"/>
          <w:szCs w:val="28"/>
          <w:highlight w:val="none"/>
          <w:u w:val="single"/>
          <w14:textFill>
            <w14:solidFill>
              <w14:schemeClr w14:val="tx1"/>
            </w14:solidFill>
          </w14:textFill>
        </w:rPr>
        <w:t>厦门国贸城市服务集团股份有限公司</w:t>
      </w:r>
      <w:r>
        <w:rPr>
          <w:rFonts w:hint="eastAsia" w:ascii="仿宋" w:hAnsi="仿宋" w:eastAsia="仿宋"/>
          <w:color w:val="000000" w:themeColor="text1"/>
          <w:sz w:val="28"/>
          <w:szCs w:val="28"/>
          <w:highlight w:val="none"/>
          <w14:textFill>
            <w14:solidFill>
              <w14:schemeClr w14:val="tx1"/>
            </w14:solidFill>
          </w14:textFill>
        </w:rPr>
        <w:t>（以下简称“</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）的供应商、服务商或合作商，在相关业务活动(包括但不限于交易洽谈、供货、服务、承揽、技术合作交流、付款)中接触</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相关人员和资讯，在廉洁义务和操守方面做出如下承诺：</w:t>
      </w:r>
    </w:p>
    <w:p>
      <w:pPr>
        <w:spacing w:line="300" w:lineRule="auto"/>
        <w:ind w:left="-405" w:leftChars="-193"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二、不向</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的工作人员及其亲属馈赠礼金、礼品（含有价证券）；不向</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的工作人员提供任何应由其个人支付报酬的劳务和其它服务；不为</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的工作人员安排可能影响公正执行公务的任何活动；不为</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的工作人员支付应由其个人支付的任何赞助费、宣传费、咨询费、劳务费等；不为</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工作人员报销任何名义的个人消费凭证。一经发现有上述行为，招标人有权取消中标资格。</w:t>
      </w:r>
    </w:p>
    <w:p>
      <w:pPr>
        <w:spacing w:line="300" w:lineRule="auto"/>
        <w:ind w:left="-405" w:leftChars="-193"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四、承诺方在与</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备案存档。</w:t>
      </w:r>
    </w:p>
    <w:p>
      <w:pPr>
        <w:spacing w:line="300" w:lineRule="auto"/>
        <w:ind w:left="-405" w:leftChars="-193"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五、承诺方禁止提供仿冒品（包括但不限于如贴牌、掺杂掺假，以次充好，以旧冒新、以不合格冒充合格）或不符合</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所需规格之商品提供</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使用。</w:t>
      </w:r>
    </w:p>
    <w:p>
      <w:pPr>
        <w:spacing w:line="300" w:lineRule="auto"/>
        <w:ind w:left="-405" w:leftChars="-193"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六、承诺方同意</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依其保密制度所划列的机密资料可包括一切关于</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，无论是否有价值，被公开或正在采取保密措施的书面、口头或以其他形式呈现、保存之资讯、承诺方与接受机密资料五年内均有保密义务，未经</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同意不得利用或向任何第三方泄露、交付。</w:t>
      </w:r>
    </w:p>
    <w:p>
      <w:pPr>
        <w:spacing w:line="300" w:lineRule="auto"/>
        <w:ind w:left="-405" w:leftChars="-193"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七、为净化采购相关秩序及环境，可至</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进行投诉或申报。</w:t>
      </w:r>
    </w:p>
    <w:p>
      <w:pPr>
        <w:spacing w:line="300" w:lineRule="auto"/>
        <w:ind w:left="-405" w:leftChars="-193"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八、违约责任</w:t>
      </w:r>
    </w:p>
    <w:p>
      <w:pPr>
        <w:spacing w:line="300" w:lineRule="auto"/>
        <w:ind w:left="-405" w:leftChars="-193"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承诺方承诺如违反本承诺书所述任何义务，无论是否给</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造成损失，承诺方将承担一切责任，并就</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实际造成的经济、名誉损失进行赔偿。</w:t>
      </w:r>
      <w:r>
        <w:rPr>
          <w:rFonts w:hint="eastAsia" w:ascii="仿宋" w:hAnsi="仿宋" w:eastAsia="仿宋"/>
          <w:color w:val="000000" w:themeColor="text1"/>
          <w:sz w:val="28"/>
          <w:szCs w:val="28"/>
          <w:highlight w:val="none"/>
          <w:u w:val="single"/>
          <w14:textFill>
            <w14:solidFill>
              <w14:schemeClr w14:val="tx1"/>
            </w14:solidFill>
          </w14:textFill>
        </w:rPr>
        <w:t>国贸服务</w:t>
      </w:r>
      <w:r>
        <w:rPr>
          <w:rFonts w:hint="eastAsia" w:ascii="仿宋" w:hAnsi="仿宋" w:eastAsia="仿宋"/>
          <w:color w:val="000000" w:themeColor="text1"/>
          <w:sz w:val="28"/>
          <w:szCs w:val="28"/>
          <w:highlight w:val="none"/>
          <w14:textFill>
            <w14:solidFill>
              <w14:schemeClr w14:val="tx1"/>
            </w14:solidFill>
          </w14:textFill>
        </w:rPr>
        <w:t>有权解除双方合同并不负任何违约责任，有权从应付承诺方账款中扣罚，并可采用法律手段索赔。</w:t>
      </w:r>
    </w:p>
    <w:p>
      <w:pPr>
        <w:spacing w:line="300" w:lineRule="auto"/>
        <w:ind w:left="-405" w:leftChars="-193"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九、自觉接受监督。</w:t>
      </w:r>
    </w:p>
    <w:p>
      <w:pPr>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特此承诺。</w:t>
      </w:r>
    </w:p>
    <w:p>
      <w:pPr>
        <w:spacing w:line="240" w:lineRule="atLeast"/>
        <w:ind w:left="-105" w:leftChars="-50"/>
        <w:jc w:val="center"/>
        <w:rPr>
          <w:rFonts w:hint="eastAsia" w:ascii="仿宋" w:hAnsi="仿宋" w:eastAsia="仿宋"/>
          <w:color w:val="000000" w:themeColor="text1"/>
          <w:sz w:val="28"/>
          <w:szCs w:val="28"/>
          <w:highlight w:val="none"/>
          <w14:textFill>
            <w14:solidFill>
              <w14:schemeClr w14:val="tx1"/>
            </w14:solidFill>
          </w14:textFill>
        </w:rPr>
      </w:pPr>
    </w:p>
    <w:p>
      <w:pPr>
        <w:spacing w:line="240" w:lineRule="atLeast"/>
        <w:ind w:left="-105" w:leftChars="-50"/>
        <w:jc w:val="center"/>
        <w:rPr>
          <w:rFonts w:hint="eastAsia" w:ascii="仿宋" w:hAnsi="仿宋" w:eastAsia="仿宋"/>
          <w:color w:val="000000" w:themeColor="text1"/>
          <w:sz w:val="28"/>
          <w:szCs w:val="28"/>
          <w:highlight w:val="none"/>
          <w14:textFill>
            <w14:solidFill>
              <w14:schemeClr w14:val="tx1"/>
            </w14:solidFill>
          </w14:textFill>
        </w:rPr>
      </w:pPr>
    </w:p>
    <w:p>
      <w:pPr>
        <w:spacing w:line="240" w:lineRule="atLeast"/>
        <w:ind w:left="-105" w:leftChars="-50"/>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              承诺人（投标人）名称（盖章）：</w:t>
      </w:r>
    </w:p>
    <w:p>
      <w:pPr>
        <w:spacing w:line="240" w:lineRule="atLeast"/>
        <w:ind w:left="-105" w:leftChars="-50"/>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            法定代表人（或投标人代表）：</w:t>
      </w:r>
    </w:p>
    <w:p>
      <w:pPr>
        <w:spacing w:line="240" w:lineRule="atLeast"/>
        <w:ind w:firstLine="3360" w:firstLineChars="1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p>
    <w:p>
      <w:pPr>
        <w:spacing w:line="220" w:lineRule="atLeast"/>
        <w:jc w:val="lef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格式7</w:t>
      </w:r>
    </w:p>
    <w:p>
      <w:pPr>
        <w:spacing w:before="120" w:beforeLines="50" w:after="120" w:afterLines="50"/>
        <w:jc w:val="center"/>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带“★”号条款逐条响应情况表</w:t>
      </w:r>
    </w:p>
    <w:p>
      <w:pPr>
        <w:spacing w:line="38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项目名称：</w:t>
      </w:r>
      <w:r>
        <w:rPr>
          <w:rFonts w:hint="eastAsia" w:ascii="仿宋" w:hAnsi="仿宋" w:eastAsia="仿宋"/>
          <w:color w:val="000000" w:themeColor="text1"/>
          <w:sz w:val="32"/>
          <w:szCs w:val="32"/>
          <w:highlight w:val="none"/>
          <w14:textFill>
            <w14:solidFill>
              <w14:schemeClr w14:val="tx1"/>
            </w14:solidFill>
          </w14:textFill>
        </w:rPr>
        <w:t xml:space="preserve">        招标编号</w:t>
      </w:r>
      <w:r>
        <w:rPr>
          <w:rFonts w:hint="eastAsia" w:ascii="仿宋" w:hAnsi="仿宋" w:eastAsia="仿宋" w:cs="宋体"/>
          <w:color w:val="000000" w:themeColor="text1"/>
          <w:sz w:val="32"/>
          <w:szCs w:val="32"/>
          <w:highlight w:val="none"/>
          <w14:textFill>
            <w14:solidFill>
              <w14:schemeClr w14:val="tx1"/>
            </w14:solidFill>
          </w14:textFill>
        </w:rPr>
        <w:t>：</w:t>
      </w:r>
    </w:p>
    <w:tbl>
      <w:tblPr>
        <w:tblStyle w:val="17"/>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序号</w:t>
            </w:r>
          </w:p>
        </w:tc>
        <w:tc>
          <w:tcPr>
            <w:tcW w:w="3276" w:type="dxa"/>
            <w:vAlign w:val="center"/>
          </w:tcPr>
          <w:p>
            <w:pPr>
              <w:spacing w:line="300" w:lineRule="exact"/>
              <w:jc w:val="center"/>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招标文件中带“★”号的条款</w:t>
            </w:r>
          </w:p>
        </w:tc>
        <w:tc>
          <w:tcPr>
            <w:tcW w:w="1836" w:type="dxa"/>
            <w:vAlign w:val="center"/>
          </w:tcPr>
          <w:p>
            <w:pPr>
              <w:spacing w:line="300" w:lineRule="exact"/>
              <w:jc w:val="center"/>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投标响应</w:t>
            </w:r>
            <w:r>
              <w:rPr>
                <w:rFonts w:hint="eastAsia" w:ascii="仿宋" w:hAnsi="仿宋" w:eastAsia="仿宋"/>
                <w:color w:val="000000" w:themeColor="text1"/>
                <w:sz w:val="32"/>
                <w:szCs w:val="32"/>
                <w:highlight w:val="none"/>
                <w14:textFill>
                  <w14:solidFill>
                    <w14:schemeClr w14:val="tx1"/>
                  </w14:solidFill>
                </w14:textFill>
              </w:rPr>
              <w:t>内容</w:t>
            </w:r>
          </w:p>
        </w:tc>
        <w:tc>
          <w:tcPr>
            <w:tcW w:w="2676" w:type="dxa"/>
            <w:vAlign w:val="center"/>
          </w:tcPr>
          <w:p>
            <w:pPr>
              <w:spacing w:line="300" w:lineRule="exact"/>
              <w:jc w:val="center"/>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hint="eastAsia" w:ascii="仿宋" w:hAnsi="仿宋" w:eastAsia="仿宋"/>
                <w:color w:val="000000" w:themeColor="text1"/>
                <w:sz w:val="32"/>
                <w:szCs w:val="32"/>
                <w:highlight w:val="none"/>
                <w14:textFill>
                  <w14:solidFill>
                    <w14:schemeClr w14:val="tx1"/>
                  </w14:solidFill>
                </w14:textFill>
              </w:rPr>
            </w:pPr>
          </w:p>
        </w:tc>
        <w:tc>
          <w:tcPr>
            <w:tcW w:w="3276" w:type="dxa"/>
            <w:vAlign w:val="center"/>
          </w:tcPr>
          <w:p>
            <w:pPr>
              <w:spacing w:line="300" w:lineRule="exact"/>
              <w:rPr>
                <w:rFonts w:hint="eastAsia"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spacing w:line="300" w:lineRule="exact"/>
              <w:rPr>
                <w:rFonts w:hint="eastAsia" w:ascii="仿宋" w:hAnsi="仿宋" w:eastAsia="仿宋"/>
                <w:color w:val="000000" w:themeColor="text1"/>
                <w:sz w:val="32"/>
                <w:szCs w:val="32"/>
                <w:highlight w:val="none"/>
                <w14:textFill>
                  <w14:solidFill>
                    <w14:schemeClr w14:val="tx1"/>
                  </w14:solidFill>
                </w14:textFill>
              </w:rPr>
            </w:pPr>
          </w:p>
        </w:tc>
        <w:tc>
          <w:tcPr>
            <w:tcW w:w="2676" w:type="dxa"/>
            <w:vAlign w:val="center"/>
          </w:tcPr>
          <w:p>
            <w:pPr>
              <w:spacing w:line="300" w:lineRule="exact"/>
              <w:rPr>
                <w:rFonts w:hint="eastAsia" w:ascii="仿宋" w:hAnsi="仿宋" w:eastAsia="仿宋"/>
                <w:color w:val="000000" w:themeColor="text1"/>
                <w:sz w:val="32"/>
                <w:szCs w:val="32"/>
                <w:highlight w:val="none"/>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hint="eastAsia" w:ascii="仿宋" w:hAnsi="仿宋" w:eastAsia="仿宋"/>
                <w:color w:val="000000" w:themeColor="text1"/>
                <w:sz w:val="32"/>
                <w:szCs w:val="32"/>
                <w:highlight w:val="none"/>
                <w14:textFill>
                  <w14:solidFill>
                    <w14:schemeClr w14:val="tx1"/>
                  </w14:solidFill>
                </w14:textFill>
              </w:rPr>
            </w:pPr>
          </w:p>
        </w:tc>
        <w:tc>
          <w:tcPr>
            <w:tcW w:w="3276" w:type="dxa"/>
            <w:vAlign w:val="center"/>
          </w:tcPr>
          <w:p>
            <w:pPr>
              <w:spacing w:line="300" w:lineRule="exact"/>
              <w:rPr>
                <w:rFonts w:hint="eastAsia"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spacing w:line="300" w:lineRule="exact"/>
              <w:rPr>
                <w:rFonts w:hint="eastAsia" w:ascii="仿宋" w:hAnsi="仿宋" w:eastAsia="仿宋"/>
                <w:color w:val="000000" w:themeColor="text1"/>
                <w:sz w:val="32"/>
                <w:szCs w:val="32"/>
                <w:highlight w:val="none"/>
                <w14:textFill>
                  <w14:solidFill>
                    <w14:schemeClr w14:val="tx1"/>
                  </w14:solidFill>
                </w14:textFill>
              </w:rPr>
            </w:pPr>
          </w:p>
        </w:tc>
        <w:tc>
          <w:tcPr>
            <w:tcW w:w="2676" w:type="dxa"/>
            <w:vAlign w:val="center"/>
          </w:tcPr>
          <w:p>
            <w:pPr>
              <w:spacing w:line="300" w:lineRule="exact"/>
              <w:rPr>
                <w:rFonts w:hint="eastAsia" w:ascii="仿宋" w:hAnsi="仿宋" w:eastAsia="仿宋"/>
                <w:color w:val="000000" w:themeColor="text1"/>
                <w:sz w:val="32"/>
                <w:szCs w:val="32"/>
                <w:highlight w:val="none"/>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hint="eastAsia" w:ascii="仿宋" w:hAnsi="仿宋" w:eastAsia="仿宋"/>
                <w:color w:val="000000" w:themeColor="text1"/>
                <w:sz w:val="32"/>
                <w:szCs w:val="32"/>
                <w:highlight w:val="none"/>
                <w14:textFill>
                  <w14:solidFill>
                    <w14:schemeClr w14:val="tx1"/>
                  </w14:solidFill>
                </w14:textFill>
              </w:rPr>
            </w:pPr>
          </w:p>
        </w:tc>
        <w:tc>
          <w:tcPr>
            <w:tcW w:w="3276" w:type="dxa"/>
            <w:vAlign w:val="center"/>
          </w:tcPr>
          <w:p>
            <w:pPr>
              <w:spacing w:line="300" w:lineRule="exact"/>
              <w:rPr>
                <w:rFonts w:hint="eastAsia"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spacing w:line="300" w:lineRule="exact"/>
              <w:rPr>
                <w:rFonts w:hint="eastAsia" w:ascii="仿宋" w:hAnsi="仿宋" w:eastAsia="仿宋"/>
                <w:color w:val="000000" w:themeColor="text1"/>
                <w:sz w:val="32"/>
                <w:szCs w:val="32"/>
                <w:highlight w:val="none"/>
                <w14:textFill>
                  <w14:solidFill>
                    <w14:schemeClr w14:val="tx1"/>
                  </w14:solidFill>
                </w14:textFill>
              </w:rPr>
            </w:pPr>
          </w:p>
        </w:tc>
        <w:tc>
          <w:tcPr>
            <w:tcW w:w="2676" w:type="dxa"/>
            <w:vAlign w:val="center"/>
          </w:tcPr>
          <w:p>
            <w:pPr>
              <w:spacing w:line="300" w:lineRule="exact"/>
              <w:rPr>
                <w:rFonts w:hint="eastAsia" w:ascii="仿宋" w:hAnsi="仿宋" w:eastAsia="仿宋"/>
                <w:color w:val="000000" w:themeColor="text1"/>
                <w:sz w:val="32"/>
                <w:szCs w:val="32"/>
                <w:highlight w:val="none"/>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hint="eastAsia" w:ascii="仿宋" w:hAnsi="仿宋" w:eastAsia="仿宋"/>
                <w:color w:val="000000" w:themeColor="text1"/>
                <w:sz w:val="32"/>
                <w:szCs w:val="32"/>
                <w:highlight w:val="none"/>
                <w14:textFill>
                  <w14:solidFill>
                    <w14:schemeClr w14:val="tx1"/>
                  </w14:solidFill>
                </w14:textFill>
              </w:rPr>
            </w:pPr>
          </w:p>
        </w:tc>
        <w:tc>
          <w:tcPr>
            <w:tcW w:w="3276" w:type="dxa"/>
            <w:vAlign w:val="center"/>
          </w:tcPr>
          <w:p>
            <w:pPr>
              <w:spacing w:line="300" w:lineRule="exact"/>
              <w:rPr>
                <w:rFonts w:hint="eastAsia"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spacing w:line="300" w:lineRule="exact"/>
              <w:rPr>
                <w:rFonts w:hint="eastAsia" w:ascii="仿宋" w:hAnsi="仿宋" w:eastAsia="仿宋"/>
                <w:color w:val="000000" w:themeColor="text1"/>
                <w:sz w:val="32"/>
                <w:szCs w:val="32"/>
                <w:highlight w:val="none"/>
                <w14:textFill>
                  <w14:solidFill>
                    <w14:schemeClr w14:val="tx1"/>
                  </w14:solidFill>
                </w14:textFill>
              </w:rPr>
            </w:pPr>
          </w:p>
        </w:tc>
        <w:tc>
          <w:tcPr>
            <w:tcW w:w="2676" w:type="dxa"/>
            <w:vAlign w:val="center"/>
          </w:tcPr>
          <w:p>
            <w:pPr>
              <w:spacing w:line="300" w:lineRule="exact"/>
              <w:rPr>
                <w:rFonts w:hint="eastAsia" w:ascii="仿宋" w:hAnsi="仿宋" w:eastAsia="仿宋"/>
                <w:color w:val="000000" w:themeColor="text1"/>
                <w:sz w:val="32"/>
                <w:szCs w:val="32"/>
                <w:highlight w:val="none"/>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hint="eastAsia" w:ascii="仿宋" w:hAnsi="仿宋" w:eastAsia="仿宋"/>
                <w:color w:val="000000" w:themeColor="text1"/>
                <w:sz w:val="32"/>
                <w:szCs w:val="32"/>
                <w:highlight w:val="none"/>
                <w14:textFill>
                  <w14:solidFill>
                    <w14:schemeClr w14:val="tx1"/>
                  </w14:solidFill>
                </w14:textFill>
              </w:rPr>
            </w:pPr>
          </w:p>
        </w:tc>
        <w:tc>
          <w:tcPr>
            <w:tcW w:w="3276" w:type="dxa"/>
            <w:vAlign w:val="center"/>
          </w:tcPr>
          <w:p>
            <w:pPr>
              <w:spacing w:line="300" w:lineRule="exact"/>
              <w:rPr>
                <w:rFonts w:hint="eastAsia"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spacing w:line="300" w:lineRule="exact"/>
              <w:rPr>
                <w:rFonts w:hint="eastAsia" w:ascii="仿宋" w:hAnsi="仿宋" w:eastAsia="仿宋"/>
                <w:color w:val="000000" w:themeColor="text1"/>
                <w:sz w:val="32"/>
                <w:szCs w:val="32"/>
                <w:highlight w:val="none"/>
                <w14:textFill>
                  <w14:solidFill>
                    <w14:schemeClr w14:val="tx1"/>
                  </w14:solidFill>
                </w14:textFill>
              </w:rPr>
            </w:pPr>
          </w:p>
        </w:tc>
        <w:tc>
          <w:tcPr>
            <w:tcW w:w="2676" w:type="dxa"/>
            <w:vAlign w:val="center"/>
          </w:tcPr>
          <w:p>
            <w:pPr>
              <w:spacing w:line="300" w:lineRule="exact"/>
              <w:rPr>
                <w:rFonts w:hint="eastAsia" w:ascii="仿宋" w:hAnsi="仿宋" w:eastAsia="仿宋"/>
                <w:color w:val="000000" w:themeColor="text1"/>
                <w:sz w:val="32"/>
                <w:szCs w:val="32"/>
                <w:highlight w:val="none"/>
                <w14:textFill>
                  <w14:solidFill>
                    <w14:schemeClr w14:val="tx1"/>
                  </w14:solidFill>
                </w14:textFill>
              </w:rPr>
            </w:pPr>
          </w:p>
        </w:tc>
      </w:tr>
    </w:tbl>
    <w:p>
      <w:pPr>
        <w:spacing w:line="540" w:lineRule="exact"/>
        <w:ind w:firstLine="643" w:firstLineChars="200"/>
        <w:jc w:val="left"/>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以上★号条款为招标文件中的所有★号条款，无论是技术指标或文字描述要求，投标人必须逐条如实地书面响应及承诺。</w:t>
      </w:r>
    </w:p>
    <w:p>
      <w:pPr>
        <w:spacing w:line="540" w:lineRule="exact"/>
        <w:ind w:firstLine="5600" w:firstLineChars="175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投标人全称（加盖公章）：</w:t>
      </w:r>
    </w:p>
    <w:p>
      <w:pPr>
        <w:spacing w:line="540" w:lineRule="exact"/>
        <w:ind w:firstLine="5600" w:firstLineChars="1750"/>
        <w:rPr>
          <w:rFonts w:hint="eastAsia"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40" w:lineRule="exact"/>
        <w:ind w:firstLine="5600" w:firstLineChars="175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日   期： </w:t>
      </w: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 xml:space="preserve">格式8  </w:t>
      </w:r>
    </w:p>
    <w:p>
      <w:pPr>
        <w:spacing w:line="500" w:lineRule="exact"/>
        <w:jc w:val="center"/>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投标人提交的其它资料</w:t>
      </w:r>
    </w:p>
    <w:p>
      <w:pPr>
        <w:spacing w:line="500" w:lineRule="exact"/>
        <w:rPr>
          <w:rFonts w:hint="eastAsia" w:ascii="仿宋" w:hAnsi="仿宋" w:eastAsia="仿宋"/>
          <w:b/>
          <w:color w:val="000000" w:themeColor="text1"/>
          <w:sz w:val="32"/>
          <w:szCs w:val="32"/>
          <w:highlight w:val="none"/>
          <w14:textFill>
            <w14:solidFill>
              <w14:schemeClr w14:val="tx1"/>
            </w14:solidFill>
          </w14:textFill>
        </w:rPr>
      </w:pPr>
    </w:p>
    <w:p>
      <w:pPr>
        <w:spacing w:line="500" w:lineRule="exact"/>
        <w:ind w:firstLine="640" w:firstLineChars="200"/>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（投标人认为应提交的其他材料, 可在此附件中提交）</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5600" w:firstLineChars="175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投标人全称(加盖公章)：</w:t>
      </w:r>
    </w:p>
    <w:p>
      <w:pPr>
        <w:spacing w:line="500" w:lineRule="exact"/>
        <w:ind w:firstLine="5600" w:firstLineChars="1750"/>
        <w:rPr>
          <w:rFonts w:hint="eastAsia"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40" w:lineRule="exact"/>
        <w:ind w:firstLine="5600" w:firstLineChars="175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日          期： </w:t>
      </w: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 xml:space="preserve">格式9 </w:t>
      </w:r>
    </w:p>
    <w:p>
      <w:pPr>
        <w:spacing w:line="500" w:lineRule="exact"/>
        <w:jc w:val="center"/>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投标人密封条</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s="Arial"/>
          <w:color w:val="000000" w:themeColor="text1"/>
          <w:sz w:val="32"/>
          <w:szCs w:val="32"/>
          <w:highlight w:val="none"/>
          <w14:textFill>
            <w14:solidFill>
              <w14:schemeClr w14:val="tx1"/>
            </w14:solidFill>
          </w14:textFill>
        </w:rPr>
      </w:pPr>
      <w:r>
        <w:rPr>
          <w:rFonts w:hint="eastAsia" w:ascii="仿宋" w:hAnsi="仿宋" w:eastAsia="仿宋" w:cs="Arial"/>
          <w:color w:val="000000" w:themeColor="text1"/>
          <w:sz w:val="32"/>
          <w:szCs w:val="32"/>
          <w:highlight w:val="none"/>
          <w14:textFill>
            <w14:solidFill>
              <w14:schemeClr w14:val="tx1"/>
            </w14:solidFill>
          </w14:textFill>
        </w:rPr>
        <w:t>--------------------------------------------------------</w:t>
      </w:r>
    </w:p>
    <w:p>
      <w:pPr>
        <w:spacing w:line="500" w:lineRule="exact"/>
        <w:rPr>
          <w:rFonts w:hint="eastAsia" w:ascii="仿宋" w:hAnsi="仿宋" w:eastAsia="仿宋" w:cs="Arial"/>
          <w:b/>
          <w:color w:val="000000" w:themeColor="text1"/>
          <w:sz w:val="32"/>
          <w:szCs w:val="32"/>
          <w:highlight w:val="none"/>
          <w14:textFill>
            <w14:solidFill>
              <w14:schemeClr w14:val="tx1"/>
            </w14:solidFill>
          </w14:textFill>
        </w:rPr>
      </w:pPr>
      <w:r>
        <w:rPr>
          <w:rFonts w:hint="eastAsia" w:ascii="仿宋" w:hAnsi="仿宋" w:eastAsia="仿宋" w:cs="Arial"/>
          <w:b/>
          <w:color w:val="000000" w:themeColor="text1"/>
          <w:sz w:val="32"/>
          <w:szCs w:val="32"/>
          <w:highlight w:val="none"/>
          <w14:textFill>
            <w14:solidFill>
              <w14:schemeClr w14:val="tx1"/>
            </w14:solidFill>
          </w14:textFill>
        </w:rPr>
        <w:t xml:space="preserve">    密    封    条</w:t>
      </w:r>
    </w:p>
    <w:tbl>
      <w:tblPr>
        <w:tblStyle w:val="1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hint="eastAsia"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送   呈</w:t>
            </w:r>
          </w:p>
        </w:tc>
        <w:tc>
          <w:tcPr>
            <w:tcW w:w="7230" w:type="dxa"/>
            <w:gridSpan w:val="4"/>
            <w:vAlign w:val="center"/>
          </w:tcPr>
          <w:p>
            <w:pPr>
              <w:spacing w:line="500" w:lineRule="exact"/>
              <w:rPr>
                <w:rFonts w:hint="eastAsia"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hint="eastAsia"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项目名称</w:t>
            </w:r>
          </w:p>
        </w:tc>
        <w:tc>
          <w:tcPr>
            <w:tcW w:w="3544" w:type="dxa"/>
            <w:gridSpan w:val="2"/>
            <w:vAlign w:val="center"/>
          </w:tcPr>
          <w:p>
            <w:pPr>
              <w:spacing w:line="500" w:lineRule="exact"/>
              <w:rPr>
                <w:rFonts w:hint="eastAsia" w:ascii="仿宋" w:hAnsi="仿宋" w:eastAsia="仿宋" w:cs="仿宋"/>
                <w:bCs/>
                <w:color w:val="000000" w:themeColor="text1"/>
                <w:sz w:val="30"/>
                <w:szCs w:val="30"/>
                <w:highlight w:val="none"/>
                <w:lang w:val="zh-CN"/>
                <w14:textFill>
                  <w14:solidFill>
                    <w14:schemeClr w14:val="tx1"/>
                  </w14:solidFill>
                </w14:textFill>
              </w:rPr>
            </w:pPr>
            <w:r>
              <w:rPr>
                <w:rFonts w:hint="eastAsia" w:ascii="仿宋" w:hAnsi="仿宋" w:eastAsia="仿宋" w:cs="仿宋"/>
                <w:bCs/>
                <w:color w:val="000000" w:themeColor="text1"/>
                <w:sz w:val="30"/>
                <w:szCs w:val="30"/>
                <w:highlight w:val="none"/>
                <w:lang w:val="zh-CN"/>
                <w14:textFill>
                  <w14:solidFill>
                    <w14:schemeClr w14:val="tx1"/>
                  </w14:solidFill>
                </w14:textFill>
              </w:rPr>
              <w:t>*******项目</w:t>
            </w:r>
          </w:p>
        </w:tc>
        <w:tc>
          <w:tcPr>
            <w:tcW w:w="1486" w:type="dxa"/>
            <w:vAlign w:val="center"/>
          </w:tcPr>
          <w:p>
            <w:pPr>
              <w:spacing w:line="500" w:lineRule="exact"/>
              <w:rPr>
                <w:rFonts w:hint="eastAsia"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招标编号</w:t>
            </w:r>
          </w:p>
        </w:tc>
        <w:tc>
          <w:tcPr>
            <w:tcW w:w="2200" w:type="dxa"/>
            <w:vAlign w:val="center"/>
          </w:tcPr>
          <w:p>
            <w:pPr>
              <w:spacing w:line="500" w:lineRule="exact"/>
              <w:rPr>
                <w:rFonts w:hint="eastAsia"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hint="eastAsia"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截标日期</w:t>
            </w:r>
          </w:p>
        </w:tc>
        <w:tc>
          <w:tcPr>
            <w:tcW w:w="7230" w:type="dxa"/>
            <w:gridSpan w:val="4"/>
            <w:vAlign w:val="center"/>
          </w:tcPr>
          <w:p>
            <w:pPr>
              <w:spacing w:line="500" w:lineRule="exact"/>
              <w:rPr>
                <w:rFonts w:hint="eastAsia"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hint="eastAsia"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报价单位名称（加盖密封章或公章）</w:t>
            </w:r>
          </w:p>
        </w:tc>
        <w:tc>
          <w:tcPr>
            <w:tcW w:w="5925" w:type="dxa"/>
            <w:gridSpan w:val="3"/>
            <w:vAlign w:val="center"/>
          </w:tcPr>
          <w:p>
            <w:pPr>
              <w:spacing w:line="500" w:lineRule="exact"/>
              <w:rPr>
                <w:rFonts w:hint="eastAsia" w:ascii="仿宋" w:hAnsi="仿宋" w:eastAsia="仿宋" w:cs="Arial"/>
                <w:color w:val="000000" w:themeColor="text1"/>
                <w:kern w:val="0"/>
                <w:sz w:val="32"/>
                <w:szCs w:val="32"/>
                <w:highlight w:val="none"/>
                <w14:textFill>
                  <w14:solidFill>
                    <w14:schemeClr w14:val="tx1"/>
                  </w14:solidFill>
                </w14:textFill>
              </w:rPr>
            </w:pPr>
          </w:p>
        </w:tc>
      </w:tr>
    </w:tbl>
    <w:p>
      <w:pPr>
        <w:spacing w:line="500" w:lineRule="exact"/>
        <w:rPr>
          <w:rFonts w:hint="eastAsia" w:ascii="仿宋" w:hAnsi="仿宋" w:eastAsia="仿宋"/>
          <w:b/>
          <w:color w:val="000000" w:themeColor="text1"/>
          <w:sz w:val="32"/>
          <w:szCs w:val="32"/>
          <w:highlight w:val="none"/>
          <w14:textFill>
            <w14:solidFill>
              <w14:schemeClr w14:val="tx1"/>
            </w14:solidFill>
          </w14:textFill>
        </w:rPr>
      </w:pPr>
    </w:p>
    <w:p>
      <w:pPr>
        <w:spacing w:line="500" w:lineRule="exact"/>
        <w:rPr>
          <w:rFonts w:hint="eastAsia" w:ascii="仿宋" w:hAnsi="仿宋" w:eastAsia="仿宋" w:cs="Arial"/>
          <w:color w:val="000000" w:themeColor="text1"/>
          <w:sz w:val="32"/>
          <w:szCs w:val="32"/>
          <w:highlight w:val="none"/>
          <w14:textFill>
            <w14:solidFill>
              <w14:schemeClr w14:val="tx1"/>
            </w14:solidFill>
          </w14:textFill>
        </w:rPr>
      </w:pPr>
      <w:r>
        <w:rPr>
          <w:rFonts w:hint="eastAsia" w:ascii="仿宋" w:hAnsi="仿宋" w:eastAsia="仿宋" w:cs="Arial"/>
          <w:color w:val="000000" w:themeColor="text1"/>
          <w:sz w:val="32"/>
          <w:szCs w:val="32"/>
          <w:highlight w:val="none"/>
          <w14:textFill>
            <w14:solidFill>
              <w14:schemeClr w14:val="tx1"/>
            </w14:solidFill>
          </w14:textFill>
        </w:rPr>
        <w:t>--------------------------------------------------------</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p>
    <w:bookmarkEnd w:id="5"/>
    <w:bookmarkEnd w:id="6"/>
    <w:p>
      <w:pPr>
        <w:snapToGrid w:val="0"/>
        <w:spacing w:line="500" w:lineRule="exact"/>
        <w:ind w:left="794" w:leftChars="378" w:firstLine="321" w:firstLineChars="100"/>
        <w:rPr>
          <w:rFonts w:hint="eastAsia"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hint="eastAsia"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hint="eastAsia"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hint="eastAsia"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hint="eastAsia"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hint="eastAsia"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hint="eastAsia"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hint="eastAsia"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hint="eastAsia"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hint="eastAsia"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hint="eastAsia"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hint="eastAsia" w:ascii="仿宋" w:hAnsi="仿宋" w:eastAsia="仿宋"/>
          <w:b/>
          <w:color w:val="000000" w:themeColor="text1"/>
          <w:sz w:val="32"/>
          <w:szCs w:val="32"/>
          <w:highlight w:val="none"/>
          <w:u w:val="single"/>
          <w14:textFill>
            <w14:solidFill>
              <w14:schemeClr w14:val="tx1"/>
            </w14:solidFill>
          </w14:textFill>
        </w:rPr>
      </w:pP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 xml:space="preserve">格式10  </w:t>
      </w:r>
    </w:p>
    <w:p>
      <w:pPr>
        <w:spacing w:line="360" w:lineRule="auto"/>
        <w:jc w:val="center"/>
        <w:rPr>
          <w:rFonts w:hint="eastAsia" w:ascii="仿宋" w:hAnsi="仿宋" w:eastAsia="仿宋"/>
          <w:b/>
          <w:color w:val="000000" w:themeColor="text1"/>
          <w:sz w:val="32"/>
          <w:szCs w:val="32"/>
          <w:highlight w:val="none"/>
          <w14:textFill>
            <w14:solidFill>
              <w14:schemeClr w14:val="tx1"/>
            </w14:solidFill>
          </w14:textFill>
        </w:rPr>
      </w:pPr>
    </w:p>
    <w:p>
      <w:pPr>
        <w:spacing w:line="360" w:lineRule="auto"/>
        <w:jc w:val="center"/>
        <w:rPr>
          <w:rFonts w:hint="eastAsia" w:ascii="仿宋" w:hAnsi="仿宋" w:eastAsia="仿宋"/>
          <w:b/>
          <w:color w:val="000000" w:themeColor="text1"/>
          <w:spacing w:val="88"/>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 xml:space="preserve"> 服务合同</w:t>
      </w:r>
    </w:p>
    <w:p>
      <w:pPr>
        <w:spacing w:line="360" w:lineRule="auto"/>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合同编号：</w:t>
      </w:r>
    </w:p>
    <w:p>
      <w:pPr>
        <w:spacing w:line="360" w:lineRule="auto"/>
        <w:rPr>
          <w:rFonts w:hint="eastAsia" w:ascii="仿宋" w:hAnsi="仿宋" w:eastAsia="仿宋"/>
          <w:b/>
          <w:color w:val="000000" w:themeColor="text1"/>
          <w:sz w:val="28"/>
          <w:szCs w:val="28"/>
          <w:highlight w:val="none"/>
          <w14:textFill>
            <w14:solidFill>
              <w14:schemeClr w14:val="tx1"/>
            </w14:solidFill>
          </w14:textFill>
        </w:rPr>
      </w:pPr>
    </w:p>
    <w:p>
      <w:pPr>
        <w:spacing w:line="360" w:lineRule="auto"/>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甲方：</w:t>
      </w:r>
    </w:p>
    <w:p>
      <w:pPr>
        <w:spacing w:line="360" w:lineRule="auto"/>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法定代表人：</w:t>
      </w:r>
    </w:p>
    <w:p>
      <w:pPr>
        <w:spacing w:line="360" w:lineRule="auto"/>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住所地：</w:t>
      </w:r>
    </w:p>
    <w:p>
      <w:pPr>
        <w:tabs>
          <w:tab w:val="left" w:pos="3450"/>
        </w:tabs>
        <w:spacing w:line="360" w:lineRule="auto"/>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乙方：</w:t>
      </w:r>
      <w:r>
        <w:rPr>
          <w:rFonts w:ascii="仿宋" w:hAnsi="仿宋" w:eastAsia="仿宋"/>
          <w:b/>
          <w:color w:val="000000" w:themeColor="text1"/>
          <w:sz w:val="28"/>
          <w:szCs w:val="28"/>
          <w:highlight w:val="none"/>
          <w14:textFill>
            <w14:solidFill>
              <w14:schemeClr w14:val="tx1"/>
            </w14:solidFill>
          </w14:textFill>
        </w:rPr>
        <w:tab/>
      </w:r>
    </w:p>
    <w:p>
      <w:pPr>
        <w:spacing w:line="360" w:lineRule="auto"/>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法定代表人：</w:t>
      </w:r>
    </w:p>
    <w:p>
      <w:pPr>
        <w:spacing w:line="360" w:lineRule="auto"/>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住所地：</w:t>
      </w:r>
    </w:p>
    <w:p>
      <w:pPr>
        <w:spacing w:line="360" w:lineRule="auto"/>
        <w:ind w:firstLine="560" w:firstLineChars="200"/>
        <w:rPr>
          <w:rFonts w:hint="eastAsia" w:ascii="仿宋" w:hAnsi="仿宋" w:eastAsia="仿宋"/>
          <w:color w:val="000000" w:themeColor="text1"/>
          <w:sz w:val="28"/>
          <w:szCs w:val="28"/>
          <w:highlight w:val="none"/>
          <w14:textFill>
            <w14:solidFill>
              <w14:schemeClr w14:val="tx1"/>
            </w14:solidFill>
          </w14:textFill>
        </w:rPr>
      </w:pPr>
    </w:p>
    <w:p>
      <w:pPr>
        <w:spacing w:line="48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bookmarkStart w:id="178" w:name="_Toc19152"/>
      <w:r>
        <w:rPr>
          <w:rFonts w:hint="eastAsia" w:ascii="仿宋" w:hAnsi="仿宋" w:eastAsia="仿宋"/>
          <w:color w:val="000000" w:themeColor="text1"/>
          <w:sz w:val="28"/>
          <w:szCs w:val="28"/>
          <w:highlight w:val="none"/>
          <w14:textFill>
            <w14:solidFill>
              <w14:schemeClr w14:val="tx1"/>
            </w14:solidFill>
          </w14:textFill>
        </w:rPr>
        <w:t>因甲方实施物业管理服务的</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厦工工业园、重工A地块、倒班宿舍</w:t>
      </w:r>
      <w:r>
        <w:rPr>
          <w:rFonts w:ascii="仿宋" w:hAnsi="仿宋" w:eastAsia="仿宋"/>
          <w:color w:val="000000" w:themeColor="text1"/>
          <w:sz w:val="28"/>
          <w:szCs w:val="28"/>
          <w:highlight w:val="none"/>
          <w:u w:val="single"/>
          <w14:textFill>
            <w14:solidFill>
              <w14:schemeClr w14:val="tx1"/>
            </w14:solidFill>
          </w14:textFill>
        </w:rPr>
        <w:t>（以下简称“本项目”）</w:t>
      </w:r>
      <w:r>
        <w:rPr>
          <w:rFonts w:hint="eastAsia" w:ascii="仿宋" w:hAnsi="仿宋" w:eastAsia="仿宋"/>
          <w:color w:val="000000" w:themeColor="text1"/>
          <w:sz w:val="28"/>
          <w:szCs w:val="28"/>
          <w:highlight w:val="none"/>
          <w14:textFill>
            <w14:solidFill>
              <w14:schemeClr w14:val="tx1"/>
            </w14:solidFill>
          </w14:textFill>
        </w:rPr>
        <w:t>服务（含保洁、消杀、绿化养护、垃圾清运）需要，拟委托乙方提供的日常服务（含保洁、消杀、绿化养护、垃圾清运）。本着平等互利、双方自愿的原则，甲乙双方经友好协商一致达成如下协议，以资共同遵守。</w:t>
      </w:r>
    </w:p>
    <w:p>
      <w:pPr>
        <w:pStyle w:val="5"/>
        <w:spacing w:line="480" w:lineRule="exact"/>
        <w:rPr>
          <w:color w:val="000000" w:themeColor="text1"/>
          <w:highlight w:val="none"/>
          <w:lang w:eastAsia="zh-CN"/>
          <w14:textFill>
            <w14:solidFill>
              <w14:schemeClr w14:val="tx1"/>
            </w14:solidFill>
          </w14:textFill>
        </w:rPr>
      </w:pPr>
    </w:p>
    <w:p>
      <w:pPr>
        <w:spacing w:line="480" w:lineRule="exact"/>
        <w:jc w:val="center"/>
        <w:rPr>
          <w:color w:val="000000" w:themeColor="text1"/>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 xml:space="preserve">第一章 </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服务内容及费用</w:t>
      </w:r>
    </w:p>
    <w:p>
      <w:pPr>
        <w:tabs>
          <w:tab w:val="left" w:pos="3600"/>
        </w:tabs>
        <w:spacing w:line="480" w:lineRule="exact"/>
        <w:ind w:firstLine="562" w:firstLineChars="200"/>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第一条 服务范围与内容</w:t>
      </w:r>
    </w:p>
    <w:p>
      <w:pPr>
        <w:spacing w:line="480" w:lineRule="exact"/>
        <w:ind w:firstLine="562"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乙方服务</w:t>
      </w:r>
      <w:r>
        <w:rPr>
          <w:rFonts w:hint="eastAsia" w:ascii="仿宋" w:hAnsi="仿宋" w:eastAsia="仿宋"/>
          <w:color w:val="000000" w:themeColor="text1"/>
          <w:sz w:val="28"/>
          <w:szCs w:val="28"/>
          <w:highlight w:val="none"/>
          <w14:textFill>
            <w14:solidFill>
              <w14:schemeClr w14:val="tx1"/>
            </w14:solidFill>
          </w14:textFill>
        </w:rPr>
        <w:t>（含保洁、消杀、绿化养护、垃圾清运）范围为本项目红线图内所有公共区域（包括但不限于道路、楼层公共区域、公共卫生间、消防楼梯、</w:t>
      </w:r>
      <w:r>
        <w:rPr>
          <w:rFonts w:hint="eastAsia" w:ascii="仿宋" w:hAnsi="仿宋" w:eastAsia="仿宋" w:cs="仿宋"/>
          <w:color w:val="000000" w:themeColor="text1"/>
          <w:sz w:val="28"/>
          <w:szCs w:val="28"/>
          <w:highlight w:val="none"/>
          <w14:textFill>
            <w14:solidFill>
              <w14:schemeClr w14:val="tx1"/>
            </w14:solidFill>
          </w14:textFill>
        </w:rPr>
        <w:t>屋面、</w:t>
      </w:r>
      <w:r>
        <w:rPr>
          <w:rFonts w:hint="eastAsia" w:ascii="仿宋" w:hAnsi="仿宋" w:eastAsia="仿宋"/>
          <w:color w:val="000000" w:themeColor="text1"/>
          <w:sz w:val="28"/>
          <w:szCs w:val="28"/>
          <w:highlight w:val="none"/>
          <w14:textFill>
            <w14:solidFill>
              <w14:schemeClr w14:val="tx1"/>
            </w14:solidFill>
          </w14:textFill>
        </w:rPr>
        <w:t>非机动车停放点、</w:t>
      </w:r>
      <w:r>
        <w:rPr>
          <w:rFonts w:hint="eastAsia" w:ascii="仿宋" w:hAnsi="仿宋" w:eastAsia="仿宋" w:cs="仿宋"/>
          <w:color w:val="000000" w:themeColor="text1"/>
          <w:sz w:val="28"/>
          <w:szCs w:val="28"/>
          <w:highlight w:val="none"/>
          <w14:textFill>
            <w14:solidFill>
              <w14:schemeClr w14:val="tx1"/>
            </w14:solidFill>
          </w14:textFill>
        </w:rPr>
        <w:t>公共区域各类管网、消防及应急设施、各类管理用房等</w:t>
      </w:r>
      <w:r>
        <w:rPr>
          <w:rFonts w:hint="eastAsia" w:ascii="仿宋" w:hAnsi="仿宋" w:eastAsia="仿宋"/>
          <w:color w:val="000000" w:themeColor="text1"/>
          <w:sz w:val="28"/>
          <w:szCs w:val="28"/>
          <w:highlight w:val="none"/>
          <w14:textFill>
            <w14:solidFill>
              <w14:schemeClr w14:val="tx1"/>
            </w14:solidFill>
          </w14:textFill>
        </w:rPr>
        <w:t>）、物业办公区域、甲方物业管理服务合同范围内业主方的办公场所及接待场所等，同时按照《厦门市生活垃圾分类管理条例》的有关规定做好垃圾分类并按上述规定要求将服务范围内所产生的垃圾清运至所属清洁楼或市政指定地点。</w:t>
      </w:r>
    </w:p>
    <w:p>
      <w:pPr>
        <w:spacing w:line="480" w:lineRule="exact"/>
        <w:ind w:firstLine="562" w:firstLineChars="200"/>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第二条 合同期限</w:t>
      </w:r>
    </w:p>
    <w:p>
      <w:pPr>
        <w:spacing w:line="48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自     年   月  日起至   年   月    日止。在本合同期内，若甲方终止本项目的物业管理服务，则本合同自动同日终止，甲乙双方互不承担违约责任；若本项目的服务（含保洁、消杀、绿化养护、垃圾清运）的内容发生新的变化，本合同自动按新的内容执行，具体内容最终以甲方书面通知为准。</w:t>
      </w:r>
    </w:p>
    <w:p>
      <w:pPr>
        <w:spacing w:line="480" w:lineRule="exact"/>
        <w:ind w:firstLine="562"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第三条服务标准</w:t>
      </w:r>
    </w:p>
    <w:p>
      <w:pPr>
        <w:spacing w:line="48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乙方按照本项目的招投标文件、《物业服务合同》及《清洁作业标准》提供服务（含保洁、消杀、绿化养护、垃圾清运），上述文件作为甲方日常检查依据。</w:t>
      </w:r>
    </w:p>
    <w:p>
      <w:pPr>
        <w:tabs>
          <w:tab w:val="left" w:pos="3720"/>
        </w:tabs>
        <w:spacing w:line="48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 xml:space="preserve">1、人员要求： </w:t>
      </w:r>
    </w:p>
    <w:p>
      <w:pPr>
        <w:spacing w:line="480" w:lineRule="exact"/>
        <w:ind w:left="-21" w:leftChars="-10"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1）乙方须按甲方要求的时间节点和人员需求逐步选</w:t>
      </w:r>
      <w:r>
        <w:rPr>
          <w:rFonts w:hint="eastAsia" w:ascii="仿宋" w:hAnsi="仿宋" w:eastAsia="仿宋"/>
          <w:color w:val="000000" w:themeColor="text1"/>
          <w:sz w:val="28"/>
          <w:szCs w:val="28"/>
          <w:highlight w:val="none"/>
          <w14:textFill>
            <w14:solidFill>
              <w14:schemeClr w14:val="tx1"/>
            </w14:solidFill>
          </w14:textFill>
        </w:rPr>
        <w:t>派相应人数的专职保洁员、绿化工进场进行正常作业。乙方选派至本项目的保洁员、绿化工须素质良好、工作积极主动、服从安排、执行力强、具有良好的服务意识和团队协作精神。</w:t>
      </w:r>
    </w:p>
    <w:p>
      <w:pPr>
        <w:spacing w:line="480" w:lineRule="exact"/>
        <w:ind w:left="-21" w:leftChars="-10"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2）乙方须向甲方提交现场工作人员名册等资料备案，如有人员变更，乙方应在二天内通知甲方现场负责人并提交相关资料。</w:t>
      </w:r>
    </w:p>
    <w:p>
      <w:pPr>
        <w:spacing w:line="480" w:lineRule="exact"/>
        <w:ind w:left="-21" w:leftChars="-10"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3）着装统一、衣着整洁。工作积极，主动配合</w:t>
      </w:r>
      <w:r>
        <w:rPr>
          <w:rFonts w:hint="eastAsia" w:ascii="仿宋" w:hAnsi="仿宋" w:eastAsia="仿宋"/>
          <w:color w:val="000000" w:themeColor="text1"/>
          <w:sz w:val="28"/>
          <w:szCs w:val="28"/>
          <w:highlight w:val="none"/>
          <w14:textFill>
            <w14:solidFill>
              <w14:schemeClr w14:val="tx1"/>
            </w14:solidFill>
          </w14:textFill>
        </w:rPr>
        <w:t>和接受甲方现场人员的监督指导，发现异常情况及时汇报。</w:t>
      </w:r>
    </w:p>
    <w:p>
      <w:pPr>
        <w:spacing w:line="480" w:lineRule="exact"/>
        <w:ind w:left="-21" w:leftChars="-10"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 xml:space="preserve">4）对待业主（使用人）和顾客热情有礼貌，对业主（使用人）的意见应虚心接受并及时纠正，发现问题不推卸责任，及时解决。因客观原因无法及时处理的应及时汇报甲方现场负责人。    </w:t>
      </w:r>
    </w:p>
    <w:p>
      <w:pPr>
        <w:spacing w:line="480" w:lineRule="exact"/>
        <w:ind w:left="-21" w:leftChars="-10"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甲方每月按《供方服务评价表》（合同附件３）对乙方提供的服务（含保洁、消杀、绿化养护、垃圾清运）进行考核，每月考核分若低于85分的，每低一分扣除当月服务费</w:t>
      </w:r>
      <w:r>
        <w:rPr>
          <w:rFonts w:hint="eastAsia" w:ascii="仿宋" w:hAnsi="仿宋" w:eastAsia="仿宋"/>
          <w:b/>
          <w:bCs/>
          <w:color w:val="000000" w:themeColor="text1"/>
          <w:sz w:val="28"/>
          <w:szCs w:val="28"/>
          <w:highlight w:val="none"/>
          <w14:textFill>
            <w14:solidFill>
              <w14:schemeClr w14:val="tx1"/>
            </w14:solidFill>
          </w14:textFill>
        </w:rPr>
        <w:t>500</w:t>
      </w:r>
      <w:r>
        <w:rPr>
          <w:rFonts w:hint="eastAsia" w:ascii="仿宋" w:hAnsi="仿宋" w:eastAsia="仿宋"/>
          <w:color w:val="000000" w:themeColor="text1"/>
          <w:sz w:val="28"/>
          <w:szCs w:val="28"/>
          <w:highlight w:val="none"/>
          <w14:textFill>
            <w14:solidFill>
              <w14:schemeClr w14:val="tx1"/>
            </w14:solidFill>
          </w14:textFill>
        </w:rPr>
        <w:t>元。若低于8</w:t>
      </w:r>
      <w:r>
        <w:rPr>
          <w:rFonts w:ascii="仿宋" w:hAnsi="仿宋" w:eastAsia="仿宋"/>
          <w:color w:val="000000" w:themeColor="text1"/>
          <w:sz w:val="28"/>
          <w:szCs w:val="28"/>
          <w:highlight w:val="none"/>
          <w14:textFill>
            <w14:solidFill>
              <w14:schemeClr w14:val="tx1"/>
            </w14:solidFill>
          </w14:textFill>
        </w:rPr>
        <w:t>0</w:t>
      </w:r>
      <w:r>
        <w:rPr>
          <w:rFonts w:hint="eastAsia" w:ascii="仿宋" w:hAnsi="仿宋" w:eastAsia="仿宋"/>
          <w:color w:val="000000" w:themeColor="text1"/>
          <w:sz w:val="28"/>
          <w:szCs w:val="28"/>
          <w:highlight w:val="none"/>
          <w14:textFill>
            <w14:solidFill>
              <w14:schemeClr w14:val="tx1"/>
            </w14:solidFill>
          </w14:textFill>
        </w:rPr>
        <w:t>分的，甲方有权提前解除合同。</w:t>
      </w:r>
    </w:p>
    <w:p>
      <w:pPr>
        <w:spacing w:line="480" w:lineRule="exact"/>
        <w:ind w:left="-21" w:leftChars="-10" w:firstLine="562"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第四条服务费用及结算方式</w:t>
      </w:r>
    </w:p>
    <w:p>
      <w:pPr>
        <w:spacing w:line="480" w:lineRule="exact"/>
        <w:ind w:firstLine="565" w:firstLineChars="202"/>
        <w:jc w:val="left"/>
        <w:rPr>
          <w:rFonts w:hint="eastAsia"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1、甲方按</w:t>
      </w:r>
      <w:r>
        <w:rPr>
          <w:rFonts w:hint="eastAsia" w:ascii="仿宋" w:hAnsi="仿宋" w:eastAsia="仿宋"/>
          <w:color w:val="000000" w:themeColor="text1"/>
          <w:sz w:val="28"/>
          <w:szCs w:val="28"/>
          <w:highlight w:val="none"/>
          <w14:textFill>
            <w14:solidFill>
              <w14:schemeClr w14:val="tx1"/>
            </w14:solidFill>
          </w14:textFill>
        </w:rPr>
        <w:t>保洁员</w:t>
      </w:r>
      <w:r>
        <w:rPr>
          <w:rFonts w:hint="eastAsia" w:ascii="仿宋" w:hAnsi="仿宋" w:eastAsia="仿宋" w:cs="Calibri"/>
          <w:color w:val="000000" w:themeColor="text1"/>
          <w:sz w:val="28"/>
          <w:szCs w:val="28"/>
          <w:highlight w:val="none"/>
          <w14:textFill>
            <w14:solidFill>
              <w14:schemeClr w14:val="tx1"/>
            </w14:solidFill>
          </w14:textFill>
        </w:rPr>
        <w:t>人民币     元/人/月（</w:t>
      </w:r>
      <w:r>
        <w:rPr>
          <w:rFonts w:hint="eastAsia" w:ascii="Calibri" w:hAnsi="Calibri" w:eastAsia="仿宋" w:cs="Calibri"/>
          <w:color w:val="000000" w:themeColor="text1"/>
          <w:sz w:val="28"/>
          <w:szCs w:val="28"/>
          <w:highlight w:val="none"/>
          <w14:textFill>
            <w14:solidFill>
              <w14:schemeClr w14:val="tx1"/>
            </w14:solidFill>
          </w14:textFill>
        </w:rPr>
        <w:t>¥</w:t>
      </w:r>
      <w:r>
        <w:rPr>
          <w:rFonts w:hint="eastAsia" w:ascii="仿宋" w:hAnsi="仿宋" w:eastAsia="仿宋" w:cs="Calibri"/>
          <w:color w:val="000000" w:themeColor="text1"/>
          <w:sz w:val="28"/>
          <w:szCs w:val="28"/>
          <w:highlight w:val="none"/>
          <w14:textFill>
            <w14:solidFill>
              <w14:schemeClr w14:val="tx1"/>
            </w14:solidFill>
          </w14:textFill>
        </w:rPr>
        <w:t xml:space="preserve">     元/人/月）</w:t>
      </w:r>
      <w:r>
        <w:rPr>
          <w:rFonts w:hint="eastAsia" w:ascii="仿宋" w:hAnsi="仿宋" w:eastAsia="仿宋"/>
          <w:color w:val="000000" w:themeColor="text1"/>
          <w:sz w:val="28"/>
          <w:szCs w:val="28"/>
          <w:highlight w:val="none"/>
          <w14:textFill>
            <w14:solidFill>
              <w14:schemeClr w14:val="tx1"/>
            </w14:solidFill>
          </w14:textFill>
        </w:rPr>
        <w:t>、绿化工</w:t>
      </w:r>
      <w:r>
        <w:rPr>
          <w:rFonts w:hint="eastAsia" w:ascii="仿宋" w:hAnsi="仿宋" w:eastAsia="仿宋" w:cs="Calibri"/>
          <w:color w:val="000000" w:themeColor="text1"/>
          <w:sz w:val="28"/>
          <w:szCs w:val="28"/>
          <w:highlight w:val="none"/>
          <w14:textFill>
            <w14:solidFill>
              <w14:schemeClr w14:val="tx1"/>
            </w14:solidFill>
          </w14:textFill>
        </w:rPr>
        <w:t>人民币     元元/人/月（</w:t>
      </w:r>
      <w:r>
        <w:rPr>
          <w:rFonts w:ascii="Calibri" w:hAnsi="Calibri" w:eastAsia="仿宋" w:cs="Calibri"/>
          <w:color w:val="000000" w:themeColor="text1"/>
          <w:sz w:val="28"/>
          <w:szCs w:val="28"/>
          <w:highlight w:val="none"/>
          <w14:textFill>
            <w14:solidFill>
              <w14:schemeClr w14:val="tx1"/>
            </w14:solidFill>
          </w14:textFill>
        </w:rPr>
        <w:t>¥</w:t>
      </w:r>
      <w:r>
        <w:rPr>
          <w:rFonts w:hint="eastAsia" w:ascii="仿宋" w:hAnsi="仿宋" w:eastAsia="仿宋" w:cs="Calibri"/>
          <w:color w:val="000000" w:themeColor="text1"/>
          <w:sz w:val="28"/>
          <w:szCs w:val="28"/>
          <w:highlight w:val="none"/>
          <w14:textFill>
            <w14:solidFill>
              <w14:schemeClr w14:val="tx1"/>
            </w14:solidFill>
          </w14:textFill>
        </w:rPr>
        <w:t xml:space="preserve">     元/人/月）、垃圾清运费人民币     元/桶/月（</w:t>
      </w:r>
      <w:r>
        <w:rPr>
          <w:rFonts w:ascii="Calibri" w:hAnsi="Calibri" w:eastAsia="仿宋" w:cs="Calibri"/>
          <w:color w:val="000000" w:themeColor="text1"/>
          <w:sz w:val="28"/>
          <w:szCs w:val="28"/>
          <w:highlight w:val="none"/>
          <w14:textFill>
            <w14:solidFill>
              <w14:schemeClr w14:val="tx1"/>
            </w14:solidFill>
          </w14:textFill>
        </w:rPr>
        <w:t>¥</w:t>
      </w:r>
      <w:r>
        <w:rPr>
          <w:rFonts w:hint="eastAsia" w:ascii="仿宋" w:hAnsi="仿宋" w:eastAsia="仿宋" w:cs="Calibri"/>
          <w:color w:val="000000" w:themeColor="text1"/>
          <w:sz w:val="28"/>
          <w:szCs w:val="28"/>
          <w:highlight w:val="none"/>
          <w14:textFill>
            <w14:solidFill>
              <w14:schemeClr w14:val="tx1"/>
            </w14:solidFill>
          </w14:textFill>
        </w:rPr>
        <w:t xml:space="preserve">     元/桶/月）</w:t>
      </w:r>
      <w:r>
        <w:rPr>
          <w:rFonts w:ascii="仿宋" w:hAnsi="仿宋" w:eastAsia="仿宋"/>
          <w:color w:val="000000" w:themeColor="text1"/>
          <w:sz w:val="28"/>
          <w:szCs w:val="28"/>
          <w:highlight w:val="none"/>
          <w14:textFill>
            <w14:solidFill>
              <w14:schemeClr w14:val="tx1"/>
            </w14:solidFill>
          </w14:textFill>
        </w:rPr>
        <w:t>的标准向乙方支付</w:t>
      </w:r>
      <w:r>
        <w:rPr>
          <w:rFonts w:hint="eastAsia" w:ascii="仿宋" w:hAnsi="仿宋" w:eastAsia="仿宋"/>
          <w:color w:val="000000" w:themeColor="text1"/>
          <w:sz w:val="28"/>
          <w:szCs w:val="28"/>
          <w:highlight w:val="none"/>
          <w14:textFill>
            <w14:solidFill>
              <w14:schemeClr w14:val="tx1"/>
            </w14:solidFill>
          </w14:textFill>
        </w:rPr>
        <w:t>服务</w:t>
      </w:r>
      <w:r>
        <w:rPr>
          <w:rFonts w:ascii="仿宋" w:hAnsi="仿宋" w:eastAsia="仿宋"/>
          <w:color w:val="000000" w:themeColor="text1"/>
          <w:sz w:val="28"/>
          <w:szCs w:val="28"/>
          <w:highlight w:val="none"/>
          <w14:textFill>
            <w14:solidFill>
              <w14:schemeClr w14:val="tx1"/>
            </w14:solidFill>
          </w14:textFill>
        </w:rPr>
        <w:t>费</w:t>
      </w:r>
      <w:r>
        <w:rPr>
          <w:rFonts w:hint="eastAsia" w:ascii="仿宋" w:hAnsi="仿宋" w:eastAsia="仿宋"/>
          <w:color w:val="000000" w:themeColor="text1"/>
          <w:sz w:val="28"/>
          <w:szCs w:val="28"/>
          <w:highlight w:val="none"/>
          <w14:textFill>
            <w14:solidFill>
              <w14:schemeClr w14:val="tx1"/>
            </w14:solidFill>
          </w14:textFill>
        </w:rPr>
        <w:t>，每月合计服务费用为人民币    元整（</w:t>
      </w:r>
      <w:r>
        <w:rPr>
          <w:rFonts w:ascii="Calibri" w:hAnsi="Calibri" w:eastAsia="仿宋" w:cs="Calibri"/>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 xml:space="preserve">    元）。每月服务费用按照当月实际工作人员人数及上述约定的服务费用标准结算。服务费包含乙方人员工资、奖金、保险、福利、清洁耗材及用具等招投标文件（或询、报价文件等）列明的一切费用，除此之外，甲方不再向乙方支付任何费用。本合同价格为含税价，合同价格=不含税价+不含税价×增值税率（该税率指乙方提供增值税发票上显示的税率）。乙方为小规模纳税人/一般纳税人，应当向甲方提供税率为</w:t>
      </w:r>
      <w:r>
        <w:rPr>
          <w:rFonts w:ascii="仿宋" w:hAnsi="仿宋" w:eastAsia="仿宋"/>
          <w:color w:val="000000" w:themeColor="text1"/>
          <w:sz w:val="28"/>
          <w:szCs w:val="28"/>
          <w:highlight w:val="none"/>
          <w14:textFill>
            <w14:solidFill>
              <w14:schemeClr w14:val="tx1"/>
            </w14:solidFill>
          </w14:textFill>
        </w:rPr>
        <w:t>6</w:t>
      </w:r>
      <w:r>
        <w:rPr>
          <w:rFonts w:hint="eastAsia" w:ascii="仿宋" w:hAnsi="仿宋" w:eastAsia="仿宋"/>
          <w:color w:val="000000" w:themeColor="text1"/>
          <w:sz w:val="28"/>
          <w:szCs w:val="28"/>
          <w:highlight w:val="none"/>
          <w14:textFill>
            <w14:solidFill>
              <w14:schemeClr w14:val="tx1"/>
            </w14:solidFill>
          </w14:textFill>
        </w:rPr>
        <w:t>%的增值税专用票/普票，如遇政策调整，以政策为准</w:t>
      </w:r>
      <w:r>
        <w:rPr>
          <w:rStyle w:val="32"/>
          <w:rFonts w:hint="eastAsia"/>
          <w:color w:val="000000" w:themeColor="text1"/>
          <w:highlight w:val="none"/>
          <w14:textFill>
            <w14:solidFill>
              <w14:schemeClr w14:val="tx1"/>
            </w14:solidFill>
          </w14:textFill>
        </w:rPr>
        <w:t>。</w:t>
      </w:r>
    </w:p>
    <w:p>
      <w:pPr>
        <w:spacing w:line="480" w:lineRule="exact"/>
        <w:ind w:firstLine="560" w:firstLineChars="200"/>
        <w:rPr>
          <w:rFonts w:hint="eastAsia" w:ascii="仿宋" w:hAnsi="仿宋" w:eastAsia="仿宋" w:cs="新宋体"/>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服务</w:t>
      </w:r>
      <w:r>
        <w:rPr>
          <w:rFonts w:ascii="仿宋" w:hAnsi="仿宋" w:eastAsia="仿宋"/>
          <w:color w:val="000000" w:themeColor="text1"/>
          <w:sz w:val="28"/>
          <w:szCs w:val="28"/>
          <w:highlight w:val="none"/>
          <w14:textFill>
            <w14:solidFill>
              <w14:schemeClr w14:val="tx1"/>
            </w14:solidFill>
          </w14:textFill>
        </w:rPr>
        <w:t>费按月结算，乙方每月10日前向甲方提供等额于上一月</w:t>
      </w:r>
      <w:r>
        <w:rPr>
          <w:rFonts w:hint="eastAsia" w:ascii="仿宋" w:hAnsi="仿宋" w:eastAsia="仿宋"/>
          <w:color w:val="000000" w:themeColor="text1"/>
          <w:sz w:val="28"/>
          <w:szCs w:val="28"/>
          <w:highlight w:val="none"/>
          <w14:textFill>
            <w14:solidFill>
              <w14:schemeClr w14:val="tx1"/>
            </w14:solidFill>
          </w14:textFill>
        </w:rPr>
        <w:t>服务</w:t>
      </w:r>
      <w:r>
        <w:rPr>
          <w:rFonts w:ascii="仿宋" w:hAnsi="仿宋" w:eastAsia="仿宋"/>
          <w:color w:val="000000" w:themeColor="text1"/>
          <w:sz w:val="28"/>
          <w:szCs w:val="28"/>
          <w:highlight w:val="none"/>
          <w14:textFill>
            <w14:solidFill>
              <w14:schemeClr w14:val="tx1"/>
            </w14:solidFill>
          </w14:textFill>
        </w:rPr>
        <w:t>费的合法</w:t>
      </w:r>
      <w:r>
        <w:rPr>
          <w:rFonts w:hint="eastAsia" w:ascii="仿宋" w:hAnsi="仿宋" w:eastAsia="仿宋" w:cs="新宋体"/>
          <w:color w:val="000000" w:themeColor="text1"/>
          <w:sz w:val="28"/>
          <w:szCs w:val="28"/>
          <w:highlight w:val="none"/>
          <w14:textFill>
            <w14:solidFill>
              <w14:schemeClr w14:val="tx1"/>
            </w14:solidFill>
          </w14:textFill>
        </w:rPr>
        <w:t>有效</w:t>
      </w:r>
      <w:r>
        <w:rPr>
          <w:rFonts w:hint="eastAsia" w:ascii="仿宋" w:hAnsi="仿宋" w:eastAsia="仿宋"/>
          <w:color w:val="000000" w:themeColor="text1"/>
          <w:sz w:val="28"/>
          <w:szCs w:val="28"/>
          <w:highlight w:val="none"/>
          <w14:textFill>
            <w14:solidFill>
              <w14:schemeClr w14:val="tx1"/>
            </w14:solidFill>
          </w14:textFill>
        </w:rPr>
        <w:t>增值税专用票</w:t>
      </w:r>
      <w:r>
        <w:rPr>
          <w:rFonts w:ascii="仿宋" w:hAnsi="仿宋" w:eastAsia="仿宋"/>
          <w:color w:val="000000" w:themeColor="text1"/>
          <w:sz w:val="28"/>
          <w:szCs w:val="28"/>
          <w:highlight w:val="none"/>
          <w14:textFill>
            <w14:solidFill>
              <w14:schemeClr w14:val="tx1"/>
            </w14:solidFill>
          </w14:textFill>
        </w:rPr>
        <w:t>/普票</w:t>
      </w:r>
      <w:r>
        <w:rPr>
          <w:rFonts w:hint="eastAsia" w:ascii="仿宋" w:hAnsi="仿宋" w:eastAsia="仿宋" w:cs="新宋体"/>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甲方在收到乙方发票并进行国税业务系统认证（限增值税专用发票）后的十五个工作日内付款</w:t>
      </w:r>
      <w:r>
        <w:rPr>
          <w:rFonts w:hint="eastAsia" w:ascii="仿宋" w:hAnsi="仿宋" w:eastAsia="仿宋" w:cs="新宋体"/>
          <w:color w:val="000000" w:themeColor="text1"/>
          <w:sz w:val="28"/>
          <w:szCs w:val="28"/>
          <w:highlight w:val="none"/>
          <w14:textFill>
            <w14:solidFill>
              <w14:schemeClr w14:val="tx1"/>
            </w14:solidFill>
          </w14:textFill>
        </w:rPr>
        <w:t>。如乙方不提供或延迟提供发票，甲方付款时间顺延。</w:t>
      </w:r>
    </w:p>
    <w:p>
      <w:pPr>
        <w:spacing w:line="48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乙方户名：  </w:t>
      </w:r>
      <w:r>
        <w:rPr>
          <w:rFonts w:ascii="仿宋" w:hAnsi="仿宋" w:eastAsia="仿宋"/>
          <w:color w:val="000000" w:themeColor="text1"/>
          <w:sz w:val="28"/>
          <w:szCs w:val="28"/>
          <w:highlight w:val="none"/>
          <w14:textFill>
            <w14:solidFill>
              <w14:schemeClr w14:val="tx1"/>
            </w14:solidFill>
          </w14:textFill>
        </w:rPr>
        <w:br w:type="textWrapping"/>
      </w:r>
      <w:r>
        <w:rPr>
          <w:rFonts w:ascii="仿宋" w:hAnsi="仿宋" w:eastAsia="仿宋"/>
          <w:color w:val="000000" w:themeColor="text1"/>
          <w:sz w:val="28"/>
          <w:szCs w:val="28"/>
          <w:highlight w:val="none"/>
          <w14:textFill>
            <w14:solidFill>
              <w14:schemeClr w14:val="tx1"/>
            </w14:solidFill>
          </w14:textFill>
        </w:rPr>
        <w:t xml:space="preserve">    银行账号：</w:t>
      </w:r>
      <w:r>
        <w:rPr>
          <w:rFonts w:hint="eastAsia" w:ascii="仿宋" w:hAnsi="仿宋" w:eastAsia="仿宋"/>
          <w:color w:val="000000" w:themeColor="text1"/>
          <w:sz w:val="28"/>
          <w:szCs w:val="28"/>
          <w:highlight w:val="none"/>
          <w14:textFill>
            <w14:solidFill>
              <w14:schemeClr w14:val="tx1"/>
            </w14:solidFill>
          </w14:textFill>
        </w:rPr>
        <w:t xml:space="preserve">  </w:t>
      </w:r>
    </w:p>
    <w:p>
      <w:pPr>
        <w:spacing w:line="480" w:lineRule="exact"/>
        <w:ind w:firstLine="560" w:firstLineChars="200"/>
        <w:rPr>
          <w:rFonts w:hint="eastAsia"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开户银行：  </w:t>
      </w:r>
    </w:p>
    <w:p>
      <w:pPr>
        <w:spacing w:line="48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乙方无法按约定提供合法有效的发票，需向甲方支付应提供发票总金额</w:t>
      </w:r>
      <w:r>
        <w:rPr>
          <w:rFonts w:ascii="仿宋" w:hAnsi="仿宋" w:eastAsia="仿宋"/>
          <w:color w:val="000000" w:themeColor="text1"/>
          <w:sz w:val="28"/>
          <w:szCs w:val="28"/>
          <w:highlight w:val="none"/>
          <w14:textFill>
            <w14:solidFill>
              <w14:schemeClr w14:val="tx1"/>
            </w14:solidFill>
          </w14:textFill>
        </w:rPr>
        <w:t>20%的违约金，并按甲方要求采取重新开具发票等措施。如乙方原因（包括但不限于无法提供增值税专用发票等其他凭证）造成甲方不能抵扣的，按“合同不含税价格”进行结算，同时甲方有权终止合同并要求乙方支付合同总价格（含税）20%</w:t>
      </w:r>
      <w:r>
        <w:rPr>
          <w:rFonts w:hint="eastAsia" w:ascii="仿宋" w:hAnsi="仿宋" w:eastAsia="仿宋"/>
          <w:color w:val="000000" w:themeColor="text1"/>
          <w:sz w:val="28"/>
          <w:szCs w:val="28"/>
          <w:highlight w:val="none"/>
          <w14:textFill>
            <w14:solidFill>
              <w14:schemeClr w14:val="tx1"/>
            </w14:solidFill>
          </w14:textFill>
        </w:rPr>
        <w:t>的违约金。</w:t>
      </w:r>
    </w:p>
    <w:p>
      <w:pPr>
        <w:pStyle w:val="5"/>
        <w:spacing w:line="480" w:lineRule="exact"/>
        <w:rPr>
          <w:color w:val="000000" w:themeColor="text1"/>
          <w:highlight w:val="none"/>
          <w:lang w:eastAsia="zh-CN"/>
          <w14:textFill>
            <w14:solidFill>
              <w14:schemeClr w14:val="tx1"/>
            </w14:solidFill>
          </w14:textFill>
        </w:rPr>
      </w:pPr>
    </w:p>
    <w:p>
      <w:pPr>
        <w:spacing w:line="480" w:lineRule="exact"/>
        <w:jc w:val="center"/>
        <w:rPr>
          <w:color w:val="000000" w:themeColor="text1"/>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第二章　双方的责任</w:t>
      </w:r>
    </w:p>
    <w:p>
      <w:pPr>
        <w:spacing w:line="480" w:lineRule="exact"/>
        <w:ind w:firstLine="562"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第五条 甲方权利义务</w:t>
      </w:r>
    </w:p>
    <w:p>
      <w:pPr>
        <w:spacing w:line="48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1、甲方负责提供保洁、绿化工具集放地给乙方无偿使用，并提供保洁用水及清洗场所。</w:t>
      </w:r>
    </w:p>
    <w:p>
      <w:pPr>
        <w:spacing w:line="48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对乙方服务情况及垃圾清运质量进行监督检查，及时将不符合服务标准要求的事项以开具《卫生保洁返工单》或通过品控管理系统提单的形式向乙方反馈，乙方应及时进行整改并以照片形式进行反馈，未在规定时间内完成整改的，将作为《供方服务评价表》扣分依据。</w:t>
      </w:r>
    </w:p>
    <w:p>
      <w:pPr>
        <w:spacing w:line="48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3、如遇本项目开展垃圾分类、创优、政府部门检查或发生突发事件等特殊或紧急工作需要，甲方可要求乙方无条件组织保洁人员免费对本项目进行清洁及垃圾清运，乙方应予以配合。</w:t>
      </w:r>
    </w:p>
    <w:p>
      <w:pPr>
        <w:spacing w:line="48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4、甲方有权对乙方服务人员进行工作检查、监督及考核并在合同约定的服务范围内进行合理的工作安排，对不称职不服从甲方安排的人员有权要求乙方予以撤换；如乙方未按约定的要求在合理的时间内更换人员，甲方有权扣除相应人员的月费用。</w:t>
      </w:r>
    </w:p>
    <w:p>
      <w:pPr>
        <w:spacing w:line="48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5、按合同约定向乙方支付服务费。</w:t>
      </w:r>
    </w:p>
    <w:p>
      <w:pPr>
        <w:spacing w:line="480" w:lineRule="exact"/>
        <w:ind w:firstLine="562"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第六条 乙方权利义务</w:t>
      </w:r>
    </w:p>
    <w:p>
      <w:pPr>
        <w:spacing w:line="48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乙方人员应遵守本项目《管理规约》及各项管理规定，不得在工作区域范围内口出秽言、酗酒、赌博、吸毒、打架、嬉戏及其他不当行为，且未经甲方同意，乙方人员不得进入除合同约定之外的项目区域范围，否则甲方有权要求乙方更换人员，并在当月的《供方服务评价表》中进行扣分。</w:t>
      </w:r>
    </w:p>
    <w:p>
      <w:pPr>
        <w:spacing w:line="48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乙方保证自身具有完全民事权利能力和完全民事行为能力，并与上述派至本项目的人员依法签订劳动合同，依照《中华人民共和国劳动法》及有关法律法规的相关规定为其缴交社会保险费，依法独立享有、承担相关的权利义务，乙方保洁人员的劳资纠纷概由乙方自行负责。</w:t>
      </w:r>
    </w:p>
    <w:p>
      <w:pPr>
        <w:spacing w:line="48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3、乙方负责本项目人员的人事考勤工作，考勤途径为指纹打卡或人脸打卡（注：不得采用手签名考勤、纸卡打卡考勤）。乙方应于每月10日前将上一个月的考勤记录提交甲方稽核。</w:t>
      </w:r>
    </w:p>
    <w:p>
      <w:pPr>
        <w:spacing w:line="48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4、乙方应对其人员进行安全法规、标准、安全操作技能和安全意识教育，使其具备相应的安全知识、安全意识和安全操作技能，为其人员配备齐全合格的劳动防护用品和安全防护用具，并教育、督促保洁人员正确佩戴。针对有危险的作业，乙方应为其人员购买意外伤害保险。乙方保洁人员在履行本合同过程中发生的一切人身伤害、工伤事故</w:t>
      </w:r>
      <w:r>
        <w:rPr>
          <w:rFonts w:ascii="仿宋" w:hAnsi="仿宋" w:eastAsia="仿宋"/>
          <w:color w:val="000000" w:themeColor="text1"/>
          <w:sz w:val="28"/>
          <w:szCs w:val="28"/>
          <w:highlight w:val="none"/>
          <w14:textFill>
            <w14:solidFill>
              <w14:schemeClr w14:val="tx1"/>
            </w14:solidFill>
          </w14:textFill>
        </w:rPr>
        <w:t>或造成其他第三方人身、财产损害的，</w:t>
      </w:r>
      <w:r>
        <w:rPr>
          <w:rFonts w:hint="eastAsia" w:ascii="仿宋" w:hAnsi="仿宋" w:eastAsia="仿宋"/>
          <w:color w:val="000000" w:themeColor="text1"/>
          <w:sz w:val="28"/>
          <w:szCs w:val="28"/>
          <w:highlight w:val="none"/>
          <w14:textFill>
            <w14:solidFill>
              <w14:schemeClr w14:val="tx1"/>
            </w14:solidFill>
          </w14:textFill>
        </w:rPr>
        <w:t>均由乙方负责处理并承担相关责任和费用</w:t>
      </w:r>
      <w:r>
        <w:rPr>
          <w:rFonts w:ascii="仿宋" w:hAnsi="仿宋" w:eastAsia="仿宋"/>
          <w:color w:val="000000" w:themeColor="text1"/>
          <w:sz w:val="28"/>
          <w:szCs w:val="28"/>
          <w:highlight w:val="none"/>
          <w14:textFill>
            <w14:solidFill>
              <w14:schemeClr w14:val="tx1"/>
            </w14:solidFill>
          </w14:textFill>
        </w:rPr>
        <w:t>。</w:t>
      </w:r>
    </w:p>
    <w:p>
      <w:pPr>
        <w:spacing w:line="48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5、乙方派驻甲方的各岗位保洁人员应符合甲方招标文件上所列的人员条件年龄要求。甲方将定期检查相关人员信息，如有不符合的，甲方有权扣除当月500元/人次。当月（自然月）累计不符合条件的人次超过总合同约定岗位人数的20%以上，甲方有权在定期检查结果上，累加扣除当月服务费总额的5%；乙方连续三个月，当月（自然月）累计不符合条件的人次超过总合同约定岗位人数的20%以上，甲方有权无条件随时解除合同并不承担任何责任，且乙方需赔偿因此对甲方造成的损失。</w:t>
      </w:r>
    </w:p>
    <w:p>
      <w:pPr>
        <w:spacing w:line="48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6、乙方在项目进场前，按照招标文件所列示的清洁作业机械装备（四轮机动垃圾清运车、电动吹叶机等）、人员服装、四害消杀药物等配备齐全。乙方拒不配合或不按要求配置的，甲方有权要求限期整改。限期仍不整改的，甲方有权按照配置要求，自行采购，费用由乙方承担，并从月度服务费用中进行扣除。</w:t>
      </w:r>
    </w:p>
    <w:p>
      <w:pPr>
        <w:spacing w:line="48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7、</w:t>
      </w:r>
      <w:r>
        <w:rPr>
          <w:rFonts w:ascii="仿宋" w:hAnsi="仿宋" w:eastAsia="仿宋"/>
          <w:color w:val="000000" w:themeColor="text1"/>
          <w:sz w:val="28"/>
          <w:szCs w:val="28"/>
          <w:highlight w:val="none"/>
          <w14:textFill>
            <w14:solidFill>
              <w14:schemeClr w14:val="tx1"/>
            </w14:solidFill>
          </w14:textFill>
        </w:rPr>
        <w:t>乙方或其人员在服务过程中导致甲方或第三方财产损失的（无论故意或过失），应按照购置价或赔偿（赔偿标准以甲方或第三方提供的发票或收款收据或其他可以佐证的凭证为准），若因该财产损失而需赔偿相关权利人精神损害赔偿的（以生效司法文书支持的金额为准），由乙方负责赔偿。</w:t>
      </w:r>
    </w:p>
    <w:p>
      <w:pPr>
        <w:spacing w:line="48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8、乙方应按照《厦门市生活垃圾分类管理条例》或本项目所在地垃圾分类相关等法律法规实施垃圾分类，在非督导时间内履行垃圾分类督导责任，提供垃圾分类及垃圾的二次分拣、督导服务。因乙方未履行本条款约定的义务，导致甲方被媒体、行政部门曝光、通报批评或处罚等，乙方应无条件配合甲方处理协调，涉及行政罚款的，应由乙方承担全部责任。</w:t>
      </w:r>
    </w:p>
    <w:p>
      <w:pPr>
        <w:spacing w:line="48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9、乙方派驻至本项目的人员名单应报甲方本项目服务处存档备查，且乙方应根据人员及时更新资料。乙方至少指定一名主管（含）以上人员开通甲方品控管理系统账号，负责相关工单的分配、完成、监督及反馈工作（相关标准按甲方品控管理系统要求执行）。</w:t>
      </w:r>
    </w:p>
    <w:p>
      <w:pPr>
        <w:spacing w:line="48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10、乙方必须节约用水，爱惜甲方提供的各种用具及公共设备、设施等，并负责清洁保养及日常维护、维修，如有损坏应照价赔偿。合同终止时，乙方应及时与甲方办理移交，保证上述用具及各种设施设备功能齐全完好无损。合同期限内因实际工作需要增加保洁用品或设施设备等，由乙方负责采购并承担相关费用。</w:t>
      </w:r>
    </w:p>
    <w:p>
      <w:pPr>
        <w:spacing w:line="48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11、乙方负责甲方指定区域内卫生保洁、绿化养护及垃圾清运服务，未经甲方同意，乙方不得将本合同约定的服务交由任何第三方负责。</w:t>
      </w:r>
    </w:p>
    <w:p>
      <w:pPr>
        <w:spacing w:line="48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2、乙方应根据项目实际需求制定保洁、绿化年度、月度工作计划，严格按照计划实施，并将相关工作记录交由服务处存档。</w:t>
      </w:r>
    </w:p>
    <w:p>
      <w:pPr>
        <w:spacing w:line="48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13、乙方每月至少两次以上安排专业管理人员到本项目对人员进行质量检查、培训、指导，并将相关资料、记录报甲方存档。</w:t>
      </w:r>
    </w:p>
    <w:p>
      <w:pPr>
        <w:spacing w:line="480" w:lineRule="exact"/>
        <w:jc w:val="center"/>
        <w:rPr>
          <w:rFonts w:hint="eastAsia" w:ascii="仿宋" w:hAnsi="仿宋" w:eastAsia="仿宋"/>
          <w:b/>
          <w:color w:val="000000" w:themeColor="text1"/>
          <w:sz w:val="28"/>
          <w:szCs w:val="28"/>
          <w:highlight w:val="none"/>
          <w14:textFill>
            <w14:solidFill>
              <w14:schemeClr w14:val="tx1"/>
            </w14:solidFill>
          </w14:textFill>
        </w:rPr>
      </w:pPr>
    </w:p>
    <w:p>
      <w:pPr>
        <w:spacing w:line="480" w:lineRule="exact"/>
        <w:jc w:val="center"/>
        <w:rPr>
          <w:rFonts w:hint="eastAsia" w:ascii="仿宋" w:hAnsi="仿宋" w:eastAsia="仿宋"/>
          <w:b/>
          <w:bCs/>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第三章 满意度及品质考核</w:t>
      </w:r>
    </w:p>
    <w:p>
      <w:pPr>
        <w:spacing w:line="480" w:lineRule="exact"/>
        <w:ind w:firstLine="562"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第七条</w:t>
      </w:r>
      <w:r>
        <w:rPr>
          <w:rFonts w:hint="eastAsia" w:ascii="仿宋" w:hAnsi="仿宋" w:eastAsia="仿宋"/>
          <w:color w:val="000000" w:themeColor="text1"/>
          <w:sz w:val="28"/>
          <w:szCs w:val="28"/>
          <w:highlight w:val="none"/>
          <w14:textFill>
            <w14:solidFill>
              <w14:schemeClr w14:val="tx1"/>
            </w14:solidFill>
          </w14:textFill>
        </w:rPr>
        <w:t xml:space="preserve"> 满意度考核：根据第三方满意度调查公司和国贸服务968115数信中心对物业服务维度满意度抽样检查结果，每月对乙方服务进行考评，如服务指标满意度低于92%，每低1个百分点从月度服务费用中扣除</w:t>
      </w:r>
      <w:r>
        <w:rPr>
          <w:rFonts w:hint="eastAsia" w:ascii="仿宋" w:hAnsi="仿宋" w:eastAsia="仿宋"/>
          <w:b/>
          <w:bCs/>
          <w:color w:val="000000" w:themeColor="text1"/>
          <w:sz w:val="28"/>
          <w:szCs w:val="28"/>
          <w:highlight w:val="none"/>
          <w14:textFill>
            <w14:solidFill>
              <w14:schemeClr w14:val="tx1"/>
            </w14:solidFill>
          </w14:textFill>
        </w:rPr>
        <w:t>100元</w:t>
      </w:r>
      <w:r>
        <w:rPr>
          <w:rFonts w:hint="eastAsia" w:ascii="仿宋" w:hAnsi="仿宋" w:eastAsia="仿宋"/>
          <w:color w:val="000000" w:themeColor="text1"/>
          <w:sz w:val="28"/>
          <w:szCs w:val="28"/>
          <w:highlight w:val="none"/>
          <w14:textFill>
            <w14:solidFill>
              <w14:schemeClr w14:val="tx1"/>
            </w14:solidFill>
          </w14:textFill>
        </w:rPr>
        <w:t>；调查样本大于10个以上开始考核，本月无新增调查样本，当月不考核；其中，国贸服务968115数信中心满意度调查结果在精装项目交付后3个月内、毛坯房交付后6个月内不应用考核）。</w:t>
      </w:r>
    </w:p>
    <w:p>
      <w:pPr>
        <w:spacing w:line="480" w:lineRule="exact"/>
        <w:ind w:firstLine="562" w:firstLineChars="200"/>
        <w:rPr>
          <w:rFonts w:hint="eastAsia" w:ascii="仿宋" w:hAnsi="仿宋" w:eastAsia="仿宋"/>
          <w:b/>
          <w:bCs/>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第八条</w:t>
      </w:r>
      <w:r>
        <w:rPr>
          <w:rFonts w:hint="eastAsia" w:ascii="仿宋" w:hAnsi="仿宋" w:eastAsia="仿宋"/>
          <w:color w:val="000000" w:themeColor="text1"/>
          <w:sz w:val="28"/>
          <w:szCs w:val="28"/>
          <w:highlight w:val="none"/>
          <w14:textFill>
            <w14:solidFill>
              <w14:schemeClr w14:val="tx1"/>
            </w14:solidFill>
          </w14:textFill>
        </w:rPr>
        <w:t xml:space="preserve"> 神秘访客考核：根据第三方神秘访客检查公司对物业服务维度品质检查结果，每季度对乙方服务进行考评，如服务指标得分低于85分，</w:t>
      </w:r>
      <w:r>
        <w:rPr>
          <w:rFonts w:hint="eastAsia" w:ascii="仿宋" w:hAnsi="仿宋" w:eastAsia="仿宋"/>
          <w:b/>
          <w:bCs/>
          <w:color w:val="000000" w:themeColor="text1"/>
          <w:sz w:val="28"/>
          <w:szCs w:val="28"/>
          <w:highlight w:val="none"/>
          <w14:textFill>
            <w14:solidFill>
              <w14:schemeClr w14:val="tx1"/>
            </w14:solidFill>
          </w14:textFill>
        </w:rPr>
        <w:t>每低1分扣除当月服务费500元。</w:t>
      </w:r>
    </w:p>
    <w:p>
      <w:pPr>
        <w:spacing w:line="480" w:lineRule="exact"/>
        <w:ind w:firstLine="562"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第九条 可视化作业标准考核：</w:t>
      </w:r>
      <w:r>
        <w:rPr>
          <w:rFonts w:hint="eastAsia" w:ascii="仿宋" w:hAnsi="仿宋" w:eastAsia="仿宋"/>
          <w:color w:val="000000" w:themeColor="text1"/>
          <w:sz w:val="28"/>
          <w:szCs w:val="28"/>
          <w:highlight w:val="none"/>
          <w14:textFill>
            <w14:solidFill>
              <w14:schemeClr w14:val="tx1"/>
            </w14:solidFill>
          </w14:textFill>
        </w:rPr>
        <w:t>乙方应按照甲方保洁、绿化模块专业《可视化作业标准》做好人员的日常培训工作，确保人员均能100%通过甲方各级部门的可视化抽查工作。出现可视化考核不合格的，每发生一例扣200元，超过五例扣月服务费总额的10%，同一人员可视化考核不合格超过2次应立即予以更换。造成甲方损失的，乙方还应予以赔偿。</w:t>
      </w:r>
    </w:p>
    <w:p>
      <w:pPr>
        <w:spacing w:line="480" w:lineRule="exact"/>
        <w:jc w:val="center"/>
        <w:rPr>
          <w:rFonts w:hint="eastAsia" w:ascii="仿宋" w:hAnsi="仿宋" w:eastAsia="仿宋"/>
          <w:b/>
          <w:color w:val="000000" w:themeColor="text1"/>
          <w:sz w:val="28"/>
          <w:szCs w:val="28"/>
          <w:highlight w:val="none"/>
          <w14:textFill>
            <w14:solidFill>
              <w14:schemeClr w14:val="tx1"/>
            </w14:solidFill>
          </w14:textFill>
        </w:rPr>
      </w:pPr>
    </w:p>
    <w:p>
      <w:pPr>
        <w:spacing w:line="480" w:lineRule="exact"/>
        <w:jc w:val="center"/>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第四章 违约责任</w:t>
      </w:r>
    </w:p>
    <w:p>
      <w:pPr>
        <w:pStyle w:val="33"/>
        <w:spacing w:before="0" w:beforeAutospacing="0" w:after="0" w:afterAutospacing="0" w:line="480" w:lineRule="exact"/>
        <w:ind w:firstLine="562" w:firstLineChars="200"/>
        <w:rPr>
          <w:rFonts w:hint="eastAsia" w:ascii="仿宋" w:hAnsi="仿宋" w:eastAsia="仿宋"/>
          <w:color w:val="000000" w:themeColor="text1"/>
          <w:sz w:val="28"/>
          <w:szCs w:val="28"/>
          <w:highlight w:val="none"/>
          <w14:textFill>
            <w14:solidFill>
              <w14:schemeClr w14:val="tx1"/>
            </w14:solidFill>
          </w14:textFill>
        </w:rPr>
      </w:pPr>
      <w:r>
        <w:rPr>
          <w:rStyle w:val="32"/>
          <w:rFonts w:hint="eastAsia" w:ascii="仿宋" w:hAnsi="仿宋" w:eastAsia="仿宋"/>
          <w:b/>
          <w:bCs/>
          <w:color w:val="000000" w:themeColor="text1"/>
          <w:sz w:val="28"/>
          <w:szCs w:val="28"/>
          <w:highlight w:val="none"/>
          <w14:textFill>
            <w14:solidFill>
              <w14:schemeClr w14:val="tx1"/>
            </w14:solidFill>
          </w14:textFill>
        </w:rPr>
        <w:t>第十条</w:t>
      </w:r>
      <w:r>
        <w:rPr>
          <w:rStyle w:val="32"/>
          <w:rFonts w:hint="eastAsia" w:ascii="仿宋" w:hAnsi="仿宋" w:eastAsia="仿宋"/>
          <w:color w:val="000000" w:themeColor="text1"/>
          <w:sz w:val="28"/>
          <w:szCs w:val="28"/>
          <w:highlight w:val="none"/>
          <w14:textFill>
            <w14:solidFill>
              <w14:schemeClr w14:val="tx1"/>
            </w14:solidFill>
          </w14:textFill>
        </w:rPr>
        <w:t xml:space="preserve"> 如因乙方原因使甲方形象受到影响或造成甲方或第三人损失的，乙方应及时消除影响并赔偿由此造成的全部损失。</w:t>
      </w:r>
    </w:p>
    <w:p>
      <w:pPr>
        <w:pStyle w:val="33"/>
        <w:spacing w:before="0" w:beforeAutospacing="0" w:after="0" w:afterAutospacing="0" w:line="480" w:lineRule="exact"/>
        <w:ind w:firstLine="475"/>
        <w:rPr>
          <w:rFonts w:hint="eastAsia" w:ascii="仿宋" w:hAnsi="仿宋" w:eastAsia="仿宋"/>
          <w:color w:val="000000" w:themeColor="text1"/>
          <w:sz w:val="28"/>
          <w:szCs w:val="28"/>
          <w:highlight w:val="none"/>
          <w14:textFill>
            <w14:solidFill>
              <w14:schemeClr w14:val="tx1"/>
            </w14:solidFill>
          </w14:textFill>
        </w:rPr>
      </w:pPr>
      <w:r>
        <w:rPr>
          <w:rStyle w:val="32"/>
          <w:rFonts w:hint="eastAsia" w:ascii="仿宋" w:hAnsi="仿宋" w:eastAsia="仿宋"/>
          <w:b/>
          <w:bCs/>
          <w:color w:val="000000" w:themeColor="text1"/>
          <w:sz w:val="28"/>
          <w:szCs w:val="28"/>
          <w:highlight w:val="none"/>
          <w14:textFill>
            <w14:solidFill>
              <w14:schemeClr w14:val="tx1"/>
            </w14:solidFill>
          </w14:textFill>
        </w:rPr>
        <w:t>第十一条</w:t>
      </w:r>
      <w:r>
        <w:rPr>
          <w:rStyle w:val="32"/>
          <w:rFonts w:hint="eastAsia" w:ascii="仿宋" w:hAnsi="仿宋" w:eastAsia="仿宋"/>
          <w:color w:val="000000" w:themeColor="text1"/>
          <w:sz w:val="28"/>
          <w:szCs w:val="28"/>
          <w:highlight w:val="none"/>
          <w14:textFill>
            <w14:solidFill>
              <w14:schemeClr w14:val="tx1"/>
            </w14:solidFill>
          </w14:textFill>
        </w:rPr>
        <w:t xml:space="preserve"> 甲方每月派专业管理人员进行现场考核，享有对服务范围内保洁、绿化养护、垃圾清运服务的监督及评审权，发现乙方所提供的服务不符合约定的标准（包括但不限于乙方人员无故旷工、垃圾未及时清运或受到业主投诉等），甲方有权要求乙方限期整改并按500元/次向甲方支付违约金，若乙方逾期未进行整改或整改后仍未能达到约定的服务标准，甲方有权提前解除本合同，乙方应当承担违约责任并赔偿由此给甲方造成的损失。</w:t>
      </w:r>
    </w:p>
    <w:p>
      <w:pPr>
        <w:pStyle w:val="33"/>
        <w:spacing w:before="0" w:beforeAutospacing="0" w:after="0" w:afterAutospacing="0" w:line="480" w:lineRule="exact"/>
        <w:ind w:firstLine="475"/>
        <w:rPr>
          <w:rStyle w:val="32"/>
          <w:rFonts w:hint="eastAsia" w:ascii="仿宋" w:hAnsi="仿宋" w:eastAsia="仿宋"/>
          <w:color w:val="000000" w:themeColor="text1"/>
          <w:sz w:val="28"/>
          <w:szCs w:val="28"/>
          <w:highlight w:val="none"/>
          <w14:textFill>
            <w14:solidFill>
              <w14:schemeClr w14:val="tx1"/>
            </w14:solidFill>
          </w14:textFill>
        </w:rPr>
      </w:pPr>
      <w:r>
        <w:rPr>
          <w:rStyle w:val="32"/>
          <w:rFonts w:hint="eastAsia" w:ascii="仿宋" w:hAnsi="仿宋" w:eastAsia="仿宋"/>
          <w:b/>
          <w:bCs/>
          <w:color w:val="000000" w:themeColor="text1"/>
          <w:sz w:val="28"/>
          <w:szCs w:val="28"/>
          <w:highlight w:val="none"/>
          <w14:textFill>
            <w14:solidFill>
              <w14:schemeClr w14:val="tx1"/>
            </w14:solidFill>
          </w14:textFill>
        </w:rPr>
        <w:t>第十二条</w:t>
      </w:r>
      <w:r>
        <w:rPr>
          <w:rStyle w:val="32"/>
          <w:rFonts w:hint="eastAsia" w:ascii="仿宋" w:hAnsi="仿宋" w:eastAsia="仿宋"/>
          <w:color w:val="000000" w:themeColor="text1"/>
          <w:sz w:val="28"/>
          <w:szCs w:val="28"/>
          <w:highlight w:val="none"/>
          <w14:textFill>
            <w14:solidFill>
              <w14:schemeClr w14:val="tx1"/>
            </w14:solidFill>
          </w14:textFill>
        </w:rPr>
        <w:t xml:space="preserve"> 未经甲方书面同意，乙方擅自更改、调整服务标准或擅自将本合同约定的服务交由任何第三人的，甲方有权解除本合同且乙方应向甲方支付本合同服务费总额20%的违约金，若给甲方造成的损失超过违约金的，差额部分乙方也应予以赔偿。</w:t>
      </w:r>
    </w:p>
    <w:p>
      <w:pPr>
        <w:spacing w:line="480" w:lineRule="exact"/>
        <w:ind w:left="-21" w:leftChars="-10" w:firstLine="562" w:firstLineChars="200"/>
        <w:rPr>
          <w:rFonts w:hint="eastAsia" w:ascii="仿宋" w:hAnsi="仿宋" w:eastAsia="仿宋" w:cs="宋体"/>
          <w:color w:val="000000" w:themeColor="text1"/>
          <w:kern w:val="0"/>
          <w:sz w:val="28"/>
          <w:szCs w:val="28"/>
          <w:highlight w:val="none"/>
          <w14:textFill>
            <w14:solidFill>
              <w14:schemeClr w14:val="tx1"/>
            </w14:solidFill>
          </w14:textFill>
        </w:rPr>
      </w:pPr>
      <w:r>
        <w:rPr>
          <w:rStyle w:val="32"/>
          <w:rFonts w:ascii="仿宋" w:hAnsi="仿宋" w:eastAsia="仿宋" w:cs="宋体"/>
          <w:b/>
          <w:color w:val="000000" w:themeColor="text1"/>
          <w:kern w:val="0"/>
          <w:sz w:val="28"/>
          <w:szCs w:val="28"/>
          <w:highlight w:val="none"/>
          <w14:textFill>
            <w14:solidFill>
              <w14:schemeClr w14:val="tx1"/>
            </w14:solidFill>
          </w14:textFill>
        </w:rPr>
        <w:t>第十</w:t>
      </w:r>
      <w:r>
        <w:rPr>
          <w:rStyle w:val="32"/>
          <w:rFonts w:hint="eastAsia" w:ascii="仿宋" w:hAnsi="仿宋" w:eastAsia="仿宋" w:cs="宋体"/>
          <w:b/>
          <w:color w:val="000000" w:themeColor="text1"/>
          <w:kern w:val="0"/>
          <w:sz w:val="28"/>
          <w:szCs w:val="28"/>
          <w:highlight w:val="none"/>
          <w14:textFill>
            <w14:solidFill>
              <w14:schemeClr w14:val="tx1"/>
            </w14:solidFill>
          </w14:textFill>
        </w:rPr>
        <w:t>三</w:t>
      </w:r>
      <w:r>
        <w:rPr>
          <w:rStyle w:val="32"/>
          <w:rFonts w:ascii="仿宋" w:hAnsi="仿宋" w:eastAsia="仿宋" w:cs="宋体"/>
          <w:b/>
          <w:color w:val="000000" w:themeColor="text1"/>
          <w:kern w:val="0"/>
          <w:sz w:val="28"/>
          <w:szCs w:val="28"/>
          <w:highlight w:val="none"/>
          <w14:textFill>
            <w14:solidFill>
              <w14:schemeClr w14:val="tx1"/>
            </w14:solidFill>
          </w14:textFill>
        </w:rPr>
        <w:t>条</w:t>
      </w:r>
      <w:r>
        <w:rPr>
          <w:rStyle w:val="32"/>
          <w:rFonts w:hint="eastAsia" w:ascii="仿宋" w:hAnsi="仿宋" w:eastAsia="仿宋" w:cs="宋体"/>
          <w:color w:val="000000" w:themeColor="text1"/>
          <w:kern w:val="0"/>
          <w:sz w:val="28"/>
          <w:szCs w:val="28"/>
          <w:highlight w:val="none"/>
          <w14:textFill>
            <w14:solidFill>
              <w14:schemeClr w14:val="tx1"/>
            </w14:solidFill>
          </w14:textFill>
        </w:rPr>
        <w:t xml:space="preserve"> </w:t>
      </w:r>
      <w:r>
        <w:rPr>
          <w:rStyle w:val="32"/>
          <w:rFonts w:ascii="仿宋" w:hAnsi="仿宋" w:eastAsia="仿宋" w:cs="宋体"/>
          <w:color w:val="000000" w:themeColor="text1"/>
          <w:kern w:val="0"/>
          <w:sz w:val="28"/>
          <w:szCs w:val="28"/>
          <w:highlight w:val="none"/>
          <w14:textFill>
            <w14:solidFill>
              <w14:schemeClr w14:val="tx1"/>
            </w14:solidFill>
          </w14:textFill>
        </w:rPr>
        <w:t>本合同期内</w:t>
      </w:r>
      <w:r>
        <w:rPr>
          <w:rStyle w:val="32"/>
          <w:rFonts w:hint="eastAsia" w:ascii="仿宋" w:hAnsi="仿宋" w:eastAsia="仿宋" w:cs="宋体"/>
          <w:color w:val="000000" w:themeColor="text1"/>
          <w:kern w:val="0"/>
          <w:sz w:val="28"/>
          <w:szCs w:val="28"/>
          <w:highlight w:val="none"/>
          <w14:textFill>
            <w14:solidFill>
              <w14:schemeClr w14:val="tx1"/>
            </w14:solidFill>
          </w14:textFill>
        </w:rPr>
        <w:t>，若因乙方或乙方人员原因导致甲方被任何第三方扣款或索赔的，</w:t>
      </w:r>
      <w:r>
        <w:rPr>
          <w:rStyle w:val="32"/>
          <w:rFonts w:ascii="仿宋" w:hAnsi="仿宋" w:eastAsia="仿宋" w:cs="宋体"/>
          <w:color w:val="000000" w:themeColor="text1"/>
          <w:kern w:val="0"/>
          <w:sz w:val="28"/>
          <w:szCs w:val="28"/>
          <w:highlight w:val="none"/>
          <w14:textFill>
            <w14:solidFill>
              <w14:schemeClr w14:val="tx1"/>
            </w14:solidFill>
          </w14:textFill>
        </w:rPr>
        <w:t>乙方除应承担全部的</w:t>
      </w:r>
      <w:r>
        <w:rPr>
          <w:rStyle w:val="32"/>
          <w:rFonts w:hint="eastAsia" w:ascii="仿宋" w:hAnsi="仿宋" w:eastAsia="仿宋" w:cs="宋体"/>
          <w:color w:val="000000" w:themeColor="text1"/>
          <w:kern w:val="0"/>
          <w:sz w:val="28"/>
          <w:szCs w:val="28"/>
          <w:highlight w:val="none"/>
          <w14:textFill>
            <w14:solidFill>
              <w14:schemeClr w14:val="tx1"/>
            </w14:solidFill>
          </w14:textFill>
        </w:rPr>
        <w:t>甲方被</w:t>
      </w:r>
      <w:r>
        <w:rPr>
          <w:rStyle w:val="32"/>
          <w:rFonts w:ascii="仿宋" w:hAnsi="仿宋" w:eastAsia="仿宋" w:cs="宋体"/>
          <w:color w:val="000000" w:themeColor="text1"/>
          <w:kern w:val="0"/>
          <w:sz w:val="28"/>
          <w:szCs w:val="28"/>
          <w:highlight w:val="none"/>
          <w14:textFill>
            <w14:solidFill>
              <w14:schemeClr w14:val="tx1"/>
            </w14:solidFill>
          </w14:textFill>
        </w:rPr>
        <w:t>扣款项及损失赔偿责任外，甲方有权单方解除本合同并有权要求乙方按照本合同</w:t>
      </w:r>
      <w:r>
        <w:rPr>
          <w:rStyle w:val="32"/>
          <w:rFonts w:hint="eastAsia" w:ascii="仿宋" w:hAnsi="仿宋" w:eastAsia="仿宋" w:cs="宋体"/>
          <w:color w:val="000000" w:themeColor="text1"/>
          <w:kern w:val="0"/>
          <w:sz w:val="28"/>
          <w:szCs w:val="28"/>
          <w:highlight w:val="none"/>
          <w14:textFill>
            <w14:solidFill>
              <w14:schemeClr w14:val="tx1"/>
            </w14:solidFill>
          </w14:textFill>
        </w:rPr>
        <w:t>服务</w:t>
      </w:r>
      <w:r>
        <w:rPr>
          <w:rStyle w:val="32"/>
          <w:rFonts w:ascii="仿宋" w:hAnsi="仿宋" w:eastAsia="仿宋" w:cs="宋体"/>
          <w:color w:val="000000" w:themeColor="text1"/>
          <w:kern w:val="0"/>
          <w:sz w:val="28"/>
          <w:szCs w:val="28"/>
          <w:highlight w:val="none"/>
          <w14:textFill>
            <w14:solidFill>
              <w14:schemeClr w14:val="tx1"/>
            </w14:solidFill>
          </w14:textFill>
        </w:rPr>
        <w:t>费总额的10%向甲方支付违约金</w:t>
      </w:r>
      <w:r>
        <w:rPr>
          <w:rStyle w:val="32"/>
          <w:rFonts w:hint="eastAsia" w:ascii="仿宋" w:hAnsi="仿宋" w:eastAsia="仿宋" w:cs="宋体"/>
          <w:color w:val="000000" w:themeColor="text1"/>
          <w:kern w:val="0"/>
          <w:sz w:val="28"/>
          <w:szCs w:val="28"/>
          <w:highlight w:val="none"/>
          <w14:textFill>
            <w14:solidFill>
              <w14:schemeClr w14:val="tx1"/>
            </w14:solidFill>
          </w14:textFill>
        </w:rPr>
        <w:t>。</w:t>
      </w:r>
    </w:p>
    <w:p>
      <w:pPr>
        <w:pStyle w:val="33"/>
        <w:spacing w:before="0" w:beforeAutospacing="0" w:after="0" w:afterAutospacing="0" w:line="480" w:lineRule="exact"/>
        <w:ind w:firstLine="461"/>
        <w:rPr>
          <w:rFonts w:hint="eastAsia" w:ascii="仿宋" w:hAnsi="仿宋" w:eastAsia="仿宋"/>
          <w:color w:val="000000" w:themeColor="text1"/>
          <w:sz w:val="28"/>
          <w:szCs w:val="28"/>
          <w:highlight w:val="none"/>
          <w14:textFill>
            <w14:solidFill>
              <w14:schemeClr w14:val="tx1"/>
            </w14:solidFill>
          </w14:textFill>
        </w:rPr>
      </w:pPr>
      <w:r>
        <w:rPr>
          <w:rStyle w:val="32"/>
          <w:rFonts w:hint="eastAsia" w:ascii="仿宋" w:hAnsi="仿宋" w:eastAsia="仿宋"/>
          <w:b/>
          <w:bCs/>
          <w:color w:val="000000" w:themeColor="text1"/>
          <w:sz w:val="28"/>
          <w:szCs w:val="28"/>
          <w:highlight w:val="none"/>
          <w14:textFill>
            <w14:solidFill>
              <w14:schemeClr w14:val="tx1"/>
            </w14:solidFill>
          </w14:textFill>
        </w:rPr>
        <w:t xml:space="preserve">第十四条 </w:t>
      </w:r>
      <w:r>
        <w:rPr>
          <w:rStyle w:val="32"/>
          <w:rFonts w:hint="eastAsia" w:ascii="仿宋" w:hAnsi="仿宋" w:eastAsia="仿宋"/>
          <w:color w:val="000000" w:themeColor="text1"/>
          <w:sz w:val="28"/>
          <w:szCs w:val="28"/>
          <w:highlight w:val="none"/>
          <w14:textFill>
            <w14:solidFill>
              <w14:schemeClr w14:val="tx1"/>
            </w14:solidFill>
          </w14:textFill>
        </w:rPr>
        <w:t>除本合同另有约定外，合同期内，如任何一方确须提前解除本合同，必须至少提前30天书面通知另一方，双方就合同善后事宜达成书面一致意见后，可解除本合同。任何一方违反本条款约定擅自解除本合同的，必须继续履行本合同相关义务，并由提出解除合同的一方支付壹个月的服务费用作为违约赔偿金并赔偿另一方因此产生的实际损失。如遇不可抗拒的原因（如天灾、地震、政府政策变化等）而无法履行合同的，则不在此例。</w:t>
      </w:r>
    </w:p>
    <w:p>
      <w:pPr>
        <w:spacing w:line="480" w:lineRule="exact"/>
        <w:jc w:val="center"/>
        <w:rPr>
          <w:rFonts w:hint="eastAsia" w:ascii="仿宋" w:hAnsi="仿宋" w:eastAsia="仿宋"/>
          <w:b/>
          <w:color w:val="000000" w:themeColor="text1"/>
          <w:sz w:val="28"/>
          <w:szCs w:val="28"/>
          <w:highlight w:val="none"/>
          <w14:textFill>
            <w14:solidFill>
              <w14:schemeClr w14:val="tx1"/>
            </w14:solidFill>
          </w14:textFill>
        </w:rPr>
      </w:pPr>
    </w:p>
    <w:p>
      <w:pPr>
        <w:spacing w:line="480" w:lineRule="exact"/>
        <w:jc w:val="center"/>
        <w:rPr>
          <w:rStyle w:val="34"/>
          <w:color w:val="000000" w:themeColor="text1"/>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第五章　附　则</w:t>
      </w:r>
      <w:bookmarkStart w:id="179" w:name="_Hlk139548043"/>
    </w:p>
    <w:p>
      <w:pPr>
        <w:pStyle w:val="35"/>
        <w:spacing w:line="480" w:lineRule="exact"/>
        <w:ind w:firstLine="475"/>
        <w:jc w:val="both"/>
        <w:rPr>
          <w:rFonts w:hint="eastAsia" w:ascii="仿宋" w:hAnsi="仿宋" w:eastAsia="仿宋"/>
          <w:b/>
          <w:color w:val="000000" w:themeColor="text1"/>
          <w:sz w:val="28"/>
          <w:szCs w:val="28"/>
          <w:highlight w:val="none"/>
          <w14:textFill>
            <w14:solidFill>
              <w14:schemeClr w14:val="tx1"/>
            </w14:solidFill>
          </w14:textFill>
        </w:rPr>
      </w:pPr>
      <w:r>
        <w:rPr>
          <w:rStyle w:val="34"/>
          <w:rFonts w:hint="eastAsia" w:ascii="仿宋" w:hAnsi="仿宋" w:eastAsia="仿宋"/>
          <w:b/>
          <w:bCs/>
          <w:color w:val="000000" w:themeColor="text1"/>
          <w:sz w:val="28"/>
          <w:szCs w:val="28"/>
          <w:highlight w:val="none"/>
          <w14:textFill>
            <w14:solidFill>
              <w14:schemeClr w14:val="tx1"/>
            </w14:solidFill>
          </w14:textFill>
        </w:rPr>
        <w:t>第十五条 通知</w:t>
      </w:r>
    </w:p>
    <w:p>
      <w:pPr>
        <w:pStyle w:val="35"/>
        <w:spacing w:line="480" w:lineRule="exact"/>
        <w:ind w:firstLine="475"/>
        <w:jc w:val="both"/>
        <w:rPr>
          <w:rStyle w:val="34"/>
          <w:rFonts w:hint="eastAsia" w:ascii="仿宋" w:hAnsi="仿宋" w:eastAsia="仿宋"/>
          <w:color w:val="000000" w:themeColor="text1"/>
          <w:sz w:val="28"/>
          <w:szCs w:val="28"/>
          <w:highlight w:val="none"/>
          <w14:textFill>
            <w14:solidFill>
              <w14:schemeClr w14:val="tx1"/>
            </w14:solidFill>
          </w14:textFill>
        </w:rPr>
      </w:pPr>
      <w:r>
        <w:rPr>
          <w:rStyle w:val="34"/>
          <w:rFonts w:hint="eastAsia" w:ascii="仿宋" w:hAnsi="仿宋" w:eastAsia="仿宋"/>
          <w:color w:val="000000" w:themeColor="text1"/>
          <w:sz w:val="28"/>
          <w:szCs w:val="28"/>
          <w:highlight w:val="none"/>
          <w14:textFill>
            <w14:solidFill>
              <w14:schemeClr w14:val="tx1"/>
            </w14:solidFill>
          </w14:textFill>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pPr>
        <w:pStyle w:val="35"/>
        <w:spacing w:line="480" w:lineRule="exact"/>
        <w:ind w:firstLine="475"/>
        <w:jc w:val="both"/>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第十六条 双方约定的其他事项</w:t>
      </w:r>
    </w:p>
    <w:p>
      <w:pPr>
        <w:pStyle w:val="35"/>
        <w:spacing w:line="480" w:lineRule="exact"/>
        <w:ind w:firstLine="475"/>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甲方根据项目实际情况要求乙方增减派驻保洁人员。每月实际驻场人员以本项目确认考勤为准。</w:t>
      </w:r>
    </w:p>
    <w:p>
      <w:pPr>
        <w:pStyle w:val="35"/>
        <w:spacing w:line="480" w:lineRule="exact"/>
        <w:ind w:firstLine="475"/>
        <w:jc w:val="both"/>
        <w:rPr>
          <w:rFonts w:hint="eastAsia" w:ascii="仿宋" w:hAnsi="仿宋" w:eastAsia="仿宋"/>
          <w:color w:val="000000" w:themeColor="text1"/>
          <w:sz w:val="28"/>
          <w:szCs w:val="28"/>
          <w:highlight w:val="none"/>
          <w14:textFill>
            <w14:solidFill>
              <w14:schemeClr w14:val="tx1"/>
            </w14:solidFill>
          </w14:textFill>
        </w:rPr>
      </w:pPr>
      <w:r>
        <w:rPr>
          <w:rStyle w:val="34"/>
          <w:rFonts w:hint="eastAsia" w:ascii="仿宋" w:hAnsi="仿宋" w:eastAsia="仿宋"/>
          <w:b/>
          <w:bCs/>
          <w:color w:val="000000" w:themeColor="text1"/>
          <w:sz w:val="28"/>
          <w:szCs w:val="28"/>
          <w:highlight w:val="none"/>
          <w14:textFill>
            <w14:solidFill>
              <w14:schemeClr w14:val="tx1"/>
            </w14:solidFill>
          </w14:textFill>
        </w:rPr>
        <w:t xml:space="preserve">第十七条 </w:t>
      </w:r>
      <w:r>
        <w:rPr>
          <w:rStyle w:val="34"/>
          <w:rFonts w:hint="eastAsia" w:ascii="仿宋" w:hAnsi="仿宋" w:eastAsia="仿宋"/>
          <w:color w:val="000000" w:themeColor="text1"/>
          <w:sz w:val="28"/>
          <w:szCs w:val="28"/>
          <w:highlight w:val="none"/>
          <w14:textFill>
            <w14:solidFill>
              <w14:schemeClr w14:val="tx1"/>
            </w14:solidFill>
          </w14:textFill>
        </w:rPr>
        <w:t>本合同未尽事宜，甲乙双方可另行协商并签订补充协议，补充协议与本合同具有同等效力。</w:t>
      </w:r>
    </w:p>
    <w:p>
      <w:pPr>
        <w:pStyle w:val="35"/>
        <w:spacing w:line="480" w:lineRule="exact"/>
        <w:ind w:firstLine="475"/>
        <w:jc w:val="both"/>
        <w:rPr>
          <w:rFonts w:hint="eastAsia" w:ascii="仿宋" w:hAnsi="仿宋" w:eastAsia="仿宋"/>
          <w:color w:val="000000" w:themeColor="text1"/>
          <w:sz w:val="28"/>
          <w:szCs w:val="28"/>
          <w:highlight w:val="none"/>
          <w14:textFill>
            <w14:solidFill>
              <w14:schemeClr w14:val="tx1"/>
            </w14:solidFill>
          </w14:textFill>
        </w:rPr>
      </w:pPr>
      <w:r>
        <w:rPr>
          <w:rStyle w:val="34"/>
          <w:rFonts w:hint="eastAsia" w:ascii="仿宋" w:hAnsi="仿宋" w:eastAsia="仿宋"/>
          <w:b/>
          <w:bCs/>
          <w:color w:val="000000" w:themeColor="text1"/>
          <w:sz w:val="28"/>
          <w:szCs w:val="28"/>
          <w:highlight w:val="none"/>
          <w14:textFill>
            <w14:solidFill>
              <w14:schemeClr w14:val="tx1"/>
            </w14:solidFill>
          </w14:textFill>
        </w:rPr>
        <w:t>第十八条</w:t>
      </w:r>
      <w:r>
        <w:rPr>
          <w:rStyle w:val="34"/>
          <w:rFonts w:hint="eastAsia" w:ascii="仿宋" w:hAnsi="仿宋" w:eastAsia="仿宋"/>
          <w:color w:val="000000" w:themeColor="text1"/>
          <w:sz w:val="28"/>
          <w:szCs w:val="28"/>
          <w:highlight w:val="none"/>
          <w14:textFill>
            <w14:solidFill>
              <w14:schemeClr w14:val="tx1"/>
            </w14:solidFill>
          </w14:textFill>
        </w:rPr>
        <w:t xml:space="preserve"> 本合同履行过程中发生争议，双方应协商解决，协商不成时，任何一方可向甲方所在地的人民法院提起诉讼。</w:t>
      </w:r>
    </w:p>
    <w:p>
      <w:pPr>
        <w:pStyle w:val="35"/>
        <w:spacing w:line="480" w:lineRule="exact"/>
        <w:ind w:firstLine="475"/>
        <w:jc w:val="both"/>
        <w:rPr>
          <w:rFonts w:hint="eastAsia" w:ascii="仿宋" w:hAnsi="仿宋" w:eastAsia="仿宋"/>
          <w:color w:val="000000" w:themeColor="text1"/>
          <w:sz w:val="28"/>
          <w:szCs w:val="28"/>
          <w:highlight w:val="none"/>
          <w14:textFill>
            <w14:solidFill>
              <w14:schemeClr w14:val="tx1"/>
            </w14:solidFill>
          </w14:textFill>
        </w:rPr>
      </w:pPr>
      <w:r>
        <w:rPr>
          <w:rStyle w:val="34"/>
          <w:rFonts w:hint="eastAsia" w:ascii="仿宋" w:hAnsi="仿宋" w:eastAsia="仿宋"/>
          <w:b/>
          <w:bCs/>
          <w:color w:val="000000" w:themeColor="text1"/>
          <w:sz w:val="28"/>
          <w:szCs w:val="28"/>
          <w:highlight w:val="none"/>
          <w14:textFill>
            <w14:solidFill>
              <w14:schemeClr w14:val="tx1"/>
            </w14:solidFill>
          </w14:textFill>
        </w:rPr>
        <w:t>第十九条</w:t>
      </w:r>
      <w:r>
        <w:rPr>
          <w:rStyle w:val="34"/>
          <w:rFonts w:hint="eastAsia" w:ascii="仿宋" w:hAnsi="仿宋" w:eastAsia="仿宋"/>
          <w:color w:val="000000" w:themeColor="text1"/>
          <w:sz w:val="28"/>
          <w:szCs w:val="28"/>
          <w:highlight w:val="none"/>
          <w14:textFill>
            <w14:solidFill>
              <w14:schemeClr w14:val="tx1"/>
            </w14:solidFill>
          </w14:textFill>
        </w:rPr>
        <w:t xml:space="preserve"> 本合同的附件为本合同的有效组成部分，与本合同具同等法律效力。</w:t>
      </w:r>
    </w:p>
    <w:p>
      <w:pPr>
        <w:pStyle w:val="35"/>
        <w:spacing w:line="480" w:lineRule="exact"/>
        <w:ind w:firstLine="475"/>
        <w:jc w:val="both"/>
        <w:rPr>
          <w:rStyle w:val="34"/>
          <w:rFonts w:hint="eastAsia" w:ascii="仿宋" w:hAnsi="仿宋" w:eastAsia="仿宋"/>
          <w:color w:val="000000" w:themeColor="text1"/>
          <w:sz w:val="28"/>
          <w:szCs w:val="28"/>
          <w:highlight w:val="none"/>
          <w14:textFill>
            <w14:solidFill>
              <w14:schemeClr w14:val="tx1"/>
            </w14:solidFill>
          </w14:textFill>
        </w:rPr>
      </w:pPr>
      <w:r>
        <w:rPr>
          <w:rStyle w:val="34"/>
          <w:rFonts w:hint="eastAsia" w:ascii="仿宋" w:hAnsi="仿宋" w:eastAsia="仿宋"/>
          <w:b/>
          <w:bCs/>
          <w:color w:val="000000" w:themeColor="text1"/>
          <w:sz w:val="28"/>
          <w:szCs w:val="28"/>
          <w:highlight w:val="none"/>
          <w14:textFill>
            <w14:solidFill>
              <w14:schemeClr w14:val="tx1"/>
            </w14:solidFill>
          </w14:textFill>
        </w:rPr>
        <w:t>第二十条</w:t>
      </w:r>
      <w:r>
        <w:rPr>
          <w:rStyle w:val="34"/>
          <w:rFonts w:hint="eastAsia" w:ascii="仿宋" w:hAnsi="仿宋" w:eastAsia="仿宋"/>
          <w:color w:val="000000" w:themeColor="text1"/>
          <w:sz w:val="28"/>
          <w:szCs w:val="28"/>
          <w:highlight w:val="none"/>
          <w14:textFill>
            <w14:solidFill>
              <w14:schemeClr w14:val="tx1"/>
            </w14:solidFill>
          </w14:textFill>
        </w:rPr>
        <w:t xml:space="preserve"> 本合同壹式贰份，甲、乙双方各执壹份，具有同等法律效力，本合同自签订之日起生效。</w:t>
      </w:r>
    </w:p>
    <w:p>
      <w:pPr>
        <w:widowControl/>
        <w:spacing w:line="480" w:lineRule="exact"/>
        <w:ind w:firstLine="475"/>
        <w:jc w:val="lef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附件一：《作业标准》</w:t>
      </w:r>
    </w:p>
    <w:p>
      <w:pPr>
        <w:widowControl/>
        <w:spacing w:line="480" w:lineRule="exact"/>
        <w:ind w:firstLine="454"/>
        <w:jc w:val="lef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附件二：《服务检查标准》</w:t>
      </w:r>
    </w:p>
    <w:p>
      <w:pPr>
        <w:widowControl/>
        <w:spacing w:line="480" w:lineRule="exact"/>
        <w:ind w:firstLine="454"/>
        <w:jc w:val="lef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附件三：《供方服务评价表》</w:t>
      </w:r>
    </w:p>
    <w:p>
      <w:pPr>
        <w:widowControl/>
        <w:spacing w:line="480" w:lineRule="exact"/>
        <w:ind w:firstLine="454"/>
        <w:jc w:val="lef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附件四：《供应商廉洁诚信承诺书》</w:t>
      </w:r>
    </w:p>
    <w:p>
      <w:pPr>
        <w:widowControl/>
        <w:spacing w:line="480" w:lineRule="exact"/>
        <w:ind w:firstLine="454"/>
        <w:jc w:val="left"/>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附件五：《安全生产管理协议书》</w:t>
      </w:r>
    </w:p>
    <w:bookmarkEnd w:id="179"/>
    <w:p>
      <w:pPr>
        <w:pStyle w:val="35"/>
        <w:spacing w:line="480" w:lineRule="exact"/>
        <w:ind w:firstLine="475"/>
        <w:jc w:val="both"/>
        <w:rPr>
          <w:rFonts w:hint="eastAsia" w:ascii="仿宋" w:hAnsi="仿宋" w:eastAsia="仿宋" w:cs="Times New Roman"/>
          <w:color w:val="000000" w:themeColor="text1"/>
          <w:kern w:val="2"/>
          <w:sz w:val="28"/>
          <w:szCs w:val="28"/>
          <w:highlight w:val="none"/>
          <w14:textFill>
            <w14:solidFill>
              <w14:schemeClr w14:val="tx1"/>
            </w14:solidFill>
          </w14:textFill>
        </w:rPr>
      </w:pPr>
    </w:p>
    <w:p>
      <w:pPr>
        <w:pStyle w:val="35"/>
        <w:spacing w:line="480" w:lineRule="exact"/>
        <w:jc w:val="both"/>
        <w:rPr>
          <w:rFonts w:hint="eastAsia" w:ascii="仿宋" w:hAnsi="仿宋" w:eastAsia="仿宋" w:cs="Times New Roman"/>
          <w:color w:val="000000" w:themeColor="text1"/>
          <w:kern w:val="2"/>
          <w:sz w:val="28"/>
          <w:szCs w:val="28"/>
          <w:highlight w:val="none"/>
          <w14:textFill>
            <w14:solidFill>
              <w14:schemeClr w14:val="tx1"/>
            </w14:solidFill>
          </w14:textFill>
        </w:rPr>
      </w:pPr>
    </w:p>
    <w:p>
      <w:pPr>
        <w:pStyle w:val="35"/>
        <w:spacing w:line="480" w:lineRule="exact"/>
        <w:jc w:val="both"/>
        <w:rPr>
          <w:rFonts w:hint="eastAsia" w:ascii="仿宋" w:hAnsi="仿宋" w:eastAsia="仿宋" w:cs="Times New Roman"/>
          <w:color w:val="000000" w:themeColor="text1"/>
          <w:kern w:val="2"/>
          <w:sz w:val="28"/>
          <w:szCs w:val="28"/>
          <w:highlight w:val="none"/>
          <w14:textFill>
            <w14:solidFill>
              <w14:schemeClr w14:val="tx1"/>
            </w14:solidFill>
          </w14:textFill>
        </w:rPr>
      </w:pPr>
    </w:p>
    <w:p>
      <w:pPr>
        <w:pStyle w:val="35"/>
        <w:spacing w:line="480" w:lineRule="exact"/>
        <w:jc w:val="both"/>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甲方： </w:t>
      </w:r>
      <w:r>
        <w:rPr>
          <w:rFonts w:ascii="仿宋" w:hAnsi="仿宋" w:eastAsia="仿宋"/>
          <w:b/>
          <w:color w:val="000000" w:themeColor="text1"/>
          <w:sz w:val="28"/>
          <w:szCs w:val="28"/>
          <w:highlight w:val="non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乙方：</w:t>
      </w:r>
    </w:p>
    <w:p>
      <w:pPr>
        <w:spacing w:line="480" w:lineRule="exact"/>
        <w:jc w:val="lef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授权代表： </w:t>
      </w:r>
      <w:r>
        <w:rPr>
          <w:rFonts w:ascii="仿宋" w:hAnsi="仿宋" w:eastAsia="仿宋"/>
          <w:b/>
          <w:color w:val="000000" w:themeColor="text1"/>
          <w:sz w:val="28"/>
          <w:szCs w:val="28"/>
          <w:highlight w:val="non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授权代表：</w:t>
      </w:r>
    </w:p>
    <w:p>
      <w:pPr>
        <w:spacing w:line="480" w:lineRule="exact"/>
        <w:jc w:val="lef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联系方式： </w:t>
      </w:r>
      <w:r>
        <w:rPr>
          <w:rFonts w:ascii="仿宋" w:hAnsi="仿宋" w:eastAsia="仿宋"/>
          <w:b/>
          <w:color w:val="000000" w:themeColor="text1"/>
          <w:sz w:val="28"/>
          <w:szCs w:val="28"/>
          <w:highlight w:val="non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联系方式：</w:t>
      </w:r>
    </w:p>
    <w:p>
      <w:pPr>
        <w:spacing w:line="480" w:lineRule="exact"/>
        <w:jc w:val="lef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日期： </w:t>
      </w:r>
      <w:r>
        <w:rPr>
          <w:rFonts w:ascii="仿宋" w:hAnsi="仿宋" w:eastAsia="仿宋"/>
          <w:b/>
          <w:color w:val="000000" w:themeColor="text1"/>
          <w:sz w:val="28"/>
          <w:szCs w:val="28"/>
          <w:highlight w:val="non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日期：</w:t>
      </w: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rPr>
          <w:rFonts w:hint="eastAsia" w:ascii="仿宋" w:hAnsi="仿宋" w:eastAsia="仿宋"/>
          <w:color w:val="000000" w:themeColor="text1"/>
          <w:highlight w:val="none"/>
          <w14:textFill>
            <w14:solidFill>
              <w14:schemeClr w14:val="tx1"/>
            </w14:solidFill>
          </w14:textFill>
        </w:rPr>
      </w:pPr>
    </w:p>
    <w:p>
      <w:pPr>
        <w:autoSpaceDE w:val="0"/>
        <w:autoSpaceDN w:val="0"/>
        <w:adjustRightInd w:val="0"/>
        <w:spacing w:line="500" w:lineRule="exact"/>
        <w:ind w:firstLine="420"/>
        <w:jc w:val="left"/>
        <w:rPr>
          <w:rFonts w:hint="eastAsia" w:ascii="仿宋" w:hAnsi="仿宋" w:eastAsia="仿宋"/>
          <w:b/>
          <w:bCs/>
          <w:color w:val="000000" w:themeColor="text1"/>
          <w:sz w:val="32"/>
          <w:szCs w:val="32"/>
          <w:highlight w:val="none"/>
          <w14:textFill>
            <w14:solidFill>
              <w14:schemeClr w14:val="tx1"/>
            </w14:solidFill>
          </w14:textFill>
        </w:rPr>
      </w:pPr>
      <w:bookmarkStart w:id="180" w:name="_Toc9299"/>
    </w:p>
    <w:p>
      <w:pPr>
        <w:autoSpaceDE w:val="0"/>
        <w:autoSpaceDN w:val="0"/>
        <w:adjustRightInd w:val="0"/>
        <w:spacing w:line="500" w:lineRule="exact"/>
        <w:ind w:firstLine="420"/>
        <w:jc w:val="left"/>
        <w:rPr>
          <w:rFonts w:hint="eastAsia" w:ascii="仿宋" w:hAnsi="仿宋" w:eastAsia="仿宋"/>
          <w:b/>
          <w:bCs/>
          <w:color w:val="000000" w:themeColor="text1"/>
          <w:sz w:val="32"/>
          <w:szCs w:val="32"/>
          <w:highlight w:val="none"/>
          <w14:textFill>
            <w14:solidFill>
              <w14:schemeClr w14:val="tx1"/>
            </w14:solidFill>
          </w14:textFill>
        </w:rPr>
      </w:pPr>
    </w:p>
    <w:p>
      <w:pPr>
        <w:autoSpaceDE w:val="0"/>
        <w:autoSpaceDN w:val="0"/>
        <w:adjustRightInd w:val="0"/>
        <w:spacing w:line="500" w:lineRule="exact"/>
        <w:ind w:firstLine="420"/>
        <w:jc w:val="left"/>
        <w:rPr>
          <w:rFonts w:hint="eastAsia" w:ascii="仿宋" w:hAnsi="仿宋" w:eastAsia="仿宋"/>
          <w:b/>
          <w:bCs/>
          <w:color w:val="000000" w:themeColor="text1"/>
          <w:sz w:val="32"/>
          <w:szCs w:val="32"/>
          <w:highlight w:val="none"/>
          <w14:textFill>
            <w14:solidFill>
              <w14:schemeClr w14:val="tx1"/>
            </w14:solidFill>
          </w14:textFill>
        </w:rPr>
      </w:pPr>
    </w:p>
    <w:p>
      <w:pPr>
        <w:autoSpaceDE w:val="0"/>
        <w:autoSpaceDN w:val="0"/>
        <w:adjustRightInd w:val="0"/>
        <w:spacing w:line="500" w:lineRule="exact"/>
        <w:ind w:firstLine="420"/>
        <w:jc w:val="left"/>
        <w:rPr>
          <w:rFonts w:hint="eastAsia" w:ascii="仿宋" w:hAnsi="仿宋" w:eastAsia="仿宋"/>
          <w:b/>
          <w:bCs/>
          <w:color w:val="000000" w:themeColor="text1"/>
          <w:sz w:val="32"/>
          <w:szCs w:val="32"/>
          <w:highlight w:val="none"/>
          <w14:textFill>
            <w14:solidFill>
              <w14:schemeClr w14:val="tx1"/>
            </w14:solidFill>
          </w14:textFill>
        </w:rPr>
      </w:pPr>
    </w:p>
    <w:p>
      <w:pPr>
        <w:autoSpaceDE w:val="0"/>
        <w:autoSpaceDN w:val="0"/>
        <w:adjustRightInd w:val="0"/>
        <w:spacing w:line="500" w:lineRule="exact"/>
        <w:ind w:firstLine="420"/>
        <w:jc w:val="left"/>
        <w:rPr>
          <w:rFonts w:hint="eastAsia" w:ascii="仿宋" w:hAnsi="仿宋" w:eastAsia="仿宋"/>
          <w:b/>
          <w:bCs/>
          <w:color w:val="000000" w:themeColor="text1"/>
          <w:sz w:val="32"/>
          <w:szCs w:val="32"/>
          <w:highlight w:val="none"/>
          <w14:textFill>
            <w14:solidFill>
              <w14:schemeClr w14:val="tx1"/>
            </w14:solidFill>
          </w14:textFill>
        </w:rPr>
      </w:pPr>
    </w:p>
    <w:p>
      <w:pPr>
        <w:autoSpaceDE w:val="0"/>
        <w:autoSpaceDN w:val="0"/>
        <w:adjustRightInd w:val="0"/>
        <w:spacing w:line="500" w:lineRule="exact"/>
        <w:ind w:firstLine="420"/>
        <w:jc w:val="left"/>
        <w:rPr>
          <w:rFonts w:hint="eastAsia" w:ascii="仿宋" w:hAnsi="仿宋" w:eastAsia="仿宋"/>
          <w:b/>
          <w:bCs/>
          <w:color w:val="000000" w:themeColor="text1"/>
          <w:sz w:val="32"/>
          <w:szCs w:val="32"/>
          <w:highlight w:val="none"/>
          <w14:textFill>
            <w14:solidFill>
              <w14:schemeClr w14:val="tx1"/>
            </w14:solidFill>
          </w14:textFill>
        </w:rPr>
      </w:pPr>
    </w:p>
    <w:p>
      <w:pPr>
        <w:autoSpaceDE w:val="0"/>
        <w:autoSpaceDN w:val="0"/>
        <w:adjustRightInd w:val="0"/>
        <w:spacing w:line="500" w:lineRule="exact"/>
        <w:ind w:firstLine="420"/>
        <w:jc w:val="left"/>
        <w:rPr>
          <w:rFonts w:hint="eastAsia" w:ascii="仿宋" w:hAnsi="仿宋" w:eastAsia="仿宋"/>
          <w:b/>
          <w:bCs/>
          <w:color w:val="000000" w:themeColor="text1"/>
          <w:sz w:val="32"/>
          <w:szCs w:val="32"/>
          <w:highlight w:val="none"/>
          <w14:textFill>
            <w14:solidFill>
              <w14:schemeClr w14:val="tx1"/>
            </w14:solidFill>
          </w14:textFill>
        </w:rPr>
      </w:pPr>
    </w:p>
    <w:p>
      <w:pPr>
        <w:autoSpaceDE w:val="0"/>
        <w:autoSpaceDN w:val="0"/>
        <w:adjustRightInd w:val="0"/>
        <w:spacing w:line="500" w:lineRule="exact"/>
        <w:ind w:firstLine="420"/>
        <w:jc w:val="lef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合同附件1：作业标准书</w:t>
      </w:r>
    </w:p>
    <w:tbl>
      <w:tblPr>
        <w:tblStyle w:val="17"/>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732"/>
        <w:gridCol w:w="2065"/>
        <w:gridCol w:w="13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9" w:type="dxa"/>
            <w:vAlign w:val="center"/>
          </w:tcPr>
          <w:p>
            <w:pPr>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范围</w:t>
            </w:r>
          </w:p>
        </w:tc>
        <w:tc>
          <w:tcPr>
            <w:tcW w:w="3732" w:type="dxa"/>
            <w:vAlign w:val="center"/>
          </w:tcPr>
          <w:p>
            <w:pP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作业内容</w:t>
            </w:r>
          </w:p>
        </w:tc>
        <w:tc>
          <w:tcPr>
            <w:tcW w:w="2065" w:type="dxa"/>
            <w:vAlign w:val="center"/>
          </w:tcPr>
          <w:p>
            <w:pPr>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服务标准</w:t>
            </w:r>
          </w:p>
        </w:tc>
        <w:tc>
          <w:tcPr>
            <w:tcW w:w="1346" w:type="dxa"/>
            <w:vAlign w:val="center"/>
          </w:tcPr>
          <w:p>
            <w:pPr>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服务方式</w:t>
            </w:r>
          </w:p>
        </w:tc>
        <w:tc>
          <w:tcPr>
            <w:tcW w:w="1594" w:type="dxa"/>
            <w:vAlign w:val="center"/>
          </w:tcPr>
          <w:p>
            <w:pPr>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9" w:type="dxa"/>
            <w:vMerge w:val="restart"/>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楼层</w:t>
            </w: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1、清扫公共区域纸屑、烟蒂、杂物等</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无垃圾、水迹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巡视保洁</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9"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2、地面保洁</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无灰尘、水迹、污迹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3、抹净大门（2M以下）及把手</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4、抹净大门（2M以上）及把手</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无灰尘、污迹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9"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5、标识标牌清抹</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6、3M以下的玻璃、墙面的保洁</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7、3M以上的玻璃、墙面的保洁</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干净、无灰尘</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8、天花板除尘</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干净、无蜘蛛丝、无印迹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9"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9、踢脚线、墙角擦拭</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半月1次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10、公共区域内休息区桌椅</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无灰尘、印迹，无垃圾</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擦拭、清理</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11、公共区域内绿化、陈设品擦拭除尘</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无灰尘、印迹，盆内无垃圾落叶</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擦拭、清理</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12、防滑提示牌的摆放</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干净、无破损</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摆放</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潮湿、雨季、清洗作业时摆放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13、物业管理用房上门收集垃圾并分类</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无垃圾落地，垃圾按要求分类</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每日不少于2次，清运时间以实际工作需求来定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14、垃圾桶桶内垃圾分类，桶身清理，并抹净表面</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无垃圾落地，垃圾桶无异味、水渍、污迹，垃圾无混装，垃圾桶无满溢</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分类、清理、擦拭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9"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公共卫生间</w:t>
            </w: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1、收集垃圾并分类，清洗垃圾桶</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无垃圾落地、污迹、异味，垃圾按要求分类</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收集、分类、擦拭、清洗</w:t>
            </w:r>
          </w:p>
        </w:tc>
        <w:tc>
          <w:tcPr>
            <w:tcW w:w="1594" w:type="dxa"/>
            <w:vMerge w:val="restart"/>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每日彻底清洁1次，每天巡视、保洁2次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2、卫生间保洁</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干净，无垃圾、污迹、异味，无堆放杂物</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消防楼梯</w:t>
            </w: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1、扶手、闭门器除尘</w:t>
            </w:r>
          </w:p>
        </w:tc>
        <w:tc>
          <w:tcPr>
            <w:tcW w:w="206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2、楼梯地面、墙面及梯阶清扫、擦拭除尘及拣拾垃圾</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无灰尘、无蜘蛛网</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擦拭、清扫</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3、消防门及各类标识牌</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无垃圾、灰尘</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擦洗</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4、窗户（台）、天花板、灯具、栏杆的除尘</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干净、无灰尘、无蜘蛛网</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屋面</w:t>
            </w: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1、地面清扫</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干净、无垃圾、无堆放杂物</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清扫</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2、地面清洗</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干净、无污渍</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刷洗</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3、标识牌擦拭</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4、排水沟清洁</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无垃圾、积水，沟渠畅通</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刷洗</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每半月1次（雨季适时清理）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外围</w:t>
            </w: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1、责任区域地面、水景等的保洁</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干净、无垃圾、无杂物、无污渍、无异味</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清扫、拾捡</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2、清理草坪花圃散落废纸、烟蒂、杂物、落叶等</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拾捡</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3、外围责任区域地面的冲洗</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干净、无污渍</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冲洗</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4、排水沟、雨水井、窨井盖等清洁</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无垃圾、积水，沟渠畅通</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冲洗</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5、擦拭室外责任区内各种标识标牌、广告牌、宣传栏等</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6、室外灯具擦拭除尘</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无灰尘、无污迹、无蜘蛛网</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7、架空层、信报箱、快递柜等</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每周2次</w:t>
            </w:r>
          </w:p>
        </w:tc>
      </w:tr>
      <w:tr>
        <w:tblPrEx>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8、果皮箱、分类垃圾桶、垃圾中转站垃圾分类及垃圾桶清洗</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带盖垃圾桶密闭，无垃圾落地，垃圾无混装，垃圾桶无异味、无蚊虫、无污迹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分类、冲洗</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9、分类垃圾桶及垃圾中转站消杀</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无异味、无蚊虫</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消杀</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非机动车停放点</w:t>
            </w: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停放点保洁、设施除尘</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干净、无垃圾、无杂物</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清扫、擦拭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每日巡视保洁，设施除尘每周2次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公共区域各类管网、消防及应急设施</w:t>
            </w: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1、消防管道</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2、给排水管道</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3、送、排风管道</w:t>
            </w:r>
          </w:p>
        </w:tc>
        <w:tc>
          <w:tcPr>
            <w:tcW w:w="206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4、送、排风口</w:t>
            </w:r>
          </w:p>
        </w:tc>
        <w:tc>
          <w:tcPr>
            <w:tcW w:w="206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5、其他管道</w:t>
            </w:r>
          </w:p>
        </w:tc>
        <w:tc>
          <w:tcPr>
            <w:tcW w:w="206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6、消防设施、器材等擦拭除尘</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无锈、无灰尘、无杂物</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7、应急灯、消防疏散指示灯、楼层指示灯除尘</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无积尘、无污渍</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管理用房</w:t>
            </w: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1、地面、桌面等清洁</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无灰尘、垃圾</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拖洗、擦拭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2、门窗的擦拭</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3、室内绿植</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4、收集垃圾并分类</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无垃圾落地，</w:t>
            </w:r>
          </w:p>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垃圾按要求分类</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收集、分类</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四害消杀</w:t>
            </w: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1、窨井、明暗沟、房前屋后、楼层、地下室、消防楼梯等</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有效，不使用违禁药品，作业时按要求穿戴防护服、护目镜、口罩</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消杀</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2、消杀药品包装（容器）、四害废弃物（如老鼠、蟑螂、剩余药品等）处置</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按要求放置于有害垃圾桶</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放置</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检查时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工具</w:t>
            </w: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工具摆放、清洗，设备存放、保养</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根据服务处要求定点、有序摆放或存放，工具、设备表面干净，无异味、明显污迹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擦拭</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绿化养护</w:t>
            </w: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浇水</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每日对园区内绿植进行浇水</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浇水</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施肥</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每年需对所管辖内的所有植物施3次以上的肥料(两次有机肥、一次速效肥)</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施肥</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每年3次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修剪</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乔灌木应保持长势旺盛、树冠整齐、造型优美、无明显徒长枝、无枯枝败叶、</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修剪</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病虫害防治</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无病虫枝、无明显病虫害</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病虫害防治</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刷白</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每年冬季需对乔木进行刷白灰，高度统一为1.2M</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刷白</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垃圾清运</w:t>
            </w:r>
          </w:p>
        </w:tc>
        <w:tc>
          <w:tcPr>
            <w:tcW w:w="3732"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1、清运</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每日清运不少于2次，清运时间根据实际需求来定，垃圾日产日清</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无满桶、漏桶，垃圾不落地、不混装、不混运，桶身无破损 </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分类、清运</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清运后，垃圾容器归位至指定位置、有序摆放</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摆放</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3732"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2、定点运送</w:t>
            </w:r>
          </w:p>
        </w:tc>
        <w:tc>
          <w:tcPr>
            <w:tcW w:w="2065"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垃圾运送至项目所属清洁楼或市政指定地点</w:t>
            </w:r>
          </w:p>
        </w:tc>
        <w:tc>
          <w:tcPr>
            <w:tcW w:w="1346"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运送</w:t>
            </w:r>
          </w:p>
        </w:tc>
        <w:tc>
          <w:tcPr>
            <w:tcW w:w="1594" w:type="dxa"/>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其他</w:t>
            </w:r>
          </w:p>
        </w:tc>
        <w:tc>
          <w:tcPr>
            <w:tcW w:w="8737" w:type="dxa"/>
            <w:gridSpan w:val="4"/>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根据项目实际情况增加</w:t>
            </w:r>
          </w:p>
        </w:tc>
      </w:tr>
    </w:tbl>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合同附件2：检查标准</w:t>
      </w:r>
    </w:p>
    <w:tbl>
      <w:tblPr>
        <w:tblStyle w:val="17"/>
        <w:tblpPr w:leftFromText="180" w:rightFromText="180" w:vertAnchor="text" w:horzAnchor="page" w:tblpX="1417" w:tblpY="410"/>
        <w:tblOverlap w:val="never"/>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900"/>
        <w:gridCol w:w="2063"/>
        <w:gridCol w:w="461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895" w:type="dxa"/>
            <w:vAlign w:val="center"/>
          </w:tcPr>
          <w:p>
            <w:pPr>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序号</w:t>
            </w:r>
          </w:p>
        </w:tc>
        <w:tc>
          <w:tcPr>
            <w:tcW w:w="900" w:type="dxa"/>
            <w:vAlign w:val="center"/>
          </w:tcPr>
          <w:p>
            <w:pPr>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作业大项</w:t>
            </w:r>
          </w:p>
        </w:tc>
        <w:tc>
          <w:tcPr>
            <w:tcW w:w="2063" w:type="dxa"/>
            <w:vAlign w:val="center"/>
          </w:tcPr>
          <w:p>
            <w:pPr>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作业小项</w:t>
            </w:r>
          </w:p>
        </w:tc>
        <w:tc>
          <w:tcPr>
            <w:tcW w:w="4610" w:type="dxa"/>
            <w:vAlign w:val="center"/>
          </w:tcPr>
          <w:p>
            <w:pPr>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服务标准</w:t>
            </w:r>
          </w:p>
        </w:tc>
        <w:tc>
          <w:tcPr>
            <w:tcW w:w="796" w:type="dxa"/>
            <w:vAlign w:val="center"/>
          </w:tcPr>
          <w:p>
            <w:pPr>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p>
        </w:tc>
        <w:tc>
          <w:tcPr>
            <w:tcW w:w="900" w:type="dxa"/>
            <w:vMerge w:val="restart"/>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室内部分</w:t>
            </w:r>
          </w:p>
        </w:tc>
        <w:tc>
          <w:tcPr>
            <w:tcW w:w="2063"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垃圾桶</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外表面无痰渍、无印迹、表面洁净光亮</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内胆清洁、无异味、消杀</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垃圾无混装，积存量不超过</w:t>
            </w:r>
            <w:r>
              <w:rPr>
                <w:rFonts w:ascii="仿宋" w:hAnsi="仿宋" w:eastAsia="仿宋" w:cs="仿宋"/>
                <w:color w:val="000000" w:themeColor="text1"/>
                <w:sz w:val="28"/>
                <w:szCs w:val="28"/>
                <w:highlight w:val="none"/>
                <w14:textFill>
                  <w14:solidFill>
                    <w14:schemeClr w14:val="tx1"/>
                  </w14:solidFill>
                </w14:textFill>
              </w:rPr>
              <w:t>2/3</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烟灰缸无污渍、无痰渍、无烟头</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5</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w:t>
            </w:r>
          </w:p>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墙面、地脚线无污渍、光亮</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6</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各种开关线板无污渍、无灰尘</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7</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天花板</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无蜘蛛网、无污渍</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8</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顶部灯具</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灯具无污渍、无灰尘</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9</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天花板无污渍、无灰尘、无蜘蛛网</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10</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消防通道（含防火门）</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地面无污迹、无烟头杂物</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11</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墙面、扶手、地脚线无灰尘、无污渍</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12</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天花无灰尘、无蜘蛛网</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13</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消火栓箱</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消火栓箱无灰尘、无污渍</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14</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空调风口</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空调风口无污渍、无灰尘、无蜘蛛网</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15</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强弱电、水管井外立面</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地面无污迹、无烟头杂物</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16</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设施设备、管道无灰尘、无污渍</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17</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植物花盘、花箱</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无破损、变形</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18</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盆内无垃圾</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19</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家具</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干净、整洁、无尘</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20</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办公区</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地面无尘无纸屑、无污渍保持光洁明亮</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21</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墙面无尘渍、无污渍</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22</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门无手印、无灰尘、无污渍</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23</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窗台、窗框无污渍、无尘渍</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24</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电脑、电话等办公设备无污渍、无手印、光洁如新</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25</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办公家具无尘、无纸屑、无污渍、沙发光亮</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26</w:t>
            </w:r>
          </w:p>
        </w:tc>
        <w:tc>
          <w:tcPr>
            <w:tcW w:w="900" w:type="dxa"/>
            <w:vMerge w:val="restart"/>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外围部分</w:t>
            </w: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责任区域地面</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干净、无垃圾、无杂物、无污渍、无异味</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27</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小品坐椅</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休闲桌椅无油迹、无污迹、无灰尘</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28</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建筑小品无污迹</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29</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景观、水景</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绿化带内无垃圾</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30</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喷泉水质清澈、池内无垃圾和沉淀物，无异味。</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31</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排水沟、雨水井、窨井盖</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无垃圾、积水，沟渠畅通</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32</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垃圾桶</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外表面无痰渍、无印迹、表面洁净光亮</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33</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内胆清洁、无异味、消杀</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34</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垃圾积存量不超过</w:t>
            </w:r>
            <w:r>
              <w:rPr>
                <w:rFonts w:ascii="仿宋" w:hAnsi="仿宋" w:eastAsia="仿宋" w:cs="仿宋"/>
                <w:color w:val="000000" w:themeColor="text1"/>
                <w:sz w:val="28"/>
                <w:szCs w:val="28"/>
                <w:highlight w:val="none"/>
                <w14:textFill>
                  <w14:solidFill>
                    <w14:schemeClr w14:val="tx1"/>
                  </w14:solidFill>
                </w14:textFill>
              </w:rPr>
              <w:t>2/3</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35</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无隔夜垃圾，清洁到位</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36</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架空层、信报箱、快递柜等</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无灰尘、无污迹</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37</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室外责任区内各种标识标牌、广告牌、宣传栏等</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干净、无污迹</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38</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restart"/>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室外灯具</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灯具无污渍、无灰尘</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39</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Merge w:val="continue"/>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路灯、射灯无污迹、清洁透亮</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40</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玻璃</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玻璃无灰尘、无污渍，保持洁净透亮</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41</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屋面、集水沟、下水井</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无垃圾、无杂物、雨水口通畅</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42</w:t>
            </w:r>
          </w:p>
        </w:tc>
        <w:tc>
          <w:tcPr>
            <w:tcW w:w="900" w:type="dxa"/>
            <w:vMerge w:val="restart"/>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公共卫生间</w:t>
            </w: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蹲位</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蹲位保持无渍、无垢、无异味、并保持水流畅通无阻，瓷器明洁如新</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43</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小便池</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小便池保持无渍、无垢、无异味、并保持水流畅通无阻，瓷器明洁如新</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44</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隔板</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隔板无污渍、痰渍、保持洁净</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45</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门、窗户、玻璃</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门、窗户、玻璃无手印、无污渍、洁净</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46</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洗手台</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洗手台面清洁、无水迹</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47</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洁具、五金龙头</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洁具、五金龙头无污迹、光亮</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48</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平面镜</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平面镜无污渍、无水渍、无手印、保持镜面明净</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49</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污水池</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污水池无积水、无杂物、垃圾、洁净</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50</w:t>
            </w:r>
          </w:p>
        </w:tc>
        <w:tc>
          <w:tcPr>
            <w:tcW w:w="900" w:type="dxa"/>
            <w:vMerge w:val="restart"/>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绿化</w:t>
            </w: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乔灌木</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长势旺盛、树冠整齐、造型优美、无明显徒长枝、无枯枝败叶、无病虫枝、无明显病虫害、无缺株、无订拴、捆绑现象</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51</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孤植乔灌木</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做到树穴内无杂草、异物</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tcPr>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52</w:t>
            </w:r>
          </w:p>
        </w:tc>
        <w:tc>
          <w:tcPr>
            <w:tcW w:w="900" w:type="dxa"/>
            <w:vMerge w:val="continue"/>
            <w:vAlign w:val="center"/>
          </w:tcPr>
          <w:p>
            <w:pPr>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63"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草地</w:t>
            </w:r>
          </w:p>
        </w:tc>
        <w:tc>
          <w:tcPr>
            <w:tcW w:w="4610"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保持翠绿，成活率应达到95％以上。草地外观须保持平整，高度不超过10厘米，边线明显，同时做到基本无杂草、无病虫、无垃圾、无废弃物、无斑秃。</w:t>
            </w:r>
          </w:p>
        </w:tc>
        <w:tc>
          <w:tcPr>
            <w:tcW w:w="796"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p>
        </w:tc>
      </w:tr>
      <w:bookmarkEnd w:id="178"/>
      <w:bookmarkEnd w:id="180"/>
    </w:tbl>
    <w:p>
      <w:pPr>
        <w:spacing w:before="240" w:beforeLines="100" w:line="360" w:lineRule="auto"/>
        <w:rPr>
          <w:color w:val="000000" w:themeColor="text1"/>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合同附件</w:t>
      </w:r>
      <w:r>
        <w:rPr>
          <w:rFonts w:ascii="仿宋" w:hAnsi="仿宋" w:eastAsia="仿宋"/>
          <w:b/>
          <w:bCs/>
          <w:color w:val="000000" w:themeColor="text1"/>
          <w:sz w:val="32"/>
          <w:szCs w:val="32"/>
          <w:highlight w:val="none"/>
          <w14:textFill>
            <w14:solidFill>
              <w14:schemeClr w14:val="tx1"/>
            </w14:solidFill>
          </w14:textFill>
        </w:rPr>
        <w:t>3：</w:t>
      </w:r>
      <w:r>
        <w:rPr>
          <w:rFonts w:hint="eastAsia" w:ascii="仿宋" w:hAnsi="仿宋" w:eastAsia="仿宋"/>
          <w:b/>
          <w:bCs/>
          <w:color w:val="000000" w:themeColor="text1"/>
          <w:sz w:val="32"/>
          <w:szCs w:val="32"/>
          <w:highlight w:val="none"/>
          <w14:textFill>
            <w14:solidFill>
              <w14:schemeClr w14:val="tx1"/>
            </w14:solidFill>
          </w14:textFill>
        </w:rPr>
        <w:t>供方服务评价表</w:t>
      </w:r>
    </w:p>
    <w:p>
      <w:pPr>
        <w:spacing w:line="440" w:lineRule="exact"/>
        <w:rPr>
          <w:rFonts w:hint="eastAsia" w:ascii="仿宋" w:hAnsi="仿宋" w:eastAsia="仿宋"/>
          <w:b/>
          <w:bCs/>
          <w:color w:val="000000" w:themeColor="text1"/>
          <w:sz w:val="32"/>
          <w:szCs w:val="32"/>
          <w:highlight w:val="none"/>
          <w14:textFill>
            <w14:solidFill>
              <w14:schemeClr w14:val="tx1"/>
            </w14:solidFill>
          </w14:textFill>
        </w:rPr>
      </w:pPr>
    </w:p>
    <w:p>
      <w:pPr>
        <w:spacing w:line="440" w:lineRule="exact"/>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供方服务评价表</w:t>
      </w:r>
    </w:p>
    <w:p>
      <w:pPr>
        <w:spacing w:line="44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 xml:space="preserve">  ＮＯ：</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80"/>
        <w:gridCol w:w="1500"/>
        <w:gridCol w:w="645"/>
        <w:gridCol w:w="1140"/>
        <w:gridCol w:w="990"/>
        <w:gridCol w:w="619"/>
        <w:gridCol w:w="821"/>
        <w:gridCol w:w="180"/>
        <w:gridCol w:w="315"/>
        <w:gridCol w:w="679"/>
        <w:gridCol w:w="645"/>
        <w:gridCol w:w="58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供方名称</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hint="eastAsia" w:ascii="仿宋" w:hAnsi="仿宋" w:eastAsia="仿宋"/>
                <w:color w:val="000000" w:themeColor="text1"/>
                <w:sz w:val="24"/>
                <w:highlight w:val="none"/>
                <w14:textFill>
                  <w14:solidFill>
                    <w14:schemeClr w14:val="tx1"/>
                  </w14:solidFill>
                </w14:textFill>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评价时间段</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供方联系人</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hint="eastAsia" w:ascii="仿宋" w:hAnsi="仿宋" w:eastAsia="仿宋"/>
                <w:color w:val="000000" w:themeColor="text1"/>
                <w:sz w:val="24"/>
                <w:highlight w:val="none"/>
                <w14:textFill>
                  <w14:solidFill>
                    <w14:schemeClr w14:val="tx1"/>
                  </w14:solidFill>
                </w14:textFill>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联系电话</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填表人</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填表时间</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服务项目</w:t>
            </w:r>
          </w:p>
        </w:tc>
        <w:tc>
          <w:tcPr>
            <w:tcW w:w="7339" w:type="dxa"/>
            <w:gridSpan w:val="11"/>
            <w:tcBorders>
              <w:top w:val="single" w:color="auto" w:sz="4" w:space="0"/>
              <w:left w:val="single" w:color="auto" w:sz="4" w:space="0"/>
              <w:bottom w:val="single" w:color="auto" w:sz="4" w:space="0"/>
              <w:right w:val="single" w:color="auto" w:sz="4" w:space="0"/>
            </w:tcBorders>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公区保洁□　外墙清洗□　四害防治□　垃圾清运□　公区绿化□</w:t>
            </w:r>
          </w:p>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土建维修□　消防维保□　弱电设备维保□　化粪池清掏□　</w:t>
            </w:r>
          </w:p>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电梯维保□　设备维修□　中央空调水处理□　中央空调维保□　</w:t>
            </w:r>
          </w:p>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二次供水清洗□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2895" w:type="dxa"/>
            <w:gridSpan w:val="3"/>
            <w:vMerge w:val="restart"/>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评价内容</w:t>
            </w:r>
          </w:p>
        </w:tc>
        <w:tc>
          <w:tcPr>
            <w:tcW w:w="4710" w:type="dxa"/>
            <w:gridSpan w:val="7"/>
            <w:vMerge w:val="restart"/>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评价说明</w:t>
            </w:r>
          </w:p>
        </w:tc>
        <w:tc>
          <w:tcPr>
            <w:tcW w:w="262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9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themeColor="text1"/>
                <w:sz w:val="24"/>
                <w:highlight w:val="none"/>
                <w14:textFill>
                  <w14:solidFill>
                    <w14:schemeClr w14:val="tx1"/>
                  </w14:solidFill>
                </w14:textFill>
              </w:rPr>
            </w:pPr>
          </w:p>
        </w:tc>
        <w:tc>
          <w:tcPr>
            <w:tcW w:w="5044"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差</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中</w:t>
            </w:r>
          </w:p>
        </w:tc>
        <w:tc>
          <w:tcPr>
            <w:tcW w:w="5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良</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9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themeColor="text1"/>
                <w:sz w:val="24"/>
                <w:highlight w:val="none"/>
                <w14:textFill>
                  <w14:solidFill>
                    <w14:schemeClr w14:val="tx1"/>
                  </w14:solidFill>
                </w14:textFill>
              </w:rPr>
            </w:pPr>
          </w:p>
        </w:tc>
        <w:tc>
          <w:tcPr>
            <w:tcW w:w="5044"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4-6</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6-8</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8-9</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人员到岗状况</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人员仪容仪表</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人员行为规范</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计划制定及执行</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现场感观效果</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服务专业程度</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供方工作记录</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配合/服务及时性</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9</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职业安全</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10</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客户表扬及投诉</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605"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总　分</w:t>
            </w:r>
          </w:p>
        </w:tc>
        <w:tc>
          <w:tcPr>
            <w:tcW w:w="2629"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395" w:type="dxa"/>
            <w:gridSpan w:val="2"/>
            <w:vMerge w:val="restart"/>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合同违约扣款说明</w:t>
            </w: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违约事实</w:t>
            </w: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合同条款</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扣款金额（元）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themeColor="text1"/>
                <w:sz w:val="24"/>
                <w:highlight w:val="none"/>
                <w14:textFill>
                  <w14:solidFill>
                    <w14:schemeClr w14:val="tx1"/>
                  </w14:solidFill>
                </w14:textFill>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themeColor="text1"/>
                <w:sz w:val="24"/>
                <w:highlight w:val="none"/>
                <w14:textFill>
                  <w14:solidFill>
                    <w14:schemeClr w14:val="tx1"/>
                  </w14:solidFill>
                </w14:textFill>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olor w:val="000000" w:themeColor="text1"/>
                <w:sz w:val="24"/>
                <w:highlight w:val="none"/>
                <w14:textFill>
                  <w14:solidFill>
                    <w14:schemeClr w14:val="tx1"/>
                  </w14:solidFill>
                </w14:textFill>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39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项目负责人签字</w:t>
            </w:r>
          </w:p>
        </w:tc>
        <w:tc>
          <w:tcPr>
            <w:tcW w:w="214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供方代表签字</w:t>
            </w:r>
          </w:p>
        </w:tc>
        <w:tc>
          <w:tcPr>
            <w:tcW w:w="243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c>
          <w:tcPr>
            <w:tcW w:w="117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职能部门签字</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000000" w:themeColor="text1"/>
                <w:sz w:val="24"/>
                <w:highlight w:val="none"/>
                <w14:textFill>
                  <w14:solidFill>
                    <w14:schemeClr w14:val="tx1"/>
                  </w14:solidFill>
                </w14:textFill>
              </w:rPr>
            </w:pPr>
          </w:p>
        </w:tc>
      </w:tr>
    </w:tbl>
    <w:p>
      <w:pPr>
        <w:rPr>
          <w:rFonts w:hint="eastAsia"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 xml:space="preserve"> </w:t>
      </w:r>
    </w:p>
    <w:p>
      <w:pPr>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注：</w:t>
      </w:r>
      <w:r>
        <w:rPr>
          <w:rFonts w:ascii="仿宋" w:hAnsi="仿宋" w:eastAsia="仿宋"/>
          <w:color w:val="000000" w:themeColor="text1"/>
          <w:highlight w:val="none"/>
          <w14:textFill>
            <w14:solidFill>
              <w14:schemeClr w14:val="tx1"/>
            </w14:solidFill>
          </w14:textFill>
        </w:rPr>
        <w:t>1、公区保洁、公区绿化等日常委托服务每月评价1次；消防、电梯维保等周期性委托服务每季度评价1次；化粪池清掏、二次供水清洗等按次委托服务，工作验收完成后一周内评价。</w:t>
      </w:r>
      <w:r>
        <w:rPr>
          <w:rFonts w:ascii="仿宋" w:hAnsi="仿宋" w:eastAsia="仿宋"/>
          <w:color w:val="000000" w:themeColor="text1"/>
          <w:highlight w:val="none"/>
          <w14:textFill>
            <w14:solidFill>
              <w14:schemeClr w14:val="tx1"/>
            </w14:solidFill>
          </w14:textFill>
        </w:rPr>
        <w:br w:type="textWrapping"/>
      </w:r>
      <w:r>
        <w:rPr>
          <w:rFonts w:ascii="仿宋" w:hAnsi="仿宋" w:eastAsia="仿宋"/>
          <w:color w:val="000000" w:themeColor="text1"/>
          <w:highlight w:val="none"/>
          <w14:textFill>
            <w14:solidFill>
              <w14:schemeClr w14:val="tx1"/>
            </w14:solidFill>
          </w14:textFill>
        </w:rPr>
        <w:t xml:space="preserve">   2、每月考核分数若低于委外合同约定的考核分值，依据合同约定扣除相应费用（需由供方代表签字）。每年年度评审分值在90分（含）以上的为A类合格供方，优先参与公司采购活动；80分（含）以上的为B类合格供方，可参与公司的采购活动； 80分以下的，不再为公司合格供方。</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7"/>
        <w:rPr>
          <w:rFonts w:hint="eastAsia" w:ascii="仿宋" w:hAnsi="仿宋" w:eastAsia="仿宋"/>
          <w:b/>
          <w:bCs/>
          <w:color w:val="000000" w:themeColor="text1"/>
          <w:sz w:val="36"/>
          <w:szCs w:val="36"/>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合同附件</w:t>
      </w:r>
      <w:r>
        <w:rPr>
          <w:rFonts w:ascii="仿宋" w:hAnsi="仿宋" w:eastAsia="仿宋"/>
          <w:b/>
          <w:bCs/>
          <w:color w:val="000000" w:themeColor="text1"/>
          <w:sz w:val="32"/>
          <w:szCs w:val="32"/>
          <w:highlight w:val="none"/>
          <w14:textFill>
            <w14:solidFill>
              <w14:schemeClr w14:val="tx1"/>
            </w14:solidFill>
          </w14:textFill>
        </w:rPr>
        <w:t xml:space="preserve">4：         </w:t>
      </w:r>
    </w:p>
    <w:p>
      <w:pPr>
        <w:pStyle w:val="7"/>
        <w:ind w:firstLine="361" w:firstLineChars="100"/>
        <w:jc w:val="center"/>
        <w:rPr>
          <w:rFonts w:hint="eastAsia" w:ascii="仿宋" w:hAnsi="仿宋" w:eastAsia="仿宋"/>
          <w:b/>
          <w:color w:val="000000" w:themeColor="text1"/>
          <w:sz w:val="36"/>
          <w:szCs w:val="36"/>
          <w:highlight w:val="none"/>
          <w14:textFill>
            <w14:solidFill>
              <w14:schemeClr w14:val="tx1"/>
            </w14:solidFill>
          </w14:textFill>
        </w:rPr>
      </w:pPr>
      <w:r>
        <w:rPr>
          <w:rFonts w:hint="eastAsia" w:ascii="仿宋" w:hAnsi="仿宋" w:eastAsia="仿宋"/>
          <w:b/>
          <w:color w:val="000000" w:themeColor="text1"/>
          <w:sz w:val="36"/>
          <w:szCs w:val="36"/>
          <w:highlight w:val="none"/>
          <w14:textFill>
            <w14:solidFill>
              <w14:schemeClr w14:val="tx1"/>
            </w14:solidFill>
          </w14:textFill>
        </w:rPr>
        <w:t>供应商廉洁诚信承诺书</w:t>
      </w:r>
    </w:p>
    <w:p>
      <w:pPr>
        <w:spacing w:line="480" w:lineRule="auto"/>
        <w:ind w:left="-405" w:leftChars="-193"/>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致</w:t>
      </w:r>
      <w:r>
        <w:rPr>
          <w:rFonts w:hint="eastAsia" w:ascii="仿宋" w:hAnsi="仿宋" w:eastAsia="仿宋" w:cs="仿宋"/>
          <w:color w:val="000000" w:themeColor="text1"/>
          <w:kern w:val="0"/>
          <w:sz w:val="32"/>
          <w:szCs w:val="32"/>
          <w:highlight w:val="none"/>
          <w:u w:val="single"/>
          <w14:textFill>
            <w14:solidFill>
              <w14:schemeClr w14:val="tx1"/>
            </w14:solidFill>
          </w14:textFill>
        </w:rPr>
        <w:t>厦门国贸城市服务集团股份有限公司</w:t>
      </w:r>
      <w:r>
        <w:rPr>
          <w:rFonts w:hint="eastAsia" w:ascii="仿宋" w:hAnsi="仿宋" w:eastAsia="仿宋" w:cs="仿宋"/>
          <w:color w:val="000000" w:themeColor="text1"/>
          <w:sz w:val="32"/>
          <w:szCs w:val="32"/>
          <w:highlight w:val="none"/>
          <w14:textFill>
            <w14:solidFill>
              <w14:schemeClr w14:val="tx1"/>
            </w14:solidFill>
          </w14:textFill>
        </w:rPr>
        <w:t>：</w:t>
      </w:r>
    </w:p>
    <w:p>
      <w:pPr>
        <w:spacing w:line="480" w:lineRule="auto"/>
        <w:ind w:left="-405" w:leftChars="-193"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承诺方系</w:t>
      </w:r>
      <w:r>
        <w:rPr>
          <w:rFonts w:hint="eastAsia" w:ascii="仿宋" w:hAnsi="仿宋" w:eastAsia="仿宋" w:cs="仿宋"/>
          <w:color w:val="000000" w:themeColor="text1"/>
          <w:kern w:val="0"/>
          <w:sz w:val="32"/>
          <w:szCs w:val="32"/>
          <w:highlight w:val="none"/>
          <w:u w:val="single"/>
          <w14:textFill>
            <w14:solidFill>
              <w14:schemeClr w14:val="tx1"/>
            </w14:solidFill>
          </w14:textFill>
        </w:rPr>
        <w:t>厦门国贸城市服务集团股份有限公司</w:t>
      </w:r>
      <w:r>
        <w:rPr>
          <w:rFonts w:hint="eastAsia" w:ascii="仿宋" w:hAnsi="仿宋" w:eastAsia="仿宋" w:cs="仿宋"/>
          <w:color w:val="000000" w:themeColor="text1"/>
          <w:sz w:val="32"/>
          <w:szCs w:val="32"/>
          <w:highlight w:val="none"/>
          <w14:textFill>
            <w14:solidFill>
              <w14:schemeClr w14:val="tx1"/>
            </w14:solidFill>
          </w14:textFill>
        </w:rPr>
        <w:t>（以下简称国贸服务）的供应商、服务商或合作商，在相关业务活动</w:t>
      </w:r>
      <w:r>
        <w:rPr>
          <w:rFonts w:ascii="仿宋" w:hAnsi="仿宋" w:eastAsia="仿宋" w:cs="仿宋"/>
          <w:color w:val="000000" w:themeColor="text1"/>
          <w:sz w:val="32"/>
          <w:szCs w:val="32"/>
          <w:highlight w:val="none"/>
          <w14:textFill>
            <w14:solidFill>
              <w14:schemeClr w14:val="tx1"/>
            </w14:solidFill>
          </w14:textFill>
        </w:rPr>
        <w:t>(包括但不限于交易洽谈、供货、服务、承揽、技术合作交流、付款)中接触</w:t>
      </w:r>
      <w:r>
        <w:rPr>
          <w:rFonts w:hint="eastAsia" w:ascii="仿宋" w:hAnsi="仿宋" w:eastAsia="仿宋" w:cs="仿宋"/>
          <w:color w:val="000000" w:themeColor="text1"/>
          <w:sz w:val="32"/>
          <w:szCs w:val="32"/>
          <w:highlight w:val="none"/>
          <w14:textFill>
            <w14:solidFill>
              <w14:schemeClr w14:val="tx1"/>
            </w14:solidFill>
          </w14:textFill>
        </w:rPr>
        <w:t>国贸服务</w:t>
      </w:r>
      <w:r>
        <w:rPr>
          <w:rFonts w:ascii="仿宋" w:hAnsi="仿宋" w:eastAsia="仿宋" w:cs="仿宋"/>
          <w:color w:val="000000" w:themeColor="text1"/>
          <w:sz w:val="32"/>
          <w:szCs w:val="32"/>
          <w:highlight w:val="none"/>
          <w14:textFill>
            <w14:solidFill>
              <w14:schemeClr w14:val="tx1"/>
            </w14:solidFill>
          </w14:textFill>
        </w:rPr>
        <w:t>相关人员和资讯，在廉洁义务和操守方面做出如下承诺：</w:t>
      </w:r>
    </w:p>
    <w:p>
      <w:pPr>
        <w:spacing w:line="480" w:lineRule="auto"/>
        <w:ind w:left="-405" w:leftChars="-193"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一、自觉遵守国家法律、法规，按照《中国共产党纪律处分条例》、《中华人民共和国反不正当竞争法》、《关于禁止商业贿赂行为的暂行规定》、《中华人民共和国招投标法》以及有关要求进行各项业务活动。</w:t>
      </w:r>
    </w:p>
    <w:p>
      <w:pPr>
        <w:spacing w:line="480" w:lineRule="auto"/>
        <w:ind w:left="-405" w:leftChars="-193"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不向国贸服务的工作人员及其亲属馈赠礼金、礼品（含有价证券）；不向国贸服务的工作人员提供任何应由其个人支付报酬的劳务和其它服务；不为国贸服务的工作人员安排可能影响公正执行公务的任何活动；不为国贸服务的工作人员支付应由其个人支付的任何赞助费、宣传费、咨询费、劳务费等；不为国贸服务工作人员报销任何名义的个人消费凭证。一经发现有上述行为，取消供应商资格。</w:t>
      </w:r>
    </w:p>
    <w:p>
      <w:pPr>
        <w:spacing w:line="480" w:lineRule="auto"/>
        <w:ind w:left="-405" w:leftChars="-193"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三、不与其他经营者串通报价和投标，不排挤其他经营者的公平竞争，损害其他经营者的合法权益；不在工程建设的预决算编制工作中弄虚作假、高估冒算。</w:t>
      </w:r>
    </w:p>
    <w:p>
      <w:pPr>
        <w:spacing w:line="480" w:lineRule="auto"/>
        <w:ind w:left="-405" w:leftChars="-193"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四、承诺方在与国贸服务达成和交易履行过程中，提供的资质证明、证照、企业及个人资料、住所、产品名称、规格、品质、服务标准、票据、权证、权利限制均为真实，不存在虚假、期满、伪造、变造行为，如上述情况发生变更，承诺方需在</w:t>
      </w:r>
      <w:r>
        <w:rPr>
          <w:rFonts w:ascii="仿宋" w:hAnsi="仿宋" w:eastAsia="仿宋" w:cs="仿宋"/>
          <w:color w:val="000000" w:themeColor="text1"/>
          <w:sz w:val="32"/>
          <w:szCs w:val="32"/>
          <w:highlight w:val="none"/>
          <w14:textFill>
            <w14:solidFill>
              <w14:schemeClr w14:val="tx1"/>
            </w14:solidFill>
          </w14:textFill>
        </w:rPr>
        <w:t>5个工作日内通知</w:t>
      </w:r>
      <w:r>
        <w:rPr>
          <w:rFonts w:hint="eastAsia" w:ascii="仿宋" w:hAnsi="仿宋" w:eastAsia="仿宋" w:cs="仿宋"/>
          <w:color w:val="000000" w:themeColor="text1"/>
          <w:sz w:val="32"/>
          <w:szCs w:val="32"/>
          <w:highlight w:val="none"/>
          <w14:textFill>
            <w14:solidFill>
              <w14:schemeClr w14:val="tx1"/>
            </w14:solidFill>
          </w14:textFill>
        </w:rPr>
        <w:t>国贸服务</w:t>
      </w:r>
      <w:r>
        <w:rPr>
          <w:rFonts w:ascii="仿宋" w:hAnsi="仿宋" w:eastAsia="仿宋" w:cs="仿宋"/>
          <w:color w:val="000000" w:themeColor="text1"/>
          <w:sz w:val="32"/>
          <w:szCs w:val="32"/>
          <w:highlight w:val="none"/>
          <w14:textFill>
            <w14:solidFill>
              <w14:schemeClr w14:val="tx1"/>
            </w14:solidFill>
          </w14:textFill>
        </w:rPr>
        <w:t>备案存档。</w:t>
      </w:r>
    </w:p>
    <w:p>
      <w:pPr>
        <w:spacing w:line="480" w:lineRule="auto"/>
        <w:ind w:left="-405" w:leftChars="-193"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五、承诺方禁止提供仿冒品（包括但不限于如贴牌、掺杂掺假，以次充好，以旧冒新、以不合格冒充合格）或不符合国贸服务所需规格之商品提供国贸服务使用。</w:t>
      </w:r>
    </w:p>
    <w:p>
      <w:pPr>
        <w:spacing w:line="480" w:lineRule="auto"/>
        <w:ind w:left="-405" w:leftChars="-193"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六、承诺方同意国贸服务依其保密制度所划列的机密资料可包括一切关于国贸服务，无论是否有价值，被公开或正在采取保密措施的书面、口头或以其他形式呈现、保存之资讯、承诺方与接受机密资料五年内均有保密义务，未经国贸服务同意不得利用或向任何第三方泄露、交付。</w:t>
      </w:r>
    </w:p>
    <w:p>
      <w:pPr>
        <w:spacing w:line="480" w:lineRule="auto"/>
        <w:ind w:left="-405" w:leftChars="-193"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七、为净化采购相关秩序及环境，可至国贸服务进行投诉或申报。</w:t>
      </w:r>
    </w:p>
    <w:p>
      <w:pPr>
        <w:spacing w:line="480" w:lineRule="auto"/>
        <w:ind w:left="-405" w:leftChars="-193"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八、违约责任</w:t>
      </w:r>
    </w:p>
    <w:p>
      <w:pPr>
        <w:spacing w:line="480" w:lineRule="auto"/>
        <w:ind w:left="-405" w:leftChars="-193"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承诺方承诺如违反本承诺书所述任何义务，无论是否给国贸服务造成损失，承诺方将承担一切责任，并就国贸服务实际造成的经济、名誉损失进行赔偿。国贸服务有权解除双方合同并不负任何违约责任，有权从应付承诺方账款中扣罚，并可采用法律手段索赔。</w:t>
      </w:r>
    </w:p>
    <w:p>
      <w:pPr>
        <w:spacing w:line="480" w:lineRule="auto"/>
        <w:ind w:left="-405" w:leftChars="-193"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九、自觉接受监督。</w:t>
      </w:r>
    </w:p>
    <w:p>
      <w:pPr>
        <w:spacing w:line="48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特此承诺。</w:t>
      </w:r>
    </w:p>
    <w:p>
      <w:pPr>
        <w:spacing w:line="480" w:lineRule="auto"/>
        <w:ind w:left="3885" w:leftChars="185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承诺人名称（盖章）：</w:t>
      </w:r>
    </w:p>
    <w:p>
      <w:pPr>
        <w:spacing w:line="480" w:lineRule="auto"/>
        <w:ind w:left="3885" w:leftChars="185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法定代表人：</w:t>
      </w:r>
    </w:p>
    <w:p>
      <w:pPr>
        <w:spacing w:line="480" w:lineRule="auto"/>
        <w:ind w:left="3885" w:leftChars="185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日期：</w:t>
      </w:r>
    </w:p>
    <w:p>
      <w:pPr>
        <w:spacing w:line="480" w:lineRule="auto"/>
        <w:ind w:left="3885" w:leftChars="1850"/>
        <w:rPr>
          <w:rFonts w:hint="eastAsia" w:ascii="仿宋" w:hAnsi="仿宋" w:eastAsia="仿宋" w:cs="仿宋"/>
          <w:color w:val="000000" w:themeColor="text1"/>
          <w:sz w:val="32"/>
          <w:szCs w:val="32"/>
          <w:highlight w:val="none"/>
          <w14:textFill>
            <w14:solidFill>
              <w14:schemeClr w14:val="tx1"/>
            </w14:solidFill>
          </w14:textFill>
        </w:rPr>
      </w:pPr>
    </w:p>
    <w:p>
      <w:pPr>
        <w:spacing w:line="480" w:lineRule="auto"/>
        <w:ind w:left="3885" w:leftChars="1850"/>
        <w:rPr>
          <w:rFonts w:hint="eastAsia" w:ascii="仿宋" w:hAnsi="仿宋" w:eastAsia="仿宋"/>
          <w:b/>
          <w:bCs/>
          <w:color w:val="000000" w:themeColor="text1"/>
          <w:sz w:val="32"/>
          <w:szCs w:val="32"/>
          <w:highlight w:val="none"/>
          <w14:textFill>
            <w14:solidFill>
              <w14:schemeClr w14:val="tx1"/>
            </w14:solidFill>
          </w14:textFill>
        </w:rPr>
      </w:pPr>
    </w:p>
    <w:p>
      <w:pPr>
        <w:rPr>
          <w:rFonts w:hint="eastAsia" w:ascii="仿宋" w:hAnsi="仿宋" w:eastAsia="仿宋"/>
          <w:b/>
          <w:bCs/>
          <w:color w:val="000000" w:themeColor="text1"/>
          <w:sz w:val="32"/>
          <w:szCs w:val="32"/>
          <w:highlight w:val="none"/>
          <w14:textFill>
            <w14:solidFill>
              <w14:schemeClr w14:val="tx1"/>
            </w14:solidFill>
          </w14:textFill>
        </w:rPr>
      </w:pPr>
    </w:p>
    <w:p>
      <w:pPr>
        <w:rPr>
          <w:rFonts w:hint="eastAsia" w:ascii="仿宋" w:hAnsi="仿宋" w:eastAsia="仿宋"/>
          <w:b/>
          <w:bCs/>
          <w:color w:val="000000" w:themeColor="text1"/>
          <w:sz w:val="32"/>
          <w:szCs w:val="32"/>
          <w:highlight w:val="none"/>
          <w14:textFill>
            <w14:solidFill>
              <w14:schemeClr w14:val="tx1"/>
            </w14:solidFill>
          </w14:textFill>
        </w:rPr>
      </w:pPr>
    </w:p>
    <w:p>
      <w:pPr>
        <w:rPr>
          <w:rFonts w:hint="eastAsia" w:ascii="仿宋" w:hAnsi="仿宋" w:eastAsia="仿宋"/>
          <w:b/>
          <w:bCs/>
          <w:color w:val="000000" w:themeColor="text1"/>
          <w:sz w:val="32"/>
          <w:szCs w:val="32"/>
          <w:highlight w:val="none"/>
          <w14:textFill>
            <w14:solidFill>
              <w14:schemeClr w14:val="tx1"/>
            </w14:solidFill>
          </w14:textFill>
        </w:rPr>
      </w:pPr>
    </w:p>
    <w:p>
      <w:pPr>
        <w:rPr>
          <w:rFonts w:hint="eastAsia" w:ascii="仿宋" w:hAnsi="仿宋" w:eastAsia="仿宋"/>
          <w:b/>
          <w:bCs/>
          <w:color w:val="000000" w:themeColor="text1"/>
          <w:sz w:val="32"/>
          <w:szCs w:val="32"/>
          <w:highlight w:val="none"/>
          <w14:textFill>
            <w14:solidFill>
              <w14:schemeClr w14:val="tx1"/>
            </w14:solidFill>
          </w14:textFill>
        </w:rPr>
      </w:pPr>
    </w:p>
    <w:p>
      <w:pPr>
        <w:rPr>
          <w:rFonts w:hint="eastAsia" w:ascii="仿宋" w:hAnsi="仿宋" w:eastAsia="仿宋"/>
          <w:b/>
          <w:bCs/>
          <w:color w:val="000000" w:themeColor="text1"/>
          <w:sz w:val="32"/>
          <w:szCs w:val="32"/>
          <w:highlight w:val="none"/>
          <w14:textFill>
            <w14:solidFill>
              <w14:schemeClr w14:val="tx1"/>
            </w14:solidFill>
          </w14:textFill>
        </w:rPr>
      </w:pPr>
    </w:p>
    <w:p>
      <w:pPr>
        <w:rPr>
          <w:rFonts w:hint="eastAsia" w:ascii="仿宋" w:hAnsi="仿宋" w:eastAsia="仿宋"/>
          <w:b/>
          <w:bCs/>
          <w:color w:val="000000" w:themeColor="text1"/>
          <w:sz w:val="32"/>
          <w:szCs w:val="32"/>
          <w:highlight w:val="none"/>
          <w14:textFill>
            <w14:solidFill>
              <w14:schemeClr w14:val="tx1"/>
            </w14:solidFill>
          </w14:textFill>
        </w:rPr>
      </w:pPr>
    </w:p>
    <w:p>
      <w:pPr>
        <w:rPr>
          <w:rFonts w:hint="eastAsia" w:ascii="仿宋" w:hAnsi="仿宋" w:eastAsia="仿宋"/>
          <w:b/>
          <w:bCs/>
          <w:color w:val="000000" w:themeColor="text1"/>
          <w:sz w:val="32"/>
          <w:szCs w:val="32"/>
          <w:highlight w:val="none"/>
          <w14:textFill>
            <w14:solidFill>
              <w14:schemeClr w14:val="tx1"/>
            </w14:solidFill>
          </w14:textFill>
        </w:rPr>
      </w:pPr>
    </w:p>
    <w:p>
      <w:pPr>
        <w:rPr>
          <w:rFonts w:hint="eastAsia" w:ascii="仿宋" w:hAnsi="仿宋" w:eastAsia="仿宋"/>
          <w:b/>
          <w:bCs/>
          <w:color w:val="000000" w:themeColor="text1"/>
          <w:sz w:val="32"/>
          <w:szCs w:val="32"/>
          <w:highlight w:val="none"/>
          <w14:textFill>
            <w14:solidFill>
              <w14:schemeClr w14:val="tx1"/>
            </w14:solidFill>
          </w14:textFill>
        </w:rPr>
      </w:pPr>
    </w:p>
    <w:p>
      <w:pPr>
        <w:rPr>
          <w:rFonts w:hint="eastAsia" w:ascii="仿宋" w:hAnsi="仿宋" w:eastAsia="仿宋"/>
          <w:b/>
          <w:bCs/>
          <w:color w:val="000000" w:themeColor="text1"/>
          <w:sz w:val="32"/>
          <w:szCs w:val="32"/>
          <w:highlight w:val="none"/>
          <w14:textFill>
            <w14:solidFill>
              <w14:schemeClr w14:val="tx1"/>
            </w14:solidFill>
          </w14:textFill>
        </w:rPr>
      </w:pPr>
    </w:p>
    <w:p>
      <w:pPr>
        <w:rPr>
          <w:rFonts w:hint="eastAsia" w:ascii="仿宋" w:hAnsi="仿宋" w:eastAsia="仿宋"/>
          <w:b/>
          <w:bCs/>
          <w:color w:val="000000" w:themeColor="text1"/>
          <w:sz w:val="32"/>
          <w:szCs w:val="32"/>
          <w:highlight w:val="none"/>
          <w14:textFill>
            <w14:solidFill>
              <w14:schemeClr w14:val="tx1"/>
            </w14:solidFill>
          </w14:textFill>
        </w:rPr>
      </w:pPr>
    </w:p>
    <w:p>
      <w:pPr>
        <w:rPr>
          <w:rFonts w:hint="eastAsia" w:ascii="仿宋" w:hAnsi="仿宋" w:eastAsia="仿宋"/>
          <w:b/>
          <w:bCs/>
          <w:color w:val="000000" w:themeColor="text1"/>
          <w:sz w:val="32"/>
          <w:szCs w:val="32"/>
          <w:highlight w:val="none"/>
          <w14:textFill>
            <w14:solidFill>
              <w14:schemeClr w14:val="tx1"/>
            </w14:solidFill>
          </w14:textFill>
        </w:rPr>
      </w:pPr>
    </w:p>
    <w:p>
      <w:pPr>
        <w:rPr>
          <w:rFonts w:hint="eastAsia" w:ascii="宋体" w:hAnsi="宋体"/>
          <w:b/>
          <w:color w:val="000000" w:themeColor="text1"/>
          <w:sz w:val="36"/>
          <w:szCs w:val="36"/>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合同附件</w:t>
      </w:r>
      <w:r>
        <w:rPr>
          <w:rFonts w:ascii="仿宋" w:hAnsi="仿宋" w:eastAsia="仿宋"/>
          <w:b/>
          <w:bCs/>
          <w:color w:val="000000" w:themeColor="text1"/>
          <w:sz w:val="32"/>
          <w:szCs w:val="32"/>
          <w:highlight w:val="none"/>
          <w14:textFill>
            <w14:solidFill>
              <w14:schemeClr w14:val="tx1"/>
            </w14:solidFill>
          </w14:textFill>
        </w:rPr>
        <w:t xml:space="preserve">5         </w:t>
      </w:r>
      <w:r>
        <w:rPr>
          <w:rFonts w:hint="eastAsia" w:ascii="宋体" w:hAnsi="宋体"/>
          <w:b/>
          <w:color w:val="000000" w:themeColor="text1"/>
          <w:sz w:val="36"/>
          <w:szCs w:val="36"/>
          <w:highlight w:val="none"/>
          <w14:textFill>
            <w14:solidFill>
              <w14:schemeClr w14:val="tx1"/>
            </w14:solidFill>
          </w14:textFill>
        </w:rPr>
        <w:t>安全生产管理协议书</w:t>
      </w:r>
    </w:p>
    <w:p>
      <w:pPr>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w:t>
      </w:r>
      <w:r>
        <w:rPr>
          <w:rFonts w:ascii="仿宋" w:hAnsi="仿宋" w:eastAsia="仿宋"/>
          <w:color w:val="000000" w:themeColor="text1"/>
          <w:sz w:val="32"/>
          <w:szCs w:val="32"/>
          <w:highlight w:val="none"/>
          <w14:textFill>
            <w14:solidFill>
              <w14:schemeClr w14:val="tx1"/>
            </w14:solidFill>
          </w14:textFill>
        </w:rPr>
        <w:t>____________），经甲乙双方协商，签订安全生产管理协议如下：</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一、乙方应加强对现场工作人员的安全教育，提高现场工作人员的安全意识和安全技术水平。</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二、乙方人员作业携带的设备及用具，符合国家和企业安全规程要求，特种作业人员须持有效证件操作。</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五、乙方对作业人员投保相关的安全责任险。</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七、在高温、大风等不良气候条件下作业时，乙方自备防高温、防风、防雨、防雷击等安全措施，确保安全作业。</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八、乙方作业人员不得擅自进入业主的非作业区域，若因作业需要临时进入业主非作业区域，应向甲方专业负责人办理登记手续、取得业主同意后才可入内，进入人员须严格遵守业主各项规章制度。</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十、作业材料堆放整齐，垃圾及时处理，不影响甲方正常秩序及通信畅通。</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spacing w:line="5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p>
    <w:p>
      <w:pPr>
        <w:spacing w:line="500" w:lineRule="exact"/>
        <w:rPr>
          <w:rFonts w:hint="eastAsia" w:ascii="仿宋" w:hAnsi="仿宋" w:eastAsia="仿宋" w:cs="Lucida Sans Unicode"/>
          <w:color w:val="000000" w:themeColor="text1"/>
          <w:sz w:val="32"/>
          <w:szCs w:val="32"/>
          <w:highlight w:val="none"/>
          <w14:textFill>
            <w14:solidFill>
              <w14:schemeClr w14:val="tx1"/>
            </w14:solidFill>
          </w14:textFill>
        </w:rPr>
      </w:pPr>
    </w:p>
    <w:p>
      <w:pPr>
        <w:spacing w:line="500" w:lineRule="exact"/>
        <w:jc w:val="left"/>
        <w:rPr>
          <w:rFonts w:hint="eastAsia" w:ascii="仿宋" w:hAnsi="仿宋" w:eastAsia="仿宋" w:cs="Lucida Sans Unicode"/>
          <w:color w:val="000000" w:themeColor="text1"/>
          <w:sz w:val="32"/>
          <w:szCs w:val="32"/>
          <w:highlight w:val="none"/>
          <w14:textFill>
            <w14:solidFill>
              <w14:schemeClr w14:val="tx1"/>
            </w14:solidFill>
          </w14:textFill>
        </w:rPr>
      </w:pPr>
      <w:r>
        <w:rPr>
          <w:rFonts w:hint="eastAsia" w:ascii="仿宋" w:hAnsi="仿宋" w:eastAsia="仿宋" w:cs="Lucida Sans Unicode"/>
          <w:color w:val="000000" w:themeColor="text1"/>
          <w:sz w:val="32"/>
          <w:szCs w:val="32"/>
          <w:highlight w:val="none"/>
          <w14:textFill>
            <w14:solidFill>
              <w14:schemeClr w14:val="tx1"/>
            </w14:solidFill>
          </w14:textFill>
        </w:rPr>
        <w:t>甲方单位：</w:t>
      </w:r>
      <w:r>
        <w:rPr>
          <w:rFonts w:ascii="仿宋" w:hAnsi="仿宋" w:eastAsia="仿宋" w:cs="Lucida Sans Unicode"/>
          <w:color w:val="000000" w:themeColor="text1"/>
          <w:sz w:val="32"/>
          <w:szCs w:val="32"/>
          <w:highlight w:val="none"/>
          <w14:textFill>
            <w14:solidFill>
              <w14:schemeClr w14:val="tx1"/>
            </w14:solidFill>
          </w14:textFill>
        </w:rPr>
        <w:t xml:space="preserve">                    乙方单位：  </w:t>
      </w:r>
    </w:p>
    <w:p>
      <w:pPr>
        <w:spacing w:line="500" w:lineRule="exact"/>
        <w:jc w:val="left"/>
        <w:rPr>
          <w:rFonts w:hint="eastAsia" w:ascii="仿宋" w:hAnsi="仿宋" w:eastAsia="仿宋" w:cs="Calibri"/>
          <w:color w:val="000000" w:themeColor="text1"/>
          <w:sz w:val="32"/>
          <w:szCs w:val="32"/>
          <w:highlight w:val="none"/>
          <w14:textFill>
            <w14:solidFill>
              <w14:schemeClr w14:val="tx1"/>
            </w14:solidFill>
          </w14:textFill>
        </w:rPr>
      </w:pPr>
      <w:r>
        <w:rPr>
          <w:rFonts w:hint="eastAsia" w:ascii="仿宋" w:hAnsi="仿宋" w:eastAsia="仿宋" w:cs="Lucida Sans Unicode"/>
          <w:color w:val="000000" w:themeColor="text1"/>
          <w:sz w:val="32"/>
          <w:szCs w:val="32"/>
          <w:highlight w:val="none"/>
          <w14:textFill>
            <w14:solidFill>
              <w14:schemeClr w14:val="tx1"/>
            </w14:solidFill>
          </w14:textFill>
        </w:rPr>
        <w:t>负责人：</w:t>
      </w:r>
      <w:r>
        <w:rPr>
          <w:rFonts w:ascii="仿宋" w:hAnsi="仿宋" w:eastAsia="仿宋" w:cs="Lucida Sans Unicode"/>
          <w:color w:val="000000" w:themeColor="text1"/>
          <w:sz w:val="32"/>
          <w:szCs w:val="32"/>
          <w:highlight w:val="none"/>
          <w14:textFill>
            <w14:solidFill>
              <w14:schemeClr w14:val="tx1"/>
            </w14:solidFill>
          </w14:textFill>
        </w:rPr>
        <w:t xml:space="preserve">                      </w:t>
      </w:r>
      <w:r>
        <w:rPr>
          <w:rFonts w:hint="eastAsia" w:ascii="仿宋" w:hAnsi="仿宋" w:eastAsia="仿宋" w:cs="Lucida Sans Unicode"/>
          <w:color w:val="000000" w:themeColor="text1"/>
          <w:sz w:val="32"/>
          <w:szCs w:val="32"/>
          <w:highlight w:val="none"/>
          <w14:textFill>
            <w14:solidFill>
              <w14:schemeClr w14:val="tx1"/>
            </w14:solidFill>
          </w14:textFill>
        </w:rPr>
        <w:t>负责人：</w:t>
      </w:r>
    </w:p>
    <w:p>
      <w:pPr>
        <w:spacing w:line="500" w:lineRule="exact"/>
        <w:jc w:val="left"/>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联系电话：</w:t>
      </w:r>
      <w:r>
        <w:rPr>
          <w:rFonts w:hint="eastAsia" w:ascii="仿宋" w:hAnsi="仿宋" w:eastAsia="仿宋"/>
          <w:color w:val="000000" w:themeColor="text1"/>
          <w:sz w:val="32"/>
          <w:szCs w:val="32"/>
          <w:highlight w:val="none"/>
          <w14:textFill>
            <w14:solidFill>
              <w14:schemeClr w14:val="tx1"/>
            </w14:solidFill>
          </w14:textFill>
        </w:rPr>
        <w:t xml:space="preserve">                    </w:t>
      </w:r>
      <w:r>
        <w:rPr>
          <w:rFonts w:ascii="仿宋" w:hAnsi="仿宋" w:eastAsia="仿宋"/>
          <w:color w:val="000000" w:themeColor="text1"/>
          <w:sz w:val="32"/>
          <w:szCs w:val="32"/>
          <w:highlight w:val="none"/>
          <w14:textFill>
            <w14:solidFill>
              <w14:schemeClr w14:val="tx1"/>
            </w14:solidFill>
          </w14:textFill>
        </w:rPr>
        <w:t>联系电话：</w:t>
      </w:r>
    </w:p>
    <w:p>
      <w:pPr>
        <w:spacing w:line="500" w:lineRule="exact"/>
        <w:ind w:firstLine="5280" w:firstLineChars="1650"/>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5280" w:firstLineChars="1650"/>
        <w:rPr>
          <w:rFonts w:hint="eastAsia" w:ascii="仿宋" w:hAnsi="仿宋" w:eastAsia="仿宋"/>
          <w:color w:val="000000" w:themeColor="text1"/>
          <w:sz w:val="32"/>
          <w:szCs w:val="32"/>
          <w:highlight w:val="none"/>
          <w14:textFill>
            <w14:solidFill>
              <w14:schemeClr w14:val="tx1"/>
            </w14:solidFill>
          </w14:textFill>
        </w:rPr>
      </w:pPr>
    </w:p>
    <w:p>
      <w:pPr>
        <w:spacing w:line="500" w:lineRule="exact"/>
        <w:ind w:firstLine="2880" w:firstLineChars="9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日期： </w:t>
      </w:r>
      <w:r>
        <w:rPr>
          <w:rFonts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 xml:space="preserve">年 </w:t>
      </w:r>
      <w:r>
        <w:rPr>
          <w:rFonts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 xml:space="preserve">月 </w:t>
      </w:r>
      <w:r>
        <w:rPr>
          <w:rFonts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日</w:t>
      </w:r>
    </w:p>
    <w:p>
      <w:pPr>
        <w:rPr>
          <w:color w:val="000000" w:themeColor="text1"/>
          <w:highlight w:val="none"/>
          <w14:textFill>
            <w14:solidFill>
              <w14:schemeClr w14:val="tx1"/>
            </w14:solidFill>
          </w14:textFill>
        </w:rPr>
      </w:pPr>
    </w:p>
    <w:sectPr>
      <w:headerReference r:id="rId8" w:type="first"/>
      <w:headerReference r:id="rId7" w:type="default"/>
      <w:footerReference r:id="rId9"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HRLMBQ+ËÎÌå">
    <w:altName w:val="宋体"/>
    <w:panose1 w:val="00000000000000000000"/>
    <w:charset w:val="01"/>
    <w:family w:val="auto"/>
    <w:pitch w:val="default"/>
    <w:sig w:usb0="00000000" w:usb1="00000000" w:usb2="00000006" w:usb3="00000000" w:csb0="00040001"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1289"/>
    </w:sdtPr>
    <w:sdtContent>
      <w:p>
        <w:pPr>
          <w:pStyle w:val="11"/>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rPr>
    </w:pPr>
    <w:r>
      <w:rPr>
        <w:rFonts w:hint="eastAsia"/>
      </w:rPr>
      <w:t xml:space="preserve">                                    第</w:t>
    </w:r>
    <w:r>
      <w:fldChar w:fldCharType="begin"/>
    </w:r>
    <w:r>
      <w:rPr>
        <w:rStyle w:val="20"/>
      </w:rPr>
      <w:instrText xml:space="preserve"> PAGE </w:instrText>
    </w:r>
    <w:r>
      <w:fldChar w:fldCharType="separate"/>
    </w:r>
    <w:r>
      <w:rPr>
        <w:rStyle w:val="20"/>
      </w:rPr>
      <w:t>47</w:t>
    </w:r>
    <w:r>
      <w:fldChar w:fldCharType="end"/>
    </w:r>
    <w:r>
      <w:rPr>
        <w:rFonts w:hint="eastAsia"/>
      </w:rPr>
      <w:t>页，共</w:t>
    </w:r>
    <w:r>
      <w:fldChar w:fldCharType="begin"/>
    </w:r>
    <w:r>
      <w:rPr>
        <w:rStyle w:val="20"/>
      </w:rPr>
      <w:instrText xml:space="preserve"> NUMPAGES </w:instrText>
    </w:r>
    <w:r>
      <w:fldChar w:fldCharType="separate"/>
    </w:r>
    <w:r>
      <w:rPr>
        <w:rStyle w:val="20"/>
      </w:rPr>
      <w:t>47</w:t>
    </w:r>
    <w:r>
      <w:fldChar w:fldCharType="end"/>
    </w:r>
    <w:r>
      <w:rPr>
        <w:rFonts w:hint="eastAsia"/>
      </w:rPr>
      <w:t>页</w:t>
    </w:r>
  </w:p>
  <w:p>
    <w:pPr>
      <w:rPr>
        <w:rFonts w:hint="eastAsia"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pPr>
    <w:r>
      <w:rPr>
        <w:rFonts w:hint="eastAsia"/>
      </w:rPr>
      <w:t>2</w:t>
    </w:r>
    <w:r>
      <w:t>020</w:t>
    </w:r>
    <w:r>
      <w:rPr>
        <w:rFonts w:hint="eastAsia"/>
      </w:rPr>
      <w:t>年</w:t>
    </w:r>
    <w:r>
      <w:t>04</w:t>
    </w:r>
    <w:r>
      <w:rPr>
        <w:rFonts w:hint="eastAsia"/>
      </w:rPr>
      <w:t>月</w:t>
    </w:r>
    <w:r>
      <w:t>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CE615"/>
    <w:multiLevelType w:val="singleLevel"/>
    <w:tmpl w:val="85ACE615"/>
    <w:lvl w:ilvl="0" w:tentative="0">
      <w:start w:val="1"/>
      <w:numFmt w:val="decimal"/>
      <w:suff w:val="nothing"/>
      <w:lvlText w:val="%1、"/>
      <w:lvlJc w:val="left"/>
    </w:lvl>
  </w:abstractNum>
  <w:abstractNum w:abstractNumId="1">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MmVkZTQ1Y2E5NmFjNDhjNjQ4YmNiMzlmNjM3MTgifQ=="/>
  </w:docVars>
  <w:rsids>
    <w:rsidRoot w:val="5A9E4E10"/>
    <w:rsid w:val="0004018C"/>
    <w:rsid w:val="0007691E"/>
    <w:rsid w:val="000D061E"/>
    <w:rsid w:val="00127CEB"/>
    <w:rsid w:val="001631B1"/>
    <w:rsid w:val="00216376"/>
    <w:rsid w:val="00237EDB"/>
    <w:rsid w:val="00247CEF"/>
    <w:rsid w:val="002D484E"/>
    <w:rsid w:val="002F4141"/>
    <w:rsid w:val="00337372"/>
    <w:rsid w:val="00341A3F"/>
    <w:rsid w:val="003E3E4E"/>
    <w:rsid w:val="00477610"/>
    <w:rsid w:val="004A6673"/>
    <w:rsid w:val="00501A80"/>
    <w:rsid w:val="00506B8C"/>
    <w:rsid w:val="00542E28"/>
    <w:rsid w:val="00580F06"/>
    <w:rsid w:val="00586FEC"/>
    <w:rsid w:val="00615522"/>
    <w:rsid w:val="00685881"/>
    <w:rsid w:val="006B3CEE"/>
    <w:rsid w:val="006C454F"/>
    <w:rsid w:val="007074E5"/>
    <w:rsid w:val="00726D95"/>
    <w:rsid w:val="007370D1"/>
    <w:rsid w:val="00756828"/>
    <w:rsid w:val="00795CF9"/>
    <w:rsid w:val="007C1DBE"/>
    <w:rsid w:val="007C561A"/>
    <w:rsid w:val="007C7884"/>
    <w:rsid w:val="007F7D19"/>
    <w:rsid w:val="00801951"/>
    <w:rsid w:val="009212E9"/>
    <w:rsid w:val="00936EBD"/>
    <w:rsid w:val="00976272"/>
    <w:rsid w:val="009902F9"/>
    <w:rsid w:val="009B4E8D"/>
    <w:rsid w:val="009E38EB"/>
    <w:rsid w:val="009F0230"/>
    <w:rsid w:val="00A11896"/>
    <w:rsid w:val="00A27960"/>
    <w:rsid w:val="00A54A3B"/>
    <w:rsid w:val="00A81BC7"/>
    <w:rsid w:val="00A92F32"/>
    <w:rsid w:val="00B023F4"/>
    <w:rsid w:val="00B03DCB"/>
    <w:rsid w:val="00B137AE"/>
    <w:rsid w:val="00B7468B"/>
    <w:rsid w:val="00BD0BF1"/>
    <w:rsid w:val="00C30A24"/>
    <w:rsid w:val="00C92FBC"/>
    <w:rsid w:val="00CD3D14"/>
    <w:rsid w:val="00D007FB"/>
    <w:rsid w:val="00D029D2"/>
    <w:rsid w:val="00D46E91"/>
    <w:rsid w:val="00DA2A4D"/>
    <w:rsid w:val="00E15FF4"/>
    <w:rsid w:val="00E755F2"/>
    <w:rsid w:val="00E837F8"/>
    <w:rsid w:val="00EA233A"/>
    <w:rsid w:val="00EC14EA"/>
    <w:rsid w:val="00EE636B"/>
    <w:rsid w:val="00EF1AD7"/>
    <w:rsid w:val="00EF70F1"/>
    <w:rsid w:val="00F27F5E"/>
    <w:rsid w:val="00F46AD6"/>
    <w:rsid w:val="00F97650"/>
    <w:rsid w:val="02C702C6"/>
    <w:rsid w:val="03C350C4"/>
    <w:rsid w:val="04C063D7"/>
    <w:rsid w:val="05AD6794"/>
    <w:rsid w:val="062A4F87"/>
    <w:rsid w:val="0640211D"/>
    <w:rsid w:val="078A14A9"/>
    <w:rsid w:val="085A1D23"/>
    <w:rsid w:val="08986B20"/>
    <w:rsid w:val="08EE635C"/>
    <w:rsid w:val="08F316BF"/>
    <w:rsid w:val="09840E52"/>
    <w:rsid w:val="098C0CAC"/>
    <w:rsid w:val="0A0106F5"/>
    <w:rsid w:val="0AB637C2"/>
    <w:rsid w:val="0AE27547"/>
    <w:rsid w:val="0C360B29"/>
    <w:rsid w:val="0D6D057B"/>
    <w:rsid w:val="0DB13C6F"/>
    <w:rsid w:val="0DFF319D"/>
    <w:rsid w:val="0E5536F4"/>
    <w:rsid w:val="0EA92008"/>
    <w:rsid w:val="0F096081"/>
    <w:rsid w:val="0F476433"/>
    <w:rsid w:val="10911A7F"/>
    <w:rsid w:val="10BA0C23"/>
    <w:rsid w:val="12FE3A23"/>
    <w:rsid w:val="130A0B65"/>
    <w:rsid w:val="13347D3E"/>
    <w:rsid w:val="135D4BEE"/>
    <w:rsid w:val="14206D94"/>
    <w:rsid w:val="153A2D6F"/>
    <w:rsid w:val="153D1F86"/>
    <w:rsid w:val="16CE6B26"/>
    <w:rsid w:val="1705788A"/>
    <w:rsid w:val="191A16BA"/>
    <w:rsid w:val="191D661E"/>
    <w:rsid w:val="192D24F4"/>
    <w:rsid w:val="193C103B"/>
    <w:rsid w:val="1964378E"/>
    <w:rsid w:val="19EF0419"/>
    <w:rsid w:val="1A2C356C"/>
    <w:rsid w:val="1A585B94"/>
    <w:rsid w:val="1C4F3541"/>
    <w:rsid w:val="1CF7134C"/>
    <w:rsid w:val="1DE829A5"/>
    <w:rsid w:val="20BB2F53"/>
    <w:rsid w:val="20E029BA"/>
    <w:rsid w:val="20FB4647"/>
    <w:rsid w:val="2163011D"/>
    <w:rsid w:val="22394A78"/>
    <w:rsid w:val="22B3482A"/>
    <w:rsid w:val="22E829F4"/>
    <w:rsid w:val="232474D6"/>
    <w:rsid w:val="23A931DE"/>
    <w:rsid w:val="23DF282E"/>
    <w:rsid w:val="24907BC4"/>
    <w:rsid w:val="25076767"/>
    <w:rsid w:val="25135B0D"/>
    <w:rsid w:val="2681079B"/>
    <w:rsid w:val="275163C0"/>
    <w:rsid w:val="28304187"/>
    <w:rsid w:val="28814EFD"/>
    <w:rsid w:val="28B64514"/>
    <w:rsid w:val="28F34932"/>
    <w:rsid w:val="28FE17A7"/>
    <w:rsid w:val="295A47E2"/>
    <w:rsid w:val="296B3C2B"/>
    <w:rsid w:val="2AF7061B"/>
    <w:rsid w:val="2C5240EF"/>
    <w:rsid w:val="2CF61AA4"/>
    <w:rsid w:val="2D256324"/>
    <w:rsid w:val="2D9D2879"/>
    <w:rsid w:val="2DE75AD8"/>
    <w:rsid w:val="2E1F0FC6"/>
    <w:rsid w:val="2F754550"/>
    <w:rsid w:val="2F815E8A"/>
    <w:rsid w:val="30640F12"/>
    <w:rsid w:val="310E70CF"/>
    <w:rsid w:val="31CD40BC"/>
    <w:rsid w:val="33311759"/>
    <w:rsid w:val="33A930DF"/>
    <w:rsid w:val="33EB201F"/>
    <w:rsid w:val="34CB0AD9"/>
    <w:rsid w:val="34FE71D9"/>
    <w:rsid w:val="362427FF"/>
    <w:rsid w:val="367B5633"/>
    <w:rsid w:val="368876BA"/>
    <w:rsid w:val="370D455B"/>
    <w:rsid w:val="37490E61"/>
    <w:rsid w:val="388E38AC"/>
    <w:rsid w:val="38B36EDA"/>
    <w:rsid w:val="38F372D7"/>
    <w:rsid w:val="398D34B6"/>
    <w:rsid w:val="3AFD3A11"/>
    <w:rsid w:val="3B046B78"/>
    <w:rsid w:val="3BCC2061"/>
    <w:rsid w:val="3BEF518C"/>
    <w:rsid w:val="3BF05D4F"/>
    <w:rsid w:val="3BFC52F7"/>
    <w:rsid w:val="3C203C13"/>
    <w:rsid w:val="3C2B6A95"/>
    <w:rsid w:val="3C442EDA"/>
    <w:rsid w:val="3C5A0D8C"/>
    <w:rsid w:val="3C9337F3"/>
    <w:rsid w:val="3CA90AC1"/>
    <w:rsid w:val="3D9471D2"/>
    <w:rsid w:val="3DA54D57"/>
    <w:rsid w:val="3F1538A4"/>
    <w:rsid w:val="3F20694C"/>
    <w:rsid w:val="3F221C11"/>
    <w:rsid w:val="3F666B3A"/>
    <w:rsid w:val="3F6D79A9"/>
    <w:rsid w:val="401A4573"/>
    <w:rsid w:val="40EF217F"/>
    <w:rsid w:val="412E521C"/>
    <w:rsid w:val="421E7386"/>
    <w:rsid w:val="42482385"/>
    <w:rsid w:val="42B577AE"/>
    <w:rsid w:val="434D70EC"/>
    <w:rsid w:val="43B5730E"/>
    <w:rsid w:val="43FB1735"/>
    <w:rsid w:val="44E616A2"/>
    <w:rsid w:val="44FF3C0C"/>
    <w:rsid w:val="45625ABA"/>
    <w:rsid w:val="46445615"/>
    <w:rsid w:val="46794B93"/>
    <w:rsid w:val="492D2391"/>
    <w:rsid w:val="498956E1"/>
    <w:rsid w:val="49BB3065"/>
    <w:rsid w:val="49D15098"/>
    <w:rsid w:val="49D2249E"/>
    <w:rsid w:val="4A116F4C"/>
    <w:rsid w:val="4A426D20"/>
    <w:rsid w:val="4AFF5FAF"/>
    <w:rsid w:val="4B98443E"/>
    <w:rsid w:val="4C336C95"/>
    <w:rsid w:val="4C8B6FB5"/>
    <w:rsid w:val="4D3B0DF4"/>
    <w:rsid w:val="4DB150DA"/>
    <w:rsid w:val="4DDA3761"/>
    <w:rsid w:val="4DFA65B7"/>
    <w:rsid w:val="4E162E45"/>
    <w:rsid w:val="4E4C150B"/>
    <w:rsid w:val="4E556E36"/>
    <w:rsid w:val="4E952216"/>
    <w:rsid w:val="4EB01FB3"/>
    <w:rsid w:val="4F302BDB"/>
    <w:rsid w:val="4F447813"/>
    <w:rsid w:val="4FA36773"/>
    <w:rsid w:val="51A2208A"/>
    <w:rsid w:val="51FC542A"/>
    <w:rsid w:val="52BE405A"/>
    <w:rsid w:val="52EB172B"/>
    <w:rsid w:val="53A73396"/>
    <w:rsid w:val="53AE40CE"/>
    <w:rsid w:val="53D44B3E"/>
    <w:rsid w:val="544F4D74"/>
    <w:rsid w:val="55C52E81"/>
    <w:rsid w:val="564B432E"/>
    <w:rsid w:val="566C6AB6"/>
    <w:rsid w:val="56837A94"/>
    <w:rsid w:val="56D12980"/>
    <w:rsid w:val="57083613"/>
    <w:rsid w:val="579C55B7"/>
    <w:rsid w:val="58726CF2"/>
    <w:rsid w:val="587F5B45"/>
    <w:rsid w:val="59B60181"/>
    <w:rsid w:val="5A9E4E10"/>
    <w:rsid w:val="5C0244DB"/>
    <w:rsid w:val="5C815863"/>
    <w:rsid w:val="5C83637D"/>
    <w:rsid w:val="5E125468"/>
    <w:rsid w:val="5E67742C"/>
    <w:rsid w:val="5F10533B"/>
    <w:rsid w:val="5FBB641C"/>
    <w:rsid w:val="5FCE70BC"/>
    <w:rsid w:val="5FD17AC2"/>
    <w:rsid w:val="5FD255E8"/>
    <w:rsid w:val="5FFD464A"/>
    <w:rsid w:val="61984414"/>
    <w:rsid w:val="61DC319C"/>
    <w:rsid w:val="62EB0199"/>
    <w:rsid w:val="633F7046"/>
    <w:rsid w:val="63D25BB7"/>
    <w:rsid w:val="65064BA1"/>
    <w:rsid w:val="65333DEA"/>
    <w:rsid w:val="65EA16D1"/>
    <w:rsid w:val="66667C52"/>
    <w:rsid w:val="66F638A3"/>
    <w:rsid w:val="676B42A5"/>
    <w:rsid w:val="68347A88"/>
    <w:rsid w:val="6867591D"/>
    <w:rsid w:val="68AE0CE2"/>
    <w:rsid w:val="69126A56"/>
    <w:rsid w:val="694806C9"/>
    <w:rsid w:val="69527B7A"/>
    <w:rsid w:val="69966816"/>
    <w:rsid w:val="69B12712"/>
    <w:rsid w:val="6AEF4764"/>
    <w:rsid w:val="6C135B59"/>
    <w:rsid w:val="6C1C5011"/>
    <w:rsid w:val="6CE10C19"/>
    <w:rsid w:val="71490619"/>
    <w:rsid w:val="72654FF0"/>
    <w:rsid w:val="740C15B0"/>
    <w:rsid w:val="74315BCE"/>
    <w:rsid w:val="74AB4B80"/>
    <w:rsid w:val="76EE297E"/>
    <w:rsid w:val="775D45F3"/>
    <w:rsid w:val="777803CC"/>
    <w:rsid w:val="779532C7"/>
    <w:rsid w:val="783304EB"/>
    <w:rsid w:val="7844294A"/>
    <w:rsid w:val="789631FF"/>
    <w:rsid w:val="78D45AD6"/>
    <w:rsid w:val="79035D8B"/>
    <w:rsid w:val="794C5FB4"/>
    <w:rsid w:val="799239B6"/>
    <w:rsid w:val="79B36CA6"/>
    <w:rsid w:val="79CF49ED"/>
    <w:rsid w:val="7A65612E"/>
    <w:rsid w:val="7BA37F87"/>
    <w:rsid w:val="7C5E5DE2"/>
    <w:rsid w:val="7C662716"/>
    <w:rsid w:val="7CED360A"/>
    <w:rsid w:val="7D742F87"/>
    <w:rsid w:val="7E0842DC"/>
    <w:rsid w:val="7E6A3164"/>
    <w:rsid w:val="7E6B687C"/>
    <w:rsid w:val="7E82186E"/>
    <w:rsid w:val="7E8521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ind w:left="425"/>
      <w:jc w:val="left"/>
    </w:pPr>
    <w:rPr>
      <w:kern w:val="0"/>
      <w:sz w:val="20"/>
      <w:szCs w:val="20"/>
      <w:lang w:eastAsia="en-US"/>
    </w:rPr>
  </w:style>
  <w:style w:type="paragraph" w:styleId="6">
    <w:name w:val="annotation text"/>
    <w:basedOn w:val="1"/>
    <w:autoRedefine/>
    <w:qFormat/>
    <w:uiPriority w:val="0"/>
    <w:pPr>
      <w:jc w:val="left"/>
    </w:pPr>
  </w:style>
  <w:style w:type="paragraph" w:styleId="7">
    <w:name w:val="Body Text"/>
    <w:basedOn w:val="1"/>
    <w:autoRedefine/>
    <w:qFormat/>
    <w:uiPriority w:val="0"/>
    <w:rPr>
      <w:color w:val="FF0000"/>
    </w:rPr>
  </w:style>
  <w:style w:type="paragraph" w:styleId="8">
    <w:name w:val="toc 3"/>
    <w:basedOn w:val="1"/>
    <w:next w:val="1"/>
    <w:autoRedefine/>
    <w:qFormat/>
    <w:uiPriority w:val="39"/>
    <w:pPr>
      <w:spacing w:line="360" w:lineRule="auto"/>
      <w:ind w:left="420"/>
      <w:jc w:val="left"/>
    </w:pPr>
    <w:rPr>
      <w:iCs/>
      <w:sz w:val="24"/>
      <w:szCs w:val="20"/>
    </w:r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29"/>
    <w:autoRedefine/>
    <w:qFormat/>
    <w:uiPriority w:val="0"/>
    <w:rPr>
      <w:sz w:val="18"/>
      <w:szCs w:val="18"/>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link w:val="30"/>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line="360" w:lineRule="auto"/>
      <w:jc w:val="left"/>
    </w:pPr>
    <w:rPr>
      <w:b/>
      <w:bCs/>
      <w:caps/>
      <w:sz w:val="24"/>
      <w:szCs w:val="20"/>
    </w:rPr>
  </w:style>
  <w:style w:type="paragraph" w:styleId="14">
    <w:name w:val="toc 2"/>
    <w:basedOn w:val="1"/>
    <w:next w:val="1"/>
    <w:autoRedefine/>
    <w:qFormat/>
    <w:uiPriority w:val="39"/>
    <w:pPr>
      <w:spacing w:line="360" w:lineRule="auto"/>
      <w:ind w:left="210"/>
      <w:jc w:val="left"/>
    </w:pPr>
    <w:rPr>
      <w:smallCaps/>
      <w:sz w:val="24"/>
      <w:szCs w:val="20"/>
    </w:rPr>
  </w:style>
  <w:style w:type="paragraph" w:styleId="15">
    <w:name w:val="Normal (Web)"/>
    <w:basedOn w:val="1"/>
    <w:autoRedefine/>
    <w:qFormat/>
    <w:uiPriority w:val="99"/>
    <w:pPr>
      <w:spacing w:line="300" w:lineRule="auto"/>
    </w:pPr>
    <w:rPr>
      <w:sz w:val="24"/>
    </w:rPr>
  </w:style>
  <w:style w:type="paragraph" w:styleId="16">
    <w:name w:val="Title"/>
    <w:basedOn w:val="1"/>
    <w:next w:val="1"/>
    <w:autoRedefine/>
    <w:qFormat/>
    <w:uiPriority w:val="99"/>
    <w:pPr>
      <w:spacing w:before="240" w:after="60"/>
      <w:jc w:val="center"/>
      <w:outlineLvl w:val="0"/>
    </w:pPr>
    <w:rPr>
      <w:rFonts w:ascii="Cambria" w:hAnsi="Cambria"/>
      <w:b/>
      <w:bCs/>
      <w:sz w:val="32"/>
      <w:szCs w:val="32"/>
    </w:rPr>
  </w:style>
  <w:style w:type="character" w:styleId="19">
    <w:name w:val="Strong"/>
    <w:autoRedefine/>
    <w:qFormat/>
    <w:uiPriority w:val="22"/>
    <w:rPr>
      <w:b/>
      <w:bCs/>
    </w:rPr>
  </w:style>
  <w:style w:type="character" w:styleId="20">
    <w:name w:val="page number"/>
    <w:basedOn w:val="18"/>
    <w:autoRedefine/>
    <w:qFormat/>
    <w:uiPriority w:val="0"/>
  </w:style>
  <w:style w:type="character" w:styleId="21">
    <w:name w:val="Hyperlink"/>
    <w:autoRedefine/>
    <w:qFormat/>
    <w:uiPriority w:val="99"/>
    <w:rPr>
      <w:color w:val="0000FF"/>
      <w:u w:val="single"/>
    </w:rPr>
  </w:style>
  <w:style w:type="character" w:styleId="22">
    <w:name w:val="annotation reference"/>
    <w:autoRedefine/>
    <w:qFormat/>
    <w:uiPriority w:val="0"/>
    <w:rPr>
      <w:sz w:val="21"/>
      <w:szCs w:val="21"/>
    </w:rPr>
  </w:style>
  <w:style w:type="paragraph" w:styleId="23">
    <w:name w:val="List Paragraph"/>
    <w:basedOn w:val="1"/>
    <w:autoRedefine/>
    <w:qFormat/>
    <w:uiPriority w:val="99"/>
    <w:pPr>
      <w:ind w:firstLine="420" w:firstLineChars="200"/>
    </w:pPr>
  </w:style>
  <w:style w:type="paragraph" w:customStyle="1" w:styleId="24">
    <w:name w:val="表头文本"/>
    <w:basedOn w:val="1"/>
    <w:autoRedefine/>
    <w:qFormat/>
    <w:uiPriority w:val="0"/>
    <w:pPr>
      <w:autoSpaceDE w:val="0"/>
      <w:autoSpaceDN w:val="0"/>
      <w:adjustRightInd w:val="0"/>
      <w:jc w:val="center"/>
    </w:pPr>
    <w:rPr>
      <w:b/>
      <w:kern w:val="0"/>
      <w:sz w:val="24"/>
      <w:szCs w:val="20"/>
    </w:rPr>
  </w:style>
  <w:style w:type="paragraph" w:customStyle="1" w:styleId="2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样式3"/>
    <w:basedOn w:val="9"/>
    <w:autoRedefine/>
    <w:qFormat/>
    <w:uiPriority w:val="0"/>
    <w:pPr>
      <w:spacing w:line="0" w:lineRule="atLeast"/>
      <w:outlineLvl w:val="0"/>
    </w:pPr>
    <w:rPr>
      <w:rFonts w:cs="Times New Roman"/>
      <w:sz w:val="28"/>
      <w:szCs w:val="20"/>
    </w:rPr>
  </w:style>
  <w:style w:type="paragraph" w:customStyle="1" w:styleId="27">
    <w:name w:val="Table Paragraph"/>
    <w:basedOn w:val="1"/>
    <w:autoRedefine/>
    <w:qFormat/>
    <w:uiPriority w:val="1"/>
    <w:pPr>
      <w:jc w:val="left"/>
    </w:pPr>
    <w:rPr>
      <w:rFonts w:ascii="Calibri" w:hAnsi="Calibri"/>
      <w:kern w:val="0"/>
      <w:sz w:val="22"/>
      <w:szCs w:val="22"/>
      <w:lang w:eastAsia="en-US"/>
    </w:rPr>
  </w:style>
  <w:style w:type="paragraph" w:customStyle="1" w:styleId="28">
    <w:name w:val="样式2"/>
    <w:basedOn w:val="11"/>
    <w:autoRedefine/>
    <w:qFormat/>
    <w:uiPriority w:val="0"/>
    <w:pPr>
      <w:ind w:right="360"/>
    </w:pPr>
    <w:rPr>
      <w:rFonts w:ascii="宋体" w:hAnsi="宋体"/>
      <w:sz w:val="21"/>
      <w:szCs w:val="21"/>
    </w:rPr>
  </w:style>
  <w:style w:type="character" w:customStyle="1" w:styleId="29">
    <w:name w:val="批注框文本 字符"/>
    <w:basedOn w:val="18"/>
    <w:link w:val="10"/>
    <w:autoRedefine/>
    <w:qFormat/>
    <w:uiPriority w:val="0"/>
    <w:rPr>
      <w:rFonts w:ascii="Times New Roman" w:hAnsi="Times New Roman"/>
      <w:kern w:val="2"/>
      <w:sz w:val="18"/>
      <w:szCs w:val="18"/>
    </w:rPr>
  </w:style>
  <w:style w:type="character" w:customStyle="1" w:styleId="30">
    <w:name w:val="页眉 字符"/>
    <w:basedOn w:val="18"/>
    <w:link w:val="12"/>
    <w:autoRedefine/>
    <w:qFormat/>
    <w:uiPriority w:val="0"/>
    <w:rPr>
      <w:rFonts w:ascii="Times New Roman" w:hAnsi="Times New Roman"/>
      <w:kern w:val="2"/>
      <w:sz w:val="18"/>
      <w:szCs w:val="18"/>
    </w:rPr>
  </w:style>
  <w:style w:type="paragraph" w:customStyle="1" w:styleId="31">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32">
    <w:name w:val="5"/>
    <w:basedOn w:val="18"/>
    <w:autoRedefine/>
    <w:qFormat/>
    <w:uiPriority w:val="0"/>
  </w:style>
  <w:style w:type="paragraph" w:customStyle="1" w:styleId="33">
    <w:name w:val="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4">
    <w:name w:val="a0"/>
    <w:basedOn w:val="18"/>
    <w:autoRedefine/>
    <w:qFormat/>
    <w:uiPriority w:val="0"/>
  </w:style>
  <w:style w:type="paragraph" w:customStyle="1" w:styleId="35">
    <w:name w:val="a"/>
    <w:basedOn w:val="1"/>
    <w:autoRedefine/>
    <w:qFormat/>
    <w:uiPriority w:val="0"/>
    <w:pPr>
      <w:widowControl/>
      <w:jc w:val="left"/>
    </w:pPr>
    <w:rPr>
      <w:rFonts w:ascii="宋体" w:hAnsi="宋体" w:cs="宋体"/>
      <w:kern w:val="0"/>
      <w:sz w:val="24"/>
    </w:rPr>
  </w:style>
  <w:style w:type="paragraph" w:customStyle="1" w:styleId="3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7">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8">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79</Pages>
  <Words>31098</Words>
  <Characters>32321</Characters>
  <Lines>284</Lines>
  <Paragraphs>80</Paragraphs>
  <TotalTime>10</TotalTime>
  <ScaleCrop>false</ScaleCrop>
  <LinksUpToDate>false</LinksUpToDate>
  <CharactersWithSpaces>33126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2024-12-26T07:28:00Z</dcterms:created>
  <dc:creator>国贸物业招标办</dc:creator>
  <cp:lastModifiedBy>林璐</cp:lastModifiedBy>
  <dcterms:modified xsi:type="dcterms:W3CDTF">2025-01-02T01:07:35Z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D21D26B4326D4839A0C0345E96A71B3C_13</vt:lpwstr>
  </property>
</Properties>
</file>