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FFE" w:rsidRPr="004664C9" w:rsidRDefault="00A54FFE" w:rsidP="00133748">
      <w:pPr>
        <w:spacing w:line="360" w:lineRule="auto"/>
        <w:rPr>
          <w:rFonts w:asciiTheme="majorEastAsia" w:eastAsiaTheme="majorEastAsia" w:hAnsiTheme="majorEastAsia"/>
          <w:b/>
          <w:bCs/>
          <w:color w:val="000000"/>
          <w:spacing w:val="70"/>
          <w:kern w:val="144"/>
          <w:sz w:val="48"/>
          <w:szCs w:val="48"/>
        </w:rPr>
      </w:pPr>
      <w:bookmarkStart w:id="0" w:name="_Toc51489303"/>
      <w:bookmarkStart w:id="1" w:name="OLE_LINK1"/>
      <w:bookmarkStart w:id="2" w:name="OLE_LINK2"/>
    </w:p>
    <w:p w:rsidR="00A54FFE" w:rsidRPr="004664C9" w:rsidRDefault="00A54FFE" w:rsidP="00133748">
      <w:pPr>
        <w:spacing w:line="360" w:lineRule="auto"/>
        <w:jc w:val="center"/>
        <w:rPr>
          <w:rFonts w:asciiTheme="majorEastAsia" w:eastAsiaTheme="majorEastAsia" w:hAnsiTheme="majorEastAsia"/>
          <w:color w:val="000000"/>
          <w:spacing w:val="70"/>
          <w:kern w:val="144"/>
        </w:rPr>
      </w:pPr>
    </w:p>
    <w:p w:rsidR="00A54FFE" w:rsidRPr="004664C9" w:rsidRDefault="00A54FFE" w:rsidP="00133748">
      <w:pPr>
        <w:spacing w:line="360" w:lineRule="auto"/>
        <w:jc w:val="center"/>
        <w:rPr>
          <w:rFonts w:asciiTheme="majorEastAsia" w:eastAsiaTheme="majorEastAsia" w:hAnsiTheme="majorEastAsia"/>
          <w:color w:val="000000"/>
          <w:spacing w:val="70"/>
          <w:kern w:val="144"/>
        </w:rPr>
      </w:pPr>
    </w:p>
    <w:p w:rsidR="00A54FFE" w:rsidRPr="004664C9" w:rsidRDefault="00A54FFE" w:rsidP="00133748">
      <w:pPr>
        <w:spacing w:line="360" w:lineRule="auto"/>
        <w:jc w:val="center"/>
        <w:rPr>
          <w:rFonts w:asciiTheme="majorEastAsia" w:eastAsiaTheme="majorEastAsia" w:hAnsiTheme="majorEastAsia"/>
          <w:color w:val="000000"/>
          <w:sz w:val="84"/>
          <w:szCs w:val="84"/>
        </w:rPr>
      </w:pPr>
      <w:r w:rsidRPr="004664C9">
        <w:rPr>
          <w:rFonts w:asciiTheme="majorEastAsia" w:eastAsiaTheme="majorEastAsia" w:hAnsiTheme="majorEastAsia" w:cs="宋体" w:hint="eastAsia"/>
          <w:color w:val="000000"/>
          <w:sz w:val="84"/>
          <w:szCs w:val="84"/>
        </w:rPr>
        <w:t>招</w:t>
      </w:r>
      <w:r w:rsidR="009434C9">
        <w:rPr>
          <w:rFonts w:asciiTheme="majorEastAsia" w:eastAsiaTheme="majorEastAsia" w:hAnsiTheme="majorEastAsia" w:cs="宋体" w:hint="eastAsia"/>
          <w:color w:val="000000"/>
          <w:sz w:val="84"/>
          <w:szCs w:val="84"/>
        </w:rPr>
        <w:t xml:space="preserve">  </w:t>
      </w:r>
      <w:r w:rsidRPr="004664C9">
        <w:rPr>
          <w:rFonts w:asciiTheme="majorEastAsia" w:eastAsiaTheme="majorEastAsia" w:hAnsiTheme="majorEastAsia" w:cs="宋体" w:hint="eastAsia"/>
          <w:color w:val="000000"/>
          <w:sz w:val="84"/>
          <w:szCs w:val="84"/>
        </w:rPr>
        <w:t>标</w:t>
      </w:r>
      <w:r w:rsidR="009434C9">
        <w:rPr>
          <w:rFonts w:asciiTheme="majorEastAsia" w:eastAsiaTheme="majorEastAsia" w:hAnsiTheme="majorEastAsia" w:cs="宋体" w:hint="eastAsia"/>
          <w:color w:val="000000"/>
          <w:sz w:val="84"/>
          <w:szCs w:val="84"/>
        </w:rPr>
        <w:t xml:space="preserve">  </w:t>
      </w:r>
      <w:r w:rsidRPr="004664C9">
        <w:rPr>
          <w:rFonts w:asciiTheme="majorEastAsia" w:eastAsiaTheme="majorEastAsia" w:hAnsiTheme="majorEastAsia" w:cs="宋体" w:hint="eastAsia"/>
          <w:color w:val="000000"/>
          <w:sz w:val="84"/>
          <w:szCs w:val="84"/>
        </w:rPr>
        <w:t>文</w:t>
      </w:r>
      <w:r w:rsidR="009434C9">
        <w:rPr>
          <w:rFonts w:asciiTheme="majorEastAsia" w:eastAsiaTheme="majorEastAsia" w:hAnsiTheme="majorEastAsia" w:cs="宋体" w:hint="eastAsia"/>
          <w:color w:val="000000"/>
          <w:sz w:val="84"/>
          <w:szCs w:val="84"/>
        </w:rPr>
        <w:t xml:space="preserve">  </w:t>
      </w:r>
      <w:r w:rsidRPr="004664C9">
        <w:rPr>
          <w:rFonts w:asciiTheme="majorEastAsia" w:eastAsiaTheme="majorEastAsia" w:hAnsiTheme="majorEastAsia" w:cs="宋体" w:hint="eastAsia"/>
          <w:color w:val="000000"/>
          <w:sz w:val="84"/>
          <w:szCs w:val="84"/>
        </w:rPr>
        <w:t>件</w:t>
      </w:r>
    </w:p>
    <w:p w:rsidR="00A54FFE" w:rsidRPr="004664C9" w:rsidRDefault="00A54FFE" w:rsidP="00133748">
      <w:pPr>
        <w:spacing w:line="360" w:lineRule="auto"/>
        <w:jc w:val="center"/>
        <w:rPr>
          <w:rFonts w:asciiTheme="majorEastAsia" w:eastAsiaTheme="majorEastAsia" w:hAnsiTheme="majorEastAsia"/>
          <w:color w:val="000000"/>
          <w:sz w:val="30"/>
          <w:szCs w:val="30"/>
        </w:rPr>
      </w:pPr>
    </w:p>
    <w:p w:rsidR="00A54FFE" w:rsidRPr="004664C9" w:rsidRDefault="00A54FFE" w:rsidP="00133748">
      <w:pPr>
        <w:spacing w:line="360" w:lineRule="auto"/>
        <w:jc w:val="center"/>
        <w:rPr>
          <w:rFonts w:asciiTheme="majorEastAsia" w:eastAsiaTheme="majorEastAsia" w:hAnsiTheme="majorEastAsia"/>
          <w:color w:val="000000"/>
          <w:sz w:val="30"/>
          <w:szCs w:val="30"/>
        </w:rPr>
      </w:pPr>
    </w:p>
    <w:p w:rsidR="00A54FFE" w:rsidRPr="004664C9" w:rsidRDefault="00A54FFE" w:rsidP="00133748">
      <w:pPr>
        <w:spacing w:line="360" w:lineRule="auto"/>
        <w:jc w:val="center"/>
        <w:rPr>
          <w:rFonts w:asciiTheme="majorEastAsia" w:eastAsiaTheme="majorEastAsia" w:hAnsiTheme="majorEastAsia"/>
          <w:color w:val="000000"/>
          <w:sz w:val="30"/>
          <w:szCs w:val="30"/>
        </w:rPr>
      </w:pPr>
    </w:p>
    <w:p w:rsidR="00A54FFE" w:rsidRPr="00731859" w:rsidRDefault="00A54FFE" w:rsidP="00133748">
      <w:pPr>
        <w:spacing w:line="360" w:lineRule="auto"/>
        <w:jc w:val="center"/>
        <w:rPr>
          <w:rFonts w:asciiTheme="majorEastAsia" w:eastAsiaTheme="majorEastAsia" w:hAnsiTheme="majorEastAsia"/>
          <w:color w:val="000000"/>
          <w:sz w:val="36"/>
          <w:szCs w:val="36"/>
        </w:rPr>
      </w:pPr>
    </w:p>
    <w:p w:rsidR="004664C9" w:rsidRPr="00731859" w:rsidRDefault="004664C9" w:rsidP="00731859">
      <w:pPr>
        <w:pStyle w:val="a9"/>
        <w:tabs>
          <w:tab w:val="center" w:pos="4153"/>
        </w:tabs>
        <w:spacing w:line="360" w:lineRule="auto"/>
        <w:ind w:firstLineChars="200" w:firstLine="723"/>
        <w:rPr>
          <w:rFonts w:asciiTheme="majorEastAsia" w:eastAsiaTheme="majorEastAsia" w:hAnsiTheme="majorEastAsia" w:cs="宋体"/>
          <w:b/>
          <w:color w:val="000000"/>
          <w:sz w:val="36"/>
          <w:szCs w:val="36"/>
        </w:rPr>
      </w:pPr>
      <w:r w:rsidRPr="00731859">
        <w:rPr>
          <w:rFonts w:asciiTheme="majorEastAsia" w:eastAsiaTheme="majorEastAsia" w:hAnsiTheme="majorEastAsia" w:cs="宋体" w:hint="eastAsia"/>
          <w:b/>
          <w:color w:val="000000"/>
          <w:sz w:val="36"/>
          <w:szCs w:val="36"/>
        </w:rPr>
        <w:t>项目编号</w:t>
      </w:r>
      <w:r w:rsidRPr="00731859">
        <w:rPr>
          <w:rFonts w:asciiTheme="majorEastAsia" w:eastAsiaTheme="majorEastAsia" w:hAnsiTheme="majorEastAsia" w:cs="宋体"/>
          <w:b/>
          <w:color w:val="000000"/>
          <w:sz w:val="36"/>
          <w:szCs w:val="36"/>
        </w:rPr>
        <w:t>:</w:t>
      </w:r>
      <w:r w:rsidRPr="00731859">
        <w:rPr>
          <w:rFonts w:asciiTheme="majorEastAsia" w:eastAsiaTheme="majorEastAsia" w:hAnsiTheme="majorEastAsia" w:cs="宋体" w:hint="eastAsia"/>
          <w:b/>
          <w:color w:val="000000"/>
          <w:sz w:val="36"/>
          <w:szCs w:val="36"/>
        </w:rPr>
        <w:t>GMWY-2018-</w:t>
      </w:r>
      <w:r w:rsidR="00A61512">
        <w:rPr>
          <w:rFonts w:asciiTheme="majorEastAsia" w:eastAsiaTheme="majorEastAsia" w:hAnsiTheme="majorEastAsia" w:cs="宋体" w:hint="eastAsia"/>
          <w:b/>
          <w:color w:val="000000"/>
          <w:sz w:val="36"/>
          <w:szCs w:val="36"/>
        </w:rPr>
        <w:t>07</w:t>
      </w:r>
    </w:p>
    <w:p w:rsidR="00A54FFE" w:rsidRPr="00731859" w:rsidRDefault="00A54FFE" w:rsidP="00731859">
      <w:pPr>
        <w:pStyle w:val="a9"/>
        <w:tabs>
          <w:tab w:val="center" w:pos="4153"/>
        </w:tabs>
        <w:spacing w:line="360" w:lineRule="auto"/>
        <w:ind w:firstLineChars="200" w:firstLine="723"/>
        <w:rPr>
          <w:rFonts w:asciiTheme="majorEastAsia" w:eastAsiaTheme="majorEastAsia" w:hAnsiTheme="majorEastAsia"/>
          <w:b/>
          <w:color w:val="000000"/>
          <w:sz w:val="36"/>
          <w:szCs w:val="36"/>
        </w:rPr>
      </w:pPr>
      <w:r w:rsidRPr="00731859">
        <w:rPr>
          <w:rFonts w:asciiTheme="majorEastAsia" w:eastAsiaTheme="majorEastAsia" w:hAnsiTheme="majorEastAsia" w:cs="宋体" w:hint="eastAsia"/>
          <w:b/>
          <w:color w:val="000000"/>
          <w:sz w:val="36"/>
          <w:szCs w:val="36"/>
        </w:rPr>
        <w:t>项目名称：</w:t>
      </w:r>
      <w:bookmarkStart w:id="3" w:name="OLE_LINK3"/>
      <w:bookmarkStart w:id="4" w:name="OLE_LINK4"/>
      <w:r w:rsidRPr="00731859">
        <w:rPr>
          <w:rFonts w:asciiTheme="majorEastAsia" w:eastAsiaTheme="majorEastAsia" w:hAnsiTheme="majorEastAsia" w:cs="宋体" w:hint="eastAsia"/>
          <w:b/>
          <w:color w:val="000000"/>
          <w:sz w:val="36"/>
          <w:szCs w:val="36"/>
        </w:rPr>
        <w:t>厦门国贸物业网络安全设备</w:t>
      </w:r>
      <w:bookmarkEnd w:id="3"/>
      <w:bookmarkEnd w:id="4"/>
      <w:r w:rsidRPr="00731859">
        <w:rPr>
          <w:rFonts w:asciiTheme="majorEastAsia" w:eastAsiaTheme="majorEastAsia" w:hAnsiTheme="majorEastAsia" w:cs="宋体" w:hint="eastAsia"/>
          <w:b/>
          <w:color w:val="000000"/>
          <w:sz w:val="36"/>
          <w:szCs w:val="36"/>
        </w:rPr>
        <w:t>采购</w:t>
      </w:r>
    </w:p>
    <w:p w:rsidR="00A54FFE" w:rsidRPr="00731859" w:rsidRDefault="004664C9" w:rsidP="00E85743">
      <w:pPr>
        <w:ind w:firstLineChars="196" w:firstLine="708"/>
        <w:rPr>
          <w:rFonts w:asciiTheme="majorEastAsia" w:eastAsiaTheme="majorEastAsia" w:hAnsiTheme="majorEastAsia"/>
          <w:b/>
          <w:color w:val="000000"/>
          <w:sz w:val="36"/>
          <w:szCs w:val="36"/>
        </w:rPr>
      </w:pPr>
      <w:r w:rsidRPr="00731859">
        <w:rPr>
          <w:rFonts w:asciiTheme="majorEastAsia" w:eastAsiaTheme="majorEastAsia" w:hAnsiTheme="majorEastAsia" w:hint="eastAsia"/>
          <w:b/>
          <w:color w:val="000000"/>
          <w:sz w:val="36"/>
          <w:szCs w:val="36"/>
        </w:rPr>
        <w:t>招 标 人：厦门国贸物业管理有限公司</w:t>
      </w:r>
    </w:p>
    <w:p w:rsidR="00A54FFE" w:rsidRPr="004664C9" w:rsidRDefault="00A54FFE" w:rsidP="00B83596">
      <w:pPr>
        <w:rPr>
          <w:rFonts w:asciiTheme="majorEastAsia" w:eastAsiaTheme="majorEastAsia" w:hAnsiTheme="majorEastAsia"/>
          <w:color w:val="000000"/>
        </w:rPr>
      </w:pPr>
    </w:p>
    <w:p w:rsidR="00A54FFE" w:rsidRPr="004664C9" w:rsidRDefault="00A54FFE" w:rsidP="00B83596">
      <w:pPr>
        <w:rPr>
          <w:rFonts w:asciiTheme="majorEastAsia" w:eastAsiaTheme="majorEastAsia" w:hAnsiTheme="majorEastAsia"/>
          <w:color w:val="000000"/>
        </w:rPr>
      </w:pPr>
    </w:p>
    <w:p w:rsidR="00A54FFE" w:rsidRPr="004664C9" w:rsidRDefault="00A54FFE" w:rsidP="00B83596">
      <w:pPr>
        <w:rPr>
          <w:rFonts w:asciiTheme="majorEastAsia" w:eastAsiaTheme="majorEastAsia" w:hAnsiTheme="majorEastAsia"/>
          <w:color w:val="000000"/>
        </w:rPr>
      </w:pPr>
    </w:p>
    <w:p w:rsidR="00A54FFE" w:rsidRPr="004664C9" w:rsidRDefault="00A54FFE" w:rsidP="00B83596">
      <w:pPr>
        <w:rPr>
          <w:rFonts w:asciiTheme="majorEastAsia" w:eastAsiaTheme="majorEastAsia" w:hAnsiTheme="majorEastAsia"/>
          <w:color w:val="000000"/>
        </w:rPr>
      </w:pPr>
    </w:p>
    <w:p w:rsidR="00A54FFE" w:rsidRDefault="00A54FFE" w:rsidP="00B83596">
      <w:pPr>
        <w:rPr>
          <w:rFonts w:asciiTheme="majorEastAsia" w:eastAsiaTheme="majorEastAsia" w:hAnsiTheme="majorEastAsia"/>
          <w:color w:val="000000"/>
        </w:rPr>
      </w:pPr>
    </w:p>
    <w:p w:rsidR="000F45A7" w:rsidRPr="000F45A7" w:rsidRDefault="000F45A7" w:rsidP="00B83596">
      <w:pPr>
        <w:rPr>
          <w:rFonts w:asciiTheme="majorEastAsia" w:eastAsiaTheme="majorEastAsia" w:hAnsiTheme="majorEastAsia"/>
          <w:color w:val="000000"/>
        </w:rPr>
      </w:pPr>
    </w:p>
    <w:p w:rsidR="00A54FFE" w:rsidRPr="004664C9" w:rsidRDefault="00A54FFE" w:rsidP="00B83596">
      <w:pPr>
        <w:rPr>
          <w:rFonts w:asciiTheme="majorEastAsia" w:eastAsiaTheme="majorEastAsia" w:hAnsiTheme="majorEastAsia"/>
          <w:color w:val="000000"/>
        </w:rPr>
      </w:pPr>
    </w:p>
    <w:p w:rsidR="00A54FFE" w:rsidRDefault="00A54FFE" w:rsidP="00B83596">
      <w:pPr>
        <w:rPr>
          <w:rFonts w:asciiTheme="majorEastAsia" w:eastAsiaTheme="majorEastAsia" w:hAnsiTheme="majorEastAsia"/>
          <w:color w:val="000000"/>
        </w:rPr>
      </w:pPr>
    </w:p>
    <w:p w:rsidR="00731859" w:rsidRDefault="00731859" w:rsidP="00B83596">
      <w:pPr>
        <w:rPr>
          <w:rFonts w:asciiTheme="majorEastAsia" w:eastAsiaTheme="majorEastAsia" w:hAnsiTheme="majorEastAsia"/>
          <w:color w:val="000000"/>
        </w:rPr>
      </w:pPr>
    </w:p>
    <w:p w:rsidR="00731859" w:rsidRDefault="00731859" w:rsidP="00B83596">
      <w:pPr>
        <w:rPr>
          <w:rFonts w:asciiTheme="majorEastAsia" w:eastAsiaTheme="majorEastAsia" w:hAnsiTheme="majorEastAsia"/>
          <w:color w:val="000000"/>
        </w:rPr>
      </w:pPr>
    </w:p>
    <w:p w:rsidR="00731859" w:rsidRDefault="00731859" w:rsidP="00B83596">
      <w:pPr>
        <w:rPr>
          <w:rFonts w:asciiTheme="majorEastAsia" w:eastAsiaTheme="majorEastAsia" w:hAnsiTheme="majorEastAsia"/>
          <w:color w:val="000000"/>
        </w:rPr>
      </w:pPr>
    </w:p>
    <w:p w:rsidR="00731859" w:rsidRPr="004664C9" w:rsidRDefault="00731859" w:rsidP="00B83596">
      <w:pPr>
        <w:rPr>
          <w:rFonts w:asciiTheme="majorEastAsia" w:eastAsiaTheme="majorEastAsia" w:hAnsiTheme="majorEastAsia"/>
          <w:color w:val="000000"/>
        </w:rPr>
      </w:pPr>
    </w:p>
    <w:p w:rsidR="00A54FFE" w:rsidRPr="00731859" w:rsidRDefault="00731859" w:rsidP="00B83596">
      <w:pPr>
        <w:spacing w:line="360" w:lineRule="auto"/>
        <w:jc w:val="center"/>
        <w:rPr>
          <w:rFonts w:asciiTheme="majorEastAsia" w:eastAsiaTheme="majorEastAsia" w:hAnsiTheme="majorEastAsia"/>
          <w:b/>
          <w:color w:val="000000"/>
          <w:sz w:val="36"/>
          <w:szCs w:val="36"/>
        </w:rPr>
      </w:pPr>
      <w:r>
        <w:rPr>
          <w:rFonts w:asciiTheme="majorEastAsia" w:eastAsiaTheme="majorEastAsia" w:hAnsiTheme="majorEastAsia" w:cs="宋体" w:hint="eastAsia"/>
          <w:b/>
          <w:color w:val="000000"/>
          <w:sz w:val="36"/>
          <w:szCs w:val="36"/>
        </w:rPr>
        <w:t>二〇一八</w:t>
      </w:r>
      <w:r w:rsidR="00A54FFE" w:rsidRPr="00731859">
        <w:rPr>
          <w:rFonts w:asciiTheme="majorEastAsia" w:eastAsiaTheme="majorEastAsia" w:hAnsiTheme="majorEastAsia" w:cs="宋体" w:hint="eastAsia"/>
          <w:b/>
          <w:color w:val="000000"/>
          <w:sz w:val="36"/>
          <w:szCs w:val="36"/>
        </w:rPr>
        <w:t>年</w:t>
      </w:r>
      <w:r w:rsidR="00EB153B">
        <w:rPr>
          <w:rFonts w:asciiTheme="majorEastAsia" w:eastAsiaTheme="majorEastAsia" w:hAnsiTheme="majorEastAsia" w:cs="宋体" w:hint="eastAsia"/>
          <w:b/>
          <w:color w:val="000000"/>
          <w:sz w:val="36"/>
          <w:szCs w:val="36"/>
        </w:rPr>
        <w:t>叁</w:t>
      </w:r>
      <w:r w:rsidR="004664C9" w:rsidRPr="00731859">
        <w:rPr>
          <w:rFonts w:asciiTheme="majorEastAsia" w:eastAsiaTheme="majorEastAsia" w:hAnsiTheme="majorEastAsia" w:cs="宋体" w:hint="eastAsia"/>
          <w:b/>
          <w:color w:val="000000"/>
          <w:sz w:val="36"/>
          <w:szCs w:val="36"/>
        </w:rPr>
        <w:t>月</w:t>
      </w:r>
    </w:p>
    <w:p w:rsidR="00A54FFE" w:rsidRPr="004664C9" w:rsidRDefault="00A54FFE" w:rsidP="007376F2">
      <w:pPr>
        <w:pStyle w:val="1"/>
        <w:numPr>
          <w:ilvl w:val="0"/>
          <w:numId w:val="0"/>
        </w:numPr>
        <w:spacing w:before="240" w:after="240" w:line="360" w:lineRule="auto"/>
        <w:rPr>
          <w:rFonts w:asciiTheme="majorEastAsia" w:eastAsiaTheme="majorEastAsia" w:hAnsiTheme="majorEastAsia" w:cs="Times New Roman"/>
          <w:color w:val="000000"/>
        </w:rPr>
        <w:sectPr w:rsidR="00A54FFE" w:rsidRPr="004664C9" w:rsidSect="00686128">
          <w:footerReference w:type="default" r:id="rId7"/>
          <w:pgSz w:w="11906" w:h="16838" w:code="9"/>
          <w:pgMar w:top="1440" w:right="1418" w:bottom="1440" w:left="1418" w:header="851" w:footer="851" w:gutter="0"/>
          <w:pgNumType w:start="1"/>
          <w:cols w:space="425"/>
          <w:docGrid w:type="lines" w:linePitch="303"/>
        </w:sectPr>
      </w:pPr>
    </w:p>
    <w:bookmarkEnd w:id="0"/>
    <w:p w:rsidR="00A54FFE" w:rsidRPr="004664C9" w:rsidRDefault="00A54FFE" w:rsidP="00133748">
      <w:pPr>
        <w:spacing w:line="360" w:lineRule="auto"/>
        <w:rPr>
          <w:rFonts w:asciiTheme="majorEastAsia" w:eastAsiaTheme="majorEastAsia" w:hAnsiTheme="majorEastAsia"/>
          <w:color w:val="000000"/>
        </w:rPr>
      </w:pPr>
    </w:p>
    <w:p w:rsidR="004664C9" w:rsidRPr="004664C9" w:rsidRDefault="004664C9" w:rsidP="00133748">
      <w:pPr>
        <w:spacing w:line="360" w:lineRule="auto"/>
        <w:rPr>
          <w:rFonts w:asciiTheme="majorEastAsia" w:eastAsiaTheme="majorEastAsia" w:hAnsiTheme="majorEastAsia"/>
          <w:color w:val="000000"/>
        </w:rPr>
      </w:pPr>
    </w:p>
    <w:p w:rsidR="004664C9" w:rsidRPr="004664C9" w:rsidRDefault="004664C9" w:rsidP="00133748">
      <w:pPr>
        <w:spacing w:line="360" w:lineRule="auto"/>
        <w:rPr>
          <w:rFonts w:asciiTheme="majorEastAsia" w:eastAsiaTheme="majorEastAsia" w:hAnsiTheme="majorEastAsia"/>
          <w:color w:val="000000"/>
        </w:rPr>
      </w:pPr>
    </w:p>
    <w:p w:rsidR="00A54FFE" w:rsidRPr="004664C9" w:rsidRDefault="00A54FFE" w:rsidP="00653ECC">
      <w:pPr>
        <w:pStyle w:val="1"/>
        <w:numPr>
          <w:ilvl w:val="0"/>
          <w:numId w:val="0"/>
        </w:numPr>
        <w:spacing w:before="340" w:after="330" w:line="578" w:lineRule="auto"/>
        <w:ind w:left="720"/>
        <w:jc w:val="center"/>
        <w:rPr>
          <w:rFonts w:asciiTheme="majorEastAsia" w:eastAsiaTheme="majorEastAsia" w:hAnsiTheme="majorEastAsia" w:cs="Times New Roman"/>
          <w:b/>
          <w:bCs/>
          <w:color w:val="000000"/>
          <w:sz w:val="36"/>
          <w:szCs w:val="36"/>
        </w:rPr>
      </w:pPr>
      <w:r w:rsidRPr="004664C9">
        <w:rPr>
          <w:rFonts w:asciiTheme="majorEastAsia" w:eastAsiaTheme="majorEastAsia" w:hAnsiTheme="majorEastAsia" w:hint="eastAsia"/>
          <w:b/>
          <w:bCs/>
          <w:color w:val="000000"/>
          <w:sz w:val="36"/>
          <w:szCs w:val="36"/>
        </w:rPr>
        <w:lastRenderedPageBreak/>
        <w:t>厦门国贸物业管理有限公司关于网络安全设备采购招标公告</w:t>
      </w:r>
    </w:p>
    <w:p w:rsidR="00B47AC0" w:rsidRDefault="00A54FFE" w:rsidP="00B47AC0">
      <w:pPr>
        <w:spacing w:line="360" w:lineRule="auto"/>
        <w:ind w:firstLine="570"/>
        <w:rPr>
          <w:rFonts w:asciiTheme="majorEastAsia" w:eastAsiaTheme="majorEastAsia" w:hAnsiTheme="majorEastAsia" w:cs="宋体"/>
          <w:color w:val="000000"/>
          <w:sz w:val="24"/>
          <w:szCs w:val="24"/>
        </w:rPr>
      </w:pPr>
      <w:r w:rsidRPr="004664C9">
        <w:rPr>
          <w:rFonts w:asciiTheme="majorEastAsia" w:eastAsiaTheme="majorEastAsia" w:hAnsiTheme="majorEastAsia" w:cs="宋体" w:hint="eastAsia"/>
          <w:color w:val="000000"/>
          <w:sz w:val="24"/>
          <w:szCs w:val="24"/>
        </w:rPr>
        <w:t>厦门国贸物业管理有限公司拟以</w:t>
      </w:r>
      <w:r w:rsidRPr="004664C9">
        <w:rPr>
          <w:rFonts w:asciiTheme="majorEastAsia" w:eastAsiaTheme="majorEastAsia" w:hAnsiTheme="majorEastAsia" w:cs="宋体" w:hint="eastAsia"/>
          <w:bCs/>
          <w:color w:val="000000"/>
          <w:sz w:val="24"/>
          <w:szCs w:val="24"/>
        </w:rPr>
        <w:t>公开招标</w:t>
      </w:r>
      <w:r w:rsidRPr="004664C9">
        <w:rPr>
          <w:rFonts w:asciiTheme="majorEastAsia" w:eastAsiaTheme="majorEastAsia" w:hAnsiTheme="majorEastAsia" w:cs="宋体" w:hint="eastAsia"/>
          <w:color w:val="000000"/>
          <w:sz w:val="24"/>
          <w:szCs w:val="24"/>
        </w:rPr>
        <w:t>的方式对</w:t>
      </w:r>
      <w:bookmarkStart w:id="5" w:name="OLE_LINK5"/>
      <w:bookmarkStart w:id="6" w:name="OLE_LINK6"/>
      <w:r w:rsidRPr="004664C9">
        <w:rPr>
          <w:rFonts w:asciiTheme="majorEastAsia" w:eastAsiaTheme="majorEastAsia" w:hAnsiTheme="majorEastAsia" w:cs="宋体" w:hint="eastAsia"/>
          <w:color w:val="000000"/>
          <w:sz w:val="24"/>
          <w:szCs w:val="24"/>
        </w:rPr>
        <w:t>网络安全设备项目</w:t>
      </w:r>
      <w:bookmarkEnd w:id="5"/>
      <w:bookmarkEnd w:id="6"/>
      <w:r w:rsidRPr="004664C9">
        <w:rPr>
          <w:rFonts w:asciiTheme="majorEastAsia" w:eastAsiaTheme="majorEastAsia" w:hAnsiTheme="majorEastAsia" w:cs="宋体" w:hint="eastAsia"/>
          <w:color w:val="000000"/>
          <w:sz w:val="24"/>
          <w:szCs w:val="24"/>
        </w:rPr>
        <w:t>进行采购，竭诚欢迎具备相应资格的集成商积极参与竞标。</w:t>
      </w:r>
    </w:p>
    <w:p w:rsidR="00B47AC0" w:rsidRPr="004664C9" w:rsidRDefault="00B47AC0" w:rsidP="00B47AC0">
      <w:pPr>
        <w:tabs>
          <w:tab w:val="left" w:pos="1140"/>
        </w:tabs>
        <w:spacing w:line="360" w:lineRule="auto"/>
        <w:ind w:firstLineChars="200" w:firstLine="480"/>
        <w:rPr>
          <w:rFonts w:asciiTheme="majorEastAsia" w:eastAsiaTheme="majorEastAsia" w:hAnsiTheme="majorEastAsia"/>
          <w:color w:val="000000"/>
          <w:sz w:val="24"/>
          <w:szCs w:val="24"/>
        </w:rPr>
      </w:pPr>
      <w:r w:rsidRPr="00B47AC0">
        <w:rPr>
          <w:rFonts w:asciiTheme="majorEastAsia" w:eastAsiaTheme="majorEastAsia" w:hAnsiTheme="majorEastAsia" w:cs="宋体" w:hint="eastAsia"/>
          <w:color w:val="000000"/>
          <w:sz w:val="24"/>
          <w:szCs w:val="24"/>
        </w:rPr>
        <w:t>若有意参加此次招标，请自行在本网站</w:t>
      </w:r>
      <w:r w:rsidRPr="00B47AC0">
        <w:rPr>
          <w:rFonts w:asciiTheme="majorEastAsia" w:eastAsiaTheme="majorEastAsia" w:hAnsiTheme="majorEastAsia" w:cs="宋体"/>
          <w:color w:val="000000"/>
          <w:sz w:val="24"/>
          <w:szCs w:val="24"/>
        </w:rPr>
        <w:t>下载</w:t>
      </w:r>
      <w:r w:rsidRPr="00B47AC0">
        <w:rPr>
          <w:rFonts w:asciiTheme="majorEastAsia" w:eastAsiaTheme="majorEastAsia" w:hAnsiTheme="majorEastAsia" w:cs="宋体" w:hint="eastAsia"/>
          <w:color w:val="000000"/>
          <w:sz w:val="24"/>
          <w:szCs w:val="24"/>
        </w:rPr>
        <w:t>招标文件，此次招标的截标时间为2018年</w:t>
      </w:r>
      <w:r w:rsidR="00EB153B">
        <w:rPr>
          <w:rFonts w:asciiTheme="majorEastAsia" w:eastAsiaTheme="majorEastAsia" w:hAnsiTheme="majorEastAsia" w:cs="宋体"/>
          <w:color w:val="000000"/>
          <w:sz w:val="24"/>
          <w:szCs w:val="24"/>
        </w:rPr>
        <w:t>3</w:t>
      </w:r>
      <w:r w:rsidRPr="00B47AC0">
        <w:rPr>
          <w:rFonts w:asciiTheme="majorEastAsia" w:eastAsiaTheme="majorEastAsia" w:hAnsiTheme="majorEastAsia" w:cs="宋体" w:hint="eastAsia"/>
          <w:color w:val="000000"/>
          <w:sz w:val="24"/>
          <w:szCs w:val="24"/>
        </w:rPr>
        <w:t>月</w:t>
      </w:r>
      <w:r w:rsidR="003A5B55">
        <w:rPr>
          <w:rFonts w:asciiTheme="majorEastAsia" w:eastAsiaTheme="majorEastAsia" w:hAnsiTheme="majorEastAsia" w:cs="宋体" w:hint="eastAsia"/>
          <w:color w:val="000000"/>
          <w:sz w:val="24"/>
          <w:szCs w:val="24"/>
        </w:rPr>
        <w:t>26</w:t>
      </w:r>
      <w:r w:rsidRPr="00B47AC0">
        <w:rPr>
          <w:rFonts w:asciiTheme="majorEastAsia" w:eastAsiaTheme="majorEastAsia" w:hAnsiTheme="majorEastAsia" w:cs="宋体" w:hint="eastAsia"/>
          <w:color w:val="000000"/>
          <w:sz w:val="24"/>
          <w:szCs w:val="24"/>
        </w:rPr>
        <w:t>日17:30时，投标人需在2018年</w:t>
      </w:r>
      <w:r w:rsidR="00EB153B">
        <w:rPr>
          <w:rFonts w:asciiTheme="majorEastAsia" w:eastAsiaTheme="majorEastAsia" w:hAnsiTheme="majorEastAsia" w:cs="宋体"/>
          <w:color w:val="000000"/>
          <w:sz w:val="24"/>
          <w:szCs w:val="24"/>
        </w:rPr>
        <w:t>3</w:t>
      </w:r>
      <w:r w:rsidRPr="00B47AC0">
        <w:rPr>
          <w:rFonts w:asciiTheme="majorEastAsia" w:eastAsiaTheme="majorEastAsia" w:hAnsiTheme="majorEastAsia" w:cs="宋体" w:hint="eastAsia"/>
          <w:color w:val="000000"/>
          <w:sz w:val="24"/>
          <w:szCs w:val="24"/>
        </w:rPr>
        <w:t>月</w:t>
      </w:r>
      <w:r w:rsidR="003A5B55">
        <w:rPr>
          <w:rFonts w:asciiTheme="majorEastAsia" w:eastAsiaTheme="majorEastAsia" w:hAnsiTheme="majorEastAsia" w:cs="宋体" w:hint="eastAsia"/>
          <w:color w:val="000000"/>
          <w:sz w:val="24"/>
          <w:szCs w:val="24"/>
        </w:rPr>
        <w:t>26</w:t>
      </w:r>
      <w:r w:rsidRPr="00B47AC0">
        <w:rPr>
          <w:rFonts w:asciiTheme="majorEastAsia" w:eastAsiaTheme="majorEastAsia" w:hAnsiTheme="majorEastAsia" w:cs="宋体" w:hint="eastAsia"/>
          <w:color w:val="000000"/>
          <w:sz w:val="24"/>
          <w:szCs w:val="24"/>
        </w:rPr>
        <w:t>日17:30时前将投标材料一式两份（其中正本一份，副本一份）提交到招标人处，在此时点之后送达的投标文件恕不接受。</w:t>
      </w:r>
      <w:r w:rsidRPr="004664C9">
        <w:rPr>
          <w:rFonts w:asciiTheme="majorEastAsia" w:eastAsiaTheme="majorEastAsia" w:hAnsiTheme="majorEastAsia" w:cs="宋体" w:hint="eastAsia"/>
          <w:color w:val="000000"/>
          <w:spacing w:val="-2"/>
          <w:sz w:val="24"/>
          <w:szCs w:val="24"/>
        </w:rPr>
        <w:t>本项目不组织投标答疑会，投标人在阅读招标文件中若存在投标疑问，</w:t>
      </w:r>
      <w:r w:rsidRPr="004664C9">
        <w:rPr>
          <w:rFonts w:asciiTheme="majorEastAsia" w:eastAsiaTheme="majorEastAsia" w:hAnsiTheme="majorEastAsia" w:cs="宋体" w:hint="eastAsia"/>
          <w:color w:val="000000"/>
          <w:sz w:val="24"/>
          <w:szCs w:val="24"/>
        </w:rPr>
        <w:t>请以书面形式与我司联系。联系电话：</w:t>
      </w:r>
      <w:r>
        <w:rPr>
          <w:rFonts w:asciiTheme="majorEastAsia" w:eastAsiaTheme="majorEastAsia" w:hAnsiTheme="majorEastAsia" w:cs="宋体" w:hint="eastAsia"/>
          <w:color w:val="000000"/>
          <w:sz w:val="24"/>
          <w:szCs w:val="24"/>
        </w:rPr>
        <w:t>15750758907</w:t>
      </w:r>
      <w:r w:rsidRPr="004664C9">
        <w:rPr>
          <w:rFonts w:asciiTheme="majorEastAsia" w:eastAsiaTheme="majorEastAsia" w:hAnsiTheme="majorEastAsia" w:cs="宋体" w:hint="eastAsia"/>
          <w:color w:val="000000"/>
          <w:sz w:val="24"/>
          <w:szCs w:val="24"/>
        </w:rPr>
        <w:t>；联系人：</w:t>
      </w:r>
      <w:r>
        <w:rPr>
          <w:rFonts w:asciiTheme="majorEastAsia" w:eastAsiaTheme="majorEastAsia" w:hAnsiTheme="majorEastAsia" w:cs="宋体" w:hint="eastAsia"/>
          <w:color w:val="000000"/>
          <w:sz w:val="24"/>
          <w:szCs w:val="24"/>
        </w:rPr>
        <w:t>小陈</w:t>
      </w:r>
    </w:p>
    <w:p w:rsidR="00A54FFE" w:rsidRPr="004664C9" w:rsidRDefault="00A54FFE" w:rsidP="00D46704">
      <w:pPr>
        <w:tabs>
          <w:tab w:val="left" w:pos="1140"/>
        </w:tabs>
        <w:spacing w:line="360" w:lineRule="auto"/>
        <w:ind w:firstLineChars="200" w:firstLine="480"/>
        <w:rPr>
          <w:rFonts w:asciiTheme="majorEastAsia" w:eastAsiaTheme="majorEastAsia" w:hAnsiTheme="majorEastAsia"/>
          <w:b/>
          <w:bCs/>
          <w:color w:val="000000"/>
          <w:sz w:val="24"/>
          <w:szCs w:val="24"/>
        </w:rPr>
      </w:pPr>
      <w:r w:rsidRPr="004664C9">
        <w:rPr>
          <w:rFonts w:asciiTheme="majorEastAsia" w:eastAsiaTheme="majorEastAsia" w:hAnsiTheme="majorEastAsia" w:cs="宋体" w:hint="eastAsia"/>
          <w:color w:val="000000"/>
          <w:sz w:val="24"/>
          <w:szCs w:val="24"/>
        </w:rPr>
        <w:t>项目名称</w:t>
      </w:r>
      <w:r w:rsidRPr="004664C9">
        <w:rPr>
          <w:rFonts w:asciiTheme="majorEastAsia" w:eastAsiaTheme="majorEastAsia" w:hAnsiTheme="majorEastAsia" w:cs="宋体" w:hint="eastAsia"/>
          <w:b/>
          <w:bCs/>
          <w:color w:val="000000"/>
          <w:sz w:val="24"/>
          <w:szCs w:val="24"/>
        </w:rPr>
        <w:t>：</w:t>
      </w:r>
      <w:r w:rsidR="004664C9" w:rsidRPr="004664C9">
        <w:rPr>
          <w:rFonts w:asciiTheme="majorEastAsia" w:eastAsiaTheme="majorEastAsia" w:hAnsiTheme="majorEastAsia" w:cs="宋体" w:hint="eastAsia"/>
          <w:color w:val="000000"/>
          <w:sz w:val="24"/>
          <w:szCs w:val="24"/>
        </w:rPr>
        <w:t>厦门国贸物业网络安全设备采购</w:t>
      </w:r>
    </w:p>
    <w:p w:rsidR="00A54FFE" w:rsidRDefault="00B47AC0" w:rsidP="00D46704">
      <w:pPr>
        <w:tabs>
          <w:tab w:val="left" w:pos="1140"/>
        </w:tabs>
        <w:spacing w:line="360" w:lineRule="auto"/>
        <w:ind w:firstLineChars="200" w:firstLine="480"/>
        <w:rPr>
          <w:rFonts w:asciiTheme="majorEastAsia" w:eastAsiaTheme="majorEastAsia" w:hAnsiTheme="majorEastAsia" w:cs="宋体"/>
          <w:color w:val="000000"/>
          <w:sz w:val="24"/>
          <w:szCs w:val="24"/>
        </w:rPr>
      </w:pPr>
      <w:r>
        <w:rPr>
          <w:rFonts w:asciiTheme="majorEastAsia" w:eastAsiaTheme="majorEastAsia" w:hAnsiTheme="majorEastAsia" w:cs="宋体" w:hint="eastAsia"/>
          <w:color w:val="000000"/>
          <w:sz w:val="24"/>
          <w:szCs w:val="24"/>
        </w:rPr>
        <w:t>联系地址：</w:t>
      </w:r>
      <w:r w:rsidR="00A54FFE" w:rsidRPr="004664C9">
        <w:rPr>
          <w:rFonts w:asciiTheme="majorEastAsia" w:eastAsiaTheme="majorEastAsia" w:hAnsiTheme="majorEastAsia" w:cs="宋体" w:hint="eastAsia"/>
          <w:color w:val="000000"/>
          <w:sz w:val="24"/>
          <w:szCs w:val="24"/>
        </w:rPr>
        <w:t>厦门市思明区体育路</w:t>
      </w:r>
      <w:r w:rsidR="00A54FFE" w:rsidRPr="004664C9">
        <w:rPr>
          <w:rFonts w:asciiTheme="majorEastAsia" w:eastAsiaTheme="majorEastAsia" w:hAnsiTheme="majorEastAsia" w:cs="宋体"/>
          <w:color w:val="000000"/>
          <w:sz w:val="24"/>
          <w:szCs w:val="24"/>
        </w:rPr>
        <w:t>41</w:t>
      </w:r>
      <w:r w:rsidR="00A54FFE" w:rsidRPr="004664C9">
        <w:rPr>
          <w:rFonts w:asciiTheme="majorEastAsia" w:eastAsiaTheme="majorEastAsia" w:hAnsiTheme="majorEastAsia" w:cs="宋体" w:hint="eastAsia"/>
          <w:color w:val="000000"/>
          <w:sz w:val="24"/>
          <w:szCs w:val="24"/>
        </w:rPr>
        <w:t>号顺承大厦</w:t>
      </w:r>
      <w:r w:rsidR="00A54FFE" w:rsidRPr="004664C9">
        <w:rPr>
          <w:rFonts w:asciiTheme="majorEastAsia" w:eastAsiaTheme="majorEastAsia" w:hAnsiTheme="majorEastAsia" w:cs="宋体"/>
          <w:color w:val="000000"/>
          <w:sz w:val="24"/>
          <w:szCs w:val="24"/>
        </w:rPr>
        <w:t>6</w:t>
      </w:r>
      <w:r w:rsidR="00A54FFE" w:rsidRPr="004664C9">
        <w:rPr>
          <w:rFonts w:asciiTheme="majorEastAsia" w:eastAsiaTheme="majorEastAsia" w:hAnsiTheme="majorEastAsia" w:cs="宋体" w:hint="eastAsia"/>
          <w:color w:val="000000"/>
          <w:sz w:val="24"/>
          <w:szCs w:val="24"/>
        </w:rPr>
        <w:t>楼。</w:t>
      </w:r>
    </w:p>
    <w:p w:rsidR="00B47AC0" w:rsidRDefault="00B47AC0" w:rsidP="00D46704">
      <w:pPr>
        <w:tabs>
          <w:tab w:val="left" w:pos="1140"/>
        </w:tabs>
        <w:spacing w:line="360" w:lineRule="auto"/>
        <w:ind w:firstLineChars="200" w:firstLine="480"/>
        <w:rPr>
          <w:rFonts w:asciiTheme="majorEastAsia" w:eastAsiaTheme="majorEastAsia" w:hAnsiTheme="majorEastAsia" w:cs="宋体"/>
          <w:color w:val="000000"/>
          <w:sz w:val="24"/>
          <w:szCs w:val="24"/>
        </w:rPr>
      </w:pPr>
      <w:r>
        <w:rPr>
          <w:rFonts w:asciiTheme="majorEastAsia" w:eastAsiaTheme="majorEastAsia" w:hAnsiTheme="majorEastAsia" w:cs="宋体" w:hint="eastAsia"/>
          <w:color w:val="000000"/>
          <w:sz w:val="24"/>
          <w:szCs w:val="24"/>
        </w:rPr>
        <w:t>联 系 人：小陈</w:t>
      </w:r>
    </w:p>
    <w:p w:rsidR="00B47AC0" w:rsidRDefault="00B47AC0" w:rsidP="00D46704">
      <w:pPr>
        <w:tabs>
          <w:tab w:val="left" w:pos="1140"/>
        </w:tabs>
        <w:spacing w:line="360" w:lineRule="auto"/>
        <w:ind w:firstLineChars="200" w:firstLine="480"/>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联系电话</w:t>
      </w:r>
      <w:r>
        <w:rPr>
          <w:rFonts w:asciiTheme="majorEastAsia" w:eastAsiaTheme="majorEastAsia" w:hAnsiTheme="majorEastAsia" w:hint="eastAsia"/>
          <w:color w:val="000000"/>
          <w:sz w:val="24"/>
          <w:szCs w:val="24"/>
        </w:rPr>
        <w:t>：15750758907</w:t>
      </w:r>
    </w:p>
    <w:p w:rsidR="00B47AC0" w:rsidRPr="004664C9" w:rsidRDefault="00B47AC0" w:rsidP="00B47AC0">
      <w:pPr>
        <w:tabs>
          <w:tab w:val="left" w:pos="1140"/>
        </w:tabs>
        <w:spacing w:line="360" w:lineRule="auto"/>
        <w:ind w:firstLineChars="200" w:firstLine="480"/>
        <w:rPr>
          <w:rFonts w:asciiTheme="majorEastAsia" w:eastAsiaTheme="majorEastAsia" w:hAnsiTheme="majorEastAsia"/>
          <w:color w:val="000000"/>
          <w:sz w:val="24"/>
          <w:szCs w:val="24"/>
        </w:rPr>
      </w:pPr>
      <w:r w:rsidRPr="00B47AC0">
        <w:rPr>
          <w:rFonts w:asciiTheme="majorEastAsia" w:eastAsiaTheme="majorEastAsia" w:hAnsiTheme="majorEastAsia" w:hint="eastAsia"/>
          <w:color w:val="000000"/>
          <w:sz w:val="24"/>
          <w:szCs w:val="24"/>
        </w:rPr>
        <w:t>传    真：0592-2990810</w:t>
      </w:r>
    </w:p>
    <w:p w:rsidR="009E641C" w:rsidRPr="009E641C" w:rsidRDefault="009E641C" w:rsidP="009E641C">
      <w:pPr>
        <w:spacing w:line="360" w:lineRule="auto"/>
        <w:ind w:firstLineChars="200" w:firstLine="480"/>
        <w:rPr>
          <w:rFonts w:asciiTheme="majorEastAsia" w:eastAsiaTheme="majorEastAsia" w:hAnsiTheme="majorEastAsia"/>
          <w:color w:val="000000"/>
          <w:sz w:val="24"/>
          <w:szCs w:val="24"/>
        </w:rPr>
      </w:pPr>
      <w:r w:rsidRPr="009E641C">
        <w:rPr>
          <w:rFonts w:asciiTheme="majorEastAsia" w:eastAsiaTheme="majorEastAsia" w:hAnsiTheme="majorEastAsia"/>
          <w:color w:val="000000"/>
          <w:sz w:val="24"/>
          <w:szCs w:val="24"/>
        </w:rPr>
        <w:t>账户名称</w:t>
      </w:r>
      <w:r w:rsidRPr="009E641C">
        <w:rPr>
          <w:rFonts w:asciiTheme="majorEastAsia" w:eastAsiaTheme="majorEastAsia" w:hAnsiTheme="majorEastAsia" w:hint="eastAsia"/>
          <w:color w:val="000000"/>
          <w:sz w:val="24"/>
          <w:szCs w:val="24"/>
        </w:rPr>
        <w:t>：</w:t>
      </w:r>
      <w:r w:rsidRPr="009E641C">
        <w:rPr>
          <w:rFonts w:asciiTheme="majorEastAsia" w:eastAsiaTheme="majorEastAsia" w:hAnsiTheme="majorEastAsia"/>
          <w:color w:val="000000"/>
          <w:sz w:val="24"/>
          <w:szCs w:val="24"/>
        </w:rPr>
        <w:t>厦门国贸物业管理有限公司</w:t>
      </w:r>
    </w:p>
    <w:p w:rsidR="009E641C" w:rsidRPr="009E641C" w:rsidRDefault="009E641C" w:rsidP="009E641C">
      <w:pPr>
        <w:spacing w:line="360" w:lineRule="auto"/>
        <w:ind w:firstLineChars="200" w:firstLine="480"/>
        <w:rPr>
          <w:rFonts w:asciiTheme="majorEastAsia" w:eastAsiaTheme="majorEastAsia" w:hAnsiTheme="majorEastAsia"/>
          <w:color w:val="000000"/>
          <w:sz w:val="24"/>
          <w:szCs w:val="24"/>
        </w:rPr>
      </w:pPr>
      <w:r w:rsidRPr="009E641C">
        <w:rPr>
          <w:rFonts w:asciiTheme="majorEastAsia" w:eastAsiaTheme="majorEastAsia" w:hAnsiTheme="majorEastAsia"/>
          <w:color w:val="000000"/>
          <w:sz w:val="24"/>
          <w:szCs w:val="24"/>
        </w:rPr>
        <w:t>账号</w:t>
      </w:r>
      <w:r w:rsidRPr="009E641C">
        <w:rPr>
          <w:rFonts w:asciiTheme="majorEastAsia" w:eastAsiaTheme="majorEastAsia" w:hAnsiTheme="majorEastAsia" w:hint="eastAsia"/>
          <w:color w:val="000000"/>
          <w:sz w:val="24"/>
          <w:szCs w:val="24"/>
        </w:rPr>
        <w:t>：35101551001050009378</w:t>
      </w:r>
    </w:p>
    <w:p w:rsidR="009E641C" w:rsidRPr="009E641C" w:rsidRDefault="009E641C" w:rsidP="009E641C">
      <w:pPr>
        <w:spacing w:line="360" w:lineRule="auto"/>
        <w:ind w:firstLineChars="200" w:firstLine="480"/>
        <w:rPr>
          <w:rFonts w:asciiTheme="majorEastAsia" w:eastAsiaTheme="majorEastAsia" w:hAnsiTheme="majorEastAsia"/>
          <w:color w:val="000000"/>
          <w:sz w:val="24"/>
          <w:szCs w:val="24"/>
        </w:rPr>
      </w:pPr>
      <w:r w:rsidRPr="009E641C">
        <w:rPr>
          <w:rFonts w:asciiTheme="majorEastAsia" w:eastAsiaTheme="majorEastAsia" w:hAnsiTheme="majorEastAsia" w:hint="eastAsia"/>
          <w:color w:val="000000"/>
          <w:sz w:val="24"/>
          <w:szCs w:val="24"/>
        </w:rPr>
        <w:t>开户银行：中国建设银行股份有限公司厦门湖滨支行</w:t>
      </w:r>
    </w:p>
    <w:p w:rsidR="00A54FFE" w:rsidRPr="009E641C" w:rsidRDefault="00A54FFE" w:rsidP="00133748">
      <w:pPr>
        <w:spacing w:line="360" w:lineRule="auto"/>
        <w:rPr>
          <w:rFonts w:asciiTheme="majorEastAsia" w:eastAsiaTheme="majorEastAsia" w:hAnsiTheme="majorEastAsia"/>
          <w:color w:val="000000"/>
          <w:sz w:val="24"/>
          <w:szCs w:val="24"/>
        </w:rPr>
      </w:pPr>
    </w:p>
    <w:p w:rsidR="00A54FFE" w:rsidRDefault="00C55446" w:rsidP="00966991">
      <w:pPr>
        <w:pStyle w:val="a9"/>
        <w:wordWrap w:val="0"/>
        <w:spacing w:line="360" w:lineRule="auto"/>
        <w:ind w:rightChars="200" w:right="420"/>
        <w:jc w:val="right"/>
        <w:rPr>
          <w:rFonts w:asciiTheme="majorEastAsia" w:eastAsiaTheme="majorEastAsia" w:hAnsiTheme="majorEastAsia" w:cs="宋体"/>
          <w:color w:val="000000"/>
          <w:sz w:val="24"/>
          <w:szCs w:val="24"/>
        </w:rPr>
      </w:pPr>
      <w:r>
        <w:rPr>
          <w:rFonts w:asciiTheme="majorEastAsia" w:eastAsiaTheme="majorEastAsia" w:hAnsiTheme="majorEastAsia" w:cs="宋体"/>
          <w:color w:val="000000"/>
          <w:sz w:val="24"/>
          <w:szCs w:val="24"/>
        </w:rPr>
        <w:t>201</w:t>
      </w:r>
      <w:r>
        <w:rPr>
          <w:rFonts w:asciiTheme="majorEastAsia" w:eastAsiaTheme="majorEastAsia" w:hAnsiTheme="majorEastAsia" w:cs="宋体" w:hint="eastAsia"/>
          <w:color w:val="000000"/>
          <w:sz w:val="24"/>
          <w:szCs w:val="24"/>
        </w:rPr>
        <w:t>8</w:t>
      </w:r>
      <w:r w:rsidR="00A54FFE" w:rsidRPr="004664C9">
        <w:rPr>
          <w:rFonts w:asciiTheme="majorEastAsia" w:eastAsiaTheme="majorEastAsia" w:hAnsiTheme="majorEastAsia" w:cs="宋体" w:hint="eastAsia"/>
          <w:color w:val="000000"/>
          <w:sz w:val="24"/>
          <w:szCs w:val="24"/>
        </w:rPr>
        <w:t>年</w:t>
      </w:r>
      <w:r w:rsidR="00EB153B">
        <w:rPr>
          <w:rFonts w:asciiTheme="majorEastAsia" w:eastAsiaTheme="majorEastAsia" w:hAnsiTheme="majorEastAsia" w:cs="宋体"/>
          <w:color w:val="000000"/>
          <w:sz w:val="24"/>
          <w:szCs w:val="24"/>
        </w:rPr>
        <w:t>3</w:t>
      </w:r>
      <w:r w:rsidR="00A54FFE" w:rsidRPr="004664C9">
        <w:rPr>
          <w:rFonts w:asciiTheme="majorEastAsia" w:eastAsiaTheme="majorEastAsia" w:hAnsiTheme="majorEastAsia" w:cs="宋体" w:hint="eastAsia"/>
          <w:color w:val="000000"/>
          <w:sz w:val="24"/>
          <w:szCs w:val="24"/>
        </w:rPr>
        <w:t>月</w:t>
      </w:r>
      <w:r w:rsidR="003A5B55">
        <w:rPr>
          <w:rFonts w:asciiTheme="majorEastAsia" w:eastAsiaTheme="majorEastAsia" w:hAnsiTheme="majorEastAsia" w:cs="宋体" w:hint="eastAsia"/>
          <w:color w:val="000000"/>
          <w:sz w:val="24"/>
          <w:szCs w:val="24"/>
        </w:rPr>
        <w:t>20</w:t>
      </w:r>
      <w:r w:rsidR="00A54FFE" w:rsidRPr="004664C9">
        <w:rPr>
          <w:rFonts w:asciiTheme="majorEastAsia" w:eastAsiaTheme="majorEastAsia" w:hAnsiTheme="majorEastAsia" w:cs="宋体" w:hint="eastAsia"/>
          <w:color w:val="000000"/>
          <w:sz w:val="24"/>
          <w:szCs w:val="24"/>
        </w:rPr>
        <w:t>日</w:t>
      </w:r>
      <w:bookmarkStart w:id="7" w:name="_Toc51489304"/>
    </w:p>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Pr="009E641C" w:rsidRDefault="009E641C" w:rsidP="009E641C">
      <w:pPr>
        <w:spacing w:line="360" w:lineRule="auto"/>
        <w:rPr>
          <w:rFonts w:ascii="宋体" w:hAnsi="宋体"/>
          <w:sz w:val="24"/>
          <w:szCs w:val="22"/>
        </w:rPr>
      </w:pPr>
      <w:r w:rsidRPr="009E641C">
        <w:rPr>
          <w:rFonts w:ascii="宋体" w:hAnsi="宋体" w:hint="eastAsia"/>
          <w:sz w:val="24"/>
          <w:szCs w:val="22"/>
        </w:rPr>
        <w:t>附：招标</w:t>
      </w:r>
      <w:r w:rsidRPr="009E641C">
        <w:rPr>
          <w:rFonts w:ascii="宋体" w:hAnsi="宋体"/>
          <w:sz w:val="24"/>
          <w:szCs w:val="22"/>
        </w:rPr>
        <w:t>服务一览表</w:t>
      </w:r>
    </w:p>
    <w:p w:rsidR="009E641C" w:rsidRPr="009E641C" w:rsidRDefault="009E641C" w:rsidP="009E641C">
      <w:pPr>
        <w:spacing w:line="360" w:lineRule="auto"/>
        <w:rPr>
          <w:rFonts w:ascii="宋体" w:hAnsi="宋体"/>
          <w:sz w:val="24"/>
          <w:szCs w:val="22"/>
        </w:rPr>
      </w:pPr>
    </w:p>
    <w:p w:rsidR="009E641C" w:rsidRPr="009E641C" w:rsidRDefault="009E641C" w:rsidP="009E641C">
      <w:pPr>
        <w:spacing w:line="360" w:lineRule="auto"/>
        <w:jc w:val="center"/>
        <w:rPr>
          <w:rFonts w:ascii="宋体" w:hAnsi="宋体"/>
          <w:b/>
          <w:sz w:val="32"/>
          <w:szCs w:val="32"/>
        </w:rPr>
      </w:pPr>
      <w:r w:rsidRPr="009E641C">
        <w:rPr>
          <w:rFonts w:ascii="宋体" w:hAnsi="宋体" w:hint="eastAsia"/>
          <w:b/>
          <w:sz w:val="32"/>
          <w:szCs w:val="32"/>
        </w:rPr>
        <w:t>招标服务一览表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2"/>
        <w:gridCol w:w="952"/>
        <w:gridCol w:w="1716"/>
        <w:gridCol w:w="840"/>
        <w:gridCol w:w="1755"/>
        <w:gridCol w:w="1410"/>
        <w:gridCol w:w="1050"/>
      </w:tblGrid>
      <w:tr w:rsidR="009E641C" w:rsidRPr="009E641C" w:rsidTr="00A1265E">
        <w:trPr>
          <w:cantSplit/>
          <w:trHeight w:val="790"/>
        </w:trPr>
        <w:tc>
          <w:tcPr>
            <w:tcW w:w="1112"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合同包</w:t>
            </w:r>
          </w:p>
        </w:tc>
        <w:tc>
          <w:tcPr>
            <w:tcW w:w="952"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品目号</w:t>
            </w:r>
          </w:p>
        </w:tc>
        <w:tc>
          <w:tcPr>
            <w:tcW w:w="1716"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项目名称</w:t>
            </w:r>
          </w:p>
        </w:tc>
        <w:tc>
          <w:tcPr>
            <w:tcW w:w="840"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数量</w:t>
            </w:r>
          </w:p>
        </w:tc>
        <w:tc>
          <w:tcPr>
            <w:tcW w:w="1755"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主要技术规格</w:t>
            </w:r>
          </w:p>
        </w:tc>
        <w:tc>
          <w:tcPr>
            <w:tcW w:w="1410"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最高限价</w:t>
            </w:r>
          </w:p>
        </w:tc>
        <w:tc>
          <w:tcPr>
            <w:tcW w:w="1050"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服务期</w:t>
            </w:r>
          </w:p>
        </w:tc>
      </w:tr>
      <w:tr w:rsidR="009E641C" w:rsidRPr="009E641C" w:rsidTr="00A1265E">
        <w:trPr>
          <w:cantSplit/>
          <w:trHeight w:val="790"/>
        </w:trPr>
        <w:tc>
          <w:tcPr>
            <w:tcW w:w="1112"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A61512">
            <w:pPr>
              <w:tabs>
                <w:tab w:val="left" w:pos="8360"/>
              </w:tabs>
              <w:spacing w:line="360" w:lineRule="auto"/>
              <w:jc w:val="center"/>
              <w:rPr>
                <w:rFonts w:ascii="宋体" w:hAnsi="宋体"/>
                <w:bCs/>
                <w:sz w:val="24"/>
                <w:szCs w:val="24"/>
              </w:rPr>
            </w:pPr>
            <w:r w:rsidRPr="009E641C">
              <w:rPr>
                <w:rFonts w:ascii="宋体" w:hAnsi="宋体" w:hint="eastAsia"/>
                <w:bCs/>
                <w:sz w:val="24"/>
                <w:szCs w:val="24"/>
                <w:lang w:val="zh-CN"/>
              </w:rPr>
              <w:t>GMWY-2018-</w:t>
            </w:r>
            <w:r w:rsidR="00A61512">
              <w:rPr>
                <w:rFonts w:ascii="宋体" w:hAnsi="宋体" w:hint="eastAsia"/>
                <w:bCs/>
                <w:sz w:val="24"/>
                <w:szCs w:val="24"/>
                <w:lang w:val="zh-CN"/>
              </w:rPr>
              <w:t>07</w:t>
            </w:r>
          </w:p>
        </w:tc>
        <w:tc>
          <w:tcPr>
            <w:tcW w:w="952"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bCs/>
                <w:sz w:val="24"/>
                <w:szCs w:val="24"/>
              </w:rPr>
              <w:t>1-1</w:t>
            </w:r>
          </w:p>
        </w:tc>
        <w:tc>
          <w:tcPr>
            <w:tcW w:w="1716"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Pr>
                <w:rFonts w:ascii="宋体" w:hAnsi="宋体" w:hint="eastAsia"/>
                <w:bCs/>
                <w:sz w:val="24"/>
                <w:szCs w:val="24"/>
              </w:rPr>
              <w:t>厦门国贸物业网络安全设备采购</w:t>
            </w:r>
          </w:p>
        </w:tc>
        <w:tc>
          <w:tcPr>
            <w:tcW w:w="840"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1项</w:t>
            </w:r>
          </w:p>
        </w:tc>
        <w:tc>
          <w:tcPr>
            <w:tcW w:w="1755"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详见招标内容</w:t>
            </w:r>
          </w:p>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及要求</w:t>
            </w:r>
          </w:p>
        </w:tc>
        <w:tc>
          <w:tcPr>
            <w:tcW w:w="1410" w:type="dxa"/>
            <w:tcBorders>
              <w:top w:val="single" w:sz="4" w:space="0" w:color="auto"/>
              <w:left w:val="single" w:sz="4" w:space="0" w:color="auto"/>
              <w:bottom w:val="single" w:sz="4" w:space="0" w:color="auto"/>
              <w:right w:val="single" w:sz="4" w:space="0" w:color="auto"/>
            </w:tcBorders>
            <w:vAlign w:val="center"/>
          </w:tcPr>
          <w:p w:rsidR="009E641C" w:rsidRPr="009E641C" w:rsidRDefault="00604F44" w:rsidP="009E641C">
            <w:pPr>
              <w:tabs>
                <w:tab w:val="left" w:pos="8360"/>
              </w:tabs>
              <w:spacing w:line="360" w:lineRule="auto"/>
              <w:jc w:val="center"/>
              <w:rPr>
                <w:rFonts w:ascii="宋体" w:hAnsi="宋体"/>
                <w:bCs/>
                <w:sz w:val="24"/>
                <w:szCs w:val="24"/>
              </w:rPr>
            </w:pPr>
            <w:r>
              <w:rPr>
                <w:rFonts w:ascii="宋体" w:hAnsi="宋体" w:hint="eastAsia"/>
                <w:bCs/>
                <w:sz w:val="24"/>
                <w:szCs w:val="24"/>
              </w:rPr>
              <w:t>250000</w:t>
            </w:r>
            <w:r w:rsidR="009E641C" w:rsidRPr="009E641C">
              <w:rPr>
                <w:rFonts w:ascii="宋体" w:hAnsi="宋体" w:hint="eastAsia"/>
                <w:bCs/>
                <w:sz w:val="24"/>
                <w:szCs w:val="24"/>
              </w:rPr>
              <w:t>元/年</w:t>
            </w:r>
          </w:p>
        </w:tc>
        <w:tc>
          <w:tcPr>
            <w:tcW w:w="1050" w:type="dxa"/>
            <w:tcBorders>
              <w:top w:val="single" w:sz="4" w:space="0" w:color="auto"/>
              <w:left w:val="single" w:sz="4" w:space="0" w:color="auto"/>
              <w:bottom w:val="single" w:sz="4" w:space="0" w:color="auto"/>
              <w:right w:val="single" w:sz="4" w:space="0" w:color="auto"/>
            </w:tcBorders>
            <w:vAlign w:val="center"/>
          </w:tcPr>
          <w:p w:rsidR="009E641C" w:rsidRPr="009E641C" w:rsidRDefault="005274EB" w:rsidP="009E641C">
            <w:pPr>
              <w:tabs>
                <w:tab w:val="left" w:pos="8360"/>
              </w:tabs>
              <w:spacing w:line="360" w:lineRule="auto"/>
              <w:jc w:val="center"/>
              <w:rPr>
                <w:rFonts w:ascii="宋体" w:hAnsi="宋体"/>
                <w:bCs/>
                <w:sz w:val="24"/>
                <w:szCs w:val="24"/>
              </w:rPr>
            </w:pPr>
            <w:r>
              <w:rPr>
                <w:rFonts w:ascii="宋体" w:hAnsi="宋体" w:hint="eastAsia"/>
                <w:bCs/>
                <w:sz w:val="24"/>
                <w:szCs w:val="24"/>
              </w:rPr>
              <w:t>/</w:t>
            </w:r>
          </w:p>
        </w:tc>
      </w:tr>
    </w:tbl>
    <w:p w:rsidR="009E641C" w:rsidRPr="009E641C" w:rsidRDefault="009E641C" w:rsidP="009E641C">
      <w:pPr>
        <w:tabs>
          <w:tab w:val="left" w:pos="8360"/>
        </w:tabs>
        <w:spacing w:line="360" w:lineRule="auto"/>
        <w:ind w:firstLineChars="100" w:firstLine="240"/>
        <w:jc w:val="left"/>
        <w:rPr>
          <w:rFonts w:ascii="宋体" w:hAnsi="宋体"/>
          <w:sz w:val="24"/>
          <w:szCs w:val="24"/>
        </w:rPr>
      </w:pPr>
      <w:r w:rsidRPr="009E641C">
        <w:rPr>
          <w:rFonts w:ascii="宋体" w:hAnsi="宋体" w:hint="eastAsia"/>
          <w:sz w:val="24"/>
          <w:szCs w:val="24"/>
        </w:rPr>
        <w:t>注：投标人可按合同包投标，对同一合同包内所有品目号内容投标时必须完整。</w:t>
      </w:r>
    </w:p>
    <w:p w:rsidR="009E641C" w:rsidRPr="009E641C" w:rsidRDefault="009E641C" w:rsidP="009E641C">
      <w:pPr>
        <w:tabs>
          <w:tab w:val="left" w:pos="8360"/>
        </w:tabs>
        <w:spacing w:line="360" w:lineRule="auto"/>
        <w:ind w:firstLineChars="300" w:firstLine="720"/>
        <w:jc w:val="left"/>
        <w:rPr>
          <w:rFonts w:ascii="宋体" w:hAnsi="宋体"/>
          <w:sz w:val="24"/>
          <w:szCs w:val="24"/>
        </w:rPr>
      </w:pPr>
      <w:r w:rsidRPr="009E641C">
        <w:rPr>
          <w:rFonts w:ascii="宋体" w:hAnsi="宋体" w:hint="eastAsia"/>
          <w:sz w:val="24"/>
          <w:szCs w:val="24"/>
        </w:rPr>
        <w:t>评标与授标以合同包为单位。</w:t>
      </w:r>
    </w:p>
    <w:p w:rsidR="009E641C" w:rsidRP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Pr="004664C9" w:rsidRDefault="009E641C" w:rsidP="00E21F7D">
      <w:pPr>
        <w:pStyle w:val="1"/>
        <w:numPr>
          <w:ilvl w:val="0"/>
          <w:numId w:val="10"/>
        </w:numPr>
        <w:spacing w:before="340" w:after="330" w:line="578" w:lineRule="auto"/>
        <w:jc w:val="center"/>
        <w:rPr>
          <w:rFonts w:asciiTheme="majorEastAsia" w:eastAsiaTheme="majorEastAsia" w:hAnsiTheme="majorEastAsia" w:cs="Times New Roman"/>
          <w:color w:val="000000"/>
        </w:rPr>
      </w:pPr>
      <w:bookmarkStart w:id="8" w:name="_Toc478136958"/>
      <w:bookmarkStart w:id="9" w:name="_Toc478389835"/>
      <w:bookmarkStart w:id="10" w:name="_Toc51489305"/>
      <w:bookmarkEnd w:id="7"/>
      <w:r w:rsidRPr="004664C9">
        <w:rPr>
          <w:rFonts w:asciiTheme="majorEastAsia" w:eastAsiaTheme="majorEastAsia" w:hAnsiTheme="majorEastAsia" w:hint="eastAsia"/>
          <w:color w:val="000000"/>
        </w:rPr>
        <w:lastRenderedPageBreak/>
        <w:t>招标项目说明与要求</w:t>
      </w:r>
      <w:bookmarkEnd w:id="8"/>
      <w:bookmarkEnd w:id="9"/>
    </w:p>
    <w:p w:rsidR="009E641C" w:rsidRPr="004664C9" w:rsidRDefault="009E641C" w:rsidP="00653ECC">
      <w:pPr>
        <w:pStyle w:val="2"/>
        <w:rPr>
          <w:rFonts w:asciiTheme="majorEastAsia" w:eastAsiaTheme="majorEastAsia" w:hAnsiTheme="majorEastAsia" w:cs="Times New Roman"/>
          <w:color w:val="000000"/>
        </w:rPr>
      </w:pPr>
      <w:bookmarkStart w:id="11" w:name="_Toc478389836"/>
      <w:r w:rsidRPr="004664C9">
        <w:rPr>
          <w:rFonts w:asciiTheme="majorEastAsia" w:eastAsiaTheme="majorEastAsia" w:hAnsiTheme="majorEastAsia" w:hint="eastAsia"/>
          <w:color w:val="000000"/>
        </w:rPr>
        <w:t>项目背景</w:t>
      </w:r>
      <w:bookmarkEnd w:id="11"/>
    </w:p>
    <w:p w:rsidR="009E641C" w:rsidRPr="004664C9" w:rsidRDefault="009E641C" w:rsidP="00D1003D">
      <w:pPr>
        <w:tabs>
          <w:tab w:val="left" w:pos="426"/>
        </w:tabs>
        <w:spacing w:line="360" w:lineRule="auto"/>
        <w:ind w:firstLine="57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厦门国贸物业管理有限公司（以下简称公司）在建设集中监控平台过程</w:t>
      </w:r>
      <w:r w:rsidR="00967E1A">
        <w:rPr>
          <w:rFonts w:asciiTheme="majorEastAsia" w:eastAsiaTheme="majorEastAsia" w:hAnsiTheme="majorEastAsia" w:cs="宋体" w:hint="eastAsia"/>
          <w:color w:val="000000"/>
          <w:sz w:val="24"/>
          <w:szCs w:val="24"/>
        </w:rPr>
        <w:t>中</w:t>
      </w:r>
      <w:r w:rsidRPr="004664C9">
        <w:rPr>
          <w:rFonts w:asciiTheme="majorEastAsia" w:eastAsiaTheme="majorEastAsia" w:hAnsiTheme="majorEastAsia" w:cs="宋体" w:hint="eastAsia"/>
          <w:color w:val="000000"/>
          <w:sz w:val="24"/>
          <w:szCs w:val="24"/>
        </w:rPr>
        <w:t>须采购一些网络</w:t>
      </w:r>
      <w:r>
        <w:rPr>
          <w:rFonts w:asciiTheme="majorEastAsia" w:eastAsiaTheme="majorEastAsia" w:hAnsiTheme="majorEastAsia" w:cs="宋体" w:hint="eastAsia"/>
          <w:color w:val="000000"/>
          <w:sz w:val="24"/>
          <w:szCs w:val="24"/>
        </w:rPr>
        <w:t>设备</w:t>
      </w:r>
      <w:r w:rsidRPr="004664C9">
        <w:rPr>
          <w:rFonts w:asciiTheme="majorEastAsia" w:eastAsiaTheme="majorEastAsia" w:hAnsiTheme="majorEastAsia" w:cs="宋体" w:hint="eastAsia"/>
          <w:color w:val="000000"/>
          <w:sz w:val="24"/>
          <w:szCs w:val="24"/>
        </w:rPr>
        <w:t>。</w:t>
      </w:r>
    </w:p>
    <w:p w:rsidR="009E641C" w:rsidRPr="004664C9" w:rsidRDefault="009E641C" w:rsidP="00D1003D">
      <w:pPr>
        <w:tabs>
          <w:tab w:val="left" w:pos="426"/>
        </w:tabs>
        <w:spacing w:line="360" w:lineRule="auto"/>
        <w:rPr>
          <w:rFonts w:asciiTheme="majorEastAsia" w:eastAsiaTheme="majorEastAsia" w:hAnsiTheme="majorEastAsia"/>
          <w:color w:val="000000"/>
          <w:sz w:val="24"/>
          <w:szCs w:val="24"/>
        </w:rPr>
      </w:pPr>
    </w:p>
    <w:p w:rsidR="00A54FFE" w:rsidRPr="004664C9" w:rsidRDefault="009E641C" w:rsidP="00133748">
      <w:pPr>
        <w:pStyle w:val="2"/>
        <w:rPr>
          <w:rFonts w:asciiTheme="majorEastAsia" w:eastAsiaTheme="majorEastAsia" w:hAnsiTheme="majorEastAsia" w:cs="Times New Roman"/>
          <w:color w:val="000000"/>
        </w:rPr>
      </w:pPr>
      <w:bookmarkStart w:id="12" w:name="_Toc478389837"/>
      <w:r w:rsidRPr="004664C9">
        <w:rPr>
          <w:rFonts w:asciiTheme="majorEastAsia" w:eastAsiaTheme="majorEastAsia" w:hAnsiTheme="majorEastAsia" w:hint="eastAsia"/>
          <w:color w:val="000000"/>
        </w:rPr>
        <w:t>招标项目</w:t>
      </w:r>
      <w:bookmarkEnd w:id="10"/>
      <w:r w:rsidRPr="004664C9">
        <w:rPr>
          <w:rFonts w:asciiTheme="majorEastAsia" w:eastAsiaTheme="majorEastAsia" w:hAnsiTheme="majorEastAsia" w:hint="eastAsia"/>
          <w:color w:val="000000"/>
        </w:rPr>
        <w:t>一览表</w:t>
      </w:r>
      <w:bookmarkEnd w:id="12"/>
    </w:p>
    <w:tbl>
      <w:tblPr>
        <w:tblW w:w="9214" w:type="dxa"/>
        <w:tblInd w:w="-106" w:type="dxa"/>
        <w:tblLook w:val="00A0"/>
      </w:tblPr>
      <w:tblGrid>
        <w:gridCol w:w="456"/>
        <w:gridCol w:w="2136"/>
        <w:gridCol w:w="4176"/>
        <w:gridCol w:w="791"/>
        <w:gridCol w:w="1655"/>
      </w:tblGrid>
      <w:tr w:rsidR="00A54FFE" w:rsidRPr="004664C9" w:rsidTr="00AF574B">
        <w:trPr>
          <w:trHeight w:val="585"/>
        </w:trPr>
        <w:tc>
          <w:tcPr>
            <w:tcW w:w="356" w:type="dxa"/>
            <w:tcBorders>
              <w:top w:val="single" w:sz="8" w:space="0" w:color="auto"/>
              <w:left w:val="single" w:sz="8" w:space="0" w:color="auto"/>
              <w:bottom w:val="single" w:sz="8" w:space="0" w:color="auto"/>
              <w:right w:val="single" w:sz="8" w:space="0" w:color="auto"/>
            </w:tcBorders>
            <w:vAlign w:val="center"/>
          </w:tcPr>
          <w:p w:rsidR="00A54FFE" w:rsidRPr="004664C9" w:rsidRDefault="00A54FFE"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hint="eastAsia"/>
                <w:color w:val="000000"/>
                <w:kern w:val="0"/>
                <w:sz w:val="24"/>
                <w:szCs w:val="24"/>
              </w:rPr>
              <w:t>序号</w:t>
            </w:r>
          </w:p>
        </w:tc>
        <w:tc>
          <w:tcPr>
            <w:tcW w:w="2192" w:type="dxa"/>
            <w:tcBorders>
              <w:top w:val="single" w:sz="8" w:space="0" w:color="auto"/>
              <w:left w:val="nil"/>
              <w:bottom w:val="single" w:sz="8" w:space="0" w:color="auto"/>
              <w:right w:val="single" w:sz="8" w:space="0" w:color="auto"/>
            </w:tcBorders>
            <w:vAlign w:val="center"/>
          </w:tcPr>
          <w:p w:rsidR="00A54FFE" w:rsidRPr="004664C9" w:rsidRDefault="00A54FFE"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hint="eastAsia"/>
                <w:color w:val="000000"/>
                <w:kern w:val="0"/>
                <w:sz w:val="24"/>
                <w:szCs w:val="24"/>
              </w:rPr>
              <w:t>货物名称</w:t>
            </w:r>
          </w:p>
        </w:tc>
        <w:tc>
          <w:tcPr>
            <w:tcW w:w="4176" w:type="dxa"/>
            <w:tcBorders>
              <w:top w:val="single" w:sz="8" w:space="0" w:color="auto"/>
              <w:left w:val="nil"/>
              <w:bottom w:val="single" w:sz="8" w:space="0" w:color="auto"/>
              <w:right w:val="single" w:sz="8" w:space="0" w:color="auto"/>
            </w:tcBorders>
            <w:vAlign w:val="center"/>
          </w:tcPr>
          <w:p w:rsidR="00A54FFE" w:rsidRPr="004664C9" w:rsidRDefault="00A54FFE"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hint="eastAsia"/>
                <w:color w:val="000000"/>
                <w:kern w:val="0"/>
                <w:sz w:val="24"/>
                <w:szCs w:val="24"/>
              </w:rPr>
              <w:t>技术参数</w:t>
            </w:r>
          </w:p>
        </w:tc>
        <w:tc>
          <w:tcPr>
            <w:tcW w:w="799" w:type="dxa"/>
            <w:tcBorders>
              <w:top w:val="single" w:sz="8" w:space="0" w:color="auto"/>
              <w:left w:val="nil"/>
              <w:bottom w:val="single" w:sz="8" w:space="0" w:color="auto"/>
              <w:right w:val="single" w:sz="8" w:space="0" w:color="auto"/>
            </w:tcBorders>
            <w:vAlign w:val="center"/>
          </w:tcPr>
          <w:p w:rsidR="00A54FFE" w:rsidRPr="004664C9" w:rsidRDefault="00A54FFE"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hint="eastAsia"/>
                <w:color w:val="000000"/>
                <w:kern w:val="0"/>
                <w:sz w:val="24"/>
                <w:szCs w:val="24"/>
              </w:rPr>
              <w:t>数量</w:t>
            </w:r>
          </w:p>
        </w:tc>
        <w:tc>
          <w:tcPr>
            <w:tcW w:w="1691" w:type="dxa"/>
            <w:tcBorders>
              <w:top w:val="single" w:sz="8" w:space="0" w:color="auto"/>
              <w:left w:val="nil"/>
              <w:bottom w:val="single" w:sz="8" w:space="0" w:color="auto"/>
              <w:right w:val="single" w:sz="8" w:space="0" w:color="auto"/>
            </w:tcBorders>
            <w:vAlign w:val="center"/>
          </w:tcPr>
          <w:p w:rsidR="00A54FFE" w:rsidRPr="004664C9" w:rsidRDefault="00A54FFE"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hint="eastAsia"/>
                <w:color w:val="000000"/>
                <w:kern w:val="0"/>
                <w:sz w:val="24"/>
                <w:szCs w:val="24"/>
              </w:rPr>
              <w:t>备注</w:t>
            </w:r>
          </w:p>
        </w:tc>
      </w:tr>
      <w:tr w:rsidR="00A54FFE" w:rsidRPr="004664C9" w:rsidTr="00AF574B">
        <w:trPr>
          <w:trHeight w:val="315"/>
        </w:trPr>
        <w:tc>
          <w:tcPr>
            <w:tcW w:w="356" w:type="dxa"/>
            <w:tcBorders>
              <w:top w:val="nil"/>
              <w:left w:val="single" w:sz="8" w:space="0" w:color="auto"/>
              <w:bottom w:val="single" w:sz="8" w:space="0" w:color="auto"/>
              <w:right w:val="single" w:sz="8" w:space="0" w:color="auto"/>
            </w:tcBorders>
            <w:vAlign w:val="center"/>
          </w:tcPr>
          <w:p w:rsidR="00A54FFE" w:rsidRPr="004664C9" w:rsidRDefault="00A54FFE"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color w:val="000000"/>
                <w:kern w:val="0"/>
                <w:sz w:val="24"/>
                <w:szCs w:val="24"/>
              </w:rPr>
              <w:t>1</w:t>
            </w:r>
          </w:p>
        </w:tc>
        <w:tc>
          <w:tcPr>
            <w:tcW w:w="2192" w:type="dxa"/>
            <w:tcBorders>
              <w:top w:val="nil"/>
              <w:left w:val="nil"/>
              <w:bottom w:val="single" w:sz="8" w:space="0" w:color="auto"/>
              <w:right w:val="single" w:sz="8" w:space="0" w:color="auto"/>
            </w:tcBorders>
            <w:vAlign w:val="center"/>
          </w:tcPr>
          <w:p w:rsidR="00A54FFE" w:rsidRPr="004664C9" w:rsidRDefault="002802D4" w:rsidP="00686128">
            <w:pPr>
              <w:widowControl/>
              <w:jc w:val="center"/>
              <w:rPr>
                <w:rFonts w:asciiTheme="majorEastAsia" w:eastAsiaTheme="majorEastAsia" w:hAnsiTheme="majorEastAsia"/>
                <w:color w:val="000000"/>
                <w:kern w:val="0"/>
                <w:sz w:val="24"/>
                <w:szCs w:val="24"/>
                <w:highlight w:val="yellow"/>
              </w:rPr>
            </w:pPr>
            <w:r w:rsidRPr="004664C9">
              <w:rPr>
                <w:rFonts w:asciiTheme="majorEastAsia" w:eastAsiaTheme="majorEastAsia" w:hAnsiTheme="majorEastAsia" w:hint="eastAsia"/>
                <w:color w:val="000000"/>
              </w:rPr>
              <w:t>交换机（华三）</w:t>
            </w:r>
          </w:p>
        </w:tc>
        <w:tc>
          <w:tcPr>
            <w:tcW w:w="4176" w:type="dxa"/>
            <w:tcBorders>
              <w:top w:val="nil"/>
              <w:left w:val="nil"/>
              <w:bottom w:val="single" w:sz="8" w:space="0" w:color="auto"/>
              <w:right w:val="single" w:sz="8" w:space="0" w:color="auto"/>
            </w:tcBorders>
            <w:vAlign w:val="center"/>
          </w:tcPr>
          <w:p w:rsidR="00A54FFE" w:rsidRPr="004664C9" w:rsidRDefault="002802D4"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hint="eastAsia"/>
                <w:color w:val="000000"/>
                <w:kern w:val="0"/>
                <w:sz w:val="24"/>
                <w:szCs w:val="24"/>
              </w:rPr>
              <w:t>H3C S5560-30F-EI L3以太网交换机主机（24SFP+8GECombo+4SFPPlus+1Slot）</w:t>
            </w:r>
          </w:p>
        </w:tc>
        <w:tc>
          <w:tcPr>
            <w:tcW w:w="799" w:type="dxa"/>
            <w:tcBorders>
              <w:top w:val="nil"/>
              <w:left w:val="nil"/>
              <w:bottom w:val="single" w:sz="8" w:space="0" w:color="auto"/>
              <w:right w:val="single" w:sz="8" w:space="0" w:color="auto"/>
            </w:tcBorders>
            <w:vAlign w:val="center"/>
          </w:tcPr>
          <w:p w:rsidR="00A54FFE" w:rsidRPr="004664C9" w:rsidRDefault="00A54FFE"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color w:val="000000"/>
                <w:kern w:val="0"/>
                <w:sz w:val="24"/>
                <w:szCs w:val="24"/>
              </w:rPr>
              <w:t>1</w:t>
            </w:r>
            <w:r w:rsidRPr="004664C9">
              <w:rPr>
                <w:rFonts w:asciiTheme="majorEastAsia" w:eastAsiaTheme="majorEastAsia" w:hAnsiTheme="majorEastAsia" w:cs="宋体" w:hint="eastAsia"/>
                <w:color w:val="000000"/>
                <w:kern w:val="0"/>
                <w:sz w:val="24"/>
                <w:szCs w:val="24"/>
              </w:rPr>
              <w:t>台</w:t>
            </w:r>
          </w:p>
        </w:tc>
        <w:tc>
          <w:tcPr>
            <w:tcW w:w="1691" w:type="dxa"/>
            <w:tcBorders>
              <w:top w:val="nil"/>
              <w:left w:val="nil"/>
              <w:bottom w:val="single" w:sz="8" w:space="0" w:color="auto"/>
              <w:right w:val="single" w:sz="8" w:space="0" w:color="auto"/>
            </w:tcBorders>
            <w:vAlign w:val="center"/>
          </w:tcPr>
          <w:p w:rsidR="00A54FFE" w:rsidRPr="004664C9" w:rsidRDefault="00A54FFE"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olor w:val="000000"/>
                <w:kern w:val="0"/>
                <w:sz w:val="24"/>
                <w:szCs w:val="24"/>
              </w:rPr>
              <w:t> </w:t>
            </w:r>
            <w:r w:rsidR="00AF574B" w:rsidRPr="004664C9">
              <w:rPr>
                <w:rFonts w:asciiTheme="majorEastAsia" w:eastAsiaTheme="majorEastAsia" w:hAnsiTheme="majorEastAsia" w:hint="eastAsia"/>
                <w:color w:val="000000"/>
                <w:kern w:val="0"/>
                <w:sz w:val="24"/>
                <w:szCs w:val="24"/>
              </w:rPr>
              <w:t>按需采购</w:t>
            </w:r>
          </w:p>
        </w:tc>
      </w:tr>
      <w:tr w:rsidR="00A54FFE" w:rsidRPr="004664C9" w:rsidTr="00AF574B">
        <w:trPr>
          <w:trHeight w:val="315"/>
        </w:trPr>
        <w:tc>
          <w:tcPr>
            <w:tcW w:w="356" w:type="dxa"/>
            <w:tcBorders>
              <w:top w:val="nil"/>
              <w:left w:val="single" w:sz="8" w:space="0" w:color="auto"/>
              <w:bottom w:val="single" w:sz="8" w:space="0" w:color="auto"/>
              <w:right w:val="single" w:sz="8" w:space="0" w:color="auto"/>
            </w:tcBorders>
            <w:vAlign w:val="center"/>
          </w:tcPr>
          <w:p w:rsidR="00A54FFE" w:rsidRPr="004664C9" w:rsidRDefault="00A54FFE"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color w:val="000000"/>
                <w:kern w:val="0"/>
                <w:sz w:val="24"/>
                <w:szCs w:val="24"/>
              </w:rPr>
              <w:t>2</w:t>
            </w:r>
          </w:p>
        </w:tc>
        <w:tc>
          <w:tcPr>
            <w:tcW w:w="2192" w:type="dxa"/>
            <w:tcBorders>
              <w:top w:val="nil"/>
              <w:left w:val="nil"/>
              <w:bottom w:val="single" w:sz="8" w:space="0" w:color="auto"/>
              <w:right w:val="single" w:sz="8" w:space="0" w:color="auto"/>
            </w:tcBorders>
            <w:vAlign w:val="center"/>
          </w:tcPr>
          <w:p w:rsidR="00A54FFE" w:rsidRPr="004664C9" w:rsidRDefault="002802D4" w:rsidP="00686128">
            <w:pPr>
              <w:widowControl/>
              <w:jc w:val="center"/>
              <w:rPr>
                <w:rFonts w:asciiTheme="majorEastAsia" w:eastAsiaTheme="majorEastAsia" w:hAnsiTheme="majorEastAsia"/>
                <w:color w:val="000000"/>
                <w:kern w:val="0"/>
                <w:sz w:val="24"/>
                <w:szCs w:val="24"/>
                <w:highlight w:val="yellow"/>
              </w:rPr>
            </w:pPr>
            <w:r w:rsidRPr="004664C9">
              <w:rPr>
                <w:rFonts w:asciiTheme="majorEastAsia" w:eastAsiaTheme="majorEastAsia" w:hAnsiTheme="majorEastAsia" w:cs="宋体" w:hint="eastAsia"/>
                <w:color w:val="000000"/>
              </w:rPr>
              <w:t>电源模块（华三）</w:t>
            </w:r>
          </w:p>
        </w:tc>
        <w:tc>
          <w:tcPr>
            <w:tcW w:w="4176" w:type="dxa"/>
            <w:tcBorders>
              <w:top w:val="nil"/>
              <w:left w:val="nil"/>
              <w:bottom w:val="single" w:sz="8" w:space="0" w:color="auto"/>
              <w:right w:val="single" w:sz="8" w:space="0" w:color="auto"/>
            </w:tcBorders>
            <w:vAlign w:val="center"/>
          </w:tcPr>
          <w:p w:rsidR="00A54FFE" w:rsidRPr="004664C9" w:rsidRDefault="002802D4"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hint="eastAsia"/>
                <w:color w:val="000000"/>
                <w:kern w:val="0"/>
                <w:sz w:val="24"/>
                <w:szCs w:val="24"/>
              </w:rPr>
              <w:t>LSPM2150A,150W资产管理交流电源模块</w:t>
            </w:r>
          </w:p>
        </w:tc>
        <w:tc>
          <w:tcPr>
            <w:tcW w:w="799" w:type="dxa"/>
            <w:tcBorders>
              <w:top w:val="nil"/>
              <w:left w:val="nil"/>
              <w:bottom w:val="single" w:sz="8" w:space="0" w:color="auto"/>
              <w:right w:val="single" w:sz="8" w:space="0" w:color="auto"/>
            </w:tcBorders>
            <w:vAlign w:val="center"/>
          </w:tcPr>
          <w:p w:rsidR="00A54FFE" w:rsidRPr="004664C9" w:rsidRDefault="009044B5" w:rsidP="002802D4">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color w:val="000000"/>
                <w:kern w:val="0"/>
                <w:sz w:val="24"/>
                <w:szCs w:val="24"/>
              </w:rPr>
              <w:t>2</w:t>
            </w:r>
            <w:r w:rsidR="002802D4" w:rsidRPr="004664C9">
              <w:rPr>
                <w:rFonts w:asciiTheme="majorEastAsia" w:eastAsiaTheme="majorEastAsia" w:hAnsiTheme="majorEastAsia" w:cs="宋体" w:hint="eastAsia"/>
                <w:color w:val="000000"/>
                <w:kern w:val="0"/>
                <w:sz w:val="24"/>
                <w:szCs w:val="24"/>
              </w:rPr>
              <w:t>块</w:t>
            </w:r>
          </w:p>
        </w:tc>
        <w:tc>
          <w:tcPr>
            <w:tcW w:w="1691" w:type="dxa"/>
            <w:tcBorders>
              <w:top w:val="nil"/>
              <w:left w:val="nil"/>
              <w:bottom w:val="single" w:sz="8" w:space="0" w:color="auto"/>
              <w:right w:val="single" w:sz="8" w:space="0" w:color="auto"/>
            </w:tcBorders>
            <w:vAlign w:val="center"/>
          </w:tcPr>
          <w:p w:rsidR="00A54FFE" w:rsidRPr="004664C9" w:rsidRDefault="00AF574B"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hint="eastAsia"/>
                <w:color w:val="000000"/>
                <w:kern w:val="0"/>
                <w:sz w:val="24"/>
                <w:szCs w:val="24"/>
              </w:rPr>
              <w:t>按需采购</w:t>
            </w:r>
            <w:r w:rsidR="00A54FFE" w:rsidRPr="004664C9">
              <w:rPr>
                <w:rFonts w:asciiTheme="majorEastAsia" w:eastAsiaTheme="majorEastAsia" w:hAnsiTheme="majorEastAsia"/>
                <w:color w:val="000000"/>
                <w:kern w:val="0"/>
                <w:sz w:val="24"/>
                <w:szCs w:val="24"/>
              </w:rPr>
              <w:t> </w:t>
            </w:r>
          </w:p>
        </w:tc>
      </w:tr>
      <w:tr w:rsidR="009044B5" w:rsidRPr="004664C9" w:rsidTr="00AF574B">
        <w:trPr>
          <w:trHeight w:val="315"/>
        </w:trPr>
        <w:tc>
          <w:tcPr>
            <w:tcW w:w="356" w:type="dxa"/>
            <w:tcBorders>
              <w:top w:val="nil"/>
              <w:left w:val="single" w:sz="8" w:space="0" w:color="auto"/>
              <w:bottom w:val="single" w:sz="8" w:space="0" w:color="auto"/>
              <w:right w:val="single" w:sz="8" w:space="0" w:color="auto"/>
            </w:tcBorders>
            <w:vAlign w:val="center"/>
          </w:tcPr>
          <w:p w:rsidR="009044B5" w:rsidRPr="004664C9" w:rsidRDefault="009044B5" w:rsidP="00686128">
            <w:pPr>
              <w:widowControl/>
              <w:jc w:val="center"/>
              <w:rPr>
                <w:rFonts w:asciiTheme="majorEastAsia" w:eastAsiaTheme="majorEastAsia" w:hAnsiTheme="majorEastAsia" w:cs="宋体"/>
                <w:color w:val="000000"/>
                <w:kern w:val="0"/>
                <w:sz w:val="24"/>
                <w:szCs w:val="24"/>
              </w:rPr>
            </w:pPr>
            <w:r w:rsidRPr="004664C9">
              <w:rPr>
                <w:rFonts w:asciiTheme="majorEastAsia" w:eastAsiaTheme="majorEastAsia" w:hAnsiTheme="majorEastAsia" w:cs="宋体" w:hint="eastAsia"/>
                <w:color w:val="000000"/>
                <w:kern w:val="0"/>
                <w:sz w:val="24"/>
                <w:szCs w:val="24"/>
              </w:rPr>
              <w:t>3</w:t>
            </w:r>
          </w:p>
        </w:tc>
        <w:tc>
          <w:tcPr>
            <w:tcW w:w="2192" w:type="dxa"/>
            <w:tcBorders>
              <w:top w:val="nil"/>
              <w:left w:val="nil"/>
              <w:bottom w:val="single" w:sz="8" w:space="0" w:color="auto"/>
              <w:right w:val="single" w:sz="8" w:space="0" w:color="auto"/>
            </w:tcBorders>
            <w:vAlign w:val="center"/>
          </w:tcPr>
          <w:p w:rsidR="009044B5" w:rsidRPr="004664C9" w:rsidRDefault="002802D4" w:rsidP="00686128">
            <w:pPr>
              <w:widowControl/>
              <w:jc w:val="center"/>
              <w:rPr>
                <w:rFonts w:asciiTheme="majorEastAsia" w:eastAsiaTheme="majorEastAsia" w:hAnsiTheme="majorEastAsia" w:cs="宋体"/>
                <w:color w:val="000000"/>
              </w:rPr>
            </w:pPr>
            <w:r w:rsidRPr="004664C9">
              <w:rPr>
                <w:rFonts w:asciiTheme="majorEastAsia" w:eastAsiaTheme="majorEastAsia" w:hAnsiTheme="majorEastAsia" w:cs="宋体" w:hint="eastAsia"/>
                <w:color w:val="000000"/>
              </w:rPr>
              <w:t>风扇（华三）</w:t>
            </w:r>
          </w:p>
        </w:tc>
        <w:tc>
          <w:tcPr>
            <w:tcW w:w="4176" w:type="dxa"/>
            <w:tcBorders>
              <w:top w:val="nil"/>
              <w:left w:val="nil"/>
              <w:bottom w:val="single" w:sz="8" w:space="0" w:color="auto"/>
              <w:right w:val="single" w:sz="8" w:space="0" w:color="auto"/>
            </w:tcBorders>
            <w:vAlign w:val="center"/>
          </w:tcPr>
          <w:p w:rsidR="009044B5" w:rsidRPr="004664C9" w:rsidRDefault="002802D4" w:rsidP="00686128">
            <w:pPr>
              <w:widowControl/>
              <w:jc w:val="center"/>
              <w:rPr>
                <w:rFonts w:asciiTheme="majorEastAsia" w:eastAsiaTheme="majorEastAsia" w:hAnsiTheme="majorEastAsia" w:cs="宋体"/>
                <w:color w:val="000000"/>
                <w:kern w:val="0"/>
                <w:sz w:val="24"/>
                <w:szCs w:val="24"/>
              </w:rPr>
            </w:pPr>
            <w:r w:rsidRPr="004664C9">
              <w:rPr>
                <w:rFonts w:asciiTheme="majorEastAsia" w:eastAsiaTheme="majorEastAsia" w:hAnsiTheme="majorEastAsia" w:cs="宋体" w:hint="eastAsia"/>
                <w:color w:val="000000"/>
                <w:kern w:val="0"/>
                <w:sz w:val="24"/>
                <w:szCs w:val="24"/>
              </w:rPr>
              <w:t>LSPM1FANSB,S5560以太网交换机风扇模块（电源）</w:t>
            </w:r>
          </w:p>
        </w:tc>
        <w:tc>
          <w:tcPr>
            <w:tcW w:w="799" w:type="dxa"/>
            <w:tcBorders>
              <w:top w:val="nil"/>
              <w:left w:val="nil"/>
              <w:bottom w:val="single" w:sz="8" w:space="0" w:color="auto"/>
              <w:right w:val="single" w:sz="8" w:space="0" w:color="auto"/>
            </w:tcBorders>
            <w:vAlign w:val="center"/>
          </w:tcPr>
          <w:p w:rsidR="009044B5" w:rsidRPr="004664C9" w:rsidRDefault="009044B5" w:rsidP="00686128">
            <w:pPr>
              <w:widowControl/>
              <w:jc w:val="center"/>
              <w:rPr>
                <w:rFonts w:asciiTheme="majorEastAsia" w:eastAsiaTheme="majorEastAsia" w:hAnsiTheme="majorEastAsia" w:cs="宋体"/>
                <w:color w:val="000000"/>
                <w:kern w:val="0"/>
                <w:sz w:val="24"/>
                <w:szCs w:val="24"/>
              </w:rPr>
            </w:pPr>
            <w:r w:rsidRPr="004664C9">
              <w:rPr>
                <w:rFonts w:asciiTheme="majorEastAsia" w:eastAsiaTheme="majorEastAsia" w:hAnsiTheme="majorEastAsia" w:cs="宋体" w:hint="eastAsia"/>
                <w:color w:val="000000"/>
                <w:kern w:val="0"/>
                <w:sz w:val="24"/>
                <w:szCs w:val="24"/>
              </w:rPr>
              <w:t>1台</w:t>
            </w:r>
          </w:p>
        </w:tc>
        <w:tc>
          <w:tcPr>
            <w:tcW w:w="1691" w:type="dxa"/>
            <w:tcBorders>
              <w:top w:val="nil"/>
              <w:left w:val="nil"/>
              <w:bottom w:val="single" w:sz="8" w:space="0" w:color="auto"/>
              <w:right w:val="single" w:sz="8" w:space="0" w:color="auto"/>
            </w:tcBorders>
            <w:vAlign w:val="center"/>
          </w:tcPr>
          <w:p w:rsidR="009044B5" w:rsidRPr="004664C9" w:rsidRDefault="00AF574B"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hint="eastAsia"/>
                <w:color w:val="000000"/>
                <w:kern w:val="0"/>
                <w:sz w:val="24"/>
                <w:szCs w:val="24"/>
              </w:rPr>
              <w:t>按需采购</w:t>
            </w:r>
          </w:p>
        </w:tc>
      </w:tr>
      <w:tr w:rsidR="00AF574B" w:rsidRPr="004664C9" w:rsidTr="00AF574B">
        <w:trPr>
          <w:trHeight w:val="315"/>
        </w:trPr>
        <w:tc>
          <w:tcPr>
            <w:tcW w:w="356" w:type="dxa"/>
            <w:tcBorders>
              <w:top w:val="nil"/>
              <w:left w:val="single" w:sz="8" w:space="0" w:color="auto"/>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color w:val="000000"/>
                <w:kern w:val="0"/>
                <w:sz w:val="24"/>
                <w:szCs w:val="24"/>
              </w:rPr>
              <w:t>4</w:t>
            </w:r>
          </w:p>
        </w:tc>
        <w:tc>
          <w:tcPr>
            <w:tcW w:w="2192" w:type="dxa"/>
            <w:tcBorders>
              <w:top w:val="nil"/>
              <w:left w:val="nil"/>
              <w:bottom w:val="single" w:sz="8" w:space="0" w:color="auto"/>
              <w:right w:val="single" w:sz="8" w:space="0" w:color="auto"/>
            </w:tcBorders>
            <w:vAlign w:val="center"/>
          </w:tcPr>
          <w:p w:rsidR="00AF574B" w:rsidRPr="004664C9" w:rsidRDefault="00AF574B" w:rsidP="00AF574B">
            <w:pPr>
              <w:pStyle w:val="4"/>
              <w:numPr>
                <w:ilvl w:val="0"/>
                <w:numId w:val="0"/>
              </w:numPr>
              <w:ind w:leftChars="100" w:left="210"/>
              <w:rPr>
                <w:rFonts w:asciiTheme="majorEastAsia" w:eastAsiaTheme="majorEastAsia" w:hAnsiTheme="majorEastAsia" w:cs="Times New Roman"/>
                <w:b w:val="0"/>
                <w:bCs w:val="0"/>
                <w:color w:val="000000"/>
                <w:sz w:val="21"/>
                <w:szCs w:val="21"/>
              </w:rPr>
            </w:pPr>
            <w:r w:rsidRPr="004664C9">
              <w:rPr>
                <w:rFonts w:asciiTheme="majorEastAsia" w:eastAsiaTheme="majorEastAsia" w:hAnsiTheme="majorEastAsia" w:hint="eastAsia"/>
                <w:b w:val="0"/>
                <w:bCs w:val="0"/>
                <w:color w:val="000000"/>
                <w:sz w:val="21"/>
                <w:szCs w:val="21"/>
              </w:rPr>
              <w:t>接入三层交换机</w:t>
            </w:r>
          </w:p>
        </w:tc>
        <w:tc>
          <w:tcPr>
            <w:tcW w:w="4176" w:type="dxa"/>
            <w:tcBorders>
              <w:top w:val="nil"/>
              <w:left w:val="nil"/>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color w:val="000000"/>
                <w:kern w:val="0"/>
                <w:sz w:val="24"/>
                <w:szCs w:val="24"/>
              </w:rPr>
              <w:t>ls-5500v2-24P-WINET</w:t>
            </w:r>
          </w:p>
        </w:tc>
        <w:tc>
          <w:tcPr>
            <w:tcW w:w="799" w:type="dxa"/>
            <w:tcBorders>
              <w:top w:val="nil"/>
              <w:left w:val="nil"/>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hint="eastAsia"/>
                <w:color w:val="000000"/>
                <w:kern w:val="0"/>
                <w:sz w:val="24"/>
                <w:szCs w:val="24"/>
              </w:rPr>
              <w:t>50台</w:t>
            </w:r>
          </w:p>
        </w:tc>
        <w:tc>
          <w:tcPr>
            <w:tcW w:w="1691" w:type="dxa"/>
            <w:tcBorders>
              <w:top w:val="nil"/>
              <w:left w:val="nil"/>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hint="eastAsia"/>
                <w:color w:val="000000"/>
                <w:kern w:val="0"/>
                <w:sz w:val="24"/>
                <w:szCs w:val="24"/>
              </w:rPr>
              <w:t>按需采购</w:t>
            </w:r>
          </w:p>
        </w:tc>
      </w:tr>
      <w:tr w:rsidR="00AF574B" w:rsidRPr="004664C9" w:rsidTr="00AF574B">
        <w:trPr>
          <w:trHeight w:val="315"/>
        </w:trPr>
        <w:tc>
          <w:tcPr>
            <w:tcW w:w="356" w:type="dxa"/>
            <w:tcBorders>
              <w:top w:val="nil"/>
              <w:left w:val="single" w:sz="8" w:space="0" w:color="auto"/>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s="宋体"/>
                <w:color w:val="000000"/>
                <w:kern w:val="0"/>
                <w:sz w:val="24"/>
                <w:szCs w:val="24"/>
              </w:rPr>
            </w:pPr>
            <w:r w:rsidRPr="004664C9">
              <w:rPr>
                <w:rFonts w:asciiTheme="majorEastAsia" w:eastAsiaTheme="majorEastAsia" w:hAnsiTheme="majorEastAsia" w:cs="宋体" w:hint="eastAsia"/>
                <w:color w:val="000000"/>
                <w:kern w:val="0"/>
                <w:sz w:val="24"/>
                <w:szCs w:val="24"/>
              </w:rPr>
              <w:t>5</w:t>
            </w:r>
          </w:p>
        </w:tc>
        <w:tc>
          <w:tcPr>
            <w:tcW w:w="2192" w:type="dxa"/>
            <w:tcBorders>
              <w:top w:val="nil"/>
              <w:left w:val="nil"/>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s="宋体"/>
                <w:color w:val="000000"/>
              </w:rPr>
            </w:pPr>
            <w:r w:rsidRPr="004664C9">
              <w:rPr>
                <w:rFonts w:asciiTheme="majorEastAsia" w:eastAsiaTheme="majorEastAsia" w:hAnsiTheme="majorEastAsia" w:cs="宋体" w:hint="eastAsia"/>
                <w:color w:val="000000"/>
              </w:rPr>
              <w:t>光模块</w:t>
            </w:r>
          </w:p>
        </w:tc>
        <w:tc>
          <w:tcPr>
            <w:tcW w:w="4176" w:type="dxa"/>
            <w:tcBorders>
              <w:top w:val="nil"/>
              <w:left w:val="nil"/>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s="宋体"/>
                <w:color w:val="000000"/>
                <w:kern w:val="0"/>
                <w:sz w:val="24"/>
                <w:szCs w:val="24"/>
              </w:rPr>
            </w:pPr>
            <w:r w:rsidRPr="004664C9">
              <w:rPr>
                <w:rFonts w:asciiTheme="majorEastAsia" w:eastAsiaTheme="majorEastAsia" w:hAnsiTheme="majorEastAsia" w:hint="eastAsia"/>
                <w:color w:val="000000"/>
                <w:kern w:val="0"/>
                <w:sz w:val="24"/>
                <w:szCs w:val="24"/>
              </w:rPr>
              <w:t>80公里单模单纤千兆</w:t>
            </w:r>
          </w:p>
        </w:tc>
        <w:tc>
          <w:tcPr>
            <w:tcW w:w="799" w:type="dxa"/>
            <w:tcBorders>
              <w:top w:val="nil"/>
              <w:left w:val="nil"/>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s="宋体"/>
                <w:color w:val="000000"/>
                <w:kern w:val="0"/>
                <w:sz w:val="24"/>
                <w:szCs w:val="24"/>
              </w:rPr>
            </w:pPr>
            <w:r w:rsidRPr="004664C9">
              <w:rPr>
                <w:rFonts w:asciiTheme="majorEastAsia" w:eastAsiaTheme="majorEastAsia" w:hAnsiTheme="majorEastAsia" w:cs="宋体" w:hint="eastAsia"/>
                <w:color w:val="000000"/>
                <w:kern w:val="0"/>
                <w:sz w:val="24"/>
                <w:szCs w:val="24"/>
              </w:rPr>
              <w:t>100个</w:t>
            </w:r>
          </w:p>
        </w:tc>
        <w:tc>
          <w:tcPr>
            <w:tcW w:w="1691" w:type="dxa"/>
            <w:tcBorders>
              <w:top w:val="nil"/>
              <w:left w:val="nil"/>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hint="eastAsia"/>
                <w:color w:val="000000"/>
                <w:kern w:val="0"/>
                <w:sz w:val="24"/>
                <w:szCs w:val="24"/>
              </w:rPr>
              <w:t>按需采购</w:t>
            </w:r>
          </w:p>
        </w:tc>
      </w:tr>
      <w:tr w:rsidR="00AF574B" w:rsidRPr="004664C9" w:rsidTr="00AF574B">
        <w:trPr>
          <w:trHeight w:val="315"/>
        </w:trPr>
        <w:tc>
          <w:tcPr>
            <w:tcW w:w="356" w:type="dxa"/>
            <w:tcBorders>
              <w:top w:val="nil"/>
              <w:left w:val="single" w:sz="8" w:space="0" w:color="auto"/>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color w:val="000000"/>
                <w:kern w:val="0"/>
                <w:sz w:val="24"/>
                <w:szCs w:val="24"/>
              </w:rPr>
              <w:t>6</w:t>
            </w:r>
          </w:p>
        </w:tc>
        <w:tc>
          <w:tcPr>
            <w:tcW w:w="2192" w:type="dxa"/>
            <w:tcBorders>
              <w:top w:val="nil"/>
              <w:left w:val="nil"/>
              <w:bottom w:val="single" w:sz="8" w:space="0" w:color="auto"/>
              <w:right w:val="single" w:sz="8" w:space="0" w:color="auto"/>
            </w:tcBorders>
            <w:vAlign w:val="center"/>
          </w:tcPr>
          <w:p w:rsidR="00AF574B" w:rsidRPr="004664C9" w:rsidRDefault="00AF574B" w:rsidP="00AF574B">
            <w:pPr>
              <w:pStyle w:val="4"/>
              <w:numPr>
                <w:ilvl w:val="0"/>
                <w:numId w:val="0"/>
              </w:numPr>
              <w:ind w:leftChars="100" w:left="210" w:firstLineChars="200" w:firstLine="420"/>
              <w:rPr>
                <w:rFonts w:asciiTheme="majorEastAsia" w:eastAsiaTheme="majorEastAsia" w:hAnsiTheme="majorEastAsia" w:cs="Times New Roman"/>
                <w:b w:val="0"/>
                <w:bCs w:val="0"/>
                <w:color w:val="000000"/>
                <w:sz w:val="21"/>
                <w:szCs w:val="21"/>
              </w:rPr>
            </w:pPr>
            <w:r w:rsidRPr="004664C9">
              <w:rPr>
                <w:rFonts w:asciiTheme="majorEastAsia" w:eastAsiaTheme="majorEastAsia" w:hAnsiTheme="majorEastAsia" w:cs="Times New Roman" w:hint="eastAsia"/>
                <w:b w:val="0"/>
                <w:bCs w:val="0"/>
                <w:color w:val="000000"/>
                <w:sz w:val="21"/>
                <w:szCs w:val="21"/>
              </w:rPr>
              <w:t>光模块</w:t>
            </w:r>
          </w:p>
        </w:tc>
        <w:tc>
          <w:tcPr>
            <w:tcW w:w="4176" w:type="dxa"/>
            <w:tcBorders>
              <w:top w:val="nil"/>
              <w:left w:val="nil"/>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olor w:val="000000"/>
                <w:kern w:val="0"/>
                <w:sz w:val="24"/>
                <w:szCs w:val="24"/>
              </w:rPr>
              <w:t>40</w:t>
            </w:r>
            <w:r w:rsidRPr="004664C9">
              <w:rPr>
                <w:rFonts w:asciiTheme="majorEastAsia" w:eastAsiaTheme="majorEastAsia" w:hAnsiTheme="majorEastAsia" w:hint="eastAsia"/>
                <w:color w:val="000000"/>
                <w:kern w:val="0"/>
                <w:sz w:val="24"/>
                <w:szCs w:val="24"/>
              </w:rPr>
              <w:t>公里单模单纤万兆</w:t>
            </w:r>
          </w:p>
        </w:tc>
        <w:tc>
          <w:tcPr>
            <w:tcW w:w="799" w:type="dxa"/>
            <w:tcBorders>
              <w:top w:val="nil"/>
              <w:left w:val="nil"/>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olor w:val="000000"/>
                <w:kern w:val="0"/>
                <w:sz w:val="24"/>
                <w:szCs w:val="24"/>
              </w:rPr>
              <w:t>4</w:t>
            </w:r>
            <w:r w:rsidRPr="004664C9">
              <w:rPr>
                <w:rFonts w:asciiTheme="majorEastAsia" w:eastAsiaTheme="majorEastAsia" w:hAnsiTheme="majorEastAsia" w:hint="eastAsia"/>
                <w:color w:val="000000"/>
                <w:kern w:val="0"/>
                <w:sz w:val="24"/>
                <w:szCs w:val="24"/>
              </w:rPr>
              <w:t>个</w:t>
            </w:r>
          </w:p>
        </w:tc>
        <w:tc>
          <w:tcPr>
            <w:tcW w:w="1691" w:type="dxa"/>
            <w:tcBorders>
              <w:top w:val="nil"/>
              <w:left w:val="nil"/>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hint="eastAsia"/>
                <w:color w:val="000000"/>
                <w:kern w:val="0"/>
                <w:sz w:val="24"/>
                <w:szCs w:val="24"/>
              </w:rPr>
              <w:t>按需采购</w:t>
            </w:r>
          </w:p>
        </w:tc>
      </w:tr>
    </w:tbl>
    <w:p w:rsidR="00A54FFE" w:rsidRPr="004664C9" w:rsidRDefault="00A54FFE" w:rsidP="00133748">
      <w:pPr>
        <w:spacing w:line="360" w:lineRule="auto"/>
        <w:rPr>
          <w:rFonts w:asciiTheme="majorEastAsia" w:eastAsiaTheme="majorEastAsia" w:hAnsiTheme="majorEastAsia"/>
          <w:color w:val="000000"/>
          <w:kern w:val="0"/>
          <w:sz w:val="24"/>
          <w:szCs w:val="24"/>
        </w:rPr>
      </w:pPr>
    </w:p>
    <w:p w:rsidR="00A54FFE" w:rsidRPr="004664C9" w:rsidRDefault="00A54FFE" w:rsidP="00653ECC">
      <w:pPr>
        <w:pStyle w:val="2"/>
        <w:rPr>
          <w:rFonts w:asciiTheme="majorEastAsia" w:eastAsiaTheme="majorEastAsia" w:hAnsiTheme="majorEastAsia" w:cs="Times New Roman"/>
          <w:color w:val="000000"/>
        </w:rPr>
      </w:pPr>
      <w:bookmarkStart w:id="13" w:name="_Toc478389840"/>
      <w:r w:rsidRPr="004664C9">
        <w:rPr>
          <w:rFonts w:asciiTheme="majorEastAsia" w:eastAsiaTheme="majorEastAsia" w:hAnsiTheme="majorEastAsia" w:hint="eastAsia"/>
          <w:color w:val="000000"/>
        </w:rPr>
        <w:t>技术响应要求</w:t>
      </w:r>
      <w:bookmarkEnd w:id="13"/>
      <w:r w:rsidRPr="004664C9">
        <w:rPr>
          <w:rFonts w:asciiTheme="majorEastAsia" w:eastAsiaTheme="majorEastAsia" w:hAnsiTheme="majorEastAsia" w:cs="Times New Roman"/>
          <w:color w:val="000000"/>
        </w:rPr>
        <w:tab/>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w:t>
      </w:r>
      <w:r w:rsidRPr="004664C9">
        <w:rPr>
          <w:rFonts w:asciiTheme="majorEastAsia" w:eastAsiaTheme="majorEastAsia" w:hAnsiTheme="majorEastAsia" w:cs="宋体" w:hint="eastAsia"/>
          <w:color w:val="000000"/>
          <w:spacing w:val="-6"/>
          <w:sz w:val="24"/>
          <w:szCs w:val="24"/>
        </w:rPr>
        <w:t>投标人须提供投标设备的</w:t>
      </w:r>
      <w:r w:rsidRPr="004664C9">
        <w:rPr>
          <w:rFonts w:asciiTheme="majorEastAsia" w:eastAsiaTheme="majorEastAsia" w:hAnsiTheme="majorEastAsia" w:cs="宋体" w:hint="eastAsia"/>
          <w:color w:val="000000"/>
          <w:sz w:val="24"/>
          <w:szCs w:val="24"/>
        </w:rPr>
        <w:t>品牌、型号、</w:t>
      </w:r>
      <w:r w:rsidRPr="004664C9">
        <w:rPr>
          <w:rFonts w:asciiTheme="majorEastAsia" w:eastAsiaTheme="majorEastAsia" w:hAnsiTheme="majorEastAsia" w:cs="宋体" w:hint="eastAsia"/>
          <w:color w:val="000000"/>
          <w:spacing w:val="-6"/>
          <w:sz w:val="24"/>
          <w:szCs w:val="24"/>
        </w:rPr>
        <w:t>详细配置及主要技术参数</w:t>
      </w:r>
      <w:r w:rsidRPr="004664C9">
        <w:rPr>
          <w:rFonts w:asciiTheme="majorEastAsia" w:eastAsiaTheme="majorEastAsia" w:hAnsiTheme="majorEastAsia" w:cs="宋体" w:hint="eastAsia"/>
          <w:color w:val="000000"/>
          <w:sz w:val="24"/>
          <w:szCs w:val="24"/>
        </w:rPr>
        <w:t>、性能说明及功能介绍，同时还应提供各主要部件的生产厂家、品牌及型号</w:t>
      </w:r>
      <w:r w:rsidRPr="004664C9">
        <w:rPr>
          <w:rFonts w:asciiTheme="majorEastAsia" w:eastAsiaTheme="majorEastAsia" w:hAnsiTheme="majorEastAsia" w:cs="宋体" w:hint="eastAsia"/>
          <w:color w:val="000000"/>
          <w:spacing w:val="-6"/>
          <w:sz w:val="24"/>
          <w:szCs w:val="24"/>
        </w:rPr>
        <w:t>。</w:t>
      </w:r>
    </w:p>
    <w:p w:rsidR="00A54FFE" w:rsidRPr="004664C9" w:rsidRDefault="00A54FFE" w:rsidP="00D46704">
      <w:pPr>
        <w:spacing w:line="360" w:lineRule="auto"/>
        <w:ind w:firstLineChars="200" w:firstLine="480"/>
        <w:rPr>
          <w:rFonts w:asciiTheme="majorEastAsia" w:eastAsiaTheme="majorEastAsia" w:hAnsiTheme="majorEastAsia"/>
          <w:color w:val="000000"/>
          <w:spacing w:val="-6"/>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、投标人必须提供所投标设备的全套配置清单（含数量及型号）。</w:t>
      </w:r>
    </w:p>
    <w:p w:rsidR="00A54FFE" w:rsidRPr="004664C9" w:rsidRDefault="00A54FFE" w:rsidP="00D46704">
      <w:pPr>
        <w:pStyle w:val="20"/>
        <w:spacing w:line="360" w:lineRule="auto"/>
        <w:ind w:firstLine="480"/>
        <w:rPr>
          <w:rFonts w:asciiTheme="majorEastAsia" w:eastAsiaTheme="majorEastAsia" w:hAnsiTheme="majorEastAsia" w:cs="Times New Roman"/>
          <w:spacing w:val="-4"/>
          <w:sz w:val="24"/>
          <w:szCs w:val="24"/>
        </w:rPr>
      </w:pPr>
      <w:r w:rsidRPr="004664C9">
        <w:rPr>
          <w:rFonts w:asciiTheme="majorEastAsia" w:eastAsiaTheme="majorEastAsia" w:hAnsiTheme="majorEastAsia" w:cs="宋体"/>
          <w:sz w:val="24"/>
          <w:szCs w:val="24"/>
        </w:rPr>
        <w:t>3</w:t>
      </w:r>
      <w:r w:rsidRPr="004664C9">
        <w:rPr>
          <w:rFonts w:asciiTheme="majorEastAsia" w:eastAsiaTheme="majorEastAsia" w:hAnsiTheme="majorEastAsia" w:cs="宋体" w:hint="eastAsia"/>
          <w:sz w:val="24"/>
          <w:szCs w:val="24"/>
        </w:rPr>
        <w:t>、</w:t>
      </w:r>
      <w:r w:rsidRPr="004664C9">
        <w:rPr>
          <w:rFonts w:asciiTheme="majorEastAsia" w:eastAsiaTheme="majorEastAsia" w:hAnsiTheme="majorEastAsia" w:cs="宋体" w:hint="eastAsia"/>
          <w:spacing w:val="-4"/>
          <w:sz w:val="24"/>
          <w:szCs w:val="24"/>
        </w:rPr>
        <w:t>投标人提供的货物必须为品牌机，产品应符合国家有关标准。</w:t>
      </w:r>
    </w:p>
    <w:p w:rsidR="00A54FFE" w:rsidRPr="004664C9" w:rsidRDefault="00A54FFE" w:rsidP="00D46704">
      <w:pPr>
        <w:pStyle w:val="20"/>
        <w:spacing w:line="360" w:lineRule="auto"/>
        <w:ind w:firstLine="472"/>
        <w:rPr>
          <w:rFonts w:asciiTheme="majorEastAsia" w:eastAsiaTheme="majorEastAsia" w:hAnsiTheme="majorEastAsia" w:cs="Times New Roman"/>
          <w:spacing w:val="-4"/>
          <w:sz w:val="24"/>
          <w:szCs w:val="24"/>
        </w:rPr>
      </w:pPr>
      <w:r w:rsidRPr="004664C9">
        <w:rPr>
          <w:rFonts w:asciiTheme="majorEastAsia" w:eastAsiaTheme="majorEastAsia" w:hAnsiTheme="majorEastAsia" w:cs="宋体"/>
          <w:spacing w:val="-4"/>
          <w:sz w:val="24"/>
          <w:szCs w:val="24"/>
        </w:rPr>
        <w:t>4</w:t>
      </w:r>
      <w:r w:rsidRPr="004664C9">
        <w:rPr>
          <w:rFonts w:asciiTheme="majorEastAsia" w:eastAsiaTheme="majorEastAsia" w:hAnsiTheme="majorEastAsia" w:cs="宋体" w:hint="eastAsia"/>
          <w:spacing w:val="-4"/>
          <w:sz w:val="24"/>
          <w:szCs w:val="24"/>
        </w:rPr>
        <w:t>、</w:t>
      </w:r>
      <w:r w:rsidRPr="004664C9">
        <w:rPr>
          <w:rFonts w:asciiTheme="majorEastAsia" w:eastAsiaTheme="majorEastAsia" w:hAnsiTheme="majorEastAsia" w:cs="宋体" w:hint="eastAsia"/>
          <w:sz w:val="24"/>
          <w:szCs w:val="24"/>
        </w:rPr>
        <w:t>为接入统一管理平台，保障产品间的有效</w:t>
      </w:r>
      <w:r w:rsidR="001253EB" w:rsidRPr="004664C9">
        <w:rPr>
          <w:rFonts w:asciiTheme="majorEastAsia" w:eastAsiaTheme="majorEastAsia" w:hAnsiTheme="majorEastAsia" w:cs="宋体" w:hint="eastAsia"/>
          <w:sz w:val="24"/>
          <w:szCs w:val="24"/>
        </w:rPr>
        <w:t>对接和联动，整合完整高效的解决方案，防止重复建设，所投安全产品</w:t>
      </w:r>
      <w:r w:rsidR="009C43A6">
        <w:rPr>
          <w:rFonts w:asciiTheme="majorEastAsia" w:eastAsiaTheme="majorEastAsia" w:hAnsiTheme="majorEastAsia" w:cs="宋体" w:hint="eastAsia"/>
          <w:sz w:val="24"/>
          <w:szCs w:val="24"/>
        </w:rPr>
        <w:t>设备</w:t>
      </w:r>
      <w:r w:rsidRPr="004664C9">
        <w:rPr>
          <w:rFonts w:asciiTheme="majorEastAsia" w:eastAsiaTheme="majorEastAsia" w:hAnsiTheme="majorEastAsia" w:cs="宋体" w:hint="eastAsia"/>
          <w:sz w:val="24"/>
          <w:szCs w:val="24"/>
        </w:rPr>
        <w:t>应为同一品牌。</w:t>
      </w:r>
    </w:p>
    <w:p w:rsidR="00A54FFE" w:rsidRPr="004664C9" w:rsidRDefault="00A54FFE" w:rsidP="00D46704">
      <w:pPr>
        <w:spacing w:line="360" w:lineRule="auto"/>
        <w:ind w:firstLineChars="200" w:firstLine="480"/>
        <w:rPr>
          <w:rFonts w:asciiTheme="majorEastAsia" w:eastAsiaTheme="majorEastAsia" w:hAnsiTheme="majorEastAsia"/>
          <w:color w:val="000000"/>
          <w:spacing w:val="-4"/>
          <w:sz w:val="24"/>
          <w:szCs w:val="24"/>
        </w:rPr>
      </w:pPr>
      <w:r w:rsidRPr="004664C9">
        <w:rPr>
          <w:rFonts w:asciiTheme="majorEastAsia" w:eastAsiaTheme="majorEastAsia" w:hAnsiTheme="majorEastAsia" w:cs="宋体"/>
          <w:color w:val="000000"/>
          <w:sz w:val="24"/>
          <w:szCs w:val="24"/>
        </w:rPr>
        <w:lastRenderedPageBreak/>
        <w:t>5</w:t>
      </w:r>
      <w:r w:rsidRPr="004664C9">
        <w:rPr>
          <w:rFonts w:asciiTheme="majorEastAsia" w:eastAsiaTheme="majorEastAsia" w:hAnsiTheme="majorEastAsia" w:cs="宋体" w:hint="eastAsia"/>
          <w:color w:val="000000"/>
          <w:sz w:val="24"/>
          <w:szCs w:val="24"/>
        </w:rPr>
        <w:t>、</w:t>
      </w:r>
      <w:r w:rsidRPr="004664C9">
        <w:rPr>
          <w:rFonts w:asciiTheme="majorEastAsia" w:eastAsiaTheme="majorEastAsia" w:hAnsiTheme="majorEastAsia" w:cs="宋体" w:hint="eastAsia"/>
          <w:color w:val="000000"/>
          <w:spacing w:val="-4"/>
          <w:sz w:val="24"/>
          <w:szCs w:val="24"/>
        </w:rPr>
        <w:t>投标人应明确投标产品和招标要求存在正负偏离情况。</w:t>
      </w:r>
    </w:p>
    <w:p w:rsidR="00A54FFE" w:rsidRPr="004664C9" w:rsidRDefault="00A54FFE" w:rsidP="00653ECC">
      <w:pPr>
        <w:pStyle w:val="2"/>
        <w:rPr>
          <w:rFonts w:asciiTheme="majorEastAsia" w:eastAsiaTheme="majorEastAsia" w:hAnsiTheme="majorEastAsia" w:cs="Times New Roman"/>
          <w:color w:val="000000"/>
        </w:rPr>
      </w:pPr>
      <w:bookmarkStart w:id="14" w:name="_Toc478389841"/>
      <w:r w:rsidRPr="004664C9">
        <w:rPr>
          <w:rFonts w:asciiTheme="majorEastAsia" w:eastAsiaTheme="majorEastAsia" w:hAnsiTheme="majorEastAsia" w:hint="eastAsia"/>
          <w:color w:val="000000"/>
        </w:rPr>
        <w:t>商务要求</w:t>
      </w:r>
      <w:bookmarkEnd w:id="14"/>
    </w:p>
    <w:p w:rsidR="00A54FFE" w:rsidRPr="004664C9" w:rsidRDefault="00A54FFE" w:rsidP="00133748">
      <w:pPr>
        <w:pStyle w:val="3"/>
        <w:rPr>
          <w:rFonts w:asciiTheme="majorEastAsia" w:eastAsiaTheme="majorEastAsia" w:hAnsiTheme="majorEastAsia" w:cs="Times New Roman"/>
          <w:color w:val="000000"/>
        </w:rPr>
      </w:pPr>
      <w:bookmarkStart w:id="15" w:name="_Toc478389842"/>
      <w:r w:rsidRPr="004664C9">
        <w:rPr>
          <w:rFonts w:asciiTheme="majorEastAsia" w:eastAsiaTheme="majorEastAsia" w:hAnsiTheme="majorEastAsia" w:hint="eastAsia"/>
          <w:color w:val="000000"/>
        </w:rPr>
        <w:t>供应商资质要求与投标资格证明文件</w:t>
      </w:r>
      <w:bookmarkEnd w:id="15"/>
    </w:p>
    <w:p w:rsidR="00A54FFE" w:rsidRPr="00E220B9" w:rsidRDefault="00A54FFE" w:rsidP="00D46704">
      <w:pPr>
        <w:tabs>
          <w:tab w:val="left" w:pos="-1260"/>
          <w:tab w:val="left" w:pos="10260"/>
        </w:tabs>
        <w:spacing w:line="360" w:lineRule="auto"/>
        <w:ind w:firstLineChars="200" w:firstLine="472"/>
        <w:rPr>
          <w:rFonts w:asciiTheme="majorEastAsia" w:eastAsiaTheme="majorEastAsia" w:hAnsiTheme="majorEastAsia"/>
          <w:color w:val="000000"/>
          <w:spacing w:val="-6"/>
          <w:sz w:val="24"/>
          <w:szCs w:val="24"/>
        </w:rPr>
      </w:pPr>
      <w:r w:rsidRPr="004664C9">
        <w:rPr>
          <w:rFonts w:asciiTheme="majorEastAsia" w:eastAsiaTheme="majorEastAsia" w:hAnsiTheme="majorEastAsia" w:cs="宋体"/>
          <w:color w:val="000000"/>
          <w:spacing w:val="-4"/>
          <w:sz w:val="24"/>
          <w:szCs w:val="24"/>
        </w:rPr>
        <w:t>1</w:t>
      </w:r>
      <w:r w:rsidRPr="004664C9">
        <w:rPr>
          <w:rFonts w:asciiTheme="majorEastAsia" w:eastAsiaTheme="majorEastAsia" w:hAnsiTheme="majorEastAsia" w:cs="宋体" w:hint="eastAsia"/>
          <w:color w:val="000000"/>
          <w:spacing w:val="-4"/>
          <w:sz w:val="24"/>
          <w:szCs w:val="24"/>
        </w:rPr>
        <w:t>、</w:t>
      </w:r>
      <w:r w:rsidRPr="004664C9">
        <w:rPr>
          <w:rFonts w:asciiTheme="majorEastAsia" w:eastAsiaTheme="majorEastAsia" w:hAnsiTheme="majorEastAsia" w:cs="宋体" w:hint="eastAsia"/>
          <w:color w:val="000000"/>
          <w:kern w:val="0"/>
          <w:sz w:val="24"/>
          <w:szCs w:val="24"/>
        </w:rPr>
        <w:t>★投标人应具有独立的法人资格，注册资本应在人民币</w:t>
      </w:r>
      <w:r w:rsidRPr="004664C9">
        <w:rPr>
          <w:rFonts w:asciiTheme="majorEastAsia" w:eastAsiaTheme="majorEastAsia" w:hAnsiTheme="majorEastAsia" w:cs="宋体"/>
          <w:color w:val="000000"/>
          <w:kern w:val="0"/>
          <w:sz w:val="24"/>
          <w:szCs w:val="24"/>
        </w:rPr>
        <w:t>1000</w:t>
      </w:r>
      <w:r w:rsidRPr="004664C9">
        <w:rPr>
          <w:rFonts w:asciiTheme="majorEastAsia" w:eastAsiaTheme="majorEastAsia" w:hAnsiTheme="majorEastAsia" w:cs="宋体" w:hint="eastAsia"/>
          <w:color w:val="000000"/>
          <w:kern w:val="0"/>
          <w:sz w:val="24"/>
          <w:szCs w:val="24"/>
        </w:rPr>
        <w:t>万元及以上或等值</w:t>
      </w:r>
      <w:r w:rsidRPr="00E220B9">
        <w:rPr>
          <w:rFonts w:asciiTheme="majorEastAsia" w:eastAsiaTheme="majorEastAsia" w:hAnsiTheme="majorEastAsia" w:cs="宋体" w:hint="eastAsia"/>
          <w:color w:val="000000"/>
          <w:kern w:val="0"/>
          <w:sz w:val="24"/>
          <w:szCs w:val="24"/>
        </w:rPr>
        <w:t>外币，并提供经年检的法人营业执照（副本）有效复印件</w:t>
      </w:r>
      <w:r w:rsidRPr="00E220B9">
        <w:rPr>
          <w:rFonts w:asciiTheme="majorEastAsia" w:eastAsiaTheme="majorEastAsia" w:hAnsiTheme="majorEastAsia" w:cs="宋体" w:hint="eastAsia"/>
          <w:color w:val="000000"/>
          <w:spacing w:val="-6"/>
          <w:sz w:val="24"/>
          <w:szCs w:val="24"/>
        </w:rPr>
        <w:t>；</w:t>
      </w:r>
    </w:p>
    <w:p w:rsidR="00A54FFE" w:rsidRPr="00E220B9" w:rsidRDefault="00A54FFE" w:rsidP="001253EB">
      <w:pPr>
        <w:tabs>
          <w:tab w:val="left" w:pos="-1260"/>
          <w:tab w:val="left" w:pos="10260"/>
        </w:tabs>
        <w:spacing w:line="360" w:lineRule="auto"/>
        <w:ind w:firstLineChars="200" w:firstLine="468"/>
        <w:rPr>
          <w:rFonts w:asciiTheme="majorEastAsia" w:eastAsiaTheme="majorEastAsia" w:hAnsiTheme="majorEastAsia"/>
          <w:color w:val="000000"/>
          <w:kern w:val="0"/>
          <w:sz w:val="24"/>
          <w:szCs w:val="24"/>
        </w:rPr>
      </w:pPr>
      <w:r w:rsidRPr="00E220B9">
        <w:rPr>
          <w:rFonts w:asciiTheme="majorEastAsia" w:eastAsiaTheme="majorEastAsia" w:hAnsiTheme="majorEastAsia" w:cs="宋体"/>
          <w:color w:val="000000"/>
          <w:spacing w:val="-6"/>
          <w:sz w:val="24"/>
          <w:szCs w:val="24"/>
        </w:rPr>
        <w:t>2</w:t>
      </w:r>
      <w:r w:rsidRPr="00E220B9">
        <w:rPr>
          <w:rFonts w:asciiTheme="majorEastAsia" w:eastAsiaTheme="majorEastAsia" w:hAnsiTheme="majorEastAsia" w:cs="宋体" w:hint="eastAsia"/>
          <w:color w:val="000000"/>
          <w:spacing w:val="-6"/>
          <w:sz w:val="24"/>
          <w:szCs w:val="24"/>
        </w:rPr>
        <w:t>、</w:t>
      </w:r>
      <w:r w:rsidRPr="00E220B9">
        <w:rPr>
          <w:rFonts w:asciiTheme="majorEastAsia" w:eastAsiaTheme="majorEastAsia" w:hAnsiTheme="majorEastAsia" w:cs="宋体" w:hint="eastAsia"/>
          <w:color w:val="000000"/>
          <w:kern w:val="0"/>
          <w:sz w:val="24"/>
          <w:szCs w:val="24"/>
        </w:rPr>
        <w:t>投标人代表若不是法定代表人的，应提供法定代表人授权书原件；</w:t>
      </w:r>
    </w:p>
    <w:p w:rsidR="00A54FFE" w:rsidRPr="00E220B9" w:rsidRDefault="001253EB" w:rsidP="00E220B9">
      <w:pPr>
        <w:tabs>
          <w:tab w:val="left" w:pos="-1260"/>
          <w:tab w:val="left" w:pos="10260"/>
        </w:tabs>
        <w:spacing w:line="360" w:lineRule="auto"/>
        <w:ind w:firstLineChars="200" w:firstLine="472"/>
        <w:rPr>
          <w:rFonts w:asciiTheme="majorEastAsia" w:eastAsiaTheme="majorEastAsia" w:hAnsiTheme="majorEastAsia" w:cs="宋体"/>
          <w:color w:val="000000"/>
          <w:sz w:val="24"/>
          <w:szCs w:val="24"/>
        </w:rPr>
      </w:pPr>
      <w:r w:rsidRPr="00E220B9">
        <w:rPr>
          <w:rFonts w:asciiTheme="majorEastAsia" w:eastAsiaTheme="majorEastAsia" w:hAnsiTheme="majorEastAsia" w:cs="宋体" w:hint="eastAsia"/>
          <w:color w:val="000000"/>
          <w:spacing w:val="-4"/>
          <w:sz w:val="24"/>
          <w:szCs w:val="24"/>
        </w:rPr>
        <w:t>3</w:t>
      </w:r>
      <w:r w:rsidR="00A54FFE" w:rsidRPr="00E220B9">
        <w:rPr>
          <w:rFonts w:asciiTheme="majorEastAsia" w:eastAsiaTheme="majorEastAsia" w:hAnsiTheme="majorEastAsia" w:cs="宋体" w:hint="eastAsia"/>
          <w:color w:val="000000"/>
          <w:spacing w:val="-4"/>
          <w:sz w:val="24"/>
          <w:szCs w:val="24"/>
        </w:rPr>
        <w:t>、</w:t>
      </w:r>
      <w:r w:rsidR="00A54FFE" w:rsidRPr="00E220B9">
        <w:rPr>
          <w:rFonts w:asciiTheme="majorEastAsia" w:eastAsiaTheme="majorEastAsia" w:hAnsiTheme="majorEastAsia" w:cs="宋体" w:hint="eastAsia"/>
          <w:color w:val="000000"/>
          <w:kern w:val="0"/>
          <w:sz w:val="24"/>
          <w:szCs w:val="24"/>
        </w:rPr>
        <w:t>★</w:t>
      </w:r>
      <w:r w:rsidR="00A54FFE" w:rsidRPr="00E220B9">
        <w:rPr>
          <w:rFonts w:asciiTheme="majorEastAsia" w:eastAsiaTheme="majorEastAsia" w:hAnsiTheme="majorEastAsia" w:cs="宋体" w:hint="eastAsia"/>
          <w:color w:val="000000"/>
          <w:sz w:val="24"/>
          <w:szCs w:val="24"/>
        </w:rPr>
        <w:t>投标人若不是投标全部货物制造商的，必须提供其获得货物的制造商或制造商在中国的合法分支机构出具的针对本次投标项目的《原厂商售后服务承诺函》</w:t>
      </w:r>
      <w:r w:rsidR="00304A51" w:rsidRPr="00E220B9">
        <w:rPr>
          <w:rFonts w:asciiTheme="majorEastAsia" w:eastAsiaTheme="majorEastAsia" w:hAnsiTheme="majorEastAsia" w:cs="宋体" w:hint="eastAsia"/>
          <w:color w:val="000000"/>
          <w:sz w:val="24"/>
          <w:szCs w:val="24"/>
        </w:rPr>
        <w:t>或《产品代理证书》</w:t>
      </w:r>
      <w:r w:rsidR="00A54FFE" w:rsidRPr="00E220B9">
        <w:rPr>
          <w:rFonts w:asciiTheme="majorEastAsia" w:eastAsiaTheme="majorEastAsia" w:hAnsiTheme="majorEastAsia" w:cs="宋体" w:hint="eastAsia"/>
          <w:color w:val="000000"/>
          <w:sz w:val="24"/>
          <w:szCs w:val="24"/>
        </w:rPr>
        <w:t>。</w:t>
      </w:r>
    </w:p>
    <w:p w:rsidR="00E220B9" w:rsidRPr="009C43A6" w:rsidRDefault="00E220B9" w:rsidP="009C43A6">
      <w:pPr>
        <w:ind w:firstLineChars="200" w:firstLine="472"/>
        <w:rPr>
          <w:rFonts w:ascii="宋体" w:hAnsi="宋体"/>
          <w:sz w:val="24"/>
          <w:szCs w:val="24"/>
        </w:rPr>
      </w:pPr>
      <w:r w:rsidRPr="00E220B9">
        <w:rPr>
          <w:rFonts w:asciiTheme="majorEastAsia" w:eastAsiaTheme="majorEastAsia" w:hAnsiTheme="majorEastAsia" w:cs="宋体"/>
          <w:color w:val="000000"/>
          <w:spacing w:val="-4"/>
          <w:sz w:val="24"/>
          <w:szCs w:val="24"/>
        </w:rPr>
        <w:t>4</w:t>
      </w:r>
      <w:r w:rsidRPr="00E220B9">
        <w:rPr>
          <w:rFonts w:asciiTheme="majorEastAsia" w:eastAsiaTheme="majorEastAsia" w:hAnsiTheme="majorEastAsia" w:cs="宋体" w:hint="eastAsia"/>
          <w:color w:val="000000"/>
          <w:spacing w:val="-4"/>
          <w:sz w:val="24"/>
          <w:szCs w:val="24"/>
        </w:rPr>
        <w:t>、</w:t>
      </w:r>
      <w:r w:rsidRPr="00E220B9">
        <w:rPr>
          <w:rFonts w:asciiTheme="majorEastAsia" w:eastAsiaTheme="majorEastAsia" w:hAnsiTheme="majorEastAsia" w:cs="宋体" w:hint="eastAsia"/>
          <w:color w:val="000000"/>
          <w:kern w:val="0"/>
          <w:sz w:val="24"/>
          <w:szCs w:val="24"/>
        </w:rPr>
        <w:t>★</w:t>
      </w:r>
      <w:r w:rsidRPr="00E220B9">
        <w:rPr>
          <w:rFonts w:ascii="宋体" w:hAnsi="宋体" w:hint="eastAsia"/>
          <w:sz w:val="24"/>
          <w:szCs w:val="24"/>
        </w:rPr>
        <w:t>投标人</w:t>
      </w:r>
      <w:r w:rsidRPr="00E220B9">
        <w:rPr>
          <w:rFonts w:ascii="宋体" w:hAnsi="宋体" w:hint="eastAsia"/>
          <w:color w:val="000000"/>
          <w:sz w:val="24"/>
          <w:szCs w:val="24"/>
        </w:rPr>
        <w:t>具有权威机构颁发的</w:t>
      </w:r>
      <w:r w:rsidRPr="00E220B9">
        <w:rPr>
          <w:rFonts w:ascii="宋体" w:hAnsi="宋体" w:hint="eastAsia"/>
          <w:b/>
          <w:color w:val="000000"/>
          <w:sz w:val="24"/>
          <w:szCs w:val="24"/>
        </w:rPr>
        <w:t>信息系统（安全）集成或运维类服务资质</w:t>
      </w:r>
      <w:r w:rsidRPr="00E220B9">
        <w:rPr>
          <w:rFonts w:ascii="宋体" w:hAnsi="宋体" w:hint="eastAsia"/>
          <w:color w:val="000000"/>
          <w:sz w:val="24"/>
          <w:szCs w:val="24"/>
        </w:rPr>
        <w:t>证书</w:t>
      </w:r>
      <w:r w:rsidRPr="00E220B9">
        <w:rPr>
          <w:rFonts w:ascii="宋体" w:hAnsi="宋体" w:hint="eastAsia"/>
          <w:sz w:val="24"/>
          <w:szCs w:val="24"/>
        </w:rPr>
        <w:t>，且在有效期内。（须提供有效证明文件，原件备查）</w:t>
      </w:r>
    </w:p>
    <w:p w:rsidR="00E220B9" w:rsidRPr="00E220B9" w:rsidRDefault="00E220B9" w:rsidP="00E220B9">
      <w:pPr>
        <w:ind w:firstLineChars="200" w:firstLine="472"/>
        <w:rPr>
          <w:rFonts w:ascii="宋体" w:hAnsi="宋体"/>
          <w:sz w:val="24"/>
          <w:szCs w:val="24"/>
        </w:rPr>
      </w:pPr>
      <w:r w:rsidRPr="00E220B9">
        <w:rPr>
          <w:rFonts w:asciiTheme="majorEastAsia" w:eastAsiaTheme="majorEastAsia" w:hAnsiTheme="majorEastAsia" w:cs="宋体"/>
          <w:color w:val="000000"/>
          <w:spacing w:val="-4"/>
          <w:sz w:val="24"/>
          <w:szCs w:val="24"/>
        </w:rPr>
        <w:t>5</w:t>
      </w:r>
      <w:r w:rsidRPr="00E220B9">
        <w:rPr>
          <w:rFonts w:asciiTheme="majorEastAsia" w:eastAsiaTheme="majorEastAsia" w:hAnsiTheme="majorEastAsia" w:cs="宋体" w:hint="eastAsia"/>
          <w:color w:val="000000"/>
          <w:spacing w:val="-4"/>
          <w:sz w:val="24"/>
          <w:szCs w:val="24"/>
        </w:rPr>
        <w:t>、</w:t>
      </w:r>
      <w:r w:rsidRPr="00E220B9">
        <w:rPr>
          <w:rFonts w:asciiTheme="majorEastAsia" w:eastAsiaTheme="majorEastAsia" w:hAnsiTheme="majorEastAsia" w:cs="宋体" w:hint="eastAsia"/>
          <w:color w:val="000000"/>
          <w:kern w:val="0"/>
          <w:sz w:val="24"/>
          <w:szCs w:val="24"/>
        </w:rPr>
        <w:t>★</w:t>
      </w:r>
      <w:r w:rsidRPr="00E220B9">
        <w:rPr>
          <w:rFonts w:ascii="宋体" w:hAnsi="宋体" w:hint="eastAsia"/>
          <w:sz w:val="24"/>
          <w:szCs w:val="24"/>
        </w:rPr>
        <w:t>投标人具有与信息系统集成服务相关的管理体系认证证书，且在有效期内。</w:t>
      </w:r>
    </w:p>
    <w:p w:rsidR="00E220B9" w:rsidRPr="00E220B9" w:rsidRDefault="00E220B9" w:rsidP="00E220B9">
      <w:pPr>
        <w:tabs>
          <w:tab w:val="left" w:pos="-1260"/>
          <w:tab w:val="left" w:pos="10260"/>
        </w:tabs>
        <w:spacing w:line="360" w:lineRule="auto"/>
        <w:ind w:firstLineChars="200" w:firstLine="480"/>
        <w:rPr>
          <w:rFonts w:asciiTheme="majorEastAsia" w:eastAsiaTheme="majorEastAsia" w:hAnsiTheme="majorEastAsia" w:cs="宋体"/>
          <w:color w:val="000000"/>
          <w:spacing w:val="-4"/>
          <w:sz w:val="24"/>
          <w:szCs w:val="24"/>
        </w:rPr>
      </w:pPr>
      <w:r w:rsidRPr="00E220B9">
        <w:rPr>
          <w:rFonts w:ascii="宋体" w:hAnsi="宋体" w:hint="eastAsia"/>
          <w:sz w:val="24"/>
          <w:szCs w:val="24"/>
        </w:rPr>
        <w:t>（须提供有效证明文件，原件备查）</w:t>
      </w:r>
    </w:p>
    <w:p w:rsidR="00A54FFE" w:rsidRPr="00E220B9" w:rsidRDefault="00E220B9" w:rsidP="00D46704">
      <w:pPr>
        <w:pStyle w:val="23"/>
        <w:rPr>
          <w:rFonts w:asciiTheme="majorEastAsia" w:eastAsiaTheme="majorEastAsia" w:hAnsiTheme="majorEastAsia"/>
          <w:color w:val="000000"/>
        </w:rPr>
      </w:pPr>
      <w:r>
        <w:rPr>
          <w:rFonts w:asciiTheme="majorEastAsia" w:eastAsiaTheme="majorEastAsia" w:hAnsiTheme="majorEastAsia" w:cs="宋体"/>
          <w:color w:val="000000"/>
        </w:rPr>
        <w:t>6</w:t>
      </w:r>
      <w:r w:rsidR="00A54FFE" w:rsidRPr="00E220B9">
        <w:rPr>
          <w:rFonts w:asciiTheme="majorEastAsia" w:eastAsiaTheme="majorEastAsia" w:hAnsiTheme="majorEastAsia" w:cs="宋体" w:hint="eastAsia"/>
          <w:color w:val="000000"/>
        </w:rPr>
        <w:t>、本项目不允许采用联合投标，不允许转包、分包。</w:t>
      </w:r>
    </w:p>
    <w:p w:rsidR="00A54FFE" w:rsidRPr="00E220B9" w:rsidRDefault="00E220B9" w:rsidP="00D46704">
      <w:pPr>
        <w:pStyle w:val="23"/>
        <w:rPr>
          <w:rFonts w:asciiTheme="majorEastAsia" w:eastAsiaTheme="majorEastAsia" w:hAnsiTheme="majorEastAsia"/>
          <w:color w:val="000000"/>
        </w:rPr>
      </w:pPr>
      <w:r>
        <w:rPr>
          <w:rFonts w:asciiTheme="majorEastAsia" w:eastAsiaTheme="majorEastAsia" w:hAnsiTheme="majorEastAsia" w:cs="宋体"/>
          <w:color w:val="000000"/>
        </w:rPr>
        <w:t>7</w:t>
      </w:r>
      <w:r w:rsidR="00A54FFE" w:rsidRPr="00E220B9">
        <w:rPr>
          <w:rFonts w:asciiTheme="majorEastAsia" w:eastAsiaTheme="majorEastAsia" w:hAnsiTheme="majorEastAsia" w:cs="宋体" w:hint="eastAsia"/>
          <w:color w:val="000000"/>
        </w:rPr>
        <w:t>、应符合《政府采购法》第二十二条的要求。</w:t>
      </w:r>
    </w:p>
    <w:p w:rsidR="00567660" w:rsidRPr="004664C9" w:rsidRDefault="00E220B9" w:rsidP="00567660">
      <w:pPr>
        <w:spacing w:line="160" w:lineRule="atLeast"/>
        <w:ind w:firstLineChars="200" w:firstLine="480"/>
        <w:rPr>
          <w:rFonts w:asciiTheme="majorEastAsia" w:eastAsiaTheme="majorEastAsia" w:hAnsiTheme="majorEastAsia"/>
          <w:kern w:val="0"/>
          <w:sz w:val="24"/>
          <w:szCs w:val="24"/>
        </w:rPr>
      </w:pPr>
      <w:r>
        <w:rPr>
          <w:rFonts w:asciiTheme="majorEastAsia" w:eastAsiaTheme="majorEastAsia" w:hAnsiTheme="majorEastAsia" w:cs="宋体"/>
          <w:color w:val="000000"/>
          <w:sz w:val="24"/>
          <w:szCs w:val="24"/>
        </w:rPr>
        <w:t>8</w:t>
      </w:r>
      <w:r w:rsidR="00567660" w:rsidRPr="004664C9">
        <w:rPr>
          <w:rFonts w:asciiTheme="majorEastAsia" w:eastAsiaTheme="majorEastAsia" w:hAnsiTheme="majorEastAsia" w:cs="宋体" w:hint="eastAsia"/>
          <w:color w:val="000000"/>
          <w:sz w:val="24"/>
          <w:szCs w:val="24"/>
        </w:rPr>
        <w:t>、</w:t>
      </w:r>
      <w:r w:rsidR="00E72B4F" w:rsidRPr="004664C9">
        <w:rPr>
          <w:rFonts w:asciiTheme="majorEastAsia" w:eastAsiaTheme="majorEastAsia" w:hAnsiTheme="majorEastAsia" w:cs="宋体" w:hint="eastAsia"/>
          <w:color w:val="000000"/>
          <w:kern w:val="0"/>
          <w:sz w:val="24"/>
          <w:szCs w:val="24"/>
        </w:rPr>
        <w:t>★</w:t>
      </w:r>
      <w:r w:rsidR="00567660" w:rsidRPr="004664C9">
        <w:rPr>
          <w:rFonts w:asciiTheme="majorEastAsia" w:eastAsiaTheme="majorEastAsia" w:hAnsiTheme="majorEastAsia" w:hint="eastAsia"/>
          <w:kern w:val="0"/>
          <w:sz w:val="24"/>
          <w:szCs w:val="24"/>
        </w:rPr>
        <w:t>投标保证金：人民币1万元整。</w:t>
      </w:r>
    </w:p>
    <w:p w:rsidR="00567660" w:rsidRPr="004664C9" w:rsidRDefault="00E220B9" w:rsidP="00567660">
      <w:pPr>
        <w:ind w:firstLineChars="200" w:firstLine="480"/>
        <w:rPr>
          <w:rFonts w:asciiTheme="majorEastAsia" w:eastAsiaTheme="majorEastAsia" w:hAnsiTheme="majorEastAsia"/>
          <w:kern w:val="0"/>
          <w:sz w:val="24"/>
          <w:szCs w:val="24"/>
        </w:rPr>
      </w:pPr>
      <w:r>
        <w:rPr>
          <w:rFonts w:asciiTheme="majorEastAsia" w:eastAsiaTheme="majorEastAsia" w:hAnsiTheme="majorEastAsia"/>
          <w:kern w:val="0"/>
          <w:sz w:val="24"/>
          <w:szCs w:val="24"/>
        </w:rPr>
        <w:t>9</w:t>
      </w:r>
      <w:r w:rsidR="00567660" w:rsidRPr="004664C9">
        <w:rPr>
          <w:rFonts w:asciiTheme="majorEastAsia" w:eastAsiaTheme="majorEastAsia" w:hAnsiTheme="majorEastAsia" w:hint="eastAsia"/>
          <w:kern w:val="0"/>
          <w:sz w:val="24"/>
          <w:szCs w:val="24"/>
        </w:rPr>
        <w:t>、投标保证金为投标文件的组成部分之一。</w:t>
      </w:r>
    </w:p>
    <w:p w:rsidR="00567660" w:rsidRPr="004664C9" w:rsidRDefault="00E220B9" w:rsidP="00567660">
      <w:pPr>
        <w:ind w:firstLineChars="200" w:firstLine="480"/>
        <w:rPr>
          <w:rFonts w:asciiTheme="majorEastAsia" w:eastAsiaTheme="majorEastAsia" w:hAnsiTheme="majorEastAsia"/>
          <w:kern w:val="0"/>
          <w:sz w:val="24"/>
          <w:szCs w:val="24"/>
        </w:rPr>
      </w:pPr>
      <w:r>
        <w:rPr>
          <w:rFonts w:asciiTheme="majorEastAsia" w:eastAsiaTheme="majorEastAsia" w:hAnsiTheme="majorEastAsia"/>
          <w:kern w:val="0"/>
          <w:sz w:val="24"/>
          <w:szCs w:val="24"/>
        </w:rPr>
        <w:t>10</w:t>
      </w:r>
      <w:r w:rsidR="00567660" w:rsidRPr="004664C9">
        <w:rPr>
          <w:rFonts w:asciiTheme="majorEastAsia" w:eastAsiaTheme="majorEastAsia" w:hAnsiTheme="majorEastAsia"/>
          <w:kern w:val="0"/>
          <w:sz w:val="24"/>
          <w:szCs w:val="24"/>
        </w:rPr>
        <w:t>.1</w:t>
      </w:r>
      <w:r w:rsidR="00567660" w:rsidRPr="004664C9">
        <w:rPr>
          <w:rFonts w:asciiTheme="majorEastAsia" w:eastAsiaTheme="majorEastAsia" w:hAnsiTheme="majorEastAsia" w:hint="eastAsia"/>
          <w:kern w:val="0"/>
          <w:sz w:val="24"/>
          <w:szCs w:val="24"/>
        </w:rPr>
        <w:t>、投标保证金以转帐、电汇等形式提交，必须在投标截止时间前到达指定账户。为方便保证的收取工作，在提交投标的同时，应单独提交保证金到账的相关票据给投标文件接收人员。</w:t>
      </w:r>
    </w:p>
    <w:p w:rsidR="00567660" w:rsidRPr="004664C9" w:rsidRDefault="00E220B9" w:rsidP="00567660">
      <w:pPr>
        <w:ind w:firstLineChars="200" w:firstLine="480"/>
        <w:rPr>
          <w:rFonts w:asciiTheme="majorEastAsia" w:eastAsiaTheme="majorEastAsia" w:hAnsiTheme="majorEastAsia"/>
          <w:kern w:val="0"/>
          <w:sz w:val="24"/>
          <w:szCs w:val="24"/>
        </w:rPr>
      </w:pPr>
      <w:r>
        <w:rPr>
          <w:rFonts w:asciiTheme="majorEastAsia" w:eastAsiaTheme="majorEastAsia" w:hAnsiTheme="majorEastAsia"/>
          <w:kern w:val="0"/>
          <w:sz w:val="24"/>
          <w:szCs w:val="24"/>
        </w:rPr>
        <w:t>10</w:t>
      </w:r>
      <w:r w:rsidR="00567660" w:rsidRPr="004664C9">
        <w:rPr>
          <w:rFonts w:asciiTheme="majorEastAsia" w:eastAsiaTheme="majorEastAsia" w:hAnsiTheme="majorEastAsia"/>
          <w:kern w:val="0"/>
          <w:sz w:val="24"/>
          <w:szCs w:val="24"/>
        </w:rPr>
        <w:t>.2</w:t>
      </w:r>
      <w:r w:rsidR="00567660" w:rsidRPr="004664C9">
        <w:rPr>
          <w:rFonts w:asciiTheme="majorEastAsia" w:eastAsiaTheme="majorEastAsia" w:hAnsiTheme="majorEastAsia" w:hint="eastAsia"/>
          <w:kern w:val="0"/>
          <w:sz w:val="24"/>
          <w:szCs w:val="24"/>
        </w:rPr>
        <w:t>、投标保证金用于保护本次招标活动免受投标人的行为而引起的风险。未按规定缴交投标保证金的投标，将被视为无效投标。</w:t>
      </w:r>
    </w:p>
    <w:p w:rsidR="00567660" w:rsidRPr="004664C9" w:rsidRDefault="00E220B9" w:rsidP="00567660">
      <w:pPr>
        <w:ind w:firstLineChars="200" w:firstLine="480"/>
        <w:rPr>
          <w:rFonts w:asciiTheme="majorEastAsia" w:eastAsiaTheme="majorEastAsia" w:hAnsiTheme="majorEastAsia"/>
          <w:kern w:val="0"/>
          <w:sz w:val="24"/>
          <w:szCs w:val="24"/>
        </w:rPr>
      </w:pPr>
      <w:r>
        <w:rPr>
          <w:rFonts w:asciiTheme="majorEastAsia" w:eastAsiaTheme="majorEastAsia" w:hAnsiTheme="majorEastAsia"/>
          <w:kern w:val="0"/>
          <w:sz w:val="24"/>
          <w:szCs w:val="24"/>
        </w:rPr>
        <w:t>10</w:t>
      </w:r>
      <w:r w:rsidR="00567660" w:rsidRPr="004664C9">
        <w:rPr>
          <w:rFonts w:asciiTheme="majorEastAsia" w:eastAsiaTheme="majorEastAsia" w:hAnsiTheme="majorEastAsia"/>
          <w:kern w:val="0"/>
          <w:sz w:val="24"/>
          <w:szCs w:val="24"/>
        </w:rPr>
        <w:t>.3</w:t>
      </w:r>
      <w:r w:rsidR="00567660" w:rsidRPr="004664C9">
        <w:rPr>
          <w:rFonts w:asciiTheme="majorEastAsia" w:eastAsiaTheme="majorEastAsia" w:hAnsiTheme="majorEastAsia" w:hint="eastAsia"/>
          <w:kern w:val="0"/>
          <w:sz w:val="24"/>
          <w:szCs w:val="24"/>
        </w:rPr>
        <w:t>、中标通知书发出后，招标人将在未中标的投标人提交了正式收款收据等有</w:t>
      </w:r>
      <w:r w:rsidR="00567660" w:rsidRPr="004664C9">
        <w:rPr>
          <w:rFonts w:asciiTheme="majorEastAsia" w:eastAsiaTheme="majorEastAsia" w:hAnsiTheme="majorEastAsia" w:hint="eastAsia"/>
          <w:kern w:val="0"/>
          <w:sz w:val="24"/>
          <w:szCs w:val="24"/>
        </w:rPr>
        <w:lastRenderedPageBreak/>
        <w:t>关资料之日起的</w:t>
      </w:r>
      <w:r w:rsidR="00CB73B4">
        <w:rPr>
          <w:rFonts w:asciiTheme="majorEastAsia" w:eastAsiaTheme="majorEastAsia" w:hAnsiTheme="majorEastAsia" w:hint="eastAsia"/>
          <w:kern w:val="0"/>
          <w:sz w:val="24"/>
          <w:szCs w:val="24"/>
        </w:rPr>
        <w:t>30</w:t>
      </w:r>
      <w:r w:rsidR="00567660" w:rsidRPr="004664C9">
        <w:rPr>
          <w:rFonts w:asciiTheme="majorEastAsia" w:eastAsiaTheme="majorEastAsia" w:hAnsiTheme="majorEastAsia" w:hint="eastAsia"/>
          <w:kern w:val="0"/>
          <w:sz w:val="24"/>
          <w:szCs w:val="24"/>
        </w:rPr>
        <w:t>个工作日内，予以原额无息退还未中标的投标人的投标保证金。</w:t>
      </w:r>
    </w:p>
    <w:p w:rsidR="00567660" w:rsidRPr="004664C9" w:rsidRDefault="00E220B9" w:rsidP="00567660">
      <w:pPr>
        <w:ind w:firstLineChars="200" w:firstLine="480"/>
        <w:rPr>
          <w:rFonts w:asciiTheme="majorEastAsia" w:eastAsiaTheme="majorEastAsia" w:hAnsiTheme="majorEastAsia"/>
          <w:kern w:val="0"/>
          <w:sz w:val="24"/>
          <w:szCs w:val="24"/>
        </w:rPr>
      </w:pPr>
      <w:r>
        <w:rPr>
          <w:rFonts w:asciiTheme="majorEastAsia" w:eastAsiaTheme="majorEastAsia" w:hAnsiTheme="majorEastAsia"/>
          <w:kern w:val="0"/>
          <w:sz w:val="24"/>
          <w:szCs w:val="24"/>
        </w:rPr>
        <w:t>10</w:t>
      </w:r>
      <w:r w:rsidR="00567660" w:rsidRPr="004664C9">
        <w:rPr>
          <w:rFonts w:asciiTheme="majorEastAsia" w:eastAsiaTheme="majorEastAsia" w:hAnsiTheme="majorEastAsia"/>
          <w:kern w:val="0"/>
          <w:sz w:val="24"/>
          <w:szCs w:val="24"/>
        </w:rPr>
        <w:t>.4</w:t>
      </w:r>
      <w:r w:rsidR="00567660" w:rsidRPr="004664C9">
        <w:rPr>
          <w:rFonts w:asciiTheme="majorEastAsia" w:eastAsiaTheme="majorEastAsia" w:hAnsiTheme="majorEastAsia" w:hint="eastAsia"/>
          <w:kern w:val="0"/>
          <w:sz w:val="24"/>
          <w:szCs w:val="24"/>
        </w:rPr>
        <w:t>、中标人在收到中标通知书后签定服务承包合同，原投标保证金直接作为合同履约保证金。履约保证金在双方合同终止、交接清楚和债权债务等关系理顺后30日历天内无息返还。</w:t>
      </w:r>
    </w:p>
    <w:p w:rsidR="00567660" w:rsidRPr="004664C9" w:rsidRDefault="00E220B9" w:rsidP="00567660">
      <w:pPr>
        <w:ind w:firstLineChars="200" w:firstLine="480"/>
        <w:rPr>
          <w:rFonts w:asciiTheme="majorEastAsia" w:eastAsiaTheme="majorEastAsia" w:hAnsiTheme="majorEastAsia"/>
          <w:kern w:val="0"/>
          <w:sz w:val="24"/>
          <w:szCs w:val="24"/>
        </w:rPr>
      </w:pPr>
      <w:r>
        <w:rPr>
          <w:rFonts w:asciiTheme="majorEastAsia" w:eastAsiaTheme="majorEastAsia" w:hAnsiTheme="majorEastAsia"/>
          <w:kern w:val="0"/>
          <w:sz w:val="24"/>
          <w:szCs w:val="24"/>
        </w:rPr>
        <w:t>10</w:t>
      </w:r>
      <w:r w:rsidR="00567660" w:rsidRPr="004664C9">
        <w:rPr>
          <w:rFonts w:asciiTheme="majorEastAsia" w:eastAsiaTheme="majorEastAsia" w:hAnsiTheme="majorEastAsia"/>
          <w:kern w:val="0"/>
          <w:sz w:val="24"/>
          <w:szCs w:val="24"/>
        </w:rPr>
        <w:t>.5</w:t>
      </w:r>
      <w:r w:rsidR="00567660" w:rsidRPr="004664C9">
        <w:rPr>
          <w:rFonts w:asciiTheme="majorEastAsia" w:eastAsiaTheme="majorEastAsia" w:hAnsiTheme="majorEastAsia" w:hint="eastAsia"/>
          <w:kern w:val="0"/>
          <w:sz w:val="24"/>
          <w:szCs w:val="24"/>
        </w:rPr>
        <w:t>、发生以下情况之一的，投标保证金将不予退还：⑴ 投标人在投标截止期后，投标有效期内撤回投标；⑵以他人名义投标或者以其他方式弄虚作假，骗取中标；（3） 本招标文件中规定的其他没收投标保证金的情形。上述不予退还投标保证金的情况，如签定服务承包合同自动终止，如给招标采购单位造成损失的，投标人还应承担赔偿责任。</w:t>
      </w:r>
    </w:p>
    <w:p w:rsidR="00567660" w:rsidRPr="004664C9" w:rsidRDefault="00E220B9" w:rsidP="00567660">
      <w:pPr>
        <w:ind w:firstLineChars="200" w:firstLine="480"/>
        <w:rPr>
          <w:rFonts w:asciiTheme="majorEastAsia" w:eastAsiaTheme="majorEastAsia" w:hAnsiTheme="majorEastAsia"/>
          <w:kern w:val="0"/>
          <w:sz w:val="24"/>
          <w:szCs w:val="24"/>
        </w:rPr>
      </w:pPr>
      <w:r>
        <w:rPr>
          <w:rFonts w:asciiTheme="majorEastAsia" w:eastAsiaTheme="majorEastAsia" w:hAnsiTheme="majorEastAsia"/>
          <w:kern w:val="0"/>
          <w:sz w:val="24"/>
          <w:szCs w:val="24"/>
        </w:rPr>
        <w:t>10</w:t>
      </w:r>
      <w:r w:rsidR="00567660" w:rsidRPr="004664C9">
        <w:rPr>
          <w:rFonts w:asciiTheme="majorEastAsia" w:eastAsiaTheme="majorEastAsia" w:hAnsiTheme="majorEastAsia"/>
          <w:kern w:val="0"/>
          <w:sz w:val="24"/>
          <w:szCs w:val="24"/>
        </w:rPr>
        <w:t>.6</w:t>
      </w:r>
      <w:r w:rsidR="00567660" w:rsidRPr="004664C9">
        <w:rPr>
          <w:rFonts w:asciiTheme="majorEastAsia" w:eastAsiaTheme="majorEastAsia" w:hAnsiTheme="majorEastAsia" w:hint="eastAsia"/>
          <w:kern w:val="0"/>
          <w:sz w:val="24"/>
          <w:szCs w:val="24"/>
        </w:rPr>
        <w:t>、开户名：厦门国贸物业管理有限公司； 开户行：建行厦门市湖滨支行；账号：3510 1551 0010 5000 9378 。</w:t>
      </w:r>
    </w:p>
    <w:p w:rsidR="00567660" w:rsidRPr="009C43A6" w:rsidRDefault="00E220B9" w:rsidP="009C43A6">
      <w:pPr>
        <w:ind w:firstLineChars="200" w:firstLine="480"/>
        <w:rPr>
          <w:rFonts w:asciiTheme="majorEastAsia" w:eastAsiaTheme="majorEastAsia" w:hAnsiTheme="majorEastAsia"/>
          <w:kern w:val="0"/>
          <w:sz w:val="24"/>
          <w:szCs w:val="24"/>
        </w:rPr>
      </w:pPr>
      <w:r>
        <w:rPr>
          <w:rFonts w:asciiTheme="majorEastAsia" w:eastAsiaTheme="majorEastAsia" w:hAnsiTheme="majorEastAsia"/>
          <w:kern w:val="0"/>
          <w:sz w:val="24"/>
          <w:szCs w:val="24"/>
        </w:rPr>
        <w:t>11</w:t>
      </w:r>
      <w:r w:rsidR="00567660" w:rsidRPr="004664C9">
        <w:rPr>
          <w:rFonts w:asciiTheme="majorEastAsia" w:eastAsiaTheme="majorEastAsia" w:hAnsiTheme="majorEastAsia" w:hint="eastAsia"/>
          <w:kern w:val="0"/>
          <w:sz w:val="24"/>
          <w:szCs w:val="24"/>
        </w:rPr>
        <w:t>、</w:t>
      </w:r>
      <w:r w:rsidR="00567660" w:rsidRPr="004664C9">
        <w:rPr>
          <w:rFonts w:asciiTheme="majorEastAsia" w:eastAsiaTheme="majorEastAsia" w:hAnsiTheme="majorEastAsia" w:hint="eastAsia"/>
          <w:sz w:val="24"/>
          <w:szCs w:val="24"/>
        </w:rPr>
        <w:t>招标文件的解释权归厦门国贸物业管理有限公司。</w:t>
      </w:r>
    </w:p>
    <w:p w:rsidR="00A54FFE" w:rsidRDefault="00A54FFE" w:rsidP="00D46704">
      <w:pPr>
        <w:spacing w:line="360" w:lineRule="auto"/>
        <w:ind w:firstLineChars="150" w:firstLine="361"/>
        <w:rPr>
          <w:rFonts w:asciiTheme="majorEastAsia" w:eastAsiaTheme="majorEastAsia" w:hAnsiTheme="majorEastAsia" w:cs="宋体"/>
          <w:b/>
          <w:bCs/>
          <w:color w:val="000000"/>
          <w:sz w:val="24"/>
          <w:szCs w:val="24"/>
        </w:rPr>
      </w:pPr>
      <w:r w:rsidRPr="004664C9">
        <w:rPr>
          <w:rFonts w:asciiTheme="majorEastAsia" w:eastAsiaTheme="majorEastAsia" w:hAnsiTheme="majorEastAsia" w:cs="宋体" w:hint="eastAsia"/>
          <w:b/>
          <w:bCs/>
          <w:color w:val="000000"/>
          <w:sz w:val="24"/>
          <w:szCs w:val="24"/>
        </w:rPr>
        <w:t>以上资格证明文件均应加盖投标人公章</w:t>
      </w:r>
    </w:p>
    <w:p w:rsidR="009C43A6" w:rsidRPr="004664C9" w:rsidRDefault="009C43A6" w:rsidP="00D46704">
      <w:pPr>
        <w:spacing w:line="360" w:lineRule="auto"/>
        <w:ind w:firstLineChars="150" w:firstLine="360"/>
        <w:rPr>
          <w:rFonts w:asciiTheme="majorEastAsia" w:eastAsiaTheme="majorEastAsia" w:hAnsiTheme="majorEastAsia"/>
          <w:color w:val="000000"/>
          <w:sz w:val="24"/>
          <w:szCs w:val="24"/>
        </w:rPr>
      </w:pPr>
    </w:p>
    <w:p w:rsidR="00A54FFE" w:rsidRPr="004664C9" w:rsidRDefault="00A54FFE" w:rsidP="00133748">
      <w:pPr>
        <w:pStyle w:val="3"/>
        <w:rPr>
          <w:rFonts w:asciiTheme="majorEastAsia" w:eastAsiaTheme="majorEastAsia" w:hAnsiTheme="majorEastAsia" w:cs="Times New Roman"/>
          <w:color w:val="000000"/>
        </w:rPr>
      </w:pPr>
      <w:bookmarkStart w:id="16" w:name="_Toc478389843"/>
      <w:r w:rsidRPr="004664C9">
        <w:rPr>
          <w:rFonts w:asciiTheme="majorEastAsia" w:eastAsiaTheme="majorEastAsia" w:hAnsiTheme="majorEastAsia" w:hint="eastAsia"/>
          <w:color w:val="000000"/>
        </w:rPr>
        <w:t>实施及售后服务要求</w:t>
      </w:r>
      <w:bookmarkEnd w:id="16"/>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、投标人应按照本采购项目特点提供长期良好的售后服务，并在投标文件中提供详细具体的售后服务承诺条款及保证。</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、本批招标要求对设备类产品提供自验收合格之日起提供</w:t>
      </w:r>
      <w:r w:rsidRPr="004664C9">
        <w:rPr>
          <w:rFonts w:asciiTheme="majorEastAsia" w:eastAsiaTheme="majorEastAsia" w:hAnsiTheme="majorEastAsia" w:cs="宋体"/>
          <w:color w:val="000000"/>
          <w:sz w:val="24"/>
          <w:szCs w:val="24"/>
        </w:rPr>
        <w:t>3</w:t>
      </w:r>
      <w:r w:rsidRPr="004664C9">
        <w:rPr>
          <w:rFonts w:asciiTheme="majorEastAsia" w:eastAsiaTheme="majorEastAsia" w:hAnsiTheme="majorEastAsia" w:cs="宋体" w:hint="eastAsia"/>
          <w:color w:val="000000"/>
          <w:sz w:val="24"/>
          <w:szCs w:val="24"/>
        </w:rPr>
        <w:t>年免费现场保修维护服务，中标供应商最终维修服务响应时间为</w:t>
      </w: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小时，在</w:t>
      </w:r>
      <w:r w:rsidRPr="004664C9">
        <w:rPr>
          <w:rFonts w:asciiTheme="majorEastAsia" w:eastAsiaTheme="majorEastAsia" w:hAnsiTheme="majorEastAsia" w:cs="宋体"/>
          <w:color w:val="000000"/>
          <w:sz w:val="24"/>
          <w:szCs w:val="24"/>
        </w:rPr>
        <w:t>4</w:t>
      </w:r>
      <w:r w:rsidRPr="004664C9">
        <w:rPr>
          <w:rFonts w:asciiTheme="majorEastAsia" w:eastAsiaTheme="majorEastAsia" w:hAnsiTheme="majorEastAsia" w:cs="宋体" w:hint="eastAsia"/>
          <w:color w:val="000000"/>
          <w:sz w:val="24"/>
          <w:szCs w:val="24"/>
        </w:rPr>
        <w:t>小时内到达现场进行免费维修服务，并于</w:t>
      </w:r>
      <w:r w:rsidRPr="004664C9">
        <w:rPr>
          <w:rFonts w:asciiTheme="majorEastAsia" w:eastAsiaTheme="majorEastAsia" w:hAnsiTheme="majorEastAsia" w:cs="宋体"/>
          <w:color w:val="000000"/>
          <w:sz w:val="24"/>
          <w:szCs w:val="24"/>
        </w:rPr>
        <w:t>48</w:t>
      </w:r>
      <w:r w:rsidRPr="004664C9">
        <w:rPr>
          <w:rFonts w:asciiTheme="majorEastAsia" w:eastAsiaTheme="majorEastAsia" w:hAnsiTheme="majorEastAsia" w:cs="宋体" w:hint="eastAsia"/>
          <w:color w:val="000000"/>
          <w:sz w:val="24"/>
          <w:szCs w:val="24"/>
        </w:rPr>
        <w:t>小时内排除故障，使用户系统正常工作。特殊情况无法处理的，因按原厂质保要求进行保修维护。信息安全年度运维提供</w:t>
      </w: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年免费现场保修维护服务，中标供应商最终维修服务响应时间为</w:t>
      </w: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小时，在</w:t>
      </w:r>
      <w:r w:rsidRPr="004664C9">
        <w:rPr>
          <w:rFonts w:asciiTheme="majorEastAsia" w:eastAsiaTheme="majorEastAsia" w:hAnsiTheme="majorEastAsia" w:cs="宋体"/>
          <w:color w:val="000000"/>
          <w:sz w:val="24"/>
          <w:szCs w:val="24"/>
        </w:rPr>
        <w:t>4</w:t>
      </w:r>
      <w:r w:rsidRPr="004664C9">
        <w:rPr>
          <w:rFonts w:asciiTheme="majorEastAsia" w:eastAsiaTheme="majorEastAsia" w:hAnsiTheme="majorEastAsia" w:cs="宋体" w:hint="eastAsia"/>
          <w:color w:val="000000"/>
          <w:sz w:val="24"/>
          <w:szCs w:val="24"/>
        </w:rPr>
        <w:t>小时内到达现场进行免费维护服务。</w:t>
      </w:r>
    </w:p>
    <w:p w:rsidR="00A54FFE" w:rsidRPr="004664C9" w:rsidRDefault="00A54FFE" w:rsidP="00D46704">
      <w:pPr>
        <w:pStyle w:val="23"/>
        <w:rPr>
          <w:rFonts w:asciiTheme="majorEastAsia" w:eastAsiaTheme="majorEastAsia" w:hAnsiTheme="majorEastAsia"/>
          <w:color w:val="000000"/>
        </w:rPr>
      </w:pPr>
      <w:r w:rsidRPr="004664C9">
        <w:rPr>
          <w:rFonts w:asciiTheme="majorEastAsia" w:eastAsiaTheme="majorEastAsia" w:hAnsiTheme="majorEastAsia" w:cs="宋体"/>
          <w:color w:val="000000"/>
        </w:rPr>
        <w:t>3</w:t>
      </w:r>
      <w:bookmarkStart w:id="17" w:name="_Toc154983083"/>
      <w:bookmarkStart w:id="18" w:name="_Toc155234279"/>
      <w:r w:rsidRPr="004664C9">
        <w:rPr>
          <w:rFonts w:asciiTheme="majorEastAsia" w:eastAsiaTheme="majorEastAsia" w:hAnsiTheme="majorEastAsia" w:cs="宋体" w:hint="eastAsia"/>
          <w:color w:val="000000"/>
        </w:rPr>
        <w:t>、中标人在设备安装前应派员进行实地勘察，设计安装调试方案，确保有关线路</w:t>
      </w:r>
      <w:r w:rsidRPr="004664C9">
        <w:rPr>
          <w:rFonts w:asciiTheme="majorEastAsia" w:eastAsiaTheme="majorEastAsia" w:hAnsiTheme="majorEastAsia" w:cs="宋体" w:hint="eastAsia"/>
          <w:color w:val="000000"/>
        </w:rPr>
        <w:lastRenderedPageBreak/>
        <w:t>设计合理、运行可靠、维护方便。</w:t>
      </w:r>
      <w:bookmarkEnd w:id="17"/>
      <w:bookmarkEnd w:id="18"/>
    </w:p>
    <w:p w:rsidR="00A54FFE" w:rsidRPr="004664C9" w:rsidRDefault="00A54FFE" w:rsidP="00D46704">
      <w:pPr>
        <w:pStyle w:val="23"/>
        <w:rPr>
          <w:rFonts w:asciiTheme="majorEastAsia" w:eastAsiaTheme="majorEastAsia" w:hAnsiTheme="majorEastAsia"/>
          <w:color w:val="000000"/>
        </w:rPr>
      </w:pPr>
      <w:bookmarkStart w:id="19" w:name="_Toc154983084"/>
      <w:bookmarkStart w:id="20" w:name="_Toc155234280"/>
      <w:r w:rsidRPr="004664C9">
        <w:rPr>
          <w:rFonts w:asciiTheme="majorEastAsia" w:eastAsiaTheme="majorEastAsia" w:hAnsiTheme="majorEastAsia" w:cs="宋体"/>
          <w:color w:val="000000"/>
        </w:rPr>
        <w:t>4</w:t>
      </w:r>
      <w:r w:rsidRPr="004664C9">
        <w:rPr>
          <w:rFonts w:asciiTheme="majorEastAsia" w:eastAsiaTheme="majorEastAsia" w:hAnsiTheme="majorEastAsia" w:cs="宋体" w:hint="eastAsia"/>
          <w:color w:val="000000"/>
        </w:rPr>
        <w:t>、中标人负责组织专业技术人员进行设备安装调试，用户应提供必须的基本条件和专人配合，保证各项安装工作顺利进行。</w:t>
      </w:r>
      <w:bookmarkEnd w:id="19"/>
      <w:bookmarkEnd w:id="20"/>
    </w:p>
    <w:p w:rsidR="00A54FFE" w:rsidRPr="004664C9" w:rsidRDefault="00A54FFE" w:rsidP="00D46704">
      <w:pPr>
        <w:pStyle w:val="23"/>
        <w:rPr>
          <w:rFonts w:asciiTheme="majorEastAsia" w:eastAsiaTheme="majorEastAsia" w:hAnsiTheme="majorEastAsia"/>
          <w:color w:val="000000"/>
        </w:rPr>
      </w:pPr>
      <w:bookmarkStart w:id="21" w:name="_Toc154983085"/>
      <w:bookmarkStart w:id="22" w:name="_Toc155234281"/>
      <w:r w:rsidRPr="004664C9">
        <w:rPr>
          <w:rFonts w:asciiTheme="majorEastAsia" w:eastAsiaTheme="majorEastAsia" w:hAnsiTheme="majorEastAsia" w:cs="宋体"/>
          <w:color w:val="000000"/>
        </w:rPr>
        <w:t>5</w:t>
      </w:r>
      <w:r w:rsidRPr="004664C9">
        <w:rPr>
          <w:rFonts w:asciiTheme="majorEastAsia" w:eastAsiaTheme="majorEastAsia" w:hAnsiTheme="majorEastAsia" w:cs="宋体" w:hint="eastAsia"/>
          <w:color w:val="000000"/>
        </w:rPr>
        <w:t>、安装调试到位后的设备由中标人及用户共同进行质量验收签字。</w:t>
      </w:r>
      <w:bookmarkEnd w:id="21"/>
      <w:bookmarkEnd w:id="22"/>
    </w:p>
    <w:p w:rsidR="00A54FFE" w:rsidRPr="004664C9" w:rsidRDefault="00A54FFE" w:rsidP="00966991">
      <w:pPr>
        <w:pStyle w:val="23"/>
        <w:rPr>
          <w:rFonts w:asciiTheme="majorEastAsia" w:eastAsiaTheme="majorEastAsia" w:hAnsiTheme="majorEastAsia"/>
          <w:color w:val="000000"/>
        </w:rPr>
      </w:pPr>
      <w:bookmarkStart w:id="23" w:name="_Toc154983086"/>
      <w:bookmarkStart w:id="24" w:name="_Toc155234282"/>
      <w:r w:rsidRPr="004664C9">
        <w:rPr>
          <w:rFonts w:asciiTheme="majorEastAsia" w:eastAsiaTheme="majorEastAsia" w:hAnsiTheme="majorEastAsia" w:cs="宋体"/>
          <w:color w:val="000000"/>
        </w:rPr>
        <w:t>6</w:t>
      </w:r>
      <w:r w:rsidRPr="004664C9">
        <w:rPr>
          <w:rFonts w:asciiTheme="majorEastAsia" w:eastAsiaTheme="majorEastAsia" w:hAnsiTheme="majorEastAsia" w:cs="宋体" w:hint="eastAsia"/>
          <w:color w:val="000000"/>
        </w:rPr>
        <w:t>、设备验收前，中标人须提供完整的技术资料（包括产品说明书、用户手册、出厂明细表或装箱单、制造厂质量合格证书及其他相关文件资料）</w:t>
      </w:r>
      <w:bookmarkStart w:id="25" w:name="_Toc154983087"/>
      <w:bookmarkStart w:id="26" w:name="_Toc155234283"/>
      <w:bookmarkEnd w:id="23"/>
      <w:bookmarkEnd w:id="24"/>
      <w:r w:rsidRPr="004664C9">
        <w:rPr>
          <w:rFonts w:asciiTheme="majorEastAsia" w:eastAsiaTheme="majorEastAsia" w:hAnsiTheme="majorEastAsia" w:cs="宋体" w:hint="eastAsia"/>
          <w:color w:val="000000"/>
        </w:rPr>
        <w:t>以及针对该设备实际使用环境的操作手册。</w:t>
      </w:r>
    </w:p>
    <w:p w:rsidR="00A54FFE" w:rsidRPr="004664C9" w:rsidRDefault="00A54FFE" w:rsidP="00D46704">
      <w:pPr>
        <w:pStyle w:val="23"/>
        <w:rPr>
          <w:rFonts w:asciiTheme="majorEastAsia" w:eastAsiaTheme="majorEastAsia" w:hAnsiTheme="majorEastAsia"/>
          <w:color w:val="000000"/>
        </w:rPr>
      </w:pPr>
      <w:r w:rsidRPr="004664C9">
        <w:rPr>
          <w:rFonts w:asciiTheme="majorEastAsia" w:eastAsiaTheme="majorEastAsia" w:hAnsiTheme="majorEastAsia" w:cs="宋体"/>
          <w:color w:val="000000"/>
        </w:rPr>
        <w:t>7</w:t>
      </w:r>
      <w:r w:rsidRPr="004664C9">
        <w:rPr>
          <w:rFonts w:asciiTheme="majorEastAsia" w:eastAsiaTheme="majorEastAsia" w:hAnsiTheme="majorEastAsia" w:cs="宋体" w:hint="eastAsia"/>
          <w:color w:val="000000"/>
        </w:rPr>
        <w:t>、中标人向用户提供安装和维修所需特殊专用的工具、备件及清单和中文说明书，其费用包括在投标价格内。</w:t>
      </w:r>
      <w:bookmarkEnd w:id="25"/>
      <w:bookmarkEnd w:id="26"/>
    </w:p>
    <w:p w:rsidR="00A54FFE" w:rsidRPr="004664C9" w:rsidRDefault="00A54FFE" w:rsidP="00D46704">
      <w:pPr>
        <w:pStyle w:val="23"/>
        <w:rPr>
          <w:rFonts w:asciiTheme="majorEastAsia" w:eastAsiaTheme="majorEastAsia" w:hAnsiTheme="majorEastAsia"/>
          <w:color w:val="000000"/>
        </w:rPr>
      </w:pPr>
      <w:r w:rsidRPr="004664C9">
        <w:rPr>
          <w:rFonts w:asciiTheme="majorEastAsia" w:eastAsiaTheme="majorEastAsia" w:hAnsiTheme="majorEastAsia" w:cs="宋体"/>
          <w:color w:val="000000"/>
        </w:rPr>
        <w:t>8</w:t>
      </w:r>
      <w:r w:rsidRPr="004664C9">
        <w:rPr>
          <w:rFonts w:asciiTheme="majorEastAsia" w:eastAsiaTheme="majorEastAsia" w:hAnsiTheme="majorEastAsia" w:cs="宋体" w:hint="eastAsia"/>
          <w:color w:val="000000"/>
        </w:rPr>
        <w:t>、中标人应在安装调试后配合招标方免费进行一次应急演练（如设备断电等）</w:t>
      </w:r>
    </w:p>
    <w:p w:rsidR="00A54FFE" w:rsidRPr="004664C9" w:rsidRDefault="00A54FFE" w:rsidP="00D46704">
      <w:pPr>
        <w:pStyle w:val="23"/>
        <w:rPr>
          <w:rFonts w:asciiTheme="majorEastAsia" w:eastAsiaTheme="majorEastAsia" w:hAnsiTheme="majorEastAsia"/>
          <w:color w:val="000000"/>
        </w:rPr>
      </w:pPr>
    </w:p>
    <w:p w:rsidR="00A54FFE" w:rsidRPr="004664C9" w:rsidRDefault="00A54FFE" w:rsidP="00D46704">
      <w:pPr>
        <w:pStyle w:val="23"/>
        <w:rPr>
          <w:rFonts w:asciiTheme="majorEastAsia" w:eastAsiaTheme="majorEastAsia" w:hAnsiTheme="majorEastAsia"/>
          <w:color w:val="000000"/>
        </w:rPr>
      </w:pPr>
    </w:p>
    <w:p w:rsidR="00A54FFE" w:rsidRPr="004664C9" w:rsidRDefault="00A54FFE" w:rsidP="00D46704">
      <w:pPr>
        <w:pStyle w:val="23"/>
        <w:rPr>
          <w:rFonts w:asciiTheme="majorEastAsia" w:eastAsiaTheme="majorEastAsia" w:hAnsiTheme="majorEastAsia"/>
          <w:color w:val="000000"/>
        </w:rPr>
      </w:pPr>
    </w:p>
    <w:p w:rsidR="00A54FFE" w:rsidRDefault="00A54FFE" w:rsidP="00531C7E">
      <w:pPr>
        <w:pStyle w:val="23"/>
        <w:ind w:firstLineChars="0" w:firstLine="0"/>
        <w:rPr>
          <w:rFonts w:asciiTheme="majorEastAsia" w:eastAsiaTheme="majorEastAsia" w:hAnsiTheme="majorEastAsia"/>
          <w:color w:val="000000"/>
        </w:rPr>
      </w:pPr>
    </w:p>
    <w:p w:rsidR="00C24295" w:rsidRDefault="00C24295" w:rsidP="00531C7E">
      <w:pPr>
        <w:pStyle w:val="23"/>
        <w:ind w:firstLineChars="0" w:firstLine="0"/>
        <w:rPr>
          <w:rFonts w:asciiTheme="majorEastAsia" w:eastAsiaTheme="majorEastAsia" w:hAnsiTheme="majorEastAsia"/>
          <w:color w:val="000000"/>
        </w:rPr>
      </w:pPr>
    </w:p>
    <w:p w:rsidR="00C24295" w:rsidRDefault="00C24295" w:rsidP="00531C7E">
      <w:pPr>
        <w:pStyle w:val="23"/>
        <w:ind w:firstLineChars="0" w:firstLine="0"/>
        <w:rPr>
          <w:rFonts w:asciiTheme="majorEastAsia" w:eastAsiaTheme="majorEastAsia" w:hAnsiTheme="majorEastAsia"/>
          <w:color w:val="000000"/>
        </w:rPr>
      </w:pPr>
    </w:p>
    <w:p w:rsidR="00C24295" w:rsidRDefault="00C24295" w:rsidP="00531C7E">
      <w:pPr>
        <w:pStyle w:val="23"/>
        <w:ind w:firstLineChars="0" w:firstLine="0"/>
        <w:rPr>
          <w:rFonts w:asciiTheme="majorEastAsia" w:eastAsiaTheme="majorEastAsia" w:hAnsiTheme="majorEastAsia"/>
          <w:color w:val="000000"/>
        </w:rPr>
      </w:pPr>
    </w:p>
    <w:p w:rsidR="00C24295" w:rsidRDefault="00C24295" w:rsidP="00531C7E">
      <w:pPr>
        <w:pStyle w:val="23"/>
        <w:ind w:firstLineChars="0" w:firstLine="0"/>
        <w:rPr>
          <w:rFonts w:asciiTheme="majorEastAsia" w:eastAsiaTheme="majorEastAsia" w:hAnsiTheme="majorEastAsia"/>
          <w:color w:val="000000"/>
        </w:rPr>
      </w:pPr>
    </w:p>
    <w:p w:rsidR="00C24295" w:rsidRDefault="00C24295" w:rsidP="00531C7E">
      <w:pPr>
        <w:pStyle w:val="23"/>
        <w:ind w:firstLineChars="0" w:firstLine="0"/>
        <w:rPr>
          <w:rFonts w:asciiTheme="majorEastAsia" w:eastAsiaTheme="majorEastAsia" w:hAnsiTheme="majorEastAsia"/>
          <w:color w:val="000000"/>
        </w:rPr>
      </w:pPr>
    </w:p>
    <w:p w:rsidR="00C24295" w:rsidRDefault="00C24295" w:rsidP="00531C7E">
      <w:pPr>
        <w:pStyle w:val="23"/>
        <w:ind w:firstLineChars="0" w:firstLine="0"/>
        <w:rPr>
          <w:rFonts w:asciiTheme="majorEastAsia" w:eastAsiaTheme="majorEastAsia" w:hAnsiTheme="majorEastAsia"/>
          <w:color w:val="000000"/>
        </w:rPr>
      </w:pPr>
    </w:p>
    <w:p w:rsidR="00C24295" w:rsidRPr="004664C9" w:rsidRDefault="00C24295" w:rsidP="00531C7E">
      <w:pPr>
        <w:pStyle w:val="23"/>
        <w:ind w:firstLineChars="0" w:firstLine="0"/>
        <w:rPr>
          <w:rFonts w:asciiTheme="majorEastAsia" w:eastAsiaTheme="majorEastAsia" w:hAnsiTheme="majorEastAsia"/>
          <w:color w:val="000000"/>
        </w:rPr>
      </w:pPr>
    </w:p>
    <w:p w:rsidR="00A54FFE" w:rsidRPr="005274EB" w:rsidRDefault="00A54FFE" w:rsidP="00133748">
      <w:pPr>
        <w:pStyle w:val="1"/>
        <w:spacing w:before="340" w:after="330" w:line="578" w:lineRule="auto"/>
        <w:jc w:val="center"/>
        <w:rPr>
          <w:rFonts w:asciiTheme="majorEastAsia" w:eastAsiaTheme="majorEastAsia" w:hAnsiTheme="majorEastAsia"/>
          <w:b/>
          <w:color w:val="000000"/>
        </w:rPr>
      </w:pPr>
      <w:bookmarkStart w:id="27" w:name="_Toc478389844"/>
      <w:r w:rsidRPr="005274EB">
        <w:rPr>
          <w:rFonts w:asciiTheme="majorEastAsia" w:eastAsiaTheme="majorEastAsia" w:hAnsiTheme="majorEastAsia" w:hint="eastAsia"/>
          <w:b/>
          <w:color w:val="000000"/>
        </w:rPr>
        <w:lastRenderedPageBreak/>
        <w:t>投标人须知</w:t>
      </w:r>
      <w:bookmarkEnd w:id="27"/>
    </w:p>
    <w:p w:rsidR="00627964" w:rsidRDefault="00627964" w:rsidP="00627964">
      <w:pPr>
        <w:autoSpaceDE w:val="0"/>
        <w:autoSpaceDN w:val="0"/>
        <w:adjustRightInd w:val="0"/>
        <w:spacing w:line="360" w:lineRule="auto"/>
        <w:jc w:val="center"/>
        <w:rPr>
          <w:rFonts w:ascii="宋体" w:hAnsi="宋体"/>
          <w:kern w:val="0"/>
          <w:sz w:val="30"/>
          <w:szCs w:val="30"/>
        </w:rPr>
      </w:pPr>
      <w:r>
        <w:rPr>
          <w:rFonts w:ascii="宋体" w:hAnsi="宋体" w:hint="eastAsia"/>
          <w:b/>
          <w:kern w:val="0"/>
          <w:sz w:val="32"/>
          <w:szCs w:val="32"/>
        </w:rPr>
        <w:t>投标人须知前附表</w:t>
      </w:r>
      <w:r>
        <w:rPr>
          <w:rFonts w:ascii="宋体" w:hAnsi="宋体"/>
          <w:b/>
          <w:kern w:val="0"/>
          <w:sz w:val="32"/>
          <w:szCs w:val="32"/>
        </w:rPr>
        <w:t>1</w:t>
      </w:r>
    </w:p>
    <w:p w:rsidR="00627964" w:rsidRDefault="00627964" w:rsidP="00627964">
      <w:pPr>
        <w:spacing w:line="360" w:lineRule="auto"/>
        <w:ind w:firstLine="527"/>
        <w:rPr>
          <w:rFonts w:ascii="宋体" w:hAnsi="宋体"/>
          <w:sz w:val="24"/>
          <w:szCs w:val="24"/>
        </w:rPr>
      </w:pPr>
      <w:r>
        <w:rPr>
          <w:rFonts w:ascii="宋体" w:hAnsi="宋体" w:hint="eastAsia"/>
          <w:sz w:val="24"/>
          <w:szCs w:val="24"/>
        </w:rPr>
        <w:t>本须知前附表</w:t>
      </w:r>
      <w:r>
        <w:rPr>
          <w:rFonts w:ascii="宋体" w:hAnsi="宋体"/>
          <w:sz w:val="24"/>
          <w:szCs w:val="24"/>
        </w:rPr>
        <w:t>1的条款号是与《投标人须知》中条款</w:t>
      </w:r>
      <w:r>
        <w:rPr>
          <w:rFonts w:ascii="宋体" w:hAnsi="宋体" w:hint="eastAsia"/>
          <w:sz w:val="24"/>
          <w:szCs w:val="24"/>
        </w:rPr>
        <w:t>的项号相对应的。如有矛盾，应以本须知前附表为准。</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277"/>
        <w:gridCol w:w="8126"/>
      </w:tblGrid>
      <w:tr w:rsidR="00627964" w:rsidTr="00A1265E">
        <w:trPr>
          <w:trHeight w:val="20"/>
          <w:jc w:val="center"/>
        </w:trPr>
        <w:tc>
          <w:tcPr>
            <w:tcW w:w="850" w:type="dxa"/>
          </w:tcPr>
          <w:p w:rsidR="00627964" w:rsidRDefault="00627964" w:rsidP="00A1265E">
            <w:pPr>
              <w:spacing w:line="360" w:lineRule="auto"/>
              <w:rPr>
                <w:rFonts w:ascii="宋体" w:hAnsi="宋体"/>
                <w:sz w:val="24"/>
              </w:rPr>
            </w:pPr>
            <w:r>
              <w:rPr>
                <w:rFonts w:ascii="宋体" w:hAnsi="宋体" w:hint="eastAsia"/>
                <w:sz w:val="24"/>
              </w:rPr>
              <w:t>项号</w:t>
            </w:r>
          </w:p>
        </w:tc>
        <w:tc>
          <w:tcPr>
            <w:tcW w:w="1277" w:type="dxa"/>
          </w:tcPr>
          <w:p w:rsidR="00627964" w:rsidRDefault="00627964" w:rsidP="00A1265E">
            <w:pPr>
              <w:spacing w:line="360" w:lineRule="auto"/>
              <w:rPr>
                <w:rFonts w:ascii="宋体" w:hAnsi="宋体"/>
                <w:sz w:val="24"/>
              </w:rPr>
            </w:pPr>
            <w:r>
              <w:rPr>
                <w:rFonts w:ascii="宋体" w:hAnsi="宋体" w:hint="eastAsia"/>
                <w:sz w:val="24"/>
              </w:rPr>
              <w:t>条款号</w:t>
            </w:r>
          </w:p>
        </w:tc>
        <w:tc>
          <w:tcPr>
            <w:tcW w:w="8126" w:type="dxa"/>
          </w:tcPr>
          <w:p w:rsidR="00627964" w:rsidRDefault="00627964" w:rsidP="00A1265E">
            <w:pPr>
              <w:spacing w:line="360" w:lineRule="auto"/>
              <w:rPr>
                <w:rFonts w:ascii="宋体" w:hAnsi="宋体"/>
                <w:sz w:val="24"/>
              </w:rPr>
            </w:pPr>
            <w:r>
              <w:rPr>
                <w:rFonts w:ascii="宋体" w:hAnsi="宋体" w:hint="eastAsia"/>
                <w:sz w:val="24"/>
              </w:rPr>
              <w:t>编列内容</w:t>
            </w:r>
          </w:p>
        </w:tc>
      </w:tr>
      <w:tr w:rsidR="00627964" w:rsidTr="00A1265E">
        <w:trPr>
          <w:trHeight w:val="20"/>
          <w:jc w:val="center"/>
        </w:trPr>
        <w:tc>
          <w:tcPr>
            <w:tcW w:w="850" w:type="dxa"/>
            <w:vAlign w:val="center"/>
          </w:tcPr>
          <w:p w:rsidR="00627964" w:rsidRDefault="00627964" w:rsidP="00A1265E">
            <w:pPr>
              <w:spacing w:line="360" w:lineRule="auto"/>
              <w:jc w:val="center"/>
              <w:rPr>
                <w:rFonts w:ascii="宋体" w:hAnsi="宋体"/>
                <w:sz w:val="24"/>
              </w:rPr>
            </w:pPr>
            <w:r>
              <w:rPr>
                <w:rFonts w:ascii="宋体" w:hAnsi="宋体"/>
                <w:sz w:val="24"/>
              </w:rPr>
              <w:t>1</w:t>
            </w:r>
          </w:p>
        </w:tc>
        <w:tc>
          <w:tcPr>
            <w:tcW w:w="1277" w:type="dxa"/>
            <w:vAlign w:val="center"/>
          </w:tcPr>
          <w:p w:rsidR="00627964" w:rsidRDefault="00627964" w:rsidP="00A1265E">
            <w:pPr>
              <w:spacing w:line="360" w:lineRule="auto"/>
              <w:jc w:val="center"/>
              <w:rPr>
                <w:rFonts w:ascii="宋体" w:hAnsi="宋体"/>
                <w:sz w:val="24"/>
              </w:rPr>
            </w:pPr>
            <w:r>
              <w:rPr>
                <w:rFonts w:ascii="宋体" w:hAnsi="宋体"/>
                <w:sz w:val="24"/>
              </w:rPr>
              <w:t>1.1</w:t>
            </w:r>
          </w:p>
        </w:tc>
        <w:tc>
          <w:tcPr>
            <w:tcW w:w="8126" w:type="dxa"/>
            <w:vAlign w:val="center"/>
          </w:tcPr>
          <w:p w:rsidR="00627964" w:rsidRDefault="00627964" w:rsidP="00A1265E">
            <w:pPr>
              <w:spacing w:line="276" w:lineRule="auto"/>
              <w:jc w:val="left"/>
              <w:rPr>
                <w:rFonts w:ascii="宋体" w:hAnsi="宋体"/>
                <w:b/>
                <w:bCs/>
                <w:sz w:val="24"/>
                <w:u w:val="single"/>
              </w:rPr>
            </w:pPr>
            <w:r>
              <w:rPr>
                <w:rFonts w:ascii="宋体" w:hAnsi="宋体" w:hint="eastAsia"/>
                <w:sz w:val="24"/>
              </w:rPr>
              <w:t>项目名称：</w:t>
            </w:r>
            <w:r w:rsidR="00A1265E">
              <w:rPr>
                <w:rFonts w:ascii="宋体" w:hAnsi="宋体" w:hint="eastAsia"/>
                <w:sz w:val="24"/>
              </w:rPr>
              <w:t>厦门</w:t>
            </w:r>
            <w:r w:rsidR="00A1265E">
              <w:rPr>
                <w:rFonts w:ascii="宋体" w:hAnsi="宋体"/>
                <w:sz w:val="24"/>
              </w:rPr>
              <w:t>国贸物业网络安全设备采购</w:t>
            </w:r>
          </w:p>
          <w:p w:rsidR="00627964" w:rsidRDefault="00627964" w:rsidP="00A1265E">
            <w:pPr>
              <w:spacing w:line="360" w:lineRule="auto"/>
              <w:rPr>
                <w:rFonts w:ascii="宋体" w:hAnsi="宋体"/>
                <w:sz w:val="24"/>
              </w:rPr>
            </w:pPr>
            <w:r>
              <w:rPr>
                <w:rFonts w:ascii="宋体" w:hAnsi="宋体" w:hint="eastAsia"/>
                <w:sz w:val="24"/>
              </w:rPr>
              <w:t>采购人名称：厦门国贸物业管理有限公司</w:t>
            </w:r>
          </w:p>
          <w:p w:rsidR="00627964" w:rsidRDefault="00627964" w:rsidP="00A1265E">
            <w:pPr>
              <w:spacing w:line="360" w:lineRule="auto"/>
              <w:rPr>
                <w:rFonts w:ascii="宋体" w:hAnsi="宋体"/>
                <w:sz w:val="24"/>
              </w:rPr>
            </w:pPr>
            <w:r>
              <w:rPr>
                <w:rFonts w:ascii="宋体" w:hAnsi="宋体" w:hint="eastAsia"/>
                <w:sz w:val="24"/>
              </w:rPr>
              <w:t>采购人地址： 厦门市思明区体育路41号顺承大厦6楼</w:t>
            </w:r>
          </w:p>
          <w:p w:rsidR="00627964" w:rsidRPr="007A5AFD" w:rsidRDefault="00627964" w:rsidP="00A1265E">
            <w:pPr>
              <w:spacing w:line="360" w:lineRule="auto"/>
              <w:rPr>
                <w:rFonts w:ascii="宋体" w:hAnsi="宋体"/>
                <w:color w:val="FF0000"/>
                <w:sz w:val="24"/>
              </w:rPr>
            </w:pPr>
            <w:r w:rsidRPr="007A5AFD">
              <w:rPr>
                <w:rFonts w:ascii="宋体" w:hAnsi="宋体" w:hint="eastAsia"/>
                <w:sz w:val="24"/>
              </w:rPr>
              <w:t>项目内容：</w:t>
            </w:r>
            <w:r w:rsidR="007A5AFD">
              <w:rPr>
                <w:rFonts w:ascii="宋体" w:hAnsi="宋体" w:hint="eastAsia"/>
                <w:bCs/>
                <w:sz w:val="24"/>
                <w:szCs w:val="24"/>
              </w:rPr>
              <w:t>网络安全设备</w:t>
            </w:r>
          </w:p>
          <w:p w:rsidR="00627964" w:rsidRDefault="00627964" w:rsidP="00A61512">
            <w:pPr>
              <w:spacing w:line="360" w:lineRule="auto"/>
              <w:rPr>
                <w:rFonts w:ascii="宋体" w:hAnsi="宋体"/>
                <w:sz w:val="24"/>
                <w:u w:val="single"/>
              </w:rPr>
            </w:pPr>
            <w:r>
              <w:rPr>
                <w:rFonts w:ascii="宋体" w:hAnsi="宋体" w:hint="eastAsia"/>
                <w:sz w:val="24"/>
              </w:rPr>
              <w:t>项目编号：</w:t>
            </w:r>
            <w:r w:rsidR="00A1265E">
              <w:rPr>
                <w:rFonts w:ascii="宋体" w:hAnsi="宋体" w:hint="eastAsia"/>
                <w:sz w:val="24"/>
              </w:rPr>
              <w:t>GMWY-2018-</w:t>
            </w:r>
            <w:r w:rsidR="00A61512">
              <w:rPr>
                <w:rFonts w:ascii="宋体" w:hAnsi="宋体" w:hint="eastAsia"/>
                <w:sz w:val="24"/>
              </w:rPr>
              <w:t>07</w:t>
            </w:r>
          </w:p>
        </w:tc>
      </w:tr>
      <w:tr w:rsidR="00627964" w:rsidTr="00A1265E">
        <w:trPr>
          <w:trHeight w:val="713"/>
          <w:jc w:val="center"/>
        </w:trPr>
        <w:tc>
          <w:tcPr>
            <w:tcW w:w="850" w:type="dxa"/>
            <w:vAlign w:val="center"/>
          </w:tcPr>
          <w:p w:rsidR="00627964" w:rsidRDefault="00627964" w:rsidP="00A1265E">
            <w:pPr>
              <w:spacing w:line="360" w:lineRule="auto"/>
              <w:jc w:val="center"/>
              <w:rPr>
                <w:rFonts w:ascii="宋体" w:hAnsi="宋体"/>
                <w:sz w:val="24"/>
              </w:rPr>
            </w:pPr>
            <w:r>
              <w:rPr>
                <w:rFonts w:ascii="宋体" w:hAnsi="宋体"/>
                <w:sz w:val="24"/>
              </w:rPr>
              <w:t>2</w:t>
            </w:r>
          </w:p>
        </w:tc>
        <w:tc>
          <w:tcPr>
            <w:tcW w:w="1277" w:type="dxa"/>
            <w:vAlign w:val="center"/>
          </w:tcPr>
          <w:p w:rsidR="00627964" w:rsidRDefault="00627964" w:rsidP="00A1265E">
            <w:pPr>
              <w:spacing w:line="360" w:lineRule="auto"/>
              <w:jc w:val="center"/>
              <w:rPr>
                <w:rFonts w:ascii="宋体" w:hAnsi="宋体"/>
                <w:sz w:val="24"/>
              </w:rPr>
            </w:pPr>
            <w:r>
              <w:rPr>
                <w:rFonts w:ascii="宋体" w:hAnsi="宋体"/>
                <w:sz w:val="24"/>
              </w:rPr>
              <w:t>3</w:t>
            </w:r>
          </w:p>
        </w:tc>
        <w:tc>
          <w:tcPr>
            <w:tcW w:w="8126" w:type="dxa"/>
            <w:vAlign w:val="center"/>
          </w:tcPr>
          <w:p w:rsidR="00627964" w:rsidRDefault="00627964" w:rsidP="00A1265E">
            <w:pPr>
              <w:spacing w:line="360" w:lineRule="auto"/>
              <w:rPr>
                <w:rFonts w:ascii="宋体" w:hAnsi="宋体"/>
                <w:sz w:val="24"/>
              </w:rPr>
            </w:pPr>
            <w:r>
              <w:rPr>
                <w:rFonts w:ascii="宋体" w:hAnsi="宋体" w:hint="eastAsia"/>
                <w:sz w:val="24"/>
              </w:rPr>
              <w:t>资格标准：</w:t>
            </w:r>
          </w:p>
          <w:p w:rsidR="009C43A6" w:rsidRPr="00E220B9" w:rsidRDefault="009C43A6" w:rsidP="009C43A6">
            <w:pPr>
              <w:tabs>
                <w:tab w:val="left" w:pos="-1260"/>
                <w:tab w:val="left" w:pos="10260"/>
              </w:tabs>
              <w:spacing w:line="360" w:lineRule="auto"/>
              <w:ind w:firstLineChars="200" w:firstLine="472"/>
              <w:rPr>
                <w:rFonts w:asciiTheme="majorEastAsia" w:eastAsiaTheme="majorEastAsia" w:hAnsiTheme="majorEastAsia"/>
                <w:color w:val="000000"/>
                <w:spacing w:val="-6"/>
                <w:sz w:val="24"/>
                <w:szCs w:val="24"/>
              </w:rPr>
            </w:pPr>
            <w:r w:rsidRPr="004664C9">
              <w:rPr>
                <w:rFonts w:asciiTheme="majorEastAsia" w:eastAsiaTheme="majorEastAsia" w:hAnsiTheme="majorEastAsia" w:cs="宋体"/>
                <w:color w:val="000000"/>
                <w:spacing w:val="-4"/>
                <w:sz w:val="24"/>
                <w:szCs w:val="24"/>
              </w:rPr>
              <w:t>1</w:t>
            </w:r>
            <w:r w:rsidRPr="004664C9">
              <w:rPr>
                <w:rFonts w:asciiTheme="majorEastAsia" w:eastAsiaTheme="majorEastAsia" w:hAnsiTheme="majorEastAsia" w:cs="宋体" w:hint="eastAsia"/>
                <w:color w:val="000000"/>
                <w:spacing w:val="-4"/>
                <w:sz w:val="24"/>
                <w:szCs w:val="24"/>
              </w:rPr>
              <w:t>、</w:t>
            </w:r>
            <w:r w:rsidRPr="004664C9">
              <w:rPr>
                <w:rFonts w:asciiTheme="majorEastAsia" w:eastAsiaTheme="majorEastAsia" w:hAnsiTheme="majorEastAsia" w:cs="宋体" w:hint="eastAsia"/>
                <w:color w:val="000000"/>
                <w:kern w:val="0"/>
                <w:sz w:val="24"/>
                <w:szCs w:val="24"/>
              </w:rPr>
              <w:t>★投标人应具有独立的法人资格，注册资本应在人民币</w:t>
            </w:r>
            <w:r w:rsidRPr="004664C9">
              <w:rPr>
                <w:rFonts w:asciiTheme="majorEastAsia" w:eastAsiaTheme="majorEastAsia" w:hAnsiTheme="majorEastAsia" w:cs="宋体"/>
                <w:color w:val="000000"/>
                <w:kern w:val="0"/>
                <w:sz w:val="24"/>
                <w:szCs w:val="24"/>
              </w:rPr>
              <w:t>1000</w:t>
            </w:r>
            <w:r w:rsidRPr="004664C9">
              <w:rPr>
                <w:rFonts w:asciiTheme="majorEastAsia" w:eastAsiaTheme="majorEastAsia" w:hAnsiTheme="majorEastAsia" w:cs="宋体" w:hint="eastAsia"/>
                <w:color w:val="000000"/>
                <w:kern w:val="0"/>
                <w:sz w:val="24"/>
                <w:szCs w:val="24"/>
              </w:rPr>
              <w:t>万元及以上或等值</w:t>
            </w:r>
            <w:r w:rsidRPr="00E220B9">
              <w:rPr>
                <w:rFonts w:asciiTheme="majorEastAsia" w:eastAsiaTheme="majorEastAsia" w:hAnsiTheme="majorEastAsia" w:cs="宋体" w:hint="eastAsia"/>
                <w:color w:val="000000"/>
                <w:kern w:val="0"/>
                <w:sz w:val="24"/>
                <w:szCs w:val="24"/>
              </w:rPr>
              <w:t>外币，并提供经年检的法人营业执照（副本）有效复印件</w:t>
            </w:r>
            <w:r w:rsidRPr="00E220B9">
              <w:rPr>
                <w:rFonts w:asciiTheme="majorEastAsia" w:eastAsiaTheme="majorEastAsia" w:hAnsiTheme="majorEastAsia" w:cs="宋体" w:hint="eastAsia"/>
                <w:color w:val="000000"/>
                <w:spacing w:val="-6"/>
                <w:sz w:val="24"/>
                <w:szCs w:val="24"/>
              </w:rPr>
              <w:t>；</w:t>
            </w:r>
          </w:p>
          <w:p w:rsidR="009C43A6" w:rsidRPr="00E220B9" w:rsidRDefault="009C43A6" w:rsidP="009C43A6">
            <w:pPr>
              <w:tabs>
                <w:tab w:val="left" w:pos="-1260"/>
                <w:tab w:val="left" w:pos="10260"/>
              </w:tabs>
              <w:spacing w:line="360" w:lineRule="auto"/>
              <w:ind w:firstLineChars="200" w:firstLine="468"/>
              <w:rPr>
                <w:rFonts w:asciiTheme="majorEastAsia" w:eastAsiaTheme="majorEastAsia" w:hAnsiTheme="majorEastAsia"/>
                <w:color w:val="000000"/>
                <w:kern w:val="0"/>
                <w:sz w:val="24"/>
                <w:szCs w:val="24"/>
              </w:rPr>
            </w:pPr>
            <w:r w:rsidRPr="00E220B9">
              <w:rPr>
                <w:rFonts w:asciiTheme="majorEastAsia" w:eastAsiaTheme="majorEastAsia" w:hAnsiTheme="majorEastAsia" w:cs="宋体"/>
                <w:color w:val="000000"/>
                <w:spacing w:val="-6"/>
                <w:sz w:val="24"/>
                <w:szCs w:val="24"/>
              </w:rPr>
              <w:t>2</w:t>
            </w:r>
            <w:r w:rsidRPr="00E220B9">
              <w:rPr>
                <w:rFonts w:asciiTheme="majorEastAsia" w:eastAsiaTheme="majorEastAsia" w:hAnsiTheme="majorEastAsia" w:cs="宋体" w:hint="eastAsia"/>
                <w:color w:val="000000"/>
                <w:spacing w:val="-6"/>
                <w:sz w:val="24"/>
                <w:szCs w:val="24"/>
              </w:rPr>
              <w:t>、</w:t>
            </w:r>
            <w:r w:rsidRPr="00E220B9">
              <w:rPr>
                <w:rFonts w:asciiTheme="majorEastAsia" w:eastAsiaTheme="majorEastAsia" w:hAnsiTheme="majorEastAsia" w:cs="宋体" w:hint="eastAsia"/>
                <w:color w:val="000000"/>
                <w:kern w:val="0"/>
                <w:sz w:val="24"/>
                <w:szCs w:val="24"/>
              </w:rPr>
              <w:t>投标人代表若不是法定代表人的，应提供法定代表人授权书原件；</w:t>
            </w:r>
          </w:p>
          <w:p w:rsidR="009C43A6" w:rsidRPr="00E220B9" w:rsidRDefault="009C43A6" w:rsidP="009C43A6">
            <w:pPr>
              <w:tabs>
                <w:tab w:val="left" w:pos="-1260"/>
                <w:tab w:val="left" w:pos="10260"/>
              </w:tabs>
              <w:spacing w:line="360" w:lineRule="auto"/>
              <w:ind w:firstLineChars="200" w:firstLine="472"/>
              <w:rPr>
                <w:rFonts w:asciiTheme="majorEastAsia" w:eastAsiaTheme="majorEastAsia" w:hAnsiTheme="majorEastAsia" w:cs="宋体"/>
                <w:color w:val="000000"/>
                <w:sz w:val="24"/>
                <w:szCs w:val="24"/>
              </w:rPr>
            </w:pPr>
            <w:r w:rsidRPr="00E220B9">
              <w:rPr>
                <w:rFonts w:asciiTheme="majorEastAsia" w:eastAsiaTheme="majorEastAsia" w:hAnsiTheme="majorEastAsia" w:cs="宋体" w:hint="eastAsia"/>
                <w:color w:val="000000"/>
                <w:spacing w:val="-4"/>
                <w:sz w:val="24"/>
                <w:szCs w:val="24"/>
              </w:rPr>
              <w:t>3、</w:t>
            </w:r>
            <w:r w:rsidRPr="00E220B9">
              <w:rPr>
                <w:rFonts w:asciiTheme="majorEastAsia" w:eastAsiaTheme="majorEastAsia" w:hAnsiTheme="majorEastAsia" w:cs="宋体" w:hint="eastAsia"/>
                <w:color w:val="000000"/>
                <w:kern w:val="0"/>
                <w:sz w:val="24"/>
                <w:szCs w:val="24"/>
              </w:rPr>
              <w:t>★</w:t>
            </w:r>
            <w:r w:rsidRPr="00E220B9">
              <w:rPr>
                <w:rFonts w:asciiTheme="majorEastAsia" w:eastAsiaTheme="majorEastAsia" w:hAnsiTheme="majorEastAsia" w:cs="宋体" w:hint="eastAsia"/>
                <w:color w:val="000000"/>
                <w:sz w:val="24"/>
                <w:szCs w:val="24"/>
              </w:rPr>
              <w:t>投标人若不是投标全部货物制造商的，必须提供其获得货物的制造商或制造商在中国的合法分支机构出具的针对本次投标项目的《原厂商售后服务承诺函》或《产品代理证书》。</w:t>
            </w:r>
          </w:p>
          <w:p w:rsidR="009C43A6" w:rsidRPr="009C43A6" w:rsidRDefault="009C43A6" w:rsidP="009C43A6">
            <w:pPr>
              <w:ind w:firstLineChars="200" w:firstLine="472"/>
              <w:rPr>
                <w:rFonts w:ascii="宋体" w:hAnsi="宋体"/>
                <w:sz w:val="24"/>
                <w:szCs w:val="24"/>
              </w:rPr>
            </w:pPr>
            <w:r w:rsidRPr="00E220B9">
              <w:rPr>
                <w:rFonts w:asciiTheme="majorEastAsia" w:eastAsiaTheme="majorEastAsia" w:hAnsiTheme="majorEastAsia" w:cs="宋体"/>
                <w:color w:val="000000"/>
                <w:spacing w:val="-4"/>
                <w:sz w:val="24"/>
                <w:szCs w:val="24"/>
              </w:rPr>
              <w:t>4</w:t>
            </w:r>
            <w:r w:rsidRPr="00E220B9">
              <w:rPr>
                <w:rFonts w:asciiTheme="majorEastAsia" w:eastAsiaTheme="majorEastAsia" w:hAnsiTheme="majorEastAsia" w:cs="宋体" w:hint="eastAsia"/>
                <w:color w:val="000000"/>
                <w:spacing w:val="-4"/>
                <w:sz w:val="24"/>
                <w:szCs w:val="24"/>
              </w:rPr>
              <w:t>、</w:t>
            </w:r>
            <w:r w:rsidRPr="00E220B9">
              <w:rPr>
                <w:rFonts w:asciiTheme="majorEastAsia" w:eastAsiaTheme="majorEastAsia" w:hAnsiTheme="majorEastAsia" w:cs="宋体" w:hint="eastAsia"/>
                <w:color w:val="000000"/>
                <w:kern w:val="0"/>
                <w:sz w:val="24"/>
                <w:szCs w:val="24"/>
              </w:rPr>
              <w:t>★</w:t>
            </w:r>
            <w:r w:rsidRPr="00E220B9">
              <w:rPr>
                <w:rFonts w:ascii="宋体" w:hAnsi="宋体" w:hint="eastAsia"/>
                <w:sz w:val="24"/>
                <w:szCs w:val="24"/>
              </w:rPr>
              <w:t>投标人</w:t>
            </w:r>
            <w:r w:rsidRPr="00E220B9">
              <w:rPr>
                <w:rFonts w:ascii="宋体" w:hAnsi="宋体" w:hint="eastAsia"/>
                <w:color w:val="000000"/>
                <w:sz w:val="24"/>
                <w:szCs w:val="24"/>
              </w:rPr>
              <w:t>具有权威机构颁发的</w:t>
            </w:r>
            <w:r w:rsidRPr="00E220B9">
              <w:rPr>
                <w:rFonts w:ascii="宋体" w:hAnsi="宋体" w:hint="eastAsia"/>
                <w:b/>
                <w:color w:val="000000"/>
                <w:sz w:val="24"/>
                <w:szCs w:val="24"/>
              </w:rPr>
              <w:t>信息系统（安全）集成或运维类服务资质</w:t>
            </w:r>
            <w:r w:rsidRPr="00E220B9">
              <w:rPr>
                <w:rFonts w:ascii="宋体" w:hAnsi="宋体" w:hint="eastAsia"/>
                <w:color w:val="000000"/>
                <w:sz w:val="24"/>
                <w:szCs w:val="24"/>
              </w:rPr>
              <w:t>证书</w:t>
            </w:r>
            <w:r w:rsidRPr="00E220B9">
              <w:rPr>
                <w:rFonts w:ascii="宋体" w:hAnsi="宋体" w:hint="eastAsia"/>
                <w:sz w:val="24"/>
                <w:szCs w:val="24"/>
              </w:rPr>
              <w:t>，且在有效期内。（须提供有效证明文件，原件备查）</w:t>
            </w:r>
          </w:p>
          <w:p w:rsidR="009C43A6" w:rsidRPr="00E220B9" w:rsidRDefault="009C43A6" w:rsidP="009C43A6">
            <w:pPr>
              <w:ind w:firstLineChars="200" w:firstLine="472"/>
              <w:rPr>
                <w:rFonts w:ascii="宋体" w:hAnsi="宋体"/>
                <w:sz w:val="24"/>
                <w:szCs w:val="24"/>
              </w:rPr>
            </w:pPr>
            <w:r w:rsidRPr="00E220B9">
              <w:rPr>
                <w:rFonts w:asciiTheme="majorEastAsia" w:eastAsiaTheme="majorEastAsia" w:hAnsiTheme="majorEastAsia" w:cs="宋体"/>
                <w:color w:val="000000"/>
                <w:spacing w:val="-4"/>
                <w:sz w:val="24"/>
                <w:szCs w:val="24"/>
              </w:rPr>
              <w:t>5</w:t>
            </w:r>
            <w:r w:rsidRPr="00E220B9">
              <w:rPr>
                <w:rFonts w:asciiTheme="majorEastAsia" w:eastAsiaTheme="majorEastAsia" w:hAnsiTheme="majorEastAsia" w:cs="宋体" w:hint="eastAsia"/>
                <w:color w:val="000000"/>
                <w:spacing w:val="-4"/>
                <w:sz w:val="24"/>
                <w:szCs w:val="24"/>
              </w:rPr>
              <w:t>、</w:t>
            </w:r>
            <w:r w:rsidRPr="00E220B9">
              <w:rPr>
                <w:rFonts w:asciiTheme="majorEastAsia" w:eastAsiaTheme="majorEastAsia" w:hAnsiTheme="majorEastAsia" w:cs="宋体" w:hint="eastAsia"/>
                <w:color w:val="000000"/>
                <w:kern w:val="0"/>
                <w:sz w:val="24"/>
                <w:szCs w:val="24"/>
              </w:rPr>
              <w:t>★</w:t>
            </w:r>
            <w:r w:rsidRPr="00E220B9">
              <w:rPr>
                <w:rFonts w:ascii="宋体" w:hAnsi="宋体" w:hint="eastAsia"/>
                <w:sz w:val="24"/>
                <w:szCs w:val="24"/>
              </w:rPr>
              <w:t>投标人具有与信息系统集成服务相关的管理体系认证证书，且在有效期内。</w:t>
            </w:r>
          </w:p>
          <w:p w:rsidR="009C43A6" w:rsidRPr="00E220B9" w:rsidRDefault="009C43A6" w:rsidP="009C43A6">
            <w:pPr>
              <w:tabs>
                <w:tab w:val="left" w:pos="-1260"/>
                <w:tab w:val="left" w:pos="10260"/>
              </w:tabs>
              <w:spacing w:line="360" w:lineRule="auto"/>
              <w:ind w:firstLineChars="200" w:firstLine="480"/>
              <w:rPr>
                <w:rFonts w:asciiTheme="majorEastAsia" w:eastAsiaTheme="majorEastAsia" w:hAnsiTheme="majorEastAsia" w:cs="宋体"/>
                <w:color w:val="000000"/>
                <w:spacing w:val="-4"/>
                <w:sz w:val="24"/>
                <w:szCs w:val="24"/>
              </w:rPr>
            </w:pPr>
            <w:r w:rsidRPr="00E220B9">
              <w:rPr>
                <w:rFonts w:ascii="宋体" w:hAnsi="宋体" w:hint="eastAsia"/>
                <w:sz w:val="24"/>
                <w:szCs w:val="24"/>
              </w:rPr>
              <w:t>（须提供有效证明文件，原件备查）</w:t>
            </w:r>
          </w:p>
          <w:p w:rsidR="009C43A6" w:rsidRPr="00E220B9" w:rsidRDefault="009C43A6" w:rsidP="009C43A6">
            <w:pPr>
              <w:pStyle w:val="23"/>
              <w:rPr>
                <w:rFonts w:asciiTheme="majorEastAsia" w:eastAsiaTheme="majorEastAsia" w:hAnsiTheme="majorEastAsia"/>
                <w:color w:val="000000"/>
              </w:rPr>
            </w:pPr>
            <w:r>
              <w:rPr>
                <w:rFonts w:asciiTheme="majorEastAsia" w:eastAsiaTheme="majorEastAsia" w:hAnsiTheme="majorEastAsia" w:cs="宋体"/>
                <w:color w:val="000000"/>
              </w:rPr>
              <w:t>6</w:t>
            </w:r>
            <w:r w:rsidRPr="00E220B9">
              <w:rPr>
                <w:rFonts w:asciiTheme="majorEastAsia" w:eastAsiaTheme="majorEastAsia" w:hAnsiTheme="majorEastAsia" w:cs="宋体" w:hint="eastAsia"/>
                <w:color w:val="000000"/>
              </w:rPr>
              <w:t>、本项目不允许采用联合投标，不允许转包、分包。</w:t>
            </w:r>
          </w:p>
          <w:p w:rsidR="009C43A6" w:rsidRPr="00E220B9" w:rsidRDefault="009C43A6" w:rsidP="009C43A6">
            <w:pPr>
              <w:pStyle w:val="23"/>
              <w:rPr>
                <w:rFonts w:asciiTheme="majorEastAsia" w:eastAsiaTheme="majorEastAsia" w:hAnsiTheme="majorEastAsia"/>
                <w:color w:val="000000"/>
              </w:rPr>
            </w:pPr>
            <w:r>
              <w:rPr>
                <w:rFonts w:asciiTheme="majorEastAsia" w:eastAsiaTheme="majorEastAsia" w:hAnsiTheme="majorEastAsia" w:cs="宋体"/>
                <w:color w:val="000000"/>
              </w:rPr>
              <w:t>7</w:t>
            </w:r>
            <w:r w:rsidRPr="00E220B9">
              <w:rPr>
                <w:rFonts w:asciiTheme="majorEastAsia" w:eastAsiaTheme="majorEastAsia" w:hAnsiTheme="majorEastAsia" w:cs="宋体" w:hint="eastAsia"/>
                <w:color w:val="000000"/>
              </w:rPr>
              <w:t>、应符合《政府采购法》第二十二条的要求。</w:t>
            </w:r>
          </w:p>
          <w:p w:rsidR="009C43A6" w:rsidRPr="004664C9" w:rsidRDefault="009C43A6" w:rsidP="009C43A6">
            <w:pPr>
              <w:spacing w:line="160" w:lineRule="atLeast"/>
              <w:ind w:firstLineChars="200" w:firstLine="480"/>
              <w:rPr>
                <w:rFonts w:asciiTheme="majorEastAsia" w:eastAsiaTheme="majorEastAsia" w:hAnsiTheme="majorEastAsia"/>
                <w:kern w:val="0"/>
                <w:sz w:val="24"/>
                <w:szCs w:val="24"/>
              </w:rPr>
            </w:pPr>
            <w:r>
              <w:rPr>
                <w:rFonts w:asciiTheme="majorEastAsia" w:eastAsiaTheme="majorEastAsia" w:hAnsiTheme="majorEastAsia" w:cs="宋体"/>
                <w:color w:val="000000"/>
                <w:sz w:val="24"/>
                <w:szCs w:val="24"/>
              </w:rPr>
              <w:t>8</w:t>
            </w:r>
            <w:r w:rsidRPr="004664C9">
              <w:rPr>
                <w:rFonts w:asciiTheme="majorEastAsia" w:eastAsiaTheme="majorEastAsia" w:hAnsiTheme="majorEastAsia" w:cs="宋体" w:hint="eastAsia"/>
                <w:color w:val="000000"/>
                <w:sz w:val="24"/>
                <w:szCs w:val="24"/>
              </w:rPr>
              <w:t>、</w:t>
            </w:r>
            <w:r w:rsidRPr="004664C9">
              <w:rPr>
                <w:rFonts w:asciiTheme="majorEastAsia" w:eastAsiaTheme="majorEastAsia" w:hAnsiTheme="majorEastAsia" w:cs="宋体" w:hint="eastAsia"/>
                <w:color w:val="000000"/>
                <w:kern w:val="0"/>
                <w:sz w:val="24"/>
                <w:szCs w:val="24"/>
              </w:rPr>
              <w:t>★</w:t>
            </w:r>
            <w:r w:rsidRPr="004664C9">
              <w:rPr>
                <w:rFonts w:asciiTheme="majorEastAsia" w:eastAsiaTheme="majorEastAsia" w:hAnsiTheme="majorEastAsia" w:hint="eastAsia"/>
                <w:kern w:val="0"/>
                <w:sz w:val="24"/>
                <w:szCs w:val="24"/>
              </w:rPr>
              <w:t>投标保证金：人民币1万元整。</w:t>
            </w:r>
          </w:p>
          <w:p w:rsidR="009C43A6" w:rsidRPr="004664C9" w:rsidRDefault="009C43A6" w:rsidP="009C43A6">
            <w:pPr>
              <w:ind w:firstLineChars="200" w:firstLine="480"/>
              <w:rPr>
                <w:rFonts w:asciiTheme="majorEastAsia" w:eastAsiaTheme="majorEastAsia" w:hAnsiTheme="majorEastAsia"/>
                <w:kern w:val="0"/>
                <w:sz w:val="24"/>
                <w:szCs w:val="24"/>
              </w:rPr>
            </w:pPr>
            <w:r>
              <w:rPr>
                <w:rFonts w:asciiTheme="majorEastAsia" w:eastAsiaTheme="majorEastAsia" w:hAnsiTheme="majorEastAsia"/>
                <w:kern w:val="0"/>
                <w:sz w:val="24"/>
                <w:szCs w:val="24"/>
              </w:rPr>
              <w:t>9</w:t>
            </w:r>
            <w:r w:rsidRPr="004664C9">
              <w:rPr>
                <w:rFonts w:asciiTheme="majorEastAsia" w:eastAsiaTheme="majorEastAsia" w:hAnsiTheme="majorEastAsia" w:hint="eastAsia"/>
                <w:kern w:val="0"/>
                <w:sz w:val="24"/>
                <w:szCs w:val="24"/>
              </w:rPr>
              <w:t>、投标保证金为投标文件的组成部分之一。</w:t>
            </w:r>
          </w:p>
          <w:p w:rsidR="009C43A6" w:rsidRPr="004664C9" w:rsidRDefault="009C43A6" w:rsidP="009C43A6">
            <w:pPr>
              <w:ind w:firstLineChars="200" w:firstLine="480"/>
              <w:rPr>
                <w:rFonts w:asciiTheme="majorEastAsia" w:eastAsiaTheme="majorEastAsia" w:hAnsiTheme="majorEastAsia"/>
                <w:kern w:val="0"/>
                <w:sz w:val="24"/>
                <w:szCs w:val="24"/>
              </w:rPr>
            </w:pPr>
            <w:r>
              <w:rPr>
                <w:rFonts w:asciiTheme="majorEastAsia" w:eastAsiaTheme="majorEastAsia" w:hAnsiTheme="majorEastAsia"/>
                <w:kern w:val="0"/>
                <w:sz w:val="24"/>
                <w:szCs w:val="24"/>
              </w:rPr>
              <w:t>10</w:t>
            </w:r>
            <w:r w:rsidRPr="004664C9">
              <w:rPr>
                <w:rFonts w:asciiTheme="majorEastAsia" w:eastAsiaTheme="majorEastAsia" w:hAnsiTheme="majorEastAsia"/>
                <w:kern w:val="0"/>
                <w:sz w:val="24"/>
                <w:szCs w:val="24"/>
              </w:rPr>
              <w:t>.1</w:t>
            </w:r>
            <w:r w:rsidRPr="004664C9">
              <w:rPr>
                <w:rFonts w:asciiTheme="majorEastAsia" w:eastAsiaTheme="majorEastAsia" w:hAnsiTheme="majorEastAsia" w:hint="eastAsia"/>
                <w:kern w:val="0"/>
                <w:sz w:val="24"/>
                <w:szCs w:val="24"/>
              </w:rPr>
              <w:t>、投标保证金以转帐、电汇等形式提交，必须在投标截止时间前到达指定账户。为方便保证的收取工作，在提</w:t>
            </w:r>
            <w:r w:rsidR="004C7FE1">
              <w:rPr>
                <w:rFonts w:asciiTheme="majorEastAsia" w:eastAsiaTheme="majorEastAsia" w:hAnsiTheme="majorEastAsia" w:hint="eastAsia"/>
                <w:kern w:val="0"/>
                <w:sz w:val="24"/>
                <w:szCs w:val="24"/>
              </w:rPr>
              <w:t>交投标的同时，应单独提交保证金到账的相关票据给投标文件接收人员</w:t>
            </w:r>
            <w:r w:rsidRPr="004664C9">
              <w:rPr>
                <w:rFonts w:asciiTheme="majorEastAsia" w:eastAsiaTheme="majorEastAsia" w:hAnsiTheme="majorEastAsia" w:hint="eastAsia"/>
                <w:kern w:val="0"/>
                <w:sz w:val="24"/>
                <w:szCs w:val="24"/>
              </w:rPr>
              <w:t>。</w:t>
            </w:r>
          </w:p>
          <w:p w:rsidR="009C43A6" w:rsidRPr="004664C9" w:rsidRDefault="009C43A6" w:rsidP="009C43A6">
            <w:pPr>
              <w:ind w:firstLineChars="200" w:firstLine="480"/>
              <w:rPr>
                <w:rFonts w:asciiTheme="majorEastAsia" w:eastAsiaTheme="majorEastAsia" w:hAnsiTheme="majorEastAsia"/>
                <w:kern w:val="0"/>
                <w:sz w:val="24"/>
                <w:szCs w:val="24"/>
              </w:rPr>
            </w:pPr>
            <w:r>
              <w:rPr>
                <w:rFonts w:asciiTheme="majorEastAsia" w:eastAsiaTheme="majorEastAsia" w:hAnsiTheme="majorEastAsia"/>
                <w:kern w:val="0"/>
                <w:sz w:val="24"/>
                <w:szCs w:val="24"/>
              </w:rPr>
              <w:t>10</w:t>
            </w:r>
            <w:r w:rsidRPr="004664C9">
              <w:rPr>
                <w:rFonts w:asciiTheme="majorEastAsia" w:eastAsiaTheme="majorEastAsia" w:hAnsiTheme="majorEastAsia"/>
                <w:kern w:val="0"/>
                <w:sz w:val="24"/>
                <w:szCs w:val="24"/>
              </w:rPr>
              <w:t>.2</w:t>
            </w:r>
            <w:r w:rsidRPr="004664C9">
              <w:rPr>
                <w:rFonts w:asciiTheme="majorEastAsia" w:eastAsiaTheme="majorEastAsia" w:hAnsiTheme="majorEastAsia" w:hint="eastAsia"/>
                <w:kern w:val="0"/>
                <w:sz w:val="24"/>
                <w:szCs w:val="24"/>
              </w:rPr>
              <w:t>、投标保证金用于保护本次招标活动免受投标人的行为而引起的风险。未按规定缴交投标保证金的投标，将被视为无效投标。</w:t>
            </w:r>
          </w:p>
          <w:p w:rsidR="009C43A6" w:rsidRPr="004664C9" w:rsidRDefault="009C43A6" w:rsidP="009C43A6">
            <w:pPr>
              <w:ind w:firstLineChars="200" w:firstLine="480"/>
              <w:rPr>
                <w:rFonts w:asciiTheme="majorEastAsia" w:eastAsiaTheme="majorEastAsia" w:hAnsiTheme="majorEastAsia"/>
                <w:kern w:val="0"/>
                <w:sz w:val="24"/>
                <w:szCs w:val="24"/>
              </w:rPr>
            </w:pPr>
            <w:r>
              <w:rPr>
                <w:rFonts w:asciiTheme="majorEastAsia" w:eastAsiaTheme="majorEastAsia" w:hAnsiTheme="majorEastAsia"/>
                <w:kern w:val="0"/>
                <w:sz w:val="24"/>
                <w:szCs w:val="24"/>
              </w:rPr>
              <w:t>10</w:t>
            </w:r>
            <w:r w:rsidRPr="004664C9">
              <w:rPr>
                <w:rFonts w:asciiTheme="majorEastAsia" w:eastAsiaTheme="majorEastAsia" w:hAnsiTheme="majorEastAsia"/>
                <w:kern w:val="0"/>
                <w:sz w:val="24"/>
                <w:szCs w:val="24"/>
              </w:rPr>
              <w:t>.3</w:t>
            </w:r>
            <w:r w:rsidRPr="004664C9">
              <w:rPr>
                <w:rFonts w:asciiTheme="majorEastAsia" w:eastAsiaTheme="majorEastAsia" w:hAnsiTheme="majorEastAsia" w:hint="eastAsia"/>
                <w:kern w:val="0"/>
                <w:sz w:val="24"/>
                <w:szCs w:val="24"/>
              </w:rPr>
              <w:t>、中标通知书发出后，招标人将在未中标的投标人提交了正式收</w:t>
            </w:r>
            <w:r w:rsidRPr="004664C9">
              <w:rPr>
                <w:rFonts w:asciiTheme="majorEastAsia" w:eastAsiaTheme="majorEastAsia" w:hAnsiTheme="majorEastAsia" w:hint="eastAsia"/>
                <w:kern w:val="0"/>
                <w:sz w:val="24"/>
                <w:szCs w:val="24"/>
              </w:rPr>
              <w:lastRenderedPageBreak/>
              <w:t>款收据等有关资料之日起的</w:t>
            </w:r>
            <w:r w:rsidR="00CB73B4">
              <w:rPr>
                <w:rFonts w:asciiTheme="majorEastAsia" w:eastAsiaTheme="majorEastAsia" w:hAnsiTheme="majorEastAsia" w:hint="eastAsia"/>
                <w:kern w:val="0"/>
                <w:sz w:val="24"/>
                <w:szCs w:val="24"/>
              </w:rPr>
              <w:t>30</w:t>
            </w:r>
            <w:r w:rsidRPr="004664C9">
              <w:rPr>
                <w:rFonts w:asciiTheme="majorEastAsia" w:eastAsiaTheme="majorEastAsia" w:hAnsiTheme="majorEastAsia" w:hint="eastAsia"/>
                <w:kern w:val="0"/>
                <w:sz w:val="24"/>
                <w:szCs w:val="24"/>
              </w:rPr>
              <w:t>个工作日内，予以原额无息退还未中标的投标人的投标保证金。</w:t>
            </w:r>
          </w:p>
          <w:p w:rsidR="009C43A6" w:rsidRPr="004664C9" w:rsidRDefault="009C43A6" w:rsidP="009C43A6">
            <w:pPr>
              <w:ind w:firstLineChars="200" w:firstLine="480"/>
              <w:rPr>
                <w:rFonts w:asciiTheme="majorEastAsia" w:eastAsiaTheme="majorEastAsia" w:hAnsiTheme="majorEastAsia"/>
                <w:kern w:val="0"/>
                <w:sz w:val="24"/>
                <w:szCs w:val="24"/>
              </w:rPr>
            </w:pPr>
            <w:r>
              <w:rPr>
                <w:rFonts w:asciiTheme="majorEastAsia" w:eastAsiaTheme="majorEastAsia" w:hAnsiTheme="majorEastAsia"/>
                <w:kern w:val="0"/>
                <w:sz w:val="24"/>
                <w:szCs w:val="24"/>
              </w:rPr>
              <w:t>10</w:t>
            </w:r>
            <w:r w:rsidRPr="004664C9">
              <w:rPr>
                <w:rFonts w:asciiTheme="majorEastAsia" w:eastAsiaTheme="majorEastAsia" w:hAnsiTheme="majorEastAsia"/>
                <w:kern w:val="0"/>
                <w:sz w:val="24"/>
                <w:szCs w:val="24"/>
              </w:rPr>
              <w:t>.4</w:t>
            </w:r>
            <w:r w:rsidRPr="004664C9">
              <w:rPr>
                <w:rFonts w:asciiTheme="majorEastAsia" w:eastAsiaTheme="majorEastAsia" w:hAnsiTheme="majorEastAsia" w:hint="eastAsia"/>
                <w:kern w:val="0"/>
                <w:sz w:val="24"/>
                <w:szCs w:val="24"/>
              </w:rPr>
              <w:t>、中标人在收到中标通知书后签定服务承包合同，原投标保证金直接作为合同履约保证金。履约保证金在双方合同终止、交接清楚和债权债务等关系理顺后30日历天内无息返还。</w:t>
            </w:r>
          </w:p>
          <w:p w:rsidR="009C43A6" w:rsidRPr="004664C9" w:rsidRDefault="009C43A6" w:rsidP="009C43A6">
            <w:pPr>
              <w:ind w:firstLineChars="200" w:firstLine="480"/>
              <w:rPr>
                <w:rFonts w:asciiTheme="majorEastAsia" w:eastAsiaTheme="majorEastAsia" w:hAnsiTheme="majorEastAsia"/>
                <w:kern w:val="0"/>
                <w:sz w:val="24"/>
                <w:szCs w:val="24"/>
              </w:rPr>
            </w:pPr>
            <w:r>
              <w:rPr>
                <w:rFonts w:asciiTheme="majorEastAsia" w:eastAsiaTheme="majorEastAsia" w:hAnsiTheme="majorEastAsia"/>
                <w:kern w:val="0"/>
                <w:sz w:val="24"/>
                <w:szCs w:val="24"/>
              </w:rPr>
              <w:t>10</w:t>
            </w:r>
            <w:r w:rsidRPr="004664C9">
              <w:rPr>
                <w:rFonts w:asciiTheme="majorEastAsia" w:eastAsiaTheme="majorEastAsia" w:hAnsiTheme="majorEastAsia"/>
                <w:kern w:val="0"/>
                <w:sz w:val="24"/>
                <w:szCs w:val="24"/>
              </w:rPr>
              <w:t>.5</w:t>
            </w:r>
            <w:r w:rsidRPr="004664C9">
              <w:rPr>
                <w:rFonts w:asciiTheme="majorEastAsia" w:eastAsiaTheme="majorEastAsia" w:hAnsiTheme="majorEastAsia" w:hint="eastAsia"/>
                <w:kern w:val="0"/>
                <w:sz w:val="24"/>
                <w:szCs w:val="24"/>
              </w:rPr>
              <w:t>、发生以下情况之一的，投标保证金将不予退还：⑴ 投标人在投标截止期后，投标有效期内撤回投标；⑵以他人名义投标或者以其他方式弄虚作假，骗取中标；（3） 本招标文件中规定的其他没收投标保证金的情形。上述不予退还投标保证金的情况，如签定服务承包合同自动终止，如给招标采购单位造成损失的，投标人还应承担赔偿责任。</w:t>
            </w:r>
          </w:p>
          <w:p w:rsidR="009C43A6" w:rsidRPr="004664C9" w:rsidRDefault="009C43A6" w:rsidP="009C43A6">
            <w:pPr>
              <w:ind w:firstLineChars="200" w:firstLine="480"/>
              <w:rPr>
                <w:rFonts w:asciiTheme="majorEastAsia" w:eastAsiaTheme="majorEastAsia" w:hAnsiTheme="majorEastAsia"/>
                <w:kern w:val="0"/>
                <w:sz w:val="24"/>
                <w:szCs w:val="24"/>
              </w:rPr>
            </w:pPr>
            <w:r>
              <w:rPr>
                <w:rFonts w:asciiTheme="majorEastAsia" w:eastAsiaTheme="majorEastAsia" w:hAnsiTheme="majorEastAsia"/>
                <w:kern w:val="0"/>
                <w:sz w:val="24"/>
                <w:szCs w:val="24"/>
              </w:rPr>
              <w:t>10</w:t>
            </w:r>
            <w:r w:rsidRPr="004664C9">
              <w:rPr>
                <w:rFonts w:asciiTheme="majorEastAsia" w:eastAsiaTheme="majorEastAsia" w:hAnsiTheme="majorEastAsia"/>
                <w:kern w:val="0"/>
                <w:sz w:val="24"/>
                <w:szCs w:val="24"/>
              </w:rPr>
              <w:t>.6</w:t>
            </w:r>
            <w:r w:rsidRPr="004664C9">
              <w:rPr>
                <w:rFonts w:asciiTheme="majorEastAsia" w:eastAsiaTheme="majorEastAsia" w:hAnsiTheme="majorEastAsia" w:hint="eastAsia"/>
                <w:kern w:val="0"/>
                <w:sz w:val="24"/>
                <w:szCs w:val="24"/>
              </w:rPr>
              <w:t>、开户名：厦门国贸物业管理有限公司； 开户行：建行厦门市湖滨支行；账号：3510 1551 0010 5000 9378 。</w:t>
            </w:r>
          </w:p>
          <w:p w:rsidR="009C43A6" w:rsidRPr="009C43A6" w:rsidRDefault="009C43A6" w:rsidP="009C43A6">
            <w:pPr>
              <w:ind w:firstLineChars="200" w:firstLine="480"/>
              <w:rPr>
                <w:rFonts w:asciiTheme="majorEastAsia" w:eastAsiaTheme="majorEastAsia" w:hAnsiTheme="majorEastAsia"/>
                <w:kern w:val="0"/>
                <w:sz w:val="24"/>
                <w:szCs w:val="24"/>
              </w:rPr>
            </w:pPr>
            <w:r>
              <w:rPr>
                <w:rFonts w:asciiTheme="majorEastAsia" w:eastAsiaTheme="majorEastAsia" w:hAnsiTheme="majorEastAsia"/>
                <w:kern w:val="0"/>
                <w:sz w:val="24"/>
                <w:szCs w:val="24"/>
              </w:rPr>
              <w:t>11</w:t>
            </w:r>
            <w:r w:rsidRPr="004664C9">
              <w:rPr>
                <w:rFonts w:asciiTheme="majorEastAsia" w:eastAsiaTheme="majorEastAsia" w:hAnsiTheme="majorEastAsia" w:hint="eastAsia"/>
                <w:kern w:val="0"/>
                <w:sz w:val="24"/>
                <w:szCs w:val="24"/>
              </w:rPr>
              <w:t>、</w:t>
            </w:r>
            <w:r w:rsidRPr="004664C9">
              <w:rPr>
                <w:rFonts w:asciiTheme="majorEastAsia" w:eastAsiaTheme="majorEastAsia" w:hAnsiTheme="majorEastAsia" w:hint="eastAsia"/>
                <w:sz w:val="24"/>
                <w:szCs w:val="24"/>
              </w:rPr>
              <w:t>招标文件的解释权归厦门国贸物业管理有限公司。</w:t>
            </w:r>
          </w:p>
          <w:p w:rsidR="009C43A6" w:rsidRDefault="009C43A6" w:rsidP="009C43A6">
            <w:pPr>
              <w:spacing w:line="360" w:lineRule="auto"/>
              <w:ind w:firstLineChars="150" w:firstLine="361"/>
              <w:rPr>
                <w:rFonts w:asciiTheme="majorEastAsia" w:eastAsiaTheme="majorEastAsia" w:hAnsiTheme="majorEastAsia" w:cs="宋体"/>
                <w:b/>
                <w:bCs/>
                <w:color w:val="000000"/>
                <w:sz w:val="24"/>
                <w:szCs w:val="24"/>
              </w:rPr>
            </w:pPr>
            <w:r w:rsidRPr="004664C9">
              <w:rPr>
                <w:rFonts w:asciiTheme="majorEastAsia" w:eastAsiaTheme="majorEastAsia" w:hAnsiTheme="majorEastAsia" w:cs="宋体" w:hint="eastAsia"/>
                <w:b/>
                <w:bCs/>
                <w:color w:val="000000"/>
                <w:sz w:val="24"/>
                <w:szCs w:val="24"/>
              </w:rPr>
              <w:t>以上资格证明文件均应加盖投标人公章</w:t>
            </w:r>
          </w:p>
          <w:p w:rsidR="00627964" w:rsidRPr="009C43A6" w:rsidRDefault="00627964" w:rsidP="00A1265E">
            <w:pPr>
              <w:spacing w:line="360" w:lineRule="auto"/>
              <w:rPr>
                <w:rFonts w:ascii="宋体" w:hAnsi="宋体"/>
                <w:sz w:val="24"/>
              </w:rPr>
            </w:pPr>
          </w:p>
        </w:tc>
      </w:tr>
      <w:tr w:rsidR="00627964" w:rsidTr="00A1265E">
        <w:trPr>
          <w:trHeight w:val="700"/>
          <w:jc w:val="center"/>
        </w:trPr>
        <w:tc>
          <w:tcPr>
            <w:tcW w:w="850" w:type="dxa"/>
            <w:vAlign w:val="center"/>
          </w:tcPr>
          <w:p w:rsidR="00627964" w:rsidRDefault="00627964" w:rsidP="00A1265E">
            <w:pPr>
              <w:spacing w:line="360" w:lineRule="auto"/>
              <w:jc w:val="center"/>
              <w:rPr>
                <w:rFonts w:ascii="宋体" w:hAnsi="宋体"/>
                <w:sz w:val="24"/>
              </w:rPr>
            </w:pPr>
            <w:r>
              <w:rPr>
                <w:rFonts w:ascii="宋体" w:hAnsi="宋体"/>
                <w:sz w:val="24"/>
              </w:rPr>
              <w:lastRenderedPageBreak/>
              <w:t>3</w:t>
            </w:r>
          </w:p>
        </w:tc>
        <w:tc>
          <w:tcPr>
            <w:tcW w:w="1277" w:type="dxa"/>
            <w:vAlign w:val="center"/>
          </w:tcPr>
          <w:p w:rsidR="00627964" w:rsidRDefault="00627964" w:rsidP="00A1265E">
            <w:pPr>
              <w:spacing w:line="360" w:lineRule="auto"/>
              <w:jc w:val="center"/>
              <w:rPr>
                <w:rFonts w:ascii="宋体" w:hAnsi="宋体"/>
                <w:sz w:val="24"/>
              </w:rPr>
            </w:pPr>
            <w:r>
              <w:rPr>
                <w:rFonts w:ascii="宋体" w:hAnsi="宋体"/>
                <w:sz w:val="24"/>
              </w:rPr>
              <w:t>11.1</w:t>
            </w:r>
          </w:p>
        </w:tc>
        <w:tc>
          <w:tcPr>
            <w:tcW w:w="8126" w:type="dxa"/>
            <w:vAlign w:val="center"/>
          </w:tcPr>
          <w:p w:rsidR="00627964" w:rsidRDefault="00627964" w:rsidP="00A1265E">
            <w:pPr>
              <w:spacing w:line="360" w:lineRule="auto"/>
              <w:rPr>
                <w:rFonts w:ascii="宋体" w:hAnsi="宋体"/>
                <w:sz w:val="24"/>
              </w:rPr>
            </w:pPr>
            <w:r>
              <w:rPr>
                <w:rFonts w:ascii="宋体" w:hAnsi="宋体" w:hint="eastAsia"/>
                <w:sz w:val="24"/>
              </w:rPr>
              <w:t>投标有效期：投标截止之日起</w:t>
            </w:r>
            <w:r>
              <w:rPr>
                <w:rFonts w:ascii="宋体" w:hAnsi="宋体" w:hint="eastAsia"/>
                <w:sz w:val="24"/>
                <w:u w:val="single"/>
              </w:rPr>
              <w:t>90</w:t>
            </w:r>
            <w:r>
              <w:rPr>
                <w:rFonts w:ascii="宋体" w:hAnsi="宋体" w:hint="eastAsia"/>
                <w:sz w:val="24"/>
              </w:rPr>
              <w:t>个日历日。</w:t>
            </w:r>
          </w:p>
          <w:p w:rsidR="00627964" w:rsidRDefault="00627964" w:rsidP="00A1265E">
            <w:pPr>
              <w:spacing w:line="360" w:lineRule="auto"/>
              <w:rPr>
                <w:rFonts w:ascii="宋体" w:hAnsi="宋体"/>
                <w:sz w:val="24"/>
              </w:rPr>
            </w:pPr>
            <w:r>
              <w:rPr>
                <w:rFonts w:ascii="宋体" w:hAnsi="宋体" w:hint="eastAsia"/>
                <w:sz w:val="24"/>
              </w:rPr>
              <w:t>有效期不足将导致其投标文件被拒绝。</w:t>
            </w:r>
          </w:p>
        </w:tc>
      </w:tr>
      <w:tr w:rsidR="00627964" w:rsidTr="00A1265E">
        <w:trPr>
          <w:trHeight w:val="700"/>
          <w:jc w:val="center"/>
        </w:trPr>
        <w:tc>
          <w:tcPr>
            <w:tcW w:w="850" w:type="dxa"/>
            <w:vAlign w:val="center"/>
          </w:tcPr>
          <w:p w:rsidR="00627964" w:rsidRDefault="00627964" w:rsidP="00A1265E">
            <w:pPr>
              <w:spacing w:line="360" w:lineRule="auto"/>
              <w:jc w:val="center"/>
              <w:rPr>
                <w:rFonts w:ascii="宋体" w:hAnsi="宋体"/>
                <w:sz w:val="24"/>
              </w:rPr>
            </w:pPr>
            <w:r>
              <w:rPr>
                <w:rFonts w:ascii="宋体" w:hAnsi="宋体"/>
                <w:sz w:val="24"/>
              </w:rPr>
              <w:t>4</w:t>
            </w:r>
          </w:p>
        </w:tc>
        <w:tc>
          <w:tcPr>
            <w:tcW w:w="1277" w:type="dxa"/>
            <w:vAlign w:val="center"/>
          </w:tcPr>
          <w:p w:rsidR="00627964" w:rsidRDefault="00627964" w:rsidP="00A1265E">
            <w:pPr>
              <w:spacing w:line="360" w:lineRule="auto"/>
              <w:jc w:val="center"/>
              <w:rPr>
                <w:rFonts w:ascii="宋体" w:hAnsi="宋体"/>
                <w:sz w:val="24"/>
              </w:rPr>
            </w:pPr>
          </w:p>
        </w:tc>
        <w:tc>
          <w:tcPr>
            <w:tcW w:w="8126" w:type="dxa"/>
            <w:vAlign w:val="center"/>
          </w:tcPr>
          <w:p w:rsidR="00627964" w:rsidRDefault="00627964" w:rsidP="00A1265E">
            <w:pPr>
              <w:spacing w:line="360" w:lineRule="auto"/>
              <w:rPr>
                <w:rFonts w:ascii="宋体" w:hAnsi="宋体"/>
                <w:b/>
                <w:sz w:val="24"/>
                <w:u w:val="single"/>
              </w:rPr>
            </w:pPr>
            <w:r>
              <w:rPr>
                <w:rFonts w:ascii="宋体" w:hAnsi="宋体" w:cs="宋体"/>
                <w:kern w:val="0"/>
                <w:sz w:val="24"/>
              </w:rPr>
              <w:t>投标文件递交地址</w:t>
            </w:r>
            <w:r>
              <w:rPr>
                <w:rFonts w:ascii="宋体" w:hAnsi="宋体" w:hint="eastAsia"/>
                <w:sz w:val="24"/>
              </w:rPr>
              <w:t>： 厦门市思明区体育路41号顺承大厦6楼</w:t>
            </w:r>
          </w:p>
          <w:p w:rsidR="00627964" w:rsidRDefault="00627964" w:rsidP="00A1265E">
            <w:pPr>
              <w:spacing w:line="360" w:lineRule="auto"/>
              <w:rPr>
                <w:rFonts w:ascii="宋体" w:hAnsi="宋体" w:cs="宋体"/>
                <w:kern w:val="0"/>
                <w:sz w:val="24"/>
              </w:rPr>
            </w:pPr>
            <w:r>
              <w:rPr>
                <w:rFonts w:ascii="宋体" w:hAnsi="宋体" w:cs="宋体"/>
                <w:kern w:val="0"/>
                <w:sz w:val="24"/>
              </w:rPr>
              <w:t>接收人：</w:t>
            </w:r>
            <w:r>
              <w:rPr>
                <w:rFonts w:ascii="宋体" w:hAnsi="宋体" w:cs="宋体" w:hint="eastAsia"/>
                <w:kern w:val="0"/>
                <w:sz w:val="24"/>
              </w:rPr>
              <w:t>小陈</w:t>
            </w:r>
          </w:p>
          <w:p w:rsidR="00627964" w:rsidRDefault="00A1265E" w:rsidP="00A1265E">
            <w:pPr>
              <w:spacing w:line="360" w:lineRule="auto"/>
              <w:rPr>
                <w:rFonts w:ascii="宋体" w:hAnsi="宋体"/>
                <w:sz w:val="24"/>
              </w:rPr>
            </w:pPr>
            <w:r w:rsidRPr="00A1265E">
              <w:rPr>
                <w:rFonts w:ascii="宋体" w:hAnsi="宋体" w:cs="宋体" w:hint="eastAsia"/>
                <w:kern w:val="0"/>
                <w:sz w:val="24"/>
              </w:rPr>
              <w:t>联系</w:t>
            </w:r>
            <w:r w:rsidRPr="00A1265E">
              <w:rPr>
                <w:rFonts w:ascii="宋体" w:hAnsi="宋体" w:cs="宋体"/>
                <w:kern w:val="0"/>
                <w:sz w:val="24"/>
              </w:rPr>
              <w:t>电话：</w:t>
            </w:r>
            <w:r w:rsidRPr="00A1265E">
              <w:rPr>
                <w:rFonts w:ascii="宋体" w:hAnsi="宋体" w:cs="宋体" w:hint="eastAsia"/>
                <w:kern w:val="0"/>
                <w:sz w:val="24"/>
              </w:rPr>
              <w:t>15750758907</w:t>
            </w:r>
          </w:p>
        </w:tc>
      </w:tr>
      <w:tr w:rsidR="00627964" w:rsidTr="00A1265E">
        <w:trPr>
          <w:trHeight w:val="700"/>
          <w:jc w:val="center"/>
        </w:trPr>
        <w:tc>
          <w:tcPr>
            <w:tcW w:w="850" w:type="dxa"/>
            <w:vAlign w:val="center"/>
          </w:tcPr>
          <w:p w:rsidR="00627964" w:rsidRDefault="00627964" w:rsidP="00A1265E">
            <w:pPr>
              <w:spacing w:line="360" w:lineRule="auto"/>
              <w:jc w:val="center"/>
              <w:rPr>
                <w:rFonts w:ascii="宋体" w:hAnsi="宋体"/>
                <w:sz w:val="24"/>
              </w:rPr>
            </w:pPr>
            <w:r>
              <w:rPr>
                <w:rFonts w:ascii="宋体" w:hAnsi="宋体" w:hint="eastAsia"/>
                <w:sz w:val="24"/>
              </w:rPr>
              <w:t>5</w:t>
            </w:r>
          </w:p>
        </w:tc>
        <w:tc>
          <w:tcPr>
            <w:tcW w:w="1277" w:type="dxa"/>
            <w:vAlign w:val="center"/>
          </w:tcPr>
          <w:p w:rsidR="00627964" w:rsidRDefault="00627964" w:rsidP="00A1265E">
            <w:pPr>
              <w:spacing w:line="360" w:lineRule="auto"/>
              <w:jc w:val="center"/>
              <w:rPr>
                <w:rFonts w:ascii="宋体" w:hAnsi="宋体"/>
                <w:sz w:val="24"/>
              </w:rPr>
            </w:pPr>
            <w:r>
              <w:rPr>
                <w:rFonts w:ascii="宋体" w:hAnsi="宋体" w:hint="eastAsia"/>
                <w:sz w:val="24"/>
              </w:rPr>
              <w:t>13.1</w:t>
            </w:r>
          </w:p>
        </w:tc>
        <w:tc>
          <w:tcPr>
            <w:tcW w:w="8126" w:type="dxa"/>
            <w:vAlign w:val="center"/>
          </w:tcPr>
          <w:p w:rsidR="00627964" w:rsidRDefault="00627964" w:rsidP="00A1265E">
            <w:pPr>
              <w:spacing w:line="360" w:lineRule="auto"/>
              <w:rPr>
                <w:rFonts w:ascii="宋体" w:hAnsi="宋体"/>
                <w:sz w:val="24"/>
              </w:rPr>
            </w:pPr>
            <w:r>
              <w:rPr>
                <w:rFonts w:ascii="宋体" w:hAnsi="宋体" w:hint="eastAsia"/>
                <w:sz w:val="24"/>
              </w:rPr>
              <w:t>投标文件份数：</w:t>
            </w:r>
            <w:r w:rsidR="00A1265E">
              <w:rPr>
                <w:rFonts w:ascii="宋体" w:hAnsi="宋体" w:hint="eastAsia"/>
                <w:sz w:val="24"/>
              </w:rPr>
              <w:t>一式两份（正本一份、副本</w:t>
            </w:r>
            <w:r w:rsidR="008C24DA">
              <w:rPr>
                <w:rFonts w:ascii="宋体" w:hAnsi="宋体" w:hint="eastAsia"/>
                <w:sz w:val="24"/>
              </w:rPr>
              <w:t>一</w:t>
            </w:r>
            <w:r w:rsidR="00A1265E">
              <w:rPr>
                <w:rFonts w:ascii="宋体" w:hAnsi="宋体" w:hint="eastAsia"/>
                <w:sz w:val="24"/>
              </w:rPr>
              <w:t>份）</w:t>
            </w:r>
          </w:p>
        </w:tc>
      </w:tr>
      <w:tr w:rsidR="00627964" w:rsidTr="00A1265E">
        <w:trPr>
          <w:trHeight w:val="700"/>
          <w:jc w:val="center"/>
        </w:trPr>
        <w:tc>
          <w:tcPr>
            <w:tcW w:w="850" w:type="dxa"/>
            <w:vAlign w:val="center"/>
          </w:tcPr>
          <w:p w:rsidR="00627964" w:rsidRDefault="00627964" w:rsidP="00A1265E">
            <w:pPr>
              <w:spacing w:line="360" w:lineRule="auto"/>
              <w:ind w:firstLineChars="100" w:firstLine="240"/>
              <w:rPr>
                <w:rFonts w:ascii="宋体" w:hAnsi="宋体"/>
                <w:sz w:val="24"/>
              </w:rPr>
            </w:pPr>
            <w:r>
              <w:rPr>
                <w:rFonts w:ascii="宋体" w:hAnsi="宋体" w:hint="eastAsia"/>
                <w:sz w:val="24"/>
              </w:rPr>
              <w:t>6</w:t>
            </w:r>
          </w:p>
        </w:tc>
        <w:tc>
          <w:tcPr>
            <w:tcW w:w="1277" w:type="dxa"/>
            <w:vAlign w:val="center"/>
          </w:tcPr>
          <w:p w:rsidR="00627964" w:rsidRDefault="00627964" w:rsidP="00A1265E">
            <w:pPr>
              <w:spacing w:line="360" w:lineRule="auto"/>
              <w:jc w:val="center"/>
              <w:rPr>
                <w:rFonts w:ascii="宋体" w:hAnsi="宋体"/>
                <w:sz w:val="24"/>
              </w:rPr>
            </w:pPr>
            <w:r>
              <w:rPr>
                <w:rFonts w:ascii="宋体" w:hAnsi="宋体"/>
                <w:sz w:val="24"/>
              </w:rPr>
              <w:t>19.1</w:t>
            </w:r>
          </w:p>
        </w:tc>
        <w:tc>
          <w:tcPr>
            <w:tcW w:w="8126" w:type="dxa"/>
            <w:vAlign w:val="center"/>
          </w:tcPr>
          <w:p w:rsidR="00627964" w:rsidRPr="00CB5B2C" w:rsidRDefault="00627964" w:rsidP="00A1265E">
            <w:pPr>
              <w:spacing w:line="360" w:lineRule="auto"/>
              <w:rPr>
                <w:rFonts w:ascii="宋体" w:hAnsi="宋体"/>
                <w:sz w:val="24"/>
              </w:rPr>
            </w:pPr>
            <w:r w:rsidRPr="00CB5B2C">
              <w:rPr>
                <w:rFonts w:ascii="宋体" w:hAnsi="宋体" w:hint="eastAsia"/>
                <w:sz w:val="24"/>
              </w:rPr>
              <w:t>评标方法、标准及定标原则</w:t>
            </w:r>
            <w:r w:rsidRPr="00CB5B2C">
              <w:rPr>
                <w:rFonts w:ascii="宋体" w:hAnsi="宋体"/>
                <w:sz w:val="24"/>
              </w:rPr>
              <w:t>(含推荐</w:t>
            </w:r>
            <w:r w:rsidRPr="00CB5B2C">
              <w:rPr>
                <w:rFonts w:ascii="宋体" w:hAnsi="宋体" w:hint="eastAsia"/>
                <w:sz w:val="24"/>
                <w:szCs w:val="18"/>
              </w:rPr>
              <w:t>中标候选供应商数量</w:t>
            </w:r>
            <w:r w:rsidRPr="00CB5B2C">
              <w:rPr>
                <w:rFonts w:ascii="宋体" w:hAnsi="宋体"/>
                <w:sz w:val="24"/>
              </w:rPr>
              <w:t>)：</w:t>
            </w:r>
          </w:p>
          <w:p w:rsidR="00627964" w:rsidRDefault="00627964" w:rsidP="00A1265E">
            <w:pPr>
              <w:spacing w:line="360" w:lineRule="auto"/>
              <w:rPr>
                <w:rFonts w:ascii="宋体" w:hAnsi="宋体"/>
                <w:sz w:val="24"/>
                <w:szCs w:val="24"/>
              </w:rPr>
            </w:pPr>
            <w:r w:rsidRPr="00CB5B2C">
              <w:rPr>
                <w:rFonts w:ascii="宋体" w:hAnsi="宋体" w:hint="eastAsia"/>
                <w:sz w:val="24"/>
                <w:szCs w:val="20"/>
              </w:rPr>
              <w:t>详见《投标人须知前附表</w:t>
            </w:r>
            <w:r w:rsidRPr="00CB5B2C">
              <w:rPr>
                <w:rFonts w:ascii="宋体" w:hAnsi="宋体"/>
                <w:sz w:val="24"/>
                <w:szCs w:val="20"/>
              </w:rPr>
              <w:t>3》。</w:t>
            </w:r>
          </w:p>
        </w:tc>
      </w:tr>
      <w:tr w:rsidR="00627964" w:rsidRPr="009848DA" w:rsidTr="00A1265E">
        <w:trPr>
          <w:trHeight w:val="700"/>
          <w:jc w:val="center"/>
        </w:trPr>
        <w:tc>
          <w:tcPr>
            <w:tcW w:w="850" w:type="dxa"/>
            <w:tcBorders>
              <w:top w:val="single" w:sz="4" w:space="0" w:color="auto"/>
              <w:left w:val="single" w:sz="4" w:space="0" w:color="auto"/>
              <w:bottom w:val="single" w:sz="4" w:space="0" w:color="auto"/>
              <w:right w:val="single" w:sz="4" w:space="0" w:color="auto"/>
            </w:tcBorders>
            <w:vAlign w:val="center"/>
          </w:tcPr>
          <w:p w:rsidR="00627964" w:rsidRPr="00845083" w:rsidRDefault="00627964" w:rsidP="00A1265E">
            <w:pPr>
              <w:spacing w:line="360" w:lineRule="auto"/>
              <w:ind w:firstLineChars="100" w:firstLine="240"/>
              <w:rPr>
                <w:rFonts w:ascii="宋体" w:hAnsi="宋体"/>
                <w:sz w:val="24"/>
              </w:rPr>
            </w:pPr>
            <w:r>
              <w:rPr>
                <w:rFonts w:ascii="宋体" w:hAnsi="宋体" w:hint="eastAsia"/>
                <w:sz w:val="24"/>
              </w:rPr>
              <w:t>7</w:t>
            </w:r>
          </w:p>
        </w:tc>
        <w:tc>
          <w:tcPr>
            <w:tcW w:w="1277" w:type="dxa"/>
            <w:tcBorders>
              <w:top w:val="single" w:sz="4" w:space="0" w:color="auto"/>
              <w:left w:val="single" w:sz="4" w:space="0" w:color="auto"/>
              <w:bottom w:val="single" w:sz="4" w:space="0" w:color="auto"/>
              <w:right w:val="single" w:sz="4" w:space="0" w:color="auto"/>
            </w:tcBorders>
            <w:vAlign w:val="center"/>
          </w:tcPr>
          <w:p w:rsidR="00627964" w:rsidRPr="00845083" w:rsidRDefault="00627964" w:rsidP="00A1265E">
            <w:pPr>
              <w:spacing w:line="360" w:lineRule="auto"/>
              <w:jc w:val="center"/>
              <w:rPr>
                <w:rFonts w:ascii="宋体" w:hAnsi="宋体"/>
                <w:sz w:val="24"/>
              </w:rPr>
            </w:pPr>
            <w:r w:rsidRPr="00845083">
              <w:rPr>
                <w:rFonts w:ascii="宋体" w:hAnsi="宋体"/>
                <w:sz w:val="24"/>
              </w:rPr>
              <w:t>12</w:t>
            </w:r>
          </w:p>
        </w:tc>
        <w:tc>
          <w:tcPr>
            <w:tcW w:w="8126" w:type="dxa"/>
            <w:tcBorders>
              <w:top w:val="single" w:sz="4" w:space="0" w:color="auto"/>
              <w:left w:val="single" w:sz="4" w:space="0" w:color="auto"/>
              <w:bottom w:val="single" w:sz="4" w:space="0" w:color="auto"/>
              <w:right w:val="single" w:sz="4" w:space="0" w:color="auto"/>
            </w:tcBorders>
            <w:vAlign w:val="center"/>
          </w:tcPr>
          <w:p w:rsidR="00627964" w:rsidRDefault="00A1265E" w:rsidP="00A1265E">
            <w:pPr>
              <w:spacing w:line="360" w:lineRule="auto"/>
              <w:rPr>
                <w:rFonts w:ascii="宋体" w:hAnsi="宋体"/>
                <w:sz w:val="24"/>
              </w:rPr>
            </w:pPr>
            <w:r w:rsidRPr="004664C9">
              <w:rPr>
                <w:rFonts w:asciiTheme="majorEastAsia" w:eastAsiaTheme="majorEastAsia" w:hAnsiTheme="majorEastAsia" w:cs="宋体" w:hint="eastAsia"/>
                <w:color w:val="000000"/>
                <w:kern w:val="0"/>
                <w:sz w:val="24"/>
                <w:szCs w:val="24"/>
              </w:rPr>
              <w:t>★</w:t>
            </w:r>
            <w:r w:rsidR="00627964" w:rsidRPr="00845083">
              <w:rPr>
                <w:rFonts w:ascii="宋体" w:hAnsi="宋体" w:hint="eastAsia"/>
                <w:sz w:val="24"/>
              </w:rPr>
              <w:t>投标保证金：</w:t>
            </w:r>
            <w:r w:rsidR="00627964" w:rsidRPr="009F2D03">
              <w:rPr>
                <w:rFonts w:ascii="宋体" w:hAnsi="宋体" w:hint="eastAsia"/>
                <w:sz w:val="24"/>
              </w:rPr>
              <w:t>人民币</w:t>
            </w:r>
            <w:r w:rsidR="00627964">
              <w:rPr>
                <w:rFonts w:ascii="宋体" w:hAnsi="宋体" w:hint="eastAsia"/>
                <w:sz w:val="24"/>
              </w:rPr>
              <w:t>1</w:t>
            </w:r>
            <w:r w:rsidR="00627964" w:rsidRPr="009F2D03">
              <w:rPr>
                <w:rFonts w:ascii="宋体" w:hAnsi="宋体" w:hint="eastAsia"/>
                <w:sz w:val="24"/>
              </w:rPr>
              <w:t>万元整</w:t>
            </w:r>
          </w:p>
          <w:p w:rsidR="00A1265E" w:rsidRPr="00A1265E" w:rsidRDefault="00A1265E" w:rsidP="00A1265E">
            <w:pPr>
              <w:spacing w:line="360" w:lineRule="auto"/>
              <w:rPr>
                <w:rFonts w:ascii="宋体" w:hAnsi="宋体"/>
                <w:sz w:val="24"/>
              </w:rPr>
            </w:pPr>
            <w:r>
              <w:rPr>
                <w:rFonts w:ascii="宋体" w:hAnsi="宋体" w:hint="eastAsia"/>
                <w:sz w:val="24"/>
              </w:rPr>
              <w:t>投标</w:t>
            </w:r>
            <w:r>
              <w:rPr>
                <w:rFonts w:ascii="宋体" w:hAnsi="宋体"/>
                <w:sz w:val="24"/>
              </w:rPr>
              <w:t>保证金为投标文件的组成部分之一。</w:t>
            </w:r>
          </w:p>
          <w:p w:rsidR="00627964" w:rsidRPr="00845083" w:rsidRDefault="00627964" w:rsidP="00A1265E">
            <w:pPr>
              <w:spacing w:line="360" w:lineRule="auto"/>
              <w:rPr>
                <w:rFonts w:ascii="宋体" w:hAnsi="宋体"/>
                <w:sz w:val="24"/>
              </w:rPr>
            </w:pPr>
            <w:r w:rsidRPr="00845083">
              <w:rPr>
                <w:rFonts w:ascii="宋体" w:hAnsi="宋体" w:hint="eastAsia"/>
                <w:sz w:val="24"/>
              </w:rPr>
              <w:t>①投标保证金以转账、电汇两种形式提交（不收取现金、现金支票，不能用个人卡在银联支付系统转账，否则作未提交投标保证金处理）。</w:t>
            </w:r>
          </w:p>
          <w:p w:rsidR="00627964" w:rsidRPr="009F2D03" w:rsidRDefault="00627964" w:rsidP="00A1265E">
            <w:pPr>
              <w:spacing w:line="360" w:lineRule="auto"/>
              <w:rPr>
                <w:rFonts w:ascii="宋体" w:hAnsi="宋体"/>
                <w:sz w:val="24"/>
              </w:rPr>
            </w:pPr>
            <w:r w:rsidRPr="00845083">
              <w:rPr>
                <w:rFonts w:ascii="宋体" w:hAnsi="宋体" w:hint="eastAsia"/>
                <w:sz w:val="24"/>
              </w:rPr>
              <w:t>②</w:t>
            </w:r>
            <w:r w:rsidRPr="009F2D03">
              <w:rPr>
                <w:rFonts w:ascii="宋体" w:hAnsi="宋体" w:hint="eastAsia"/>
                <w:sz w:val="24"/>
              </w:rPr>
              <w:t>投标保证金应在投标截止时间前到账。未按前述规定缴交投标保证金的，投标无效。</w:t>
            </w:r>
          </w:p>
          <w:p w:rsidR="00627964" w:rsidRDefault="00627964" w:rsidP="00A1265E">
            <w:pPr>
              <w:spacing w:line="360" w:lineRule="auto"/>
              <w:rPr>
                <w:rFonts w:ascii="宋体" w:hAnsi="宋体"/>
                <w:sz w:val="24"/>
              </w:rPr>
            </w:pPr>
            <w:r w:rsidRPr="00845083">
              <w:rPr>
                <w:rFonts w:ascii="宋体" w:hAnsi="宋体" w:hint="eastAsia"/>
                <w:sz w:val="24"/>
              </w:rPr>
              <w:t>③投标保证金按投标人缴交账号原路无息退回。</w:t>
            </w:r>
          </w:p>
          <w:p w:rsidR="00627964" w:rsidRPr="009848DA" w:rsidRDefault="00627964" w:rsidP="00A1265E">
            <w:pPr>
              <w:spacing w:line="360" w:lineRule="auto"/>
              <w:rPr>
                <w:rFonts w:ascii="宋体" w:hAnsi="宋体"/>
                <w:sz w:val="24"/>
              </w:rPr>
            </w:pPr>
            <w:r w:rsidRPr="009848DA">
              <w:rPr>
                <w:rFonts w:ascii="宋体" w:hAnsi="宋体"/>
                <w:sz w:val="24"/>
              </w:rPr>
              <w:t>厦门国贸物业管理有限公司</w:t>
            </w:r>
          </w:p>
          <w:p w:rsidR="00627964" w:rsidRPr="009848DA" w:rsidRDefault="00627964" w:rsidP="00A1265E">
            <w:pPr>
              <w:spacing w:line="360" w:lineRule="auto"/>
              <w:rPr>
                <w:rFonts w:ascii="宋体" w:hAnsi="宋体"/>
                <w:sz w:val="24"/>
              </w:rPr>
            </w:pPr>
            <w:r w:rsidRPr="009848DA">
              <w:rPr>
                <w:rFonts w:ascii="宋体" w:hAnsi="宋体"/>
                <w:sz w:val="24"/>
              </w:rPr>
              <w:t>名称：厦门国贸物业管理有限公司</w:t>
            </w:r>
          </w:p>
          <w:p w:rsidR="00627964" w:rsidRPr="009848DA" w:rsidRDefault="00627964" w:rsidP="00A1265E">
            <w:pPr>
              <w:spacing w:line="360" w:lineRule="auto"/>
              <w:rPr>
                <w:rFonts w:ascii="宋体" w:hAnsi="宋体"/>
                <w:sz w:val="24"/>
              </w:rPr>
            </w:pPr>
            <w:r w:rsidRPr="009848DA">
              <w:rPr>
                <w:rFonts w:ascii="宋体" w:hAnsi="宋体"/>
                <w:sz w:val="24"/>
              </w:rPr>
              <w:t>纳税人识别号：91350200612025428E</w:t>
            </w:r>
          </w:p>
          <w:p w:rsidR="00627964" w:rsidRPr="009848DA" w:rsidRDefault="00627964" w:rsidP="00A1265E">
            <w:pPr>
              <w:spacing w:line="360" w:lineRule="auto"/>
              <w:rPr>
                <w:rFonts w:ascii="宋体" w:hAnsi="宋体"/>
                <w:sz w:val="24"/>
              </w:rPr>
            </w:pPr>
            <w:r w:rsidRPr="009848DA">
              <w:rPr>
                <w:rFonts w:ascii="宋体" w:hAnsi="宋体"/>
                <w:sz w:val="24"/>
              </w:rPr>
              <w:t>地址\电话：厦门市思明区湖滨南路388号国贸大厦23层   0592-</w:t>
            </w:r>
            <w:r w:rsidRPr="009848DA">
              <w:rPr>
                <w:rFonts w:ascii="宋体" w:hAnsi="宋体"/>
                <w:sz w:val="24"/>
              </w:rPr>
              <w:lastRenderedPageBreak/>
              <w:t>2990823</w:t>
            </w:r>
          </w:p>
          <w:p w:rsidR="00627964" w:rsidRPr="009F2D03" w:rsidRDefault="00627964" w:rsidP="00A1265E">
            <w:pPr>
              <w:spacing w:line="360" w:lineRule="auto"/>
              <w:rPr>
                <w:rFonts w:ascii="宋体" w:hAnsi="宋体"/>
                <w:sz w:val="24"/>
              </w:rPr>
            </w:pPr>
            <w:r w:rsidRPr="009848DA">
              <w:rPr>
                <w:rFonts w:ascii="宋体" w:hAnsi="宋体"/>
                <w:sz w:val="24"/>
              </w:rPr>
              <w:t>开户行及账号：中国建设银行股份有限公司厦门湖滨支行开户银行账号   35101551001050009378</w:t>
            </w:r>
          </w:p>
        </w:tc>
      </w:tr>
    </w:tbl>
    <w:p w:rsidR="00627964" w:rsidRPr="009F2D03" w:rsidRDefault="00627964" w:rsidP="00627964">
      <w:pPr>
        <w:tabs>
          <w:tab w:val="left" w:pos="-1080"/>
          <w:tab w:val="left" w:pos="180"/>
          <w:tab w:val="left" w:pos="1080"/>
        </w:tabs>
        <w:spacing w:line="360" w:lineRule="auto"/>
        <w:rPr>
          <w:rFonts w:ascii="宋体" w:hAnsi="宋体"/>
          <w:b/>
          <w:sz w:val="24"/>
        </w:rPr>
      </w:pPr>
    </w:p>
    <w:p w:rsidR="00627964" w:rsidRDefault="00627964" w:rsidP="00627964">
      <w:pPr>
        <w:tabs>
          <w:tab w:val="left" w:pos="-1080"/>
          <w:tab w:val="left" w:pos="180"/>
          <w:tab w:val="left" w:pos="1080"/>
        </w:tabs>
        <w:spacing w:line="360" w:lineRule="auto"/>
        <w:rPr>
          <w:rFonts w:ascii="宋体" w:hAnsi="宋体"/>
          <w:b/>
          <w:sz w:val="24"/>
        </w:rPr>
      </w:pPr>
    </w:p>
    <w:p w:rsidR="00627964" w:rsidRDefault="00627964" w:rsidP="00627964">
      <w:pPr>
        <w:spacing w:line="360" w:lineRule="auto"/>
        <w:jc w:val="center"/>
        <w:rPr>
          <w:rFonts w:ascii="宋体" w:hAnsi="宋体"/>
          <w:b/>
          <w:bCs/>
          <w:sz w:val="32"/>
          <w:szCs w:val="32"/>
        </w:rPr>
      </w:pPr>
    </w:p>
    <w:p w:rsidR="00627964" w:rsidRDefault="00627964" w:rsidP="00627964">
      <w:pPr>
        <w:spacing w:line="360" w:lineRule="auto"/>
        <w:jc w:val="center"/>
        <w:rPr>
          <w:rFonts w:ascii="宋体" w:hAnsi="宋体"/>
          <w:b/>
          <w:bCs/>
          <w:sz w:val="32"/>
          <w:szCs w:val="32"/>
        </w:rPr>
      </w:pPr>
    </w:p>
    <w:p w:rsidR="00627964" w:rsidRDefault="00627964" w:rsidP="00627964">
      <w:pPr>
        <w:spacing w:line="360" w:lineRule="auto"/>
        <w:jc w:val="center"/>
        <w:rPr>
          <w:rFonts w:ascii="宋体" w:hAnsi="宋体"/>
          <w:b/>
          <w:bCs/>
          <w:sz w:val="32"/>
          <w:szCs w:val="32"/>
        </w:rPr>
      </w:pPr>
    </w:p>
    <w:p w:rsidR="00627964" w:rsidRDefault="00627964" w:rsidP="00627964">
      <w:pPr>
        <w:spacing w:line="360" w:lineRule="auto"/>
        <w:jc w:val="center"/>
        <w:rPr>
          <w:rFonts w:ascii="宋体" w:hAnsi="宋体"/>
          <w:b/>
          <w:bCs/>
          <w:sz w:val="32"/>
          <w:szCs w:val="32"/>
        </w:rPr>
      </w:pPr>
    </w:p>
    <w:p w:rsidR="00C24295" w:rsidRDefault="00C24295" w:rsidP="00627964">
      <w:pPr>
        <w:spacing w:line="360" w:lineRule="auto"/>
        <w:jc w:val="center"/>
        <w:rPr>
          <w:rFonts w:ascii="宋体" w:hAnsi="宋体"/>
          <w:b/>
          <w:bCs/>
          <w:sz w:val="32"/>
          <w:szCs w:val="32"/>
        </w:rPr>
      </w:pPr>
    </w:p>
    <w:p w:rsidR="00C24295" w:rsidRDefault="00C24295" w:rsidP="00627964">
      <w:pPr>
        <w:spacing w:line="360" w:lineRule="auto"/>
        <w:jc w:val="center"/>
        <w:rPr>
          <w:rFonts w:ascii="宋体" w:hAnsi="宋体"/>
          <w:b/>
          <w:bCs/>
          <w:sz w:val="32"/>
          <w:szCs w:val="32"/>
        </w:rPr>
      </w:pPr>
    </w:p>
    <w:p w:rsidR="00C24295" w:rsidRDefault="00C24295" w:rsidP="00627964">
      <w:pPr>
        <w:spacing w:line="360" w:lineRule="auto"/>
        <w:jc w:val="center"/>
        <w:rPr>
          <w:rFonts w:ascii="宋体" w:hAnsi="宋体"/>
          <w:b/>
          <w:bCs/>
          <w:sz w:val="32"/>
          <w:szCs w:val="32"/>
        </w:rPr>
      </w:pPr>
    </w:p>
    <w:p w:rsidR="00C24295" w:rsidRDefault="00C24295" w:rsidP="00627964">
      <w:pPr>
        <w:spacing w:line="360" w:lineRule="auto"/>
        <w:jc w:val="center"/>
        <w:rPr>
          <w:rFonts w:ascii="宋体" w:hAnsi="宋体"/>
          <w:b/>
          <w:bCs/>
          <w:sz w:val="32"/>
          <w:szCs w:val="32"/>
        </w:rPr>
      </w:pPr>
    </w:p>
    <w:p w:rsidR="00C24295" w:rsidRDefault="00C24295" w:rsidP="00627964">
      <w:pPr>
        <w:spacing w:line="360" w:lineRule="auto"/>
        <w:jc w:val="center"/>
        <w:rPr>
          <w:rFonts w:ascii="宋体" w:hAnsi="宋体"/>
          <w:b/>
          <w:bCs/>
          <w:sz w:val="32"/>
          <w:szCs w:val="32"/>
        </w:rPr>
      </w:pPr>
    </w:p>
    <w:p w:rsidR="00C24295" w:rsidRDefault="00C24295" w:rsidP="00627964">
      <w:pPr>
        <w:spacing w:line="360" w:lineRule="auto"/>
        <w:jc w:val="center"/>
        <w:rPr>
          <w:rFonts w:ascii="宋体" w:hAnsi="宋体"/>
          <w:b/>
          <w:bCs/>
          <w:sz w:val="32"/>
          <w:szCs w:val="32"/>
        </w:rPr>
      </w:pPr>
    </w:p>
    <w:p w:rsidR="00C24295" w:rsidRDefault="00C24295" w:rsidP="00627964">
      <w:pPr>
        <w:spacing w:line="360" w:lineRule="auto"/>
        <w:jc w:val="center"/>
        <w:rPr>
          <w:rFonts w:ascii="宋体" w:hAnsi="宋体"/>
          <w:b/>
          <w:bCs/>
          <w:sz w:val="32"/>
          <w:szCs w:val="32"/>
        </w:rPr>
      </w:pPr>
    </w:p>
    <w:p w:rsidR="00C24295" w:rsidRDefault="00C24295" w:rsidP="00627964">
      <w:pPr>
        <w:spacing w:line="360" w:lineRule="auto"/>
        <w:jc w:val="center"/>
        <w:rPr>
          <w:rFonts w:ascii="宋体" w:hAnsi="宋体"/>
          <w:b/>
          <w:bCs/>
          <w:sz w:val="32"/>
          <w:szCs w:val="32"/>
        </w:rPr>
      </w:pPr>
    </w:p>
    <w:p w:rsidR="00C24295" w:rsidRDefault="00C24295" w:rsidP="00627964">
      <w:pPr>
        <w:spacing w:line="360" w:lineRule="auto"/>
        <w:jc w:val="center"/>
        <w:rPr>
          <w:rFonts w:ascii="宋体" w:hAnsi="宋体"/>
          <w:b/>
          <w:bCs/>
          <w:sz w:val="32"/>
          <w:szCs w:val="32"/>
        </w:rPr>
      </w:pPr>
    </w:p>
    <w:p w:rsidR="00C24295" w:rsidRDefault="00C24295" w:rsidP="00627964">
      <w:pPr>
        <w:spacing w:line="360" w:lineRule="auto"/>
        <w:jc w:val="center"/>
        <w:rPr>
          <w:rFonts w:ascii="宋体" w:hAnsi="宋体"/>
          <w:b/>
          <w:bCs/>
          <w:sz w:val="32"/>
          <w:szCs w:val="32"/>
        </w:rPr>
      </w:pPr>
    </w:p>
    <w:p w:rsidR="00C24295" w:rsidRDefault="00C24295" w:rsidP="00627964">
      <w:pPr>
        <w:spacing w:line="360" w:lineRule="auto"/>
        <w:jc w:val="center"/>
        <w:rPr>
          <w:rFonts w:ascii="宋体" w:hAnsi="宋体"/>
          <w:b/>
          <w:bCs/>
          <w:sz w:val="32"/>
          <w:szCs w:val="32"/>
        </w:rPr>
      </w:pPr>
    </w:p>
    <w:p w:rsidR="00C24295" w:rsidRDefault="00C24295" w:rsidP="00627964">
      <w:pPr>
        <w:spacing w:line="360" w:lineRule="auto"/>
        <w:jc w:val="center"/>
        <w:rPr>
          <w:rFonts w:ascii="宋体" w:hAnsi="宋体"/>
          <w:b/>
          <w:bCs/>
          <w:sz w:val="32"/>
          <w:szCs w:val="32"/>
        </w:rPr>
      </w:pPr>
    </w:p>
    <w:p w:rsidR="00C24295" w:rsidRDefault="00C24295" w:rsidP="00627964">
      <w:pPr>
        <w:spacing w:line="360" w:lineRule="auto"/>
        <w:jc w:val="center"/>
        <w:rPr>
          <w:rFonts w:ascii="宋体" w:hAnsi="宋体"/>
          <w:b/>
          <w:bCs/>
          <w:sz w:val="32"/>
          <w:szCs w:val="32"/>
        </w:rPr>
      </w:pPr>
    </w:p>
    <w:p w:rsidR="00C24295" w:rsidRDefault="00C24295" w:rsidP="00627964">
      <w:pPr>
        <w:spacing w:line="360" w:lineRule="auto"/>
        <w:jc w:val="center"/>
        <w:rPr>
          <w:rFonts w:ascii="宋体" w:hAnsi="宋体"/>
          <w:b/>
          <w:bCs/>
          <w:sz w:val="32"/>
          <w:szCs w:val="32"/>
        </w:rPr>
      </w:pPr>
    </w:p>
    <w:p w:rsidR="00C24295" w:rsidRDefault="00C24295" w:rsidP="00627964">
      <w:pPr>
        <w:spacing w:line="360" w:lineRule="auto"/>
        <w:jc w:val="center"/>
        <w:rPr>
          <w:rFonts w:ascii="宋体" w:hAnsi="宋体"/>
          <w:b/>
          <w:bCs/>
          <w:sz w:val="32"/>
          <w:szCs w:val="32"/>
        </w:rPr>
      </w:pPr>
      <w:bookmarkStart w:id="28" w:name="_GoBack"/>
      <w:bookmarkEnd w:id="28"/>
    </w:p>
    <w:p w:rsidR="00627964" w:rsidRDefault="00627964" w:rsidP="00627964">
      <w:pPr>
        <w:spacing w:line="360" w:lineRule="auto"/>
        <w:jc w:val="center"/>
        <w:rPr>
          <w:rFonts w:ascii="宋体" w:hAnsi="宋体"/>
          <w:b/>
          <w:bCs/>
          <w:sz w:val="32"/>
          <w:szCs w:val="32"/>
        </w:rPr>
      </w:pPr>
    </w:p>
    <w:p w:rsidR="00627964" w:rsidRDefault="00627964" w:rsidP="00627964">
      <w:pPr>
        <w:spacing w:line="360" w:lineRule="auto"/>
        <w:jc w:val="center"/>
        <w:rPr>
          <w:rFonts w:ascii="宋体" w:hAnsi="宋体"/>
          <w:b/>
          <w:bCs/>
          <w:sz w:val="32"/>
          <w:szCs w:val="32"/>
        </w:rPr>
      </w:pPr>
      <w:r>
        <w:rPr>
          <w:rFonts w:ascii="宋体" w:hAnsi="宋体" w:hint="eastAsia"/>
          <w:b/>
          <w:bCs/>
          <w:sz w:val="32"/>
          <w:szCs w:val="32"/>
        </w:rPr>
        <w:t>投标人须知前附表</w:t>
      </w:r>
      <w:r>
        <w:rPr>
          <w:rFonts w:ascii="宋体" w:hAnsi="宋体"/>
          <w:b/>
          <w:bCs/>
          <w:sz w:val="32"/>
          <w:szCs w:val="32"/>
        </w:rPr>
        <w:t>2:资格性、符合性检查表</w:t>
      </w:r>
    </w:p>
    <w:p w:rsidR="00627964" w:rsidRDefault="00627964" w:rsidP="00627964">
      <w:pPr>
        <w:spacing w:line="360" w:lineRule="auto"/>
        <w:ind w:firstLine="495"/>
        <w:rPr>
          <w:rFonts w:ascii="宋体" w:hAnsi="宋体"/>
          <w:sz w:val="24"/>
        </w:rPr>
      </w:pPr>
      <w:r>
        <w:rPr>
          <w:rFonts w:ascii="宋体" w:hAnsi="宋体" w:hint="eastAsia"/>
          <w:sz w:val="24"/>
        </w:rPr>
        <w:t>本须知前附表</w:t>
      </w:r>
      <w:r>
        <w:rPr>
          <w:rFonts w:ascii="宋体" w:hAnsi="宋体"/>
          <w:sz w:val="24"/>
        </w:rPr>
        <w:t>2集中列示了资格性、符合性检查的所有条款，其内容是评标委员会在评审过程中判断投标人的投标是否有效的重要依据。</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709"/>
        <w:gridCol w:w="992"/>
        <w:gridCol w:w="7371"/>
      </w:tblGrid>
      <w:tr w:rsidR="00627964" w:rsidTr="00617B9E">
        <w:trPr>
          <w:jc w:val="center"/>
        </w:trPr>
        <w:tc>
          <w:tcPr>
            <w:tcW w:w="10065" w:type="dxa"/>
            <w:gridSpan w:val="4"/>
          </w:tcPr>
          <w:p w:rsidR="00627964" w:rsidRDefault="00627964" w:rsidP="00A1265E">
            <w:pPr>
              <w:spacing w:line="360" w:lineRule="auto"/>
              <w:jc w:val="center"/>
              <w:rPr>
                <w:rFonts w:ascii="宋体" w:hAnsi="宋体"/>
                <w:b/>
                <w:sz w:val="24"/>
                <w:szCs w:val="24"/>
              </w:rPr>
            </w:pPr>
            <w:r>
              <w:rPr>
                <w:rFonts w:ascii="宋体" w:hAnsi="宋体" w:hint="eastAsia"/>
                <w:b/>
                <w:sz w:val="24"/>
                <w:szCs w:val="24"/>
              </w:rPr>
              <w:t>资格性要求</w:t>
            </w:r>
          </w:p>
        </w:tc>
      </w:tr>
      <w:tr w:rsidR="00627964" w:rsidTr="00617B9E">
        <w:trPr>
          <w:jc w:val="center"/>
        </w:trPr>
        <w:tc>
          <w:tcPr>
            <w:tcW w:w="993" w:type="dxa"/>
            <w:tcBorders>
              <w:bottom w:val="single" w:sz="4" w:space="0" w:color="auto"/>
            </w:tcBorders>
            <w:vAlign w:val="center"/>
          </w:tcPr>
          <w:p w:rsidR="00627964" w:rsidRDefault="00627964" w:rsidP="00A1265E">
            <w:pPr>
              <w:spacing w:line="360" w:lineRule="auto"/>
              <w:jc w:val="center"/>
              <w:rPr>
                <w:rFonts w:ascii="宋体" w:hAnsi="宋体"/>
                <w:b/>
                <w:sz w:val="24"/>
              </w:rPr>
            </w:pPr>
            <w:r>
              <w:rPr>
                <w:rFonts w:ascii="宋体" w:hAnsi="宋体" w:hint="eastAsia"/>
                <w:b/>
                <w:sz w:val="24"/>
              </w:rPr>
              <w:t>项号</w:t>
            </w:r>
          </w:p>
        </w:tc>
        <w:tc>
          <w:tcPr>
            <w:tcW w:w="709" w:type="dxa"/>
            <w:tcBorders>
              <w:bottom w:val="single" w:sz="4" w:space="0" w:color="auto"/>
            </w:tcBorders>
            <w:vAlign w:val="center"/>
          </w:tcPr>
          <w:p w:rsidR="00627964" w:rsidRDefault="00627964" w:rsidP="00A1265E">
            <w:pPr>
              <w:spacing w:line="360" w:lineRule="auto"/>
              <w:jc w:val="center"/>
              <w:rPr>
                <w:rFonts w:ascii="宋体" w:hAnsi="宋体"/>
                <w:b/>
                <w:sz w:val="24"/>
              </w:rPr>
            </w:pPr>
            <w:r>
              <w:rPr>
                <w:rFonts w:ascii="宋体" w:hAnsi="宋体" w:hint="eastAsia"/>
                <w:b/>
                <w:sz w:val="24"/>
              </w:rPr>
              <w:t>章</w:t>
            </w:r>
          </w:p>
        </w:tc>
        <w:tc>
          <w:tcPr>
            <w:tcW w:w="992" w:type="dxa"/>
            <w:tcBorders>
              <w:bottom w:val="single" w:sz="4" w:space="0" w:color="auto"/>
            </w:tcBorders>
            <w:vAlign w:val="center"/>
          </w:tcPr>
          <w:p w:rsidR="00627964" w:rsidRDefault="00627964" w:rsidP="00A1265E">
            <w:pPr>
              <w:spacing w:line="360" w:lineRule="auto"/>
              <w:jc w:val="center"/>
              <w:rPr>
                <w:rFonts w:ascii="宋体" w:hAnsi="宋体"/>
                <w:b/>
                <w:sz w:val="24"/>
              </w:rPr>
            </w:pPr>
            <w:r>
              <w:rPr>
                <w:rFonts w:ascii="宋体" w:hAnsi="宋体" w:hint="eastAsia"/>
                <w:b/>
                <w:sz w:val="24"/>
              </w:rPr>
              <w:t>条款号</w:t>
            </w:r>
          </w:p>
        </w:tc>
        <w:tc>
          <w:tcPr>
            <w:tcW w:w="7371" w:type="dxa"/>
            <w:tcBorders>
              <w:bottom w:val="single" w:sz="4" w:space="0" w:color="auto"/>
            </w:tcBorders>
            <w:vAlign w:val="center"/>
          </w:tcPr>
          <w:p w:rsidR="00627964" w:rsidRDefault="00627964" w:rsidP="00A1265E">
            <w:pPr>
              <w:tabs>
                <w:tab w:val="left" w:pos="2848"/>
              </w:tabs>
              <w:spacing w:line="360" w:lineRule="auto"/>
              <w:jc w:val="center"/>
              <w:rPr>
                <w:rFonts w:ascii="宋体" w:hAnsi="宋体"/>
                <w:b/>
                <w:sz w:val="24"/>
              </w:rPr>
            </w:pPr>
            <w:r>
              <w:rPr>
                <w:rFonts w:ascii="宋体" w:hAnsi="宋体" w:hint="eastAsia"/>
                <w:b/>
                <w:sz w:val="24"/>
              </w:rPr>
              <w:t>具体内容</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sz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sz w:val="24"/>
              </w:rPr>
              <w:t>3</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rPr>
                <w:rFonts w:ascii="宋体" w:hAnsi="宋体"/>
                <w:sz w:val="24"/>
              </w:rPr>
            </w:pPr>
            <w:r>
              <w:rPr>
                <w:rFonts w:ascii="宋体" w:hAnsi="宋体" w:hint="eastAsia"/>
                <w:sz w:val="24"/>
              </w:rPr>
              <w:t>合格的投标人</w:t>
            </w:r>
          </w:p>
          <w:p w:rsidR="00627964" w:rsidRDefault="00627964" w:rsidP="00A1265E">
            <w:pPr>
              <w:spacing w:line="360" w:lineRule="auto"/>
              <w:rPr>
                <w:rFonts w:ascii="宋体" w:hAnsi="宋体"/>
                <w:sz w:val="24"/>
              </w:rPr>
            </w:pPr>
            <w:r>
              <w:rPr>
                <w:rFonts w:ascii="宋体" w:hAnsi="宋体" w:hint="eastAsia"/>
                <w:sz w:val="24"/>
              </w:rPr>
              <w:t>具体内容详见第二章第</w:t>
            </w:r>
            <w:r>
              <w:rPr>
                <w:rFonts w:ascii="宋体" w:hAnsi="宋体"/>
                <w:sz w:val="24"/>
              </w:rPr>
              <w:t>3条“合格的投标人”。</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3</w:t>
            </w:r>
            <w:r>
              <w:rPr>
                <w:rFonts w:ascii="宋体" w:hAnsi="宋体"/>
                <w:sz w:val="24"/>
              </w:rPr>
              <w:t>.1</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ind w:firstLineChars="200" w:firstLine="480"/>
              <w:rPr>
                <w:rFonts w:ascii="宋体" w:hAnsi="宋体"/>
                <w:sz w:val="24"/>
              </w:rPr>
            </w:pPr>
            <w:r>
              <w:rPr>
                <w:rFonts w:ascii="宋体" w:hAnsi="宋体" w:hint="eastAsia"/>
                <w:sz w:val="24"/>
              </w:rPr>
              <w:t>3.1凡有能力提供本招标文件所述服务的，具备《中华人民共和国政府采购法》第二十二条第一款规定的条件且符合本招标文件规定资格要求的境内服务商均可能成为合格的投标人。</w:t>
            </w:r>
          </w:p>
          <w:p w:rsidR="00A1265E" w:rsidRPr="004664C9" w:rsidRDefault="00A1265E" w:rsidP="00A1265E">
            <w:pPr>
              <w:tabs>
                <w:tab w:val="left" w:pos="-1260"/>
                <w:tab w:val="left" w:pos="10260"/>
              </w:tabs>
              <w:spacing w:line="360" w:lineRule="auto"/>
              <w:ind w:firstLineChars="200" w:firstLine="480"/>
              <w:rPr>
                <w:rFonts w:asciiTheme="majorEastAsia" w:eastAsiaTheme="majorEastAsia" w:hAnsiTheme="majorEastAsia"/>
                <w:color w:val="000000"/>
                <w:spacing w:val="-6"/>
                <w:sz w:val="24"/>
                <w:szCs w:val="24"/>
              </w:rPr>
            </w:pPr>
            <w:r>
              <w:rPr>
                <w:rFonts w:asciiTheme="majorEastAsia" w:eastAsiaTheme="majorEastAsia" w:hAnsiTheme="majorEastAsia" w:cs="宋体" w:hint="eastAsia"/>
                <w:color w:val="000000"/>
                <w:kern w:val="0"/>
                <w:sz w:val="24"/>
                <w:szCs w:val="24"/>
              </w:rPr>
              <w:t>3.2</w:t>
            </w:r>
            <w:r w:rsidRPr="004664C9">
              <w:rPr>
                <w:rFonts w:asciiTheme="majorEastAsia" w:eastAsiaTheme="majorEastAsia" w:hAnsiTheme="majorEastAsia" w:cs="宋体" w:hint="eastAsia"/>
                <w:color w:val="000000"/>
                <w:kern w:val="0"/>
                <w:sz w:val="24"/>
                <w:szCs w:val="24"/>
              </w:rPr>
              <w:t>★投标人应具有独立的法人资格，注册资本应在人民币</w:t>
            </w:r>
            <w:r w:rsidRPr="004664C9">
              <w:rPr>
                <w:rFonts w:asciiTheme="majorEastAsia" w:eastAsiaTheme="majorEastAsia" w:hAnsiTheme="majorEastAsia" w:cs="宋体"/>
                <w:color w:val="000000"/>
                <w:kern w:val="0"/>
                <w:sz w:val="24"/>
                <w:szCs w:val="24"/>
              </w:rPr>
              <w:t>1000</w:t>
            </w:r>
            <w:r w:rsidRPr="004664C9">
              <w:rPr>
                <w:rFonts w:asciiTheme="majorEastAsia" w:eastAsiaTheme="majorEastAsia" w:hAnsiTheme="majorEastAsia" w:cs="宋体" w:hint="eastAsia"/>
                <w:color w:val="000000"/>
                <w:kern w:val="0"/>
                <w:sz w:val="24"/>
                <w:szCs w:val="24"/>
              </w:rPr>
              <w:t>万元及以上或等值外币，并提供经年检的法人营业执照（副本）有效复印件</w:t>
            </w:r>
            <w:r w:rsidRPr="004664C9">
              <w:rPr>
                <w:rFonts w:asciiTheme="majorEastAsia" w:eastAsiaTheme="majorEastAsia" w:hAnsiTheme="majorEastAsia" w:cs="宋体" w:hint="eastAsia"/>
                <w:color w:val="000000"/>
                <w:spacing w:val="-6"/>
                <w:sz w:val="24"/>
                <w:szCs w:val="24"/>
              </w:rPr>
              <w:t>；</w:t>
            </w:r>
          </w:p>
          <w:p w:rsidR="00A1265E" w:rsidRPr="004664C9" w:rsidRDefault="00A1265E" w:rsidP="00A1265E">
            <w:pPr>
              <w:tabs>
                <w:tab w:val="left" w:pos="-1260"/>
                <w:tab w:val="left" w:pos="10260"/>
              </w:tabs>
              <w:spacing w:line="360" w:lineRule="auto"/>
              <w:ind w:firstLineChars="200" w:firstLine="468"/>
              <w:rPr>
                <w:rFonts w:asciiTheme="majorEastAsia" w:eastAsiaTheme="majorEastAsia" w:hAnsiTheme="majorEastAsia"/>
                <w:color w:val="000000"/>
                <w:kern w:val="0"/>
                <w:sz w:val="24"/>
                <w:szCs w:val="24"/>
              </w:rPr>
            </w:pPr>
            <w:r>
              <w:rPr>
                <w:rFonts w:asciiTheme="majorEastAsia" w:eastAsiaTheme="majorEastAsia" w:hAnsiTheme="majorEastAsia" w:cs="宋体"/>
                <w:color w:val="000000"/>
                <w:spacing w:val="-6"/>
                <w:sz w:val="24"/>
                <w:szCs w:val="24"/>
              </w:rPr>
              <w:t>3.3</w:t>
            </w:r>
            <w:r w:rsidRPr="004664C9">
              <w:rPr>
                <w:rFonts w:asciiTheme="majorEastAsia" w:eastAsiaTheme="majorEastAsia" w:hAnsiTheme="majorEastAsia" w:cs="宋体" w:hint="eastAsia"/>
                <w:color w:val="000000"/>
                <w:kern w:val="0"/>
                <w:sz w:val="24"/>
                <w:szCs w:val="24"/>
              </w:rPr>
              <w:t>投标人代表若不是法定代表人的，应提供法定代表人授权书原件；</w:t>
            </w:r>
          </w:p>
          <w:p w:rsidR="00627964" w:rsidRDefault="00A1265E" w:rsidP="00EB153B">
            <w:pPr>
              <w:tabs>
                <w:tab w:val="left" w:pos="-1260"/>
                <w:tab w:val="left" w:pos="10260"/>
              </w:tabs>
              <w:spacing w:line="360" w:lineRule="auto"/>
              <w:ind w:firstLineChars="200" w:firstLine="472"/>
              <w:rPr>
                <w:rFonts w:asciiTheme="majorEastAsia" w:eastAsiaTheme="majorEastAsia" w:hAnsiTheme="majorEastAsia" w:cs="宋体"/>
                <w:color w:val="000000"/>
                <w:sz w:val="24"/>
                <w:szCs w:val="24"/>
              </w:rPr>
            </w:pPr>
            <w:r>
              <w:rPr>
                <w:rFonts w:asciiTheme="majorEastAsia" w:eastAsiaTheme="majorEastAsia" w:hAnsiTheme="majorEastAsia" w:cs="宋体"/>
                <w:color w:val="000000"/>
                <w:spacing w:val="-4"/>
                <w:sz w:val="24"/>
                <w:szCs w:val="24"/>
              </w:rPr>
              <w:t>3.4</w:t>
            </w:r>
            <w:r w:rsidRPr="004664C9">
              <w:rPr>
                <w:rFonts w:asciiTheme="majorEastAsia" w:eastAsiaTheme="majorEastAsia" w:hAnsiTheme="majorEastAsia" w:cs="宋体" w:hint="eastAsia"/>
                <w:color w:val="000000"/>
                <w:kern w:val="0"/>
                <w:sz w:val="24"/>
                <w:szCs w:val="24"/>
              </w:rPr>
              <w:t>★</w:t>
            </w:r>
            <w:r w:rsidRPr="004664C9">
              <w:rPr>
                <w:rFonts w:asciiTheme="majorEastAsia" w:eastAsiaTheme="majorEastAsia" w:hAnsiTheme="majorEastAsia" w:cs="宋体" w:hint="eastAsia"/>
                <w:color w:val="000000"/>
                <w:sz w:val="24"/>
                <w:szCs w:val="24"/>
              </w:rPr>
              <w:t>投标人若不是投标全部货物制造商的，必须提供其获得货物的制造商或制造商在中国的合法分支机构出具的针对本次投标项目的《原厂商售后服务承诺函》</w:t>
            </w:r>
            <w:r w:rsidR="00EB153B">
              <w:rPr>
                <w:rFonts w:asciiTheme="majorEastAsia" w:eastAsiaTheme="majorEastAsia" w:hAnsiTheme="majorEastAsia" w:cs="宋体" w:hint="eastAsia"/>
                <w:color w:val="000000"/>
                <w:sz w:val="24"/>
                <w:szCs w:val="24"/>
              </w:rPr>
              <w:t>或</w:t>
            </w:r>
            <w:r w:rsidR="00EB153B" w:rsidRPr="004664C9">
              <w:rPr>
                <w:rFonts w:asciiTheme="majorEastAsia" w:eastAsiaTheme="majorEastAsia" w:hAnsiTheme="majorEastAsia" w:cs="宋体" w:hint="eastAsia"/>
                <w:color w:val="000000"/>
                <w:sz w:val="24"/>
                <w:szCs w:val="24"/>
              </w:rPr>
              <w:t>《</w:t>
            </w:r>
            <w:r w:rsidR="00EB153B">
              <w:rPr>
                <w:rFonts w:asciiTheme="majorEastAsia" w:eastAsiaTheme="majorEastAsia" w:hAnsiTheme="majorEastAsia" w:cs="宋体" w:hint="eastAsia"/>
                <w:color w:val="000000"/>
                <w:sz w:val="24"/>
                <w:szCs w:val="24"/>
              </w:rPr>
              <w:t>产品代理证书</w:t>
            </w:r>
            <w:r w:rsidR="00EB153B" w:rsidRPr="004664C9">
              <w:rPr>
                <w:rFonts w:asciiTheme="majorEastAsia" w:eastAsiaTheme="majorEastAsia" w:hAnsiTheme="majorEastAsia" w:cs="宋体" w:hint="eastAsia"/>
                <w:color w:val="000000"/>
                <w:sz w:val="24"/>
                <w:szCs w:val="24"/>
              </w:rPr>
              <w:t>》。</w:t>
            </w:r>
          </w:p>
          <w:p w:rsidR="009C43A6" w:rsidRPr="009C43A6" w:rsidRDefault="009C43A6" w:rsidP="009C43A6">
            <w:pPr>
              <w:ind w:firstLineChars="200" w:firstLine="472"/>
              <w:rPr>
                <w:rFonts w:ascii="宋体" w:hAnsi="宋体"/>
                <w:sz w:val="24"/>
                <w:szCs w:val="24"/>
              </w:rPr>
            </w:pPr>
            <w:r>
              <w:rPr>
                <w:rFonts w:asciiTheme="majorEastAsia" w:eastAsiaTheme="majorEastAsia" w:hAnsiTheme="majorEastAsia" w:cs="宋体"/>
                <w:color w:val="000000"/>
                <w:spacing w:val="-4"/>
                <w:sz w:val="24"/>
                <w:szCs w:val="24"/>
              </w:rPr>
              <w:t>3.5</w:t>
            </w:r>
            <w:r w:rsidRPr="00E220B9">
              <w:rPr>
                <w:rFonts w:asciiTheme="majorEastAsia" w:eastAsiaTheme="majorEastAsia" w:hAnsiTheme="majorEastAsia" w:cs="宋体" w:hint="eastAsia"/>
                <w:color w:val="000000"/>
                <w:spacing w:val="-4"/>
                <w:sz w:val="24"/>
                <w:szCs w:val="24"/>
              </w:rPr>
              <w:t>、</w:t>
            </w:r>
            <w:r w:rsidRPr="00E220B9">
              <w:rPr>
                <w:rFonts w:asciiTheme="majorEastAsia" w:eastAsiaTheme="majorEastAsia" w:hAnsiTheme="majorEastAsia" w:cs="宋体" w:hint="eastAsia"/>
                <w:color w:val="000000"/>
                <w:kern w:val="0"/>
                <w:sz w:val="24"/>
                <w:szCs w:val="24"/>
              </w:rPr>
              <w:t>★</w:t>
            </w:r>
            <w:r w:rsidRPr="00E220B9">
              <w:rPr>
                <w:rFonts w:ascii="宋体" w:hAnsi="宋体" w:hint="eastAsia"/>
                <w:sz w:val="24"/>
                <w:szCs w:val="24"/>
              </w:rPr>
              <w:t>投标人</w:t>
            </w:r>
            <w:r w:rsidRPr="00E220B9">
              <w:rPr>
                <w:rFonts w:ascii="宋体" w:hAnsi="宋体" w:hint="eastAsia"/>
                <w:color w:val="000000"/>
                <w:sz w:val="24"/>
                <w:szCs w:val="24"/>
              </w:rPr>
              <w:t>具有权威机构颁发的</w:t>
            </w:r>
            <w:r w:rsidRPr="00E220B9">
              <w:rPr>
                <w:rFonts w:ascii="宋体" w:hAnsi="宋体" w:hint="eastAsia"/>
                <w:b/>
                <w:color w:val="000000"/>
                <w:sz w:val="24"/>
                <w:szCs w:val="24"/>
              </w:rPr>
              <w:t>信息系统（安全）集成或运维类服务资质</w:t>
            </w:r>
            <w:r w:rsidRPr="00E220B9">
              <w:rPr>
                <w:rFonts w:ascii="宋体" w:hAnsi="宋体" w:hint="eastAsia"/>
                <w:color w:val="000000"/>
                <w:sz w:val="24"/>
                <w:szCs w:val="24"/>
              </w:rPr>
              <w:t>证书</w:t>
            </w:r>
            <w:r w:rsidRPr="00E220B9">
              <w:rPr>
                <w:rFonts w:ascii="宋体" w:hAnsi="宋体" w:hint="eastAsia"/>
                <w:sz w:val="24"/>
                <w:szCs w:val="24"/>
              </w:rPr>
              <w:t>，且在有效期内。（须提供有效证明文件，原件备查）</w:t>
            </w:r>
          </w:p>
          <w:p w:rsidR="009C43A6" w:rsidRPr="00E220B9" w:rsidRDefault="009C43A6" w:rsidP="009C43A6">
            <w:pPr>
              <w:ind w:firstLineChars="200" w:firstLine="472"/>
              <w:rPr>
                <w:rFonts w:ascii="宋体" w:hAnsi="宋体"/>
                <w:sz w:val="24"/>
                <w:szCs w:val="24"/>
              </w:rPr>
            </w:pPr>
            <w:r>
              <w:rPr>
                <w:rFonts w:asciiTheme="majorEastAsia" w:eastAsiaTheme="majorEastAsia" w:hAnsiTheme="majorEastAsia" w:cs="宋体"/>
                <w:color w:val="000000"/>
                <w:spacing w:val="-4"/>
                <w:sz w:val="24"/>
                <w:szCs w:val="24"/>
              </w:rPr>
              <w:t>3.6</w:t>
            </w:r>
            <w:r w:rsidRPr="00E220B9">
              <w:rPr>
                <w:rFonts w:asciiTheme="majorEastAsia" w:eastAsiaTheme="majorEastAsia" w:hAnsiTheme="majorEastAsia" w:cs="宋体" w:hint="eastAsia"/>
                <w:color w:val="000000"/>
                <w:spacing w:val="-4"/>
                <w:sz w:val="24"/>
                <w:szCs w:val="24"/>
              </w:rPr>
              <w:t>、</w:t>
            </w:r>
            <w:r w:rsidRPr="00E220B9">
              <w:rPr>
                <w:rFonts w:asciiTheme="majorEastAsia" w:eastAsiaTheme="majorEastAsia" w:hAnsiTheme="majorEastAsia" w:cs="宋体" w:hint="eastAsia"/>
                <w:color w:val="000000"/>
                <w:kern w:val="0"/>
                <w:sz w:val="24"/>
                <w:szCs w:val="24"/>
              </w:rPr>
              <w:t>★</w:t>
            </w:r>
            <w:r w:rsidRPr="00E220B9">
              <w:rPr>
                <w:rFonts w:ascii="宋体" w:hAnsi="宋体" w:hint="eastAsia"/>
                <w:sz w:val="24"/>
                <w:szCs w:val="24"/>
              </w:rPr>
              <w:t>投标人具有与信息系统集成服务相关的管理体系认证证书，且在有效期内。</w:t>
            </w:r>
          </w:p>
          <w:p w:rsidR="009C43A6" w:rsidRPr="009C43A6" w:rsidRDefault="009C43A6" w:rsidP="00EB153B">
            <w:pPr>
              <w:tabs>
                <w:tab w:val="left" w:pos="-1260"/>
                <w:tab w:val="left" w:pos="10260"/>
              </w:tabs>
              <w:spacing w:line="360" w:lineRule="auto"/>
              <w:ind w:firstLineChars="200" w:firstLine="480"/>
              <w:rPr>
                <w:rFonts w:asciiTheme="majorEastAsia" w:eastAsiaTheme="majorEastAsia" w:hAnsiTheme="majorEastAsia"/>
                <w:color w:val="000000"/>
                <w:sz w:val="24"/>
                <w:szCs w:val="24"/>
              </w:rPr>
            </w:pP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sz w:val="24"/>
              </w:rPr>
              <w:t>3.</w:t>
            </w:r>
            <w:r>
              <w:rPr>
                <w:rFonts w:ascii="宋体" w:hAnsi="宋体" w:hint="eastAsia"/>
                <w:sz w:val="24"/>
              </w:rPr>
              <w:t>2</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ind w:firstLineChars="200" w:firstLine="480"/>
              <w:rPr>
                <w:rFonts w:ascii="宋体" w:hAnsi="宋体"/>
                <w:sz w:val="24"/>
              </w:rPr>
            </w:pPr>
            <w:r>
              <w:rPr>
                <w:rFonts w:ascii="宋体" w:hAnsi="宋体" w:hint="eastAsia"/>
                <w:sz w:val="24"/>
              </w:rPr>
              <w:t>3.2一个投标人只能提交一个投标文件。如果投标人之间存在下列互为关联关系的情形之一的，不得同时参加本项目同一合同包投标：</w:t>
            </w:r>
          </w:p>
          <w:p w:rsidR="00627964" w:rsidRDefault="00627964" w:rsidP="00A1265E">
            <w:pPr>
              <w:spacing w:line="360" w:lineRule="auto"/>
              <w:ind w:firstLineChars="200" w:firstLine="480"/>
              <w:rPr>
                <w:rFonts w:ascii="宋体" w:hAnsi="宋体"/>
                <w:sz w:val="24"/>
              </w:rPr>
            </w:pPr>
            <w:r>
              <w:rPr>
                <w:rFonts w:ascii="宋体" w:hAnsi="宋体" w:hint="eastAsia"/>
                <w:sz w:val="24"/>
              </w:rPr>
              <w:t>(1)法定代表人、单位负责人为同一人或夫妻关系的不同投标人；</w:t>
            </w:r>
          </w:p>
          <w:p w:rsidR="00627964" w:rsidRDefault="00627964" w:rsidP="00A1265E">
            <w:pPr>
              <w:spacing w:line="360" w:lineRule="auto"/>
              <w:ind w:firstLineChars="200" w:firstLine="480"/>
              <w:rPr>
                <w:rFonts w:ascii="宋体" w:hAnsi="宋体"/>
                <w:sz w:val="24"/>
              </w:rPr>
            </w:pPr>
            <w:r>
              <w:rPr>
                <w:rFonts w:ascii="宋体" w:hAnsi="宋体" w:hint="eastAsia"/>
                <w:sz w:val="24"/>
              </w:rPr>
              <w:lastRenderedPageBreak/>
              <w:t>(2)存在直接控股、管理关系的不同投标人；</w:t>
            </w:r>
          </w:p>
          <w:p w:rsidR="00627964" w:rsidRDefault="00627964" w:rsidP="00A1265E">
            <w:pPr>
              <w:spacing w:line="360" w:lineRule="auto"/>
              <w:ind w:firstLineChars="200" w:firstLine="480"/>
              <w:rPr>
                <w:rFonts w:ascii="宋体" w:hAnsi="宋体"/>
                <w:sz w:val="24"/>
              </w:rPr>
            </w:pPr>
            <w:r>
              <w:rPr>
                <w:rFonts w:ascii="宋体" w:hAnsi="宋体" w:hint="eastAsia"/>
                <w:sz w:val="24"/>
              </w:rPr>
              <w:t>(3)均为同一家母公司直接或间接持股50％及以上的被投资公司。</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sz w:val="24"/>
              </w:rPr>
              <w:t>3.</w:t>
            </w:r>
            <w:r>
              <w:rPr>
                <w:rFonts w:ascii="宋体" w:hAnsi="宋体" w:hint="eastAsia"/>
                <w:sz w:val="24"/>
              </w:rPr>
              <w:t>6</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ind w:firstLineChars="200" w:firstLine="480"/>
              <w:rPr>
                <w:rFonts w:ascii="宋体" w:hAnsi="宋体"/>
                <w:sz w:val="24"/>
              </w:rPr>
            </w:pPr>
            <w:r>
              <w:rPr>
                <w:rFonts w:ascii="宋体" w:hAnsi="宋体" w:hint="eastAsia"/>
                <w:sz w:val="24"/>
              </w:rPr>
              <w:t>3.7投标代理人在同一个项目中只能接受一个投标人的委托参加投标。</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sz w:val="24"/>
              </w:rPr>
              <w:t>3.</w:t>
            </w:r>
            <w:r>
              <w:rPr>
                <w:rFonts w:ascii="宋体" w:hAnsi="宋体" w:hint="eastAsia"/>
                <w:sz w:val="24"/>
              </w:rPr>
              <w:t>7</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ind w:firstLineChars="200" w:firstLine="480"/>
              <w:rPr>
                <w:rFonts w:ascii="宋体" w:hAnsi="宋体"/>
                <w:sz w:val="24"/>
              </w:rPr>
            </w:pPr>
            <w:r>
              <w:rPr>
                <w:rFonts w:ascii="宋体" w:hAnsi="宋体" w:hint="eastAsia"/>
                <w:sz w:val="24"/>
              </w:rPr>
              <w:t>3.8投标人存在下列情形之一的，将被认定为串通投标行为并作无效投标处理：</w:t>
            </w:r>
          </w:p>
          <w:p w:rsidR="00627964" w:rsidRDefault="00627964" w:rsidP="00A1265E">
            <w:pPr>
              <w:spacing w:line="360" w:lineRule="auto"/>
              <w:ind w:firstLineChars="200" w:firstLine="480"/>
              <w:rPr>
                <w:rFonts w:ascii="宋体" w:hAnsi="宋体"/>
                <w:sz w:val="24"/>
              </w:rPr>
            </w:pPr>
            <w:r>
              <w:rPr>
                <w:rFonts w:ascii="宋体" w:hAnsi="宋体" w:hint="eastAsia"/>
                <w:sz w:val="24"/>
              </w:rPr>
              <w:t>（1）投标人之间协商投标报价等投标文件的实质性内容；</w:t>
            </w:r>
          </w:p>
          <w:p w:rsidR="00627964" w:rsidRDefault="00627964" w:rsidP="00A1265E">
            <w:pPr>
              <w:spacing w:line="360" w:lineRule="auto"/>
              <w:ind w:firstLineChars="200" w:firstLine="480"/>
              <w:rPr>
                <w:rFonts w:ascii="宋体" w:hAnsi="宋体"/>
                <w:sz w:val="24"/>
              </w:rPr>
            </w:pPr>
            <w:r>
              <w:rPr>
                <w:rFonts w:ascii="宋体" w:hAnsi="宋体" w:hint="eastAsia"/>
                <w:sz w:val="24"/>
              </w:rPr>
              <w:t>（2）投标人之间约定中标供应商；</w:t>
            </w:r>
          </w:p>
          <w:p w:rsidR="00627964" w:rsidRDefault="00627964" w:rsidP="00A1265E">
            <w:pPr>
              <w:spacing w:line="360" w:lineRule="auto"/>
              <w:ind w:firstLineChars="200" w:firstLine="480"/>
              <w:rPr>
                <w:rFonts w:ascii="宋体" w:hAnsi="宋体"/>
                <w:sz w:val="24"/>
              </w:rPr>
            </w:pPr>
            <w:r>
              <w:rPr>
                <w:rFonts w:ascii="宋体" w:hAnsi="宋体" w:hint="eastAsia"/>
                <w:sz w:val="24"/>
              </w:rPr>
              <w:t>（3）投标人之间约定部分投标人放弃投标或者中标；</w:t>
            </w:r>
          </w:p>
          <w:p w:rsidR="00627964" w:rsidRDefault="00627964" w:rsidP="00A1265E">
            <w:pPr>
              <w:spacing w:line="360" w:lineRule="auto"/>
              <w:ind w:firstLineChars="200" w:firstLine="480"/>
              <w:rPr>
                <w:rFonts w:ascii="宋体" w:hAnsi="宋体"/>
                <w:sz w:val="24"/>
              </w:rPr>
            </w:pPr>
            <w:r>
              <w:rPr>
                <w:rFonts w:ascii="宋体" w:hAnsi="宋体" w:hint="eastAsia"/>
                <w:sz w:val="24"/>
              </w:rPr>
              <w:t>（4）属于同一集团、协会、商会等组织成员的投标人按照该组织要求协同投标；</w:t>
            </w:r>
          </w:p>
          <w:p w:rsidR="00627964" w:rsidRDefault="00627964" w:rsidP="00A1265E">
            <w:pPr>
              <w:spacing w:line="360" w:lineRule="auto"/>
              <w:ind w:firstLineChars="200" w:firstLine="480"/>
              <w:rPr>
                <w:rFonts w:ascii="宋体" w:hAnsi="宋体"/>
                <w:sz w:val="24"/>
              </w:rPr>
            </w:pPr>
            <w:r>
              <w:rPr>
                <w:rFonts w:ascii="宋体" w:hAnsi="宋体" w:hint="eastAsia"/>
                <w:sz w:val="24"/>
              </w:rPr>
              <w:t>（5）投标人之间为谋取中标或者排斥特定投标人而采取的其他联合行动；</w:t>
            </w:r>
          </w:p>
          <w:p w:rsidR="00627964" w:rsidRDefault="00627964" w:rsidP="00A1265E">
            <w:pPr>
              <w:spacing w:line="360" w:lineRule="auto"/>
              <w:ind w:firstLineChars="200" w:firstLine="480"/>
              <w:rPr>
                <w:rFonts w:ascii="宋体" w:hAnsi="宋体"/>
                <w:sz w:val="24"/>
              </w:rPr>
            </w:pPr>
            <w:r>
              <w:rPr>
                <w:rFonts w:ascii="宋体" w:hAnsi="宋体" w:hint="eastAsia"/>
                <w:sz w:val="24"/>
              </w:rPr>
              <w:t>（6）不同投标人的投标文件由同一单位或者个人编制；</w:t>
            </w:r>
          </w:p>
          <w:p w:rsidR="00627964" w:rsidRDefault="00627964" w:rsidP="00A1265E">
            <w:pPr>
              <w:spacing w:line="360" w:lineRule="auto"/>
              <w:ind w:firstLineChars="200" w:firstLine="480"/>
              <w:rPr>
                <w:rFonts w:ascii="宋体" w:hAnsi="宋体"/>
                <w:sz w:val="24"/>
              </w:rPr>
            </w:pPr>
            <w:r>
              <w:rPr>
                <w:rFonts w:ascii="宋体" w:hAnsi="宋体" w:hint="eastAsia"/>
                <w:sz w:val="24"/>
              </w:rPr>
              <w:t>（7）不同投标人委托同一单位或者个人办理投标事宜；</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rPr>
              <w:t>（8）不同投标人的投标文件载明的项目管理成员为同一人；</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（9）不同投标人的投标文件异常一致或者投标报价呈规律性差异；</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（10）不同投标人的投标文件相互混装；</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（11）不同投标人的投标保证金从同一单位或者个人的账户转出。</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（12）不同投标人的投标文件错、漏之处一致或雷同，且不能合理解释的；</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（13）不同的投标人的法定代表人、委托代理人等由同一个单位缴纳社会保险的；</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（14）由同一人或分别由几个有</w:t>
            </w:r>
            <w:r>
              <w:rPr>
                <w:rFonts w:ascii="宋体" w:hAnsi="宋体" w:hint="eastAsia"/>
                <w:color w:val="000000"/>
                <w:sz w:val="24"/>
                <w:szCs w:val="24"/>
              </w:rPr>
              <w:t>利害关系的人</w:t>
            </w:r>
            <w:r>
              <w:rPr>
                <w:rFonts w:ascii="宋体" w:hAnsi="宋体" w:hint="eastAsia"/>
                <w:sz w:val="24"/>
                <w:szCs w:val="24"/>
              </w:rPr>
              <w:t>携带两个以上（含两个）投标人的企业资料参与资格审查、领取招标资料，或代表两个以上（含两个）投标人参加招标答疑会、交纳或退还投标保证金、开标的；</w:t>
            </w:r>
          </w:p>
          <w:p w:rsidR="00627964" w:rsidRDefault="00627964" w:rsidP="00A1265E">
            <w:pPr>
              <w:spacing w:line="360" w:lineRule="auto"/>
              <w:ind w:firstLineChars="200" w:firstLine="480"/>
              <w:rPr>
                <w:rFonts w:ascii="宋体" w:hAnsi="宋体"/>
                <w:sz w:val="24"/>
              </w:rPr>
            </w:pPr>
            <w:r>
              <w:rPr>
                <w:rFonts w:ascii="宋体" w:hAnsi="宋体" w:hint="eastAsia"/>
                <w:sz w:val="24"/>
                <w:szCs w:val="24"/>
              </w:rPr>
              <w:lastRenderedPageBreak/>
              <w:t>（15）有关法律、法规或规章规定的其他串通投标行为。</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四、资格证明文件：</w:t>
            </w:r>
          </w:p>
          <w:p w:rsidR="00627964" w:rsidRDefault="00627964" w:rsidP="00A1265E">
            <w:pPr>
              <w:spacing w:line="360" w:lineRule="auto"/>
              <w:ind w:firstLineChars="200" w:firstLine="480"/>
              <w:rPr>
                <w:rFonts w:ascii="宋体" w:hAnsi="宋体"/>
                <w:sz w:val="24"/>
              </w:rPr>
            </w:pPr>
            <w:r>
              <w:rPr>
                <w:rFonts w:ascii="宋体" w:hAnsi="宋体" w:hint="eastAsia"/>
                <w:sz w:val="24"/>
                <w:szCs w:val="24"/>
              </w:rPr>
              <w:t>*1、投标人应提供法人营业执照（副本）复印件(加盖公章)。</w:t>
            </w:r>
          </w:p>
        </w:tc>
      </w:tr>
      <w:tr w:rsidR="00627964" w:rsidTr="00617B9E">
        <w:trPr>
          <w:jc w:val="center"/>
        </w:trPr>
        <w:tc>
          <w:tcPr>
            <w:tcW w:w="10065" w:type="dxa"/>
            <w:gridSpan w:val="4"/>
            <w:tcBorders>
              <w:top w:val="single" w:sz="4" w:space="0" w:color="auto"/>
              <w:left w:val="single" w:sz="4" w:space="0" w:color="auto"/>
              <w:bottom w:val="single" w:sz="4" w:space="0" w:color="auto"/>
              <w:right w:val="single" w:sz="4" w:space="0" w:color="auto"/>
            </w:tcBorders>
          </w:tcPr>
          <w:p w:rsidR="00627964" w:rsidRDefault="00627964" w:rsidP="00A1265E">
            <w:pPr>
              <w:spacing w:line="360" w:lineRule="auto"/>
              <w:ind w:firstLineChars="1400" w:firstLine="3373"/>
              <w:rPr>
                <w:rFonts w:ascii="宋体" w:hAnsi="宋体"/>
                <w:sz w:val="24"/>
              </w:rPr>
            </w:pPr>
            <w:r>
              <w:rPr>
                <w:rFonts w:ascii="宋体" w:hAnsi="宋体" w:hint="eastAsia"/>
                <w:b/>
                <w:sz w:val="24"/>
              </w:rPr>
              <w:t>符合性要求</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项号</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章</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条款号</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ind w:firstLineChars="200" w:firstLine="480"/>
              <w:rPr>
                <w:rFonts w:ascii="宋体" w:hAnsi="宋体"/>
                <w:sz w:val="24"/>
              </w:rPr>
            </w:pPr>
            <w:r>
              <w:rPr>
                <w:rFonts w:ascii="宋体" w:hAnsi="宋体" w:hint="eastAsia"/>
                <w:sz w:val="24"/>
              </w:rPr>
              <w:t>具体内容</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一</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5</w:t>
            </w:r>
          </w:p>
        </w:tc>
        <w:tc>
          <w:tcPr>
            <w:tcW w:w="7371" w:type="dxa"/>
            <w:tcBorders>
              <w:top w:val="single" w:sz="4" w:space="0" w:color="auto"/>
              <w:left w:val="single" w:sz="4" w:space="0" w:color="auto"/>
              <w:bottom w:val="single" w:sz="4" w:space="0" w:color="auto"/>
              <w:right w:val="single" w:sz="4" w:space="0" w:color="auto"/>
            </w:tcBorders>
          </w:tcPr>
          <w:p w:rsidR="00627964" w:rsidRDefault="00627964" w:rsidP="00A1265E">
            <w:pPr>
              <w:spacing w:line="360" w:lineRule="auto"/>
              <w:ind w:firstLineChars="200" w:firstLine="480"/>
              <w:rPr>
                <w:rFonts w:ascii="宋体" w:hAnsi="宋体"/>
                <w:sz w:val="24"/>
              </w:rPr>
            </w:pPr>
            <w:r>
              <w:rPr>
                <w:rFonts w:ascii="宋体" w:hAnsi="宋体" w:hint="eastAsia"/>
                <w:sz w:val="24"/>
              </w:rPr>
              <w:t>投标人的投标文件未按规定的投标截止时间之前提交的，其投标将被拒绝。</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8.1</w:t>
            </w:r>
          </w:p>
        </w:tc>
        <w:tc>
          <w:tcPr>
            <w:tcW w:w="7371" w:type="dxa"/>
            <w:tcBorders>
              <w:top w:val="single" w:sz="4" w:space="0" w:color="auto"/>
              <w:left w:val="single" w:sz="4" w:space="0" w:color="auto"/>
              <w:bottom w:val="single" w:sz="4" w:space="0" w:color="auto"/>
              <w:right w:val="single" w:sz="4" w:space="0" w:color="auto"/>
            </w:tcBorders>
          </w:tcPr>
          <w:p w:rsidR="00627964" w:rsidRDefault="00627964" w:rsidP="00A1265E">
            <w:pPr>
              <w:spacing w:line="360" w:lineRule="auto"/>
              <w:ind w:firstLineChars="200" w:firstLine="480"/>
              <w:rPr>
                <w:rFonts w:ascii="宋体" w:hAnsi="宋体"/>
                <w:sz w:val="24"/>
              </w:rPr>
            </w:pPr>
            <w:r>
              <w:rPr>
                <w:rFonts w:ascii="宋体" w:hAnsi="宋体" w:hint="eastAsia"/>
                <w:sz w:val="24"/>
              </w:rPr>
              <w:t>8.1投标人应仔细阅读招标文件的所有内容，按照招标文件的要求提交投标文件。投标文件应对招标文件的要求作出实质性响应，并保证所提供的全部资料的真实性，否则其投标将被拒绝。</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8.2</w:t>
            </w:r>
          </w:p>
        </w:tc>
        <w:tc>
          <w:tcPr>
            <w:tcW w:w="7371" w:type="dxa"/>
            <w:tcBorders>
              <w:top w:val="single" w:sz="4" w:space="0" w:color="auto"/>
              <w:left w:val="single" w:sz="4" w:space="0" w:color="auto"/>
              <w:bottom w:val="single" w:sz="4" w:space="0" w:color="auto"/>
              <w:right w:val="single" w:sz="4" w:space="0" w:color="auto"/>
            </w:tcBorders>
          </w:tcPr>
          <w:p w:rsidR="00627964" w:rsidRDefault="00627964" w:rsidP="00A1265E">
            <w:pPr>
              <w:spacing w:line="360" w:lineRule="auto"/>
              <w:ind w:firstLineChars="200" w:firstLine="480"/>
              <w:rPr>
                <w:rFonts w:ascii="宋体" w:hAnsi="宋体"/>
                <w:b/>
                <w:sz w:val="24"/>
              </w:rPr>
            </w:pPr>
            <w:r>
              <w:rPr>
                <w:rFonts w:ascii="宋体" w:hAnsi="宋体" w:hint="eastAsia"/>
                <w:sz w:val="24"/>
              </w:rPr>
              <w:t>8.2除非有另外的规定，投标人可对招标服务一览表所列的全部合同包或部分合同包进行投标。招标采购单位不接受有任何可选择性的报价，每一种服务只能有一个报价，否则其投标将被拒绝。</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11.1</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ind w:firstLineChars="200" w:firstLine="480"/>
              <w:rPr>
                <w:rFonts w:ascii="宋体" w:hAnsi="宋体"/>
                <w:b/>
                <w:sz w:val="24"/>
              </w:rPr>
            </w:pPr>
            <w:r>
              <w:rPr>
                <w:rFonts w:ascii="宋体" w:hAnsi="宋体" w:hint="eastAsia"/>
                <w:sz w:val="24"/>
              </w:rPr>
              <w:t>11.1投标文件从投标截止之日开始生效，在投标人须知前附表1第3项所规定的期限内保持有效。有效期不足将导致其投标文件被拒绝。</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12.5</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ind w:firstLineChars="200" w:firstLine="480"/>
              <w:rPr>
                <w:rFonts w:ascii="宋体" w:hAnsi="宋体"/>
                <w:sz w:val="24"/>
              </w:rPr>
            </w:pPr>
            <w:r>
              <w:rPr>
                <w:rFonts w:ascii="宋体" w:hAnsi="宋体" w:hint="eastAsia"/>
                <w:sz w:val="24"/>
              </w:rPr>
              <w:t>12.5未按要求缴交投标保证金的投标，将被视为无效投标。</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13.7</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440" w:lineRule="exact"/>
              <w:ind w:firstLine="482"/>
              <w:rPr>
                <w:rFonts w:ascii="宋体" w:hAnsi="宋体"/>
                <w:b/>
                <w:sz w:val="24"/>
              </w:rPr>
            </w:pPr>
            <w:r>
              <w:rPr>
                <w:rFonts w:ascii="宋体" w:hAnsi="宋体" w:hint="eastAsia"/>
                <w:sz w:val="24"/>
              </w:rPr>
              <w:t>13.7未按本须知规定的格式填写投标文件、投标文件字迹模糊不清的，其投标将被拒绝。</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13.9</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left"/>
              <w:rPr>
                <w:rFonts w:ascii="宋体" w:hAnsi="宋体"/>
                <w:sz w:val="24"/>
              </w:rPr>
            </w:pPr>
            <w:r>
              <w:rPr>
                <w:rFonts w:ascii="宋体" w:hAnsi="宋体" w:hint="eastAsia"/>
                <w:sz w:val="24"/>
              </w:rPr>
              <w:t>投标人应将上述文件按顺序装订成册、打印页码，并编列投标文件目录、资料清单，由于装订不规范或编排顺序混乱而导致投标文件被误读或漏读，该投标可能被视为无效投标或承担不利的评标结果。</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14.1</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left"/>
              <w:rPr>
                <w:rFonts w:ascii="宋体" w:hAnsi="宋体"/>
                <w:sz w:val="24"/>
              </w:rPr>
            </w:pPr>
            <w:r>
              <w:rPr>
                <w:rFonts w:ascii="宋体" w:hAnsi="宋体" w:hint="eastAsia"/>
                <w:sz w:val="24"/>
              </w:rPr>
              <w:t>14.1投标文件未密封将导致其投标被拒绝。</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14.5</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left"/>
              <w:rPr>
                <w:rFonts w:ascii="宋体" w:hAnsi="宋体"/>
                <w:sz w:val="24"/>
              </w:rPr>
            </w:pPr>
            <w:r>
              <w:rPr>
                <w:rFonts w:ascii="宋体" w:hAnsi="宋体" w:hint="eastAsia"/>
                <w:sz w:val="24"/>
              </w:rPr>
              <w:t>14.5投标文件应在投标邀请中规定的截止时间前送达，迟到的投标文件为无效投标文件, 将被拒收。</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14.7</w:t>
            </w:r>
          </w:p>
        </w:tc>
        <w:tc>
          <w:tcPr>
            <w:tcW w:w="7371" w:type="dxa"/>
            <w:tcBorders>
              <w:top w:val="single" w:sz="4" w:space="0" w:color="auto"/>
              <w:left w:val="single" w:sz="4" w:space="0" w:color="auto"/>
              <w:bottom w:val="single" w:sz="4" w:space="0" w:color="auto"/>
              <w:right w:val="single" w:sz="4" w:space="0" w:color="auto"/>
            </w:tcBorders>
          </w:tcPr>
          <w:p w:rsidR="00627964" w:rsidRDefault="00627964" w:rsidP="00A1265E">
            <w:pPr>
              <w:spacing w:line="360" w:lineRule="auto"/>
              <w:jc w:val="left"/>
              <w:rPr>
                <w:rFonts w:ascii="宋体" w:hAnsi="宋体"/>
                <w:sz w:val="24"/>
              </w:rPr>
            </w:pPr>
            <w:r>
              <w:rPr>
                <w:rFonts w:ascii="宋体" w:hAnsi="宋体" w:hint="eastAsia"/>
                <w:sz w:val="24"/>
              </w:rPr>
              <w:t>14.7</w:t>
            </w:r>
            <w:r w:rsidR="004C630E" w:rsidRPr="004664C9">
              <w:rPr>
                <w:rFonts w:asciiTheme="majorEastAsia" w:eastAsiaTheme="majorEastAsia" w:hAnsiTheme="majorEastAsia" w:cs="宋体" w:hint="eastAsia"/>
                <w:color w:val="000000"/>
                <w:sz w:val="24"/>
                <w:szCs w:val="24"/>
              </w:rPr>
              <w:t>除投标人对错处做必要的修改外，投标文件中不允许有加行涂抹或改写。若有修改须经法定代表人或投标人代表签字或加盖公章</w:t>
            </w:r>
            <w:r>
              <w:rPr>
                <w:rFonts w:ascii="宋体" w:hAnsi="宋体" w:hint="eastAsia"/>
                <w:sz w:val="24"/>
              </w:rPr>
              <w:t>。</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17.</w:t>
            </w:r>
          </w:p>
        </w:tc>
        <w:tc>
          <w:tcPr>
            <w:tcW w:w="7371" w:type="dxa"/>
            <w:tcBorders>
              <w:top w:val="single" w:sz="4" w:space="0" w:color="auto"/>
              <w:left w:val="single" w:sz="4" w:space="0" w:color="auto"/>
              <w:bottom w:val="single" w:sz="4" w:space="0" w:color="auto"/>
              <w:right w:val="single" w:sz="4" w:space="0" w:color="auto"/>
            </w:tcBorders>
          </w:tcPr>
          <w:p w:rsidR="00627964" w:rsidRDefault="00627964" w:rsidP="00A1265E">
            <w:pPr>
              <w:spacing w:line="360" w:lineRule="auto"/>
              <w:jc w:val="left"/>
              <w:rPr>
                <w:rFonts w:ascii="宋体" w:hAnsi="宋体"/>
                <w:sz w:val="24"/>
              </w:rPr>
            </w:pPr>
            <w:r>
              <w:rPr>
                <w:rFonts w:ascii="宋体" w:hAnsi="宋体" w:hint="eastAsia"/>
                <w:sz w:val="24"/>
              </w:rPr>
              <w:t>17.投标人任何试图影响评委会对投标文件的评估、比较或者推荐候</w:t>
            </w:r>
            <w:r>
              <w:rPr>
                <w:rFonts w:ascii="宋体" w:hAnsi="宋体" w:hint="eastAsia"/>
                <w:sz w:val="24"/>
              </w:rPr>
              <w:lastRenderedPageBreak/>
              <w:t>选人的行为，都将导致其投标按照无效投标处理，并被没收投标保证金。</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lastRenderedPageBreak/>
              <w:t>12</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b/>
                <w:sz w:val="24"/>
              </w:rPr>
            </w:pPr>
            <w:r>
              <w:rPr>
                <w:rFonts w:ascii="宋体" w:hAnsi="宋体"/>
                <w:sz w:val="24"/>
              </w:rPr>
              <w:t>17.2</w:t>
            </w:r>
          </w:p>
        </w:tc>
        <w:tc>
          <w:tcPr>
            <w:tcW w:w="7371" w:type="dxa"/>
            <w:tcBorders>
              <w:top w:val="single" w:sz="4" w:space="0" w:color="auto"/>
              <w:left w:val="single" w:sz="4" w:space="0" w:color="auto"/>
              <w:bottom w:val="single" w:sz="4" w:space="0" w:color="auto"/>
              <w:right w:val="single" w:sz="4" w:space="0" w:color="auto"/>
            </w:tcBorders>
          </w:tcPr>
          <w:p w:rsidR="00627964" w:rsidRDefault="00627964" w:rsidP="00A1265E">
            <w:pPr>
              <w:spacing w:line="360" w:lineRule="auto"/>
              <w:jc w:val="left"/>
              <w:rPr>
                <w:rFonts w:ascii="宋体" w:hAnsi="宋体"/>
                <w:sz w:val="24"/>
              </w:rPr>
            </w:pPr>
            <w:r>
              <w:rPr>
                <w:rFonts w:ascii="宋体" w:hAnsi="宋体" w:hint="eastAsia"/>
                <w:sz w:val="24"/>
              </w:rPr>
              <w:t>17.2如果投标人不接受按上述方法对投标文件中的算术错误进行更正，其投标将按照无效投标处理并被没收投标保证金。</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13</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b/>
                <w:sz w:val="24"/>
              </w:rPr>
            </w:pPr>
            <w:r>
              <w:rPr>
                <w:rFonts w:ascii="宋体" w:hAnsi="宋体"/>
                <w:sz w:val="24"/>
              </w:rPr>
              <w:t>17.3.2</w:t>
            </w:r>
          </w:p>
        </w:tc>
        <w:tc>
          <w:tcPr>
            <w:tcW w:w="7371" w:type="dxa"/>
            <w:tcBorders>
              <w:top w:val="single" w:sz="4" w:space="0" w:color="auto"/>
              <w:left w:val="single" w:sz="4" w:space="0" w:color="auto"/>
              <w:bottom w:val="single" w:sz="4" w:space="0" w:color="auto"/>
              <w:right w:val="single" w:sz="4" w:space="0" w:color="auto"/>
            </w:tcBorders>
          </w:tcPr>
          <w:p w:rsidR="00627964" w:rsidRDefault="00627964" w:rsidP="00A1265E">
            <w:pPr>
              <w:spacing w:line="360" w:lineRule="auto"/>
              <w:jc w:val="left"/>
              <w:rPr>
                <w:rFonts w:ascii="宋体" w:hAnsi="宋体"/>
                <w:sz w:val="24"/>
              </w:rPr>
            </w:pPr>
            <w:r>
              <w:rPr>
                <w:rFonts w:ascii="宋体" w:hAnsi="宋体" w:hint="eastAsia"/>
                <w:sz w:val="24"/>
              </w:rPr>
              <w:t>17.3.2符合性检查。依据招标文件的规定，评标委员会还将从投标文件的有效性、完整性和对招标文件的响应程度等方面进行审查，以确定其是否符合对招标文件的实质性要求作出响应。（采购人可根据具体项目的情况对实质性要求作特别的规定。）实质性偏离是指：（1）实质性影响合同的范围、质量和履行；（2）实质性违背招标文件，限制了采购人的权利和中标供应商合同项下的义务；（3）不公正地影响了其它作出实质性响应的投标人的竞争地位。对没有实质性响应的投标文件将不进行评估，其投标将按照无效投标处理。凡有下列情况之一者，投标文件也将被视为未实质性响应招标文件要求：</w:t>
            </w:r>
          </w:p>
          <w:p w:rsidR="00627964" w:rsidRDefault="00627964" w:rsidP="00A1265E">
            <w:pPr>
              <w:spacing w:line="360" w:lineRule="auto"/>
              <w:jc w:val="left"/>
              <w:rPr>
                <w:rFonts w:ascii="宋体" w:hAnsi="宋体"/>
                <w:sz w:val="24"/>
              </w:rPr>
            </w:pPr>
            <w:r>
              <w:rPr>
                <w:rFonts w:ascii="宋体" w:hAnsi="宋体" w:hint="eastAsia"/>
                <w:sz w:val="24"/>
              </w:rPr>
              <w:t>(1) 未按规定提交投标保证金的；</w:t>
            </w:r>
          </w:p>
          <w:p w:rsidR="00627964" w:rsidRDefault="00627964" w:rsidP="00A1265E">
            <w:pPr>
              <w:spacing w:line="360" w:lineRule="auto"/>
              <w:jc w:val="left"/>
              <w:rPr>
                <w:rFonts w:ascii="宋体" w:hAnsi="宋体"/>
                <w:sz w:val="24"/>
              </w:rPr>
            </w:pPr>
            <w:r>
              <w:rPr>
                <w:rFonts w:ascii="宋体" w:hAnsi="宋体" w:hint="eastAsia"/>
                <w:sz w:val="24"/>
              </w:rPr>
              <w:t>(2)投标有效期不满足招标文件要求的；</w:t>
            </w:r>
          </w:p>
          <w:p w:rsidR="00627964" w:rsidRDefault="00627964" w:rsidP="00A1265E">
            <w:pPr>
              <w:spacing w:line="360" w:lineRule="auto"/>
              <w:jc w:val="left"/>
              <w:rPr>
                <w:rFonts w:ascii="宋体" w:hAnsi="宋体"/>
                <w:sz w:val="24"/>
              </w:rPr>
            </w:pPr>
            <w:r>
              <w:rPr>
                <w:rFonts w:ascii="宋体" w:hAnsi="宋体" w:hint="eastAsia"/>
                <w:sz w:val="24"/>
              </w:rPr>
              <w:t>(3)投标内容与招标内容及要求有重大偏离或保留的；</w:t>
            </w:r>
          </w:p>
          <w:p w:rsidR="00627964" w:rsidRDefault="00627964" w:rsidP="00A1265E">
            <w:pPr>
              <w:spacing w:line="360" w:lineRule="auto"/>
              <w:jc w:val="left"/>
              <w:rPr>
                <w:rFonts w:ascii="宋体" w:hAnsi="宋体"/>
                <w:sz w:val="24"/>
              </w:rPr>
            </w:pPr>
            <w:r>
              <w:rPr>
                <w:rFonts w:ascii="宋体" w:hAnsi="宋体" w:hint="eastAsia"/>
                <w:sz w:val="24"/>
              </w:rPr>
              <w:t>(4)投标人提交的是可选择的报价；</w:t>
            </w:r>
          </w:p>
          <w:p w:rsidR="00627964" w:rsidRDefault="00627964" w:rsidP="00A1265E">
            <w:pPr>
              <w:spacing w:line="360" w:lineRule="auto"/>
              <w:jc w:val="left"/>
              <w:rPr>
                <w:rFonts w:ascii="宋体" w:hAnsi="宋体"/>
                <w:sz w:val="24"/>
              </w:rPr>
            </w:pPr>
            <w:r>
              <w:rPr>
                <w:rFonts w:ascii="宋体" w:hAnsi="宋体" w:hint="eastAsia"/>
                <w:sz w:val="24"/>
              </w:rPr>
              <w:t>(5)投标人未按招标文件要求对投标进行分项报价；</w:t>
            </w:r>
          </w:p>
          <w:p w:rsidR="00627964" w:rsidRDefault="00627964" w:rsidP="00A1265E">
            <w:pPr>
              <w:spacing w:line="360" w:lineRule="auto"/>
              <w:jc w:val="left"/>
              <w:rPr>
                <w:rFonts w:ascii="宋体" w:hAnsi="宋体"/>
                <w:sz w:val="24"/>
              </w:rPr>
            </w:pPr>
            <w:r>
              <w:rPr>
                <w:rFonts w:ascii="宋体" w:hAnsi="宋体" w:hint="eastAsia"/>
                <w:sz w:val="24"/>
              </w:rPr>
              <w:t>(6)投标文件中提供虚假或失实资料的；</w:t>
            </w:r>
          </w:p>
          <w:p w:rsidR="00627964" w:rsidRDefault="00627964" w:rsidP="00A1265E">
            <w:pPr>
              <w:spacing w:line="360" w:lineRule="auto"/>
              <w:jc w:val="left"/>
              <w:rPr>
                <w:rFonts w:ascii="宋体" w:hAnsi="宋体"/>
                <w:sz w:val="24"/>
              </w:rPr>
            </w:pPr>
            <w:r>
              <w:rPr>
                <w:rFonts w:ascii="宋体" w:hAnsi="宋体" w:hint="eastAsia"/>
                <w:sz w:val="24"/>
              </w:rPr>
              <w:t xml:space="preserve">(7)不符合招标文件中规定的其它实质性条款。 </w:t>
            </w:r>
          </w:p>
          <w:p w:rsidR="00627964" w:rsidRDefault="00627964" w:rsidP="00A1265E">
            <w:pPr>
              <w:spacing w:line="360" w:lineRule="auto"/>
              <w:jc w:val="left"/>
              <w:rPr>
                <w:rFonts w:ascii="宋体" w:hAnsi="宋体"/>
                <w:sz w:val="24"/>
              </w:rPr>
            </w:pPr>
            <w:r>
              <w:rPr>
                <w:rFonts w:ascii="宋体" w:hAnsi="宋体" w:hint="eastAsia"/>
                <w:sz w:val="24"/>
              </w:rPr>
              <w:t>评标委员会决定投标的响应性只根据投标文件本身的内容，而不寻求其他的外部证据。</w:t>
            </w:r>
          </w:p>
        </w:tc>
      </w:tr>
      <w:tr w:rsidR="00627964" w:rsidTr="00617B9E">
        <w:trPr>
          <w:jc w:val="center"/>
        </w:trPr>
        <w:tc>
          <w:tcPr>
            <w:tcW w:w="993" w:type="dxa"/>
            <w:vAlign w:val="center"/>
          </w:tcPr>
          <w:p w:rsidR="00627964" w:rsidRDefault="00627964" w:rsidP="00A1265E">
            <w:pPr>
              <w:spacing w:line="360" w:lineRule="auto"/>
              <w:jc w:val="center"/>
              <w:rPr>
                <w:rFonts w:ascii="宋体" w:hAnsi="宋体"/>
                <w:sz w:val="24"/>
              </w:rPr>
            </w:pPr>
            <w:r>
              <w:rPr>
                <w:rFonts w:ascii="宋体" w:hAnsi="宋体" w:hint="eastAsia"/>
                <w:sz w:val="24"/>
              </w:rPr>
              <w:t>14</w:t>
            </w:r>
          </w:p>
        </w:tc>
        <w:tc>
          <w:tcPr>
            <w:tcW w:w="709" w:type="dxa"/>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vAlign w:val="center"/>
          </w:tcPr>
          <w:p w:rsidR="00627964" w:rsidRDefault="00627964" w:rsidP="00A1265E">
            <w:pPr>
              <w:spacing w:line="360" w:lineRule="auto"/>
              <w:jc w:val="center"/>
              <w:rPr>
                <w:rFonts w:ascii="宋体" w:hAnsi="宋体"/>
                <w:sz w:val="24"/>
              </w:rPr>
            </w:pPr>
            <w:r>
              <w:rPr>
                <w:rFonts w:ascii="宋体" w:hAnsi="宋体" w:hint="eastAsia"/>
                <w:sz w:val="24"/>
              </w:rPr>
              <w:t>18</w:t>
            </w:r>
          </w:p>
        </w:tc>
        <w:tc>
          <w:tcPr>
            <w:tcW w:w="7371" w:type="dxa"/>
            <w:vAlign w:val="center"/>
          </w:tcPr>
          <w:p w:rsidR="00627964" w:rsidRDefault="00627964" w:rsidP="00A1265E">
            <w:pPr>
              <w:spacing w:line="360" w:lineRule="auto"/>
              <w:ind w:firstLineChars="200" w:firstLine="480"/>
              <w:rPr>
                <w:rFonts w:ascii="宋体" w:hAnsi="宋体"/>
                <w:b/>
                <w:sz w:val="24"/>
              </w:rPr>
            </w:pPr>
            <w:r>
              <w:rPr>
                <w:rFonts w:ascii="宋体" w:hAnsi="宋体" w:hint="eastAsia"/>
                <w:sz w:val="24"/>
              </w:rPr>
              <w:t>18 若投标人的报价明显低于其他报价，使得其投标报价可能低于其个别成本的，有可能影响商品质量或不能诚信履约的，投标人应按评标委员会要求作出说明并提供相关证明材料，不能合理说明或不能提供相关证明材料的，可作无效投标处理。</w:t>
            </w:r>
          </w:p>
        </w:tc>
      </w:tr>
      <w:tr w:rsidR="00627964" w:rsidTr="00617B9E">
        <w:trPr>
          <w:jc w:val="center"/>
        </w:trPr>
        <w:tc>
          <w:tcPr>
            <w:tcW w:w="993" w:type="dxa"/>
            <w:vAlign w:val="center"/>
          </w:tcPr>
          <w:p w:rsidR="00627964" w:rsidRDefault="00617B9E" w:rsidP="00A1265E">
            <w:pPr>
              <w:spacing w:line="360" w:lineRule="auto"/>
              <w:jc w:val="center"/>
              <w:rPr>
                <w:rFonts w:ascii="宋体" w:hAnsi="宋体"/>
                <w:sz w:val="24"/>
              </w:rPr>
            </w:pPr>
            <w:r>
              <w:rPr>
                <w:rFonts w:ascii="宋体" w:hAnsi="宋体" w:hint="eastAsia"/>
                <w:sz w:val="24"/>
              </w:rPr>
              <w:t>15</w:t>
            </w:r>
          </w:p>
        </w:tc>
        <w:tc>
          <w:tcPr>
            <w:tcW w:w="709" w:type="dxa"/>
            <w:vAlign w:val="center"/>
          </w:tcPr>
          <w:p w:rsidR="00627964" w:rsidRDefault="00627964" w:rsidP="00A1265E">
            <w:pPr>
              <w:spacing w:line="360" w:lineRule="auto"/>
              <w:jc w:val="center"/>
              <w:rPr>
                <w:rFonts w:ascii="宋体" w:hAnsi="宋体"/>
                <w:sz w:val="24"/>
              </w:rPr>
            </w:pPr>
          </w:p>
        </w:tc>
        <w:tc>
          <w:tcPr>
            <w:tcW w:w="992" w:type="dxa"/>
            <w:vAlign w:val="center"/>
          </w:tcPr>
          <w:p w:rsidR="00627964" w:rsidRDefault="00627964" w:rsidP="00A1265E">
            <w:pPr>
              <w:spacing w:line="360" w:lineRule="auto"/>
              <w:jc w:val="center"/>
              <w:rPr>
                <w:rFonts w:ascii="宋体" w:hAnsi="宋体"/>
                <w:sz w:val="24"/>
              </w:rPr>
            </w:pPr>
          </w:p>
        </w:tc>
        <w:tc>
          <w:tcPr>
            <w:tcW w:w="7371" w:type="dxa"/>
            <w:vAlign w:val="center"/>
          </w:tcPr>
          <w:p w:rsidR="00627964" w:rsidRDefault="00627964" w:rsidP="00A1265E">
            <w:pPr>
              <w:spacing w:line="360" w:lineRule="auto"/>
              <w:jc w:val="left"/>
              <w:rPr>
                <w:rFonts w:ascii="宋体" w:hAnsi="宋体"/>
                <w:sz w:val="24"/>
              </w:rPr>
            </w:pPr>
            <w:r>
              <w:rPr>
                <w:rFonts w:ascii="宋体" w:hAnsi="宋体" w:hint="eastAsia"/>
                <w:bCs/>
                <w:sz w:val="24"/>
              </w:rPr>
              <w:t>投标文件中不得附有采购人不能接受的条款，</w:t>
            </w:r>
            <w:r>
              <w:rPr>
                <w:rFonts w:ascii="宋体" w:hAnsi="宋体" w:hint="eastAsia"/>
                <w:sz w:val="24"/>
              </w:rPr>
              <w:t>否则该投标人的投标将按照无效投标处理。</w:t>
            </w:r>
          </w:p>
        </w:tc>
      </w:tr>
      <w:tr w:rsidR="00627964" w:rsidTr="00617B9E">
        <w:trPr>
          <w:jc w:val="center"/>
        </w:trPr>
        <w:tc>
          <w:tcPr>
            <w:tcW w:w="993" w:type="dxa"/>
            <w:tcBorders>
              <w:bottom w:val="single" w:sz="4" w:space="0" w:color="auto"/>
            </w:tcBorders>
            <w:vAlign w:val="center"/>
          </w:tcPr>
          <w:p w:rsidR="00627964" w:rsidRDefault="00617B9E" w:rsidP="00A1265E">
            <w:pPr>
              <w:spacing w:line="360" w:lineRule="auto"/>
              <w:jc w:val="center"/>
              <w:rPr>
                <w:rFonts w:ascii="宋体" w:hAnsi="宋体"/>
                <w:sz w:val="24"/>
                <w:szCs w:val="24"/>
              </w:rPr>
            </w:pPr>
            <w:r>
              <w:rPr>
                <w:rFonts w:ascii="宋体" w:hAnsi="宋体" w:hint="eastAsia"/>
                <w:sz w:val="24"/>
                <w:szCs w:val="24"/>
              </w:rPr>
              <w:t>16</w:t>
            </w:r>
          </w:p>
        </w:tc>
        <w:tc>
          <w:tcPr>
            <w:tcW w:w="709" w:type="dxa"/>
            <w:tcBorders>
              <w:bottom w:val="single" w:sz="4" w:space="0" w:color="auto"/>
            </w:tcBorders>
            <w:vAlign w:val="center"/>
          </w:tcPr>
          <w:p w:rsidR="00627964" w:rsidRDefault="00627964" w:rsidP="00A1265E">
            <w:pPr>
              <w:spacing w:line="360" w:lineRule="auto"/>
              <w:ind w:firstLine="420"/>
              <w:jc w:val="center"/>
              <w:rPr>
                <w:rFonts w:ascii="宋体" w:hAnsi="宋体"/>
                <w:b/>
                <w:sz w:val="24"/>
                <w:szCs w:val="24"/>
              </w:rPr>
            </w:pPr>
          </w:p>
        </w:tc>
        <w:tc>
          <w:tcPr>
            <w:tcW w:w="992" w:type="dxa"/>
            <w:tcBorders>
              <w:bottom w:val="single" w:sz="4" w:space="0" w:color="auto"/>
            </w:tcBorders>
            <w:vAlign w:val="center"/>
          </w:tcPr>
          <w:p w:rsidR="00627964" w:rsidRDefault="00627964" w:rsidP="00A1265E">
            <w:pPr>
              <w:spacing w:line="360" w:lineRule="auto"/>
              <w:ind w:firstLine="420"/>
              <w:jc w:val="center"/>
              <w:rPr>
                <w:rFonts w:ascii="宋体" w:hAnsi="宋体"/>
                <w:b/>
                <w:sz w:val="24"/>
                <w:szCs w:val="24"/>
              </w:rPr>
            </w:pPr>
          </w:p>
        </w:tc>
        <w:tc>
          <w:tcPr>
            <w:tcW w:w="7371" w:type="dxa"/>
            <w:tcBorders>
              <w:bottom w:val="single" w:sz="4" w:space="0" w:color="auto"/>
            </w:tcBorders>
            <w:vAlign w:val="center"/>
          </w:tcPr>
          <w:p w:rsidR="00627964" w:rsidRDefault="00627964" w:rsidP="00A1265E">
            <w:pPr>
              <w:spacing w:line="360" w:lineRule="auto"/>
              <w:rPr>
                <w:rFonts w:ascii="宋体" w:hAnsi="宋体"/>
                <w:b/>
                <w:sz w:val="24"/>
                <w:szCs w:val="24"/>
              </w:rPr>
            </w:pPr>
            <w:r>
              <w:rPr>
                <w:rFonts w:ascii="宋体" w:hAnsi="宋体" w:hint="eastAsia"/>
                <w:bCs/>
                <w:sz w:val="24"/>
              </w:rPr>
              <w:t>其他不满足招标文件要求经评标委员会认定须作无效投标处理的。</w:t>
            </w:r>
          </w:p>
        </w:tc>
      </w:tr>
      <w:tr w:rsidR="00627964" w:rsidTr="00617B9E">
        <w:trPr>
          <w:jc w:val="center"/>
        </w:trPr>
        <w:tc>
          <w:tcPr>
            <w:tcW w:w="993" w:type="dxa"/>
            <w:tcBorders>
              <w:bottom w:val="single" w:sz="4" w:space="0" w:color="auto"/>
            </w:tcBorders>
            <w:vAlign w:val="center"/>
          </w:tcPr>
          <w:p w:rsidR="00627964" w:rsidRDefault="00617B9E" w:rsidP="00A1265E">
            <w:pPr>
              <w:spacing w:line="360" w:lineRule="auto"/>
              <w:jc w:val="center"/>
              <w:rPr>
                <w:rFonts w:ascii="宋体" w:hAnsi="宋体"/>
                <w:sz w:val="24"/>
                <w:szCs w:val="24"/>
              </w:rPr>
            </w:pPr>
            <w:r>
              <w:rPr>
                <w:rFonts w:ascii="宋体" w:hAnsi="宋体" w:hint="eastAsia"/>
                <w:sz w:val="24"/>
                <w:szCs w:val="24"/>
              </w:rPr>
              <w:lastRenderedPageBreak/>
              <w:t>17</w:t>
            </w:r>
          </w:p>
        </w:tc>
        <w:tc>
          <w:tcPr>
            <w:tcW w:w="709" w:type="dxa"/>
            <w:tcBorders>
              <w:bottom w:val="single" w:sz="4" w:space="0" w:color="auto"/>
            </w:tcBorders>
            <w:vAlign w:val="center"/>
          </w:tcPr>
          <w:p w:rsidR="00627964" w:rsidRDefault="00627964" w:rsidP="00A1265E">
            <w:pPr>
              <w:spacing w:line="360" w:lineRule="auto"/>
              <w:ind w:firstLine="420"/>
              <w:jc w:val="center"/>
              <w:rPr>
                <w:rFonts w:ascii="宋体" w:hAnsi="宋体"/>
                <w:b/>
                <w:sz w:val="24"/>
                <w:szCs w:val="24"/>
              </w:rPr>
            </w:pPr>
          </w:p>
        </w:tc>
        <w:tc>
          <w:tcPr>
            <w:tcW w:w="992" w:type="dxa"/>
            <w:tcBorders>
              <w:bottom w:val="single" w:sz="4" w:space="0" w:color="auto"/>
            </w:tcBorders>
            <w:vAlign w:val="center"/>
          </w:tcPr>
          <w:p w:rsidR="00627964" w:rsidRDefault="00627964" w:rsidP="00A1265E">
            <w:pPr>
              <w:spacing w:line="360" w:lineRule="auto"/>
              <w:ind w:firstLine="420"/>
              <w:jc w:val="center"/>
              <w:rPr>
                <w:rFonts w:ascii="宋体" w:hAnsi="宋体"/>
                <w:b/>
                <w:sz w:val="24"/>
                <w:szCs w:val="24"/>
              </w:rPr>
            </w:pPr>
          </w:p>
        </w:tc>
        <w:tc>
          <w:tcPr>
            <w:tcW w:w="7371" w:type="dxa"/>
            <w:tcBorders>
              <w:bottom w:val="single" w:sz="4" w:space="0" w:color="auto"/>
            </w:tcBorders>
            <w:vAlign w:val="center"/>
          </w:tcPr>
          <w:p w:rsidR="00627964" w:rsidRDefault="00627964" w:rsidP="00A1265E">
            <w:pPr>
              <w:spacing w:line="360" w:lineRule="auto"/>
              <w:ind w:firstLine="420"/>
              <w:rPr>
                <w:rFonts w:ascii="宋体" w:hAnsi="宋体"/>
                <w:bCs/>
                <w:sz w:val="24"/>
                <w:szCs w:val="20"/>
              </w:rPr>
            </w:pPr>
            <w:r>
              <w:rPr>
                <w:rFonts w:ascii="宋体" w:hAnsi="宋体" w:hint="eastAsia"/>
                <w:bCs/>
                <w:sz w:val="24"/>
                <w:szCs w:val="20"/>
              </w:rPr>
              <w:t>五、报价要求</w:t>
            </w:r>
          </w:p>
          <w:p w:rsidR="00627964" w:rsidRDefault="00627964" w:rsidP="00A1265E">
            <w:pPr>
              <w:spacing w:line="360" w:lineRule="auto"/>
              <w:ind w:firstLine="420"/>
              <w:rPr>
                <w:rFonts w:ascii="宋体" w:hAnsi="宋体"/>
                <w:bCs/>
                <w:sz w:val="24"/>
              </w:rPr>
            </w:pPr>
            <w:r>
              <w:rPr>
                <w:rFonts w:ascii="宋体" w:hAnsi="宋体" w:hint="eastAsia"/>
                <w:bCs/>
                <w:sz w:val="24"/>
                <w:szCs w:val="20"/>
              </w:rPr>
              <w:t>*4、本项目投标人所投报价必须满足:最高控制价250000元，采用最低价中标。</w:t>
            </w:r>
          </w:p>
        </w:tc>
      </w:tr>
      <w:tr w:rsidR="00627964" w:rsidTr="00617B9E">
        <w:trPr>
          <w:jc w:val="center"/>
        </w:trPr>
        <w:tc>
          <w:tcPr>
            <w:tcW w:w="993" w:type="dxa"/>
            <w:tcBorders>
              <w:bottom w:val="single" w:sz="4" w:space="0" w:color="auto"/>
            </w:tcBorders>
            <w:vAlign w:val="center"/>
          </w:tcPr>
          <w:p w:rsidR="00627964" w:rsidRDefault="00627964" w:rsidP="00A1265E">
            <w:pPr>
              <w:spacing w:line="360" w:lineRule="auto"/>
              <w:jc w:val="center"/>
              <w:rPr>
                <w:rFonts w:ascii="宋体" w:hAnsi="宋体"/>
                <w:bCs/>
                <w:sz w:val="24"/>
                <w:szCs w:val="20"/>
              </w:rPr>
            </w:pPr>
            <w:r>
              <w:rPr>
                <w:rFonts w:ascii="宋体" w:hAnsi="宋体" w:hint="eastAsia"/>
                <w:bCs/>
                <w:sz w:val="24"/>
                <w:szCs w:val="20"/>
              </w:rPr>
              <w:t>1</w:t>
            </w:r>
            <w:r w:rsidR="00617B9E">
              <w:rPr>
                <w:rFonts w:ascii="宋体" w:hAnsi="宋体" w:hint="eastAsia"/>
                <w:bCs/>
                <w:sz w:val="24"/>
                <w:szCs w:val="20"/>
              </w:rPr>
              <w:t>8</w:t>
            </w:r>
          </w:p>
        </w:tc>
        <w:tc>
          <w:tcPr>
            <w:tcW w:w="709" w:type="dxa"/>
            <w:tcBorders>
              <w:bottom w:val="single" w:sz="4" w:space="0" w:color="auto"/>
            </w:tcBorders>
            <w:vAlign w:val="center"/>
          </w:tcPr>
          <w:p w:rsidR="00627964" w:rsidRDefault="00627964" w:rsidP="00A1265E">
            <w:pPr>
              <w:spacing w:line="360" w:lineRule="auto"/>
              <w:jc w:val="center"/>
              <w:rPr>
                <w:rFonts w:ascii="宋体" w:hAnsi="宋体"/>
                <w:bCs/>
                <w:sz w:val="24"/>
                <w:szCs w:val="20"/>
              </w:rPr>
            </w:pPr>
          </w:p>
        </w:tc>
        <w:tc>
          <w:tcPr>
            <w:tcW w:w="992" w:type="dxa"/>
            <w:tcBorders>
              <w:bottom w:val="single" w:sz="4" w:space="0" w:color="auto"/>
            </w:tcBorders>
            <w:vAlign w:val="center"/>
          </w:tcPr>
          <w:p w:rsidR="00627964" w:rsidRDefault="00627964" w:rsidP="00A1265E">
            <w:pPr>
              <w:spacing w:line="360" w:lineRule="auto"/>
              <w:ind w:firstLine="420"/>
              <w:jc w:val="center"/>
              <w:rPr>
                <w:rFonts w:ascii="宋体" w:hAnsi="宋体"/>
                <w:bCs/>
                <w:sz w:val="24"/>
                <w:szCs w:val="20"/>
              </w:rPr>
            </w:pPr>
          </w:p>
        </w:tc>
        <w:tc>
          <w:tcPr>
            <w:tcW w:w="7371" w:type="dxa"/>
            <w:tcBorders>
              <w:bottom w:val="single" w:sz="4" w:space="0" w:color="auto"/>
            </w:tcBorders>
            <w:vAlign w:val="center"/>
          </w:tcPr>
          <w:p w:rsidR="00627964" w:rsidRDefault="00627964" w:rsidP="00A1265E">
            <w:pPr>
              <w:spacing w:line="360" w:lineRule="auto"/>
              <w:ind w:firstLine="420"/>
              <w:rPr>
                <w:rFonts w:ascii="宋体" w:hAnsi="宋体"/>
                <w:bCs/>
                <w:sz w:val="24"/>
                <w:szCs w:val="20"/>
              </w:rPr>
            </w:pPr>
            <w:r>
              <w:rPr>
                <w:rFonts w:ascii="宋体" w:hAnsi="宋体" w:hint="eastAsia"/>
                <w:bCs/>
                <w:sz w:val="24"/>
                <w:szCs w:val="20"/>
              </w:rPr>
              <w:t>七、其他要求及说明</w:t>
            </w:r>
          </w:p>
          <w:p w:rsidR="00627964" w:rsidRDefault="00627964" w:rsidP="00A1265E">
            <w:pPr>
              <w:spacing w:line="360" w:lineRule="auto"/>
              <w:ind w:firstLine="420"/>
              <w:rPr>
                <w:rFonts w:ascii="宋体" w:hAnsi="宋体"/>
                <w:bCs/>
                <w:sz w:val="24"/>
                <w:szCs w:val="20"/>
              </w:rPr>
            </w:pPr>
            <w:r>
              <w:rPr>
                <w:rFonts w:ascii="宋体" w:hAnsi="宋体" w:hint="eastAsia"/>
                <w:bCs/>
                <w:sz w:val="24"/>
                <w:szCs w:val="20"/>
              </w:rPr>
              <w:t>*1、投标有效期不少于90天。</w:t>
            </w:r>
          </w:p>
        </w:tc>
      </w:tr>
    </w:tbl>
    <w:p w:rsidR="00627964" w:rsidRDefault="00627964" w:rsidP="00627964">
      <w:pPr>
        <w:spacing w:line="360" w:lineRule="auto"/>
        <w:ind w:firstLine="420"/>
        <w:rPr>
          <w:rFonts w:ascii="宋体" w:hAnsi="宋体"/>
          <w:bCs/>
          <w:sz w:val="24"/>
        </w:rPr>
      </w:pPr>
      <w:r>
        <w:rPr>
          <w:rFonts w:ascii="宋体" w:hAnsi="宋体" w:hint="eastAsia"/>
          <w:bCs/>
          <w:sz w:val="24"/>
          <w:szCs w:val="20"/>
        </w:rPr>
        <w:t>备注：由于编排顺序混乱而导致投标文件被误读或漏读，该投标人的投标可能被</w:t>
      </w:r>
      <w:r>
        <w:rPr>
          <w:rFonts w:ascii="宋体" w:hAnsi="宋体" w:hint="eastAsia"/>
          <w:bCs/>
          <w:sz w:val="24"/>
        </w:rPr>
        <w:t>视为无效投标或承担不利的评标结果。</w:t>
      </w:r>
    </w:p>
    <w:p w:rsidR="00627964" w:rsidRDefault="00627964" w:rsidP="00627964">
      <w:pPr>
        <w:spacing w:line="360" w:lineRule="auto"/>
        <w:rPr>
          <w:rFonts w:ascii="宋体" w:hAnsi="宋体"/>
          <w:color w:val="000000"/>
          <w:szCs w:val="28"/>
        </w:rPr>
      </w:pPr>
    </w:p>
    <w:p w:rsidR="00627964" w:rsidRDefault="00627964" w:rsidP="00627964">
      <w:pPr>
        <w:spacing w:line="360" w:lineRule="auto"/>
        <w:jc w:val="center"/>
        <w:rPr>
          <w:rFonts w:ascii="宋体" w:hAnsi="宋体"/>
          <w:b/>
          <w:bCs/>
          <w:sz w:val="32"/>
          <w:szCs w:val="32"/>
        </w:rPr>
      </w:pPr>
      <w:r>
        <w:rPr>
          <w:rFonts w:ascii="宋体" w:hAnsi="宋体" w:hint="eastAsia"/>
          <w:b/>
          <w:bCs/>
          <w:sz w:val="32"/>
          <w:szCs w:val="32"/>
        </w:rPr>
        <w:t>投标人须知前附表3：评标方法、评标标准、定标原则</w:t>
      </w:r>
    </w:p>
    <w:p w:rsidR="00627964" w:rsidRDefault="00627964" w:rsidP="00627964">
      <w:pPr>
        <w:spacing w:line="360" w:lineRule="auto"/>
        <w:jc w:val="center"/>
        <w:rPr>
          <w:rFonts w:ascii="宋体" w:hAnsi="宋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7"/>
      </w:tblGrid>
      <w:tr w:rsidR="00627964" w:rsidTr="00A1265E">
        <w:trPr>
          <w:jc w:val="center"/>
        </w:trPr>
        <w:tc>
          <w:tcPr>
            <w:tcW w:w="8847" w:type="dxa"/>
            <w:tcBorders>
              <w:top w:val="single" w:sz="4" w:space="0" w:color="auto"/>
              <w:left w:val="single" w:sz="4" w:space="0" w:color="auto"/>
              <w:bottom w:val="single" w:sz="4" w:space="0" w:color="auto"/>
              <w:right w:val="single" w:sz="4" w:space="0" w:color="auto"/>
            </w:tcBorders>
          </w:tcPr>
          <w:p w:rsidR="00627964" w:rsidRDefault="00627964" w:rsidP="00627964">
            <w:pPr>
              <w:numPr>
                <w:ilvl w:val="0"/>
                <w:numId w:val="17"/>
              </w:numPr>
              <w:snapToGrid w:val="0"/>
              <w:spacing w:line="360" w:lineRule="auto"/>
              <w:rPr>
                <w:rFonts w:ascii="宋体" w:hAnsi="宋体"/>
                <w:sz w:val="24"/>
                <w:szCs w:val="24"/>
              </w:rPr>
            </w:pPr>
            <w:r>
              <w:rPr>
                <w:rFonts w:ascii="宋体" w:hAnsi="宋体" w:hint="eastAsia"/>
                <w:sz w:val="24"/>
                <w:szCs w:val="24"/>
              </w:rPr>
              <w:t>评标方法：</w:t>
            </w:r>
          </w:p>
          <w:p w:rsidR="00627964" w:rsidRDefault="00627964" w:rsidP="00A1265E">
            <w:pPr>
              <w:spacing w:line="360" w:lineRule="auto"/>
              <w:ind w:left="480" w:firstLine="420"/>
              <w:rPr>
                <w:rFonts w:ascii="宋体" w:hAnsi="宋体"/>
                <w:sz w:val="24"/>
                <w:szCs w:val="24"/>
              </w:rPr>
            </w:pPr>
            <w:r>
              <w:rPr>
                <w:rFonts w:ascii="宋体" w:hAnsi="宋体" w:hint="eastAsia"/>
                <w:sz w:val="24"/>
                <w:szCs w:val="24"/>
              </w:rPr>
              <w:t>□综合评分法√最低评标价法</w:t>
            </w:r>
          </w:p>
        </w:tc>
      </w:tr>
      <w:tr w:rsidR="00627964" w:rsidTr="00A1265E">
        <w:trPr>
          <w:jc w:val="center"/>
        </w:trPr>
        <w:tc>
          <w:tcPr>
            <w:tcW w:w="8847" w:type="dxa"/>
            <w:tcBorders>
              <w:top w:val="single" w:sz="4" w:space="0" w:color="auto"/>
              <w:left w:val="single" w:sz="4" w:space="0" w:color="auto"/>
              <w:bottom w:val="single" w:sz="4" w:space="0" w:color="auto"/>
              <w:right w:val="single" w:sz="4" w:space="0" w:color="auto"/>
            </w:tcBorders>
          </w:tcPr>
          <w:p w:rsidR="00627964" w:rsidRDefault="00627964" w:rsidP="00A1265E">
            <w:pPr>
              <w:spacing w:line="360" w:lineRule="auto"/>
              <w:ind w:firstLine="420"/>
              <w:rPr>
                <w:rFonts w:ascii="宋体" w:hAnsi="宋体"/>
                <w:sz w:val="24"/>
                <w:szCs w:val="24"/>
              </w:rPr>
            </w:pPr>
            <w:r>
              <w:rPr>
                <w:rFonts w:ascii="宋体" w:hAnsi="宋体" w:hint="eastAsia"/>
                <w:sz w:val="24"/>
                <w:szCs w:val="24"/>
              </w:rPr>
              <w:t>二、评标标准：</w:t>
            </w:r>
          </w:p>
          <w:p w:rsidR="00627964" w:rsidRDefault="00627964" w:rsidP="00A1265E">
            <w:pPr>
              <w:spacing w:line="360" w:lineRule="auto"/>
              <w:ind w:firstLine="420"/>
              <w:rPr>
                <w:rFonts w:ascii="宋体" w:hAnsi="宋体"/>
                <w:sz w:val="24"/>
                <w:szCs w:val="24"/>
              </w:rPr>
            </w:pPr>
            <w:r>
              <w:rPr>
                <w:rFonts w:ascii="宋体" w:hAnsi="宋体" w:hint="eastAsia"/>
                <w:sz w:val="24"/>
                <w:szCs w:val="24"/>
              </w:rPr>
              <w:t>（一）具体的评标标准、权重。</w:t>
            </w:r>
          </w:p>
          <w:p w:rsidR="00627964" w:rsidRDefault="00627964" w:rsidP="00A1265E">
            <w:pPr>
              <w:spacing w:line="360" w:lineRule="auto"/>
              <w:ind w:firstLineChars="300" w:firstLine="720"/>
              <w:rPr>
                <w:rFonts w:ascii="宋体" w:hAnsi="宋体"/>
                <w:sz w:val="24"/>
                <w:szCs w:val="24"/>
              </w:rPr>
            </w:pPr>
            <w:r>
              <w:rPr>
                <w:rFonts w:ascii="宋体" w:hAnsi="宋体" w:hint="eastAsia"/>
                <w:sz w:val="24"/>
                <w:szCs w:val="24"/>
              </w:rPr>
              <w:t>详见附件</w:t>
            </w:r>
          </w:p>
          <w:p w:rsidR="00627964" w:rsidRDefault="00627964" w:rsidP="00A1265E">
            <w:pPr>
              <w:spacing w:line="360" w:lineRule="auto"/>
              <w:ind w:firstLine="420"/>
              <w:rPr>
                <w:rFonts w:ascii="宋体" w:hAnsi="宋体"/>
                <w:sz w:val="24"/>
                <w:szCs w:val="24"/>
              </w:rPr>
            </w:pPr>
            <w:r>
              <w:rPr>
                <w:rFonts w:ascii="宋体" w:hAnsi="宋体" w:hint="eastAsia"/>
                <w:sz w:val="24"/>
                <w:szCs w:val="24"/>
              </w:rPr>
              <w:t>（二）推荐中标候选供应商名单。</w:t>
            </w:r>
          </w:p>
          <w:p w:rsidR="00627964" w:rsidRDefault="00627964" w:rsidP="00A1265E">
            <w:pPr>
              <w:spacing w:line="360" w:lineRule="auto"/>
              <w:ind w:firstLineChars="150" w:firstLine="360"/>
              <w:rPr>
                <w:rFonts w:ascii="宋体" w:hAnsi="宋体"/>
                <w:sz w:val="24"/>
                <w:szCs w:val="24"/>
              </w:rPr>
            </w:pPr>
            <w:r>
              <w:rPr>
                <w:rFonts w:ascii="宋体" w:hAnsi="宋体"/>
                <w:sz w:val="24"/>
                <w:szCs w:val="24"/>
              </w:rPr>
              <w:t>1、中标候选供应商数量：</w:t>
            </w:r>
            <w:r>
              <w:rPr>
                <w:rFonts w:ascii="宋体" w:hAnsi="宋体" w:hint="eastAsia"/>
                <w:sz w:val="24"/>
                <w:szCs w:val="24"/>
                <w:u w:val="single"/>
              </w:rPr>
              <w:t>3</w:t>
            </w:r>
            <w:r>
              <w:rPr>
                <w:rFonts w:ascii="宋体" w:hAnsi="宋体" w:hint="eastAsia"/>
                <w:sz w:val="24"/>
                <w:szCs w:val="24"/>
              </w:rPr>
              <w:t>个。</w:t>
            </w:r>
          </w:p>
          <w:p w:rsidR="00627964" w:rsidRDefault="00627964" w:rsidP="00A1265E">
            <w:pPr>
              <w:spacing w:line="360" w:lineRule="auto"/>
              <w:ind w:firstLineChars="150" w:firstLine="360"/>
              <w:rPr>
                <w:rFonts w:ascii="宋体" w:hAnsi="宋体"/>
                <w:sz w:val="24"/>
                <w:szCs w:val="24"/>
              </w:rPr>
            </w:pPr>
            <w:r>
              <w:rPr>
                <w:rFonts w:ascii="宋体" w:hAnsi="宋体"/>
                <w:sz w:val="24"/>
                <w:szCs w:val="24"/>
              </w:rPr>
              <w:t>2、中标候选供应商排列顺序。经投标文件初审、澄清有关问题、比较与评价评标程序后，按以下办法推荐中标候选供应商名单的排列顺序（请按采购项目的评标方法从以下</w:t>
            </w:r>
            <w:r>
              <w:rPr>
                <w:rFonts w:ascii="宋体" w:hAnsi="宋体" w:hint="eastAsia"/>
                <w:sz w:val="24"/>
                <w:szCs w:val="24"/>
              </w:rPr>
              <w:t>两</w:t>
            </w:r>
            <w:r>
              <w:rPr>
                <w:rFonts w:ascii="宋体" w:hAnsi="宋体"/>
                <w:sz w:val="24"/>
                <w:szCs w:val="24"/>
              </w:rPr>
              <w:t>项中选择一项打“√”）：</w:t>
            </w:r>
          </w:p>
          <w:p w:rsidR="00627964" w:rsidRDefault="00627964" w:rsidP="00A1265E">
            <w:pPr>
              <w:spacing w:line="360" w:lineRule="auto"/>
              <w:ind w:firstLine="420"/>
              <w:rPr>
                <w:rFonts w:ascii="宋体" w:hAnsi="宋体"/>
                <w:sz w:val="24"/>
                <w:szCs w:val="24"/>
              </w:rPr>
            </w:pPr>
            <w:r>
              <w:rPr>
                <w:rFonts w:ascii="宋体" w:hAnsi="宋体"/>
                <w:sz w:val="24"/>
                <w:szCs w:val="24"/>
              </w:rPr>
              <w:t xml:space="preserve">    √采用最低评标价法的按投标报价由低到高顺序排列。投标报价相同的，按技术指标优劣</w:t>
            </w:r>
            <w:r>
              <w:rPr>
                <w:rFonts w:ascii="宋体" w:hAnsi="宋体" w:hint="eastAsia"/>
                <w:sz w:val="24"/>
                <w:szCs w:val="24"/>
              </w:rPr>
              <w:t>（在厦门区域有相关业绩优先）</w:t>
            </w:r>
            <w:r>
              <w:rPr>
                <w:rFonts w:ascii="宋体" w:hAnsi="宋体"/>
                <w:sz w:val="24"/>
                <w:szCs w:val="24"/>
              </w:rPr>
              <w:t>顺序排列。</w:t>
            </w:r>
          </w:p>
          <w:p w:rsidR="00627964" w:rsidRDefault="00627964" w:rsidP="00A1265E">
            <w:pPr>
              <w:spacing w:line="360" w:lineRule="auto"/>
              <w:ind w:firstLine="420"/>
              <w:rPr>
                <w:rFonts w:ascii="宋体" w:hAnsi="宋体"/>
                <w:sz w:val="24"/>
                <w:szCs w:val="24"/>
              </w:rPr>
            </w:pPr>
            <w:r>
              <w:rPr>
                <w:rFonts w:ascii="宋体" w:hAnsi="宋体"/>
                <w:sz w:val="24"/>
                <w:szCs w:val="24"/>
              </w:rPr>
              <w:t xml:space="preserve">    □采用综合评分法的，按评审后得分由高到低顺序排列。得分相同的，按投标报价由低到高顺序排列。得分且投标报价相同的，按技术指标优劣顺序排列。</w:t>
            </w:r>
          </w:p>
          <w:p w:rsidR="00627964" w:rsidRDefault="00627964" w:rsidP="00A1265E">
            <w:pPr>
              <w:spacing w:line="360" w:lineRule="auto"/>
              <w:ind w:firstLineChars="175" w:firstLine="420"/>
              <w:rPr>
                <w:rFonts w:ascii="宋体" w:hAnsi="宋体"/>
                <w:sz w:val="24"/>
                <w:szCs w:val="24"/>
              </w:rPr>
            </w:pPr>
            <w:r>
              <w:rPr>
                <w:rFonts w:ascii="宋体" w:hAnsi="宋体"/>
                <w:sz w:val="24"/>
                <w:szCs w:val="24"/>
              </w:rPr>
              <w:t>3、综合评分法特别无效投标认定</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对技术部分评分，无论是采用负偏离扣分、或不满足不得分、或按指标优劣程度评分的评分标准，投标人技术部分的实际得分少于招标文件设定的技术部分总分</w:t>
            </w:r>
            <w:r>
              <w:rPr>
                <w:rFonts w:ascii="宋体" w:hAnsi="宋体"/>
                <w:sz w:val="24"/>
                <w:szCs w:val="24"/>
              </w:rPr>
              <w:t>50%的认定为无效投标。</w:t>
            </w:r>
          </w:p>
        </w:tc>
      </w:tr>
      <w:tr w:rsidR="00627964" w:rsidTr="00A1265E">
        <w:trPr>
          <w:jc w:val="center"/>
        </w:trPr>
        <w:tc>
          <w:tcPr>
            <w:tcW w:w="8847" w:type="dxa"/>
            <w:tcBorders>
              <w:top w:val="single" w:sz="4" w:space="0" w:color="auto"/>
              <w:left w:val="single" w:sz="4" w:space="0" w:color="auto"/>
              <w:bottom w:val="single" w:sz="4" w:space="0" w:color="auto"/>
              <w:right w:val="single" w:sz="4" w:space="0" w:color="auto"/>
            </w:tcBorders>
          </w:tcPr>
          <w:p w:rsidR="00627964" w:rsidRDefault="00627964" w:rsidP="00A1265E">
            <w:pPr>
              <w:spacing w:line="360" w:lineRule="auto"/>
              <w:ind w:firstLine="420"/>
              <w:rPr>
                <w:rFonts w:ascii="宋体" w:hAnsi="宋体"/>
                <w:sz w:val="24"/>
                <w:szCs w:val="24"/>
              </w:rPr>
            </w:pPr>
            <w:r>
              <w:rPr>
                <w:rFonts w:ascii="宋体" w:hAnsi="宋体" w:hint="eastAsia"/>
                <w:sz w:val="24"/>
                <w:szCs w:val="24"/>
              </w:rPr>
              <w:lastRenderedPageBreak/>
              <w:t>三、定标原则</w:t>
            </w:r>
            <w:r>
              <w:rPr>
                <w:rFonts w:ascii="宋体" w:hAnsi="宋体" w:hint="eastAsia"/>
                <w:sz w:val="24"/>
                <w:szCs w:val="20"/>
              </w:rPr>
              <w:t>（确定中标供应商数量：</w:t>
            </w:r>
            <w:r>
              <w:rPr>
                <w:rFonts w:ascii="宋体" w:hAnsi="宋体" w:hint="eastAsia"/>
                <w:sz w:val="24"/>
                <w:szCs w:val="20"/>
                <w:u w:val="single"/>
              </w:rPr>
              <w:t>1</w:t>
            </w:r>
            <w:r>
              <w:rPr>
                <w:rFonts w:ascii="宋体" w:hAnsi="宋体" w:hint="eastAsia"/>
                <w:sz w:val="24"/>
                <w:szCs w:val="20"/>
              </w:rPr>
              <w:t>个）</w:t>
            </w:r>
            <w:r>
              <w:rPr>
                <w:rFonts w:ascii="宋体" w:hAnsi="宋体" w:hint="eastAsia"/>
                <w:sz w:val="24"/>
                <w:szCs w:val="24"/>
              </w:rPr>
              <w:t>：</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采购人自行组织招标，在评标结束后五个工作日内确定中标供应商。</w:t>
            </w:r>
          </w:p>
        </w:tc>
      </w:tr>
    </w:tbl>
    <w:p w:rsidR="00627964" w:rsidRPr="00627964" w:rsidRDefault="00627964" w:rsidP="00627964"/>
    <w:p w:rsidR="00A54FFE" w:rsidRPr="004664C9" w:rsidRDefault="00A54FFE" w:rsidP="00653ECC">
      <w:pPr>
        <w:pStyle w:val="2"/>
        <w:rPr>
          <w:rFonts w:asciiTheme="majorEastAsia" w:eastAsiaTheme="majorEastAsia" w:hAnsiTheme="majorEastAsia" w:cs="Times New Roman"/>
          <w:color w:val="000000"/>
        </w:rPr>
      </w:pPr>
      <w:bookmarkStart w:id="29" w:name="_Toc478389847"/>
      <w:r w:rsidRPr="004664C9">
        <w:rPr>
          <w:rFonts w:asciiTheme="majorEastAsia" w:eastAsiaTheme="majorEastAsia" w:hAnsiTheme="majorEastAsia" w:hint="eastAsia"/>
          <w:color w:val="000000"/>
        </w:rPr>
        <w:t>投标文件的递交</w:t>
      </w:r>
      <w:bookmarkEnd w:id="29"/>
    </w:p>
    <w:p w:rsidR="00A54FFE" w:rsidRPr="004664C9" w:rsidRDefault="00A54FFE" w:rsidP="00133748">
      <w:pPr>
        <w:spacing w:line="360" w:lineRule="auto"/>
        <w:ind w:firstLine="56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、所</w:t>
      </w:r>
      <w:r w:rsidRPr="004664C9">
        <w:rPr>
          <w:rFonts w:asciiTheme="majorEastAsia" w:eastAsiaTheme="majorEastAsia" w:hAnsiTheme="majorEastAsia" w:cs="宋体" w:hint="eastAsia"/>
          <w:color w:val="000000"/>
          <w:spacing w:val="-4"/>
          <w:sz w:val="24"/>
          <w:szCs w:val="24"/>
        </w:rPr>
        <w:t>有投标文件必须在投标截止时间之前，将投标文件密封后送达投标地点。</w:t>
      </w:r>
      <w:r w:rsidRPr="004664C9">
        <w:rPr>
          <w:rFonts w:asciiTheme="majorEastAsia" w:eastAsiaTheme="majorEastAsia" w:hAnsiTheme="majorEastAsia" w:cs="宋体" w:hint="eastAsia"/>
          <w:color w:val="000000"/>
          <w:sz w:val="24"/>
          <w:szCs w:val="24"/>
        </w:rPr>
        <w:t>必须在密封外层注上“投标文件”字样。</w:t>
      </w:r>
    </w:p>
    <w:p w:rsidR="00A54FFE" w:rsidRPr="004664C9" w:rsidRDefault="00A54FFE" w:rsidP="00133748">
      <w:pPr>
        <w:spacing w:line="360" w:lineRule="auto"/>
        <w:ind w:firstLine="56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投标人可在投标截止时间前，对所递交的投标文件可以补充、修改或者撤回，并书面通知招标人，该通知须经正式授权的投标代表签字。投标人对投标文件的修改或撤销应密封递交，并在封面注明“补充、修改投标文件”或“撤销投标”字样。补充、修改的内容为投标文件的组成部分。</w:t>
      </w:r>
    </w:p>
    <w:p w:rsidR="00A54FFE" w:rsidRPr="004664C9" w:rsidRDefault="00A54FFE" w:rsidP="00133748">
      <w:pPr>
        <w:spacing w:line="360" w:lineRule="auto"/>
        <w:ind w:firstLine="56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3</w:t>
      </w:r>
      <w:r w:rsidRPr="004664C9">
        <w:rPr>
          <w:rFonts w:asciiTheme="majorEastAsia" w:eastAsiaTheme="majorEastAsia" w:hAnsiTheme="majorEastAsia" w:cs="宋体" w:hint="eastAsia"/>
          <w:color w:val="000000"/>
          <w:sz w:val="24"/>
          <w:szCs w:val="24"/>
        </w:rPr>
        <w:t>、招标人有权根据具体情况修改投标截止时间，并告知所有潜在投标人。</w:t>
      </w:r>
    </w:p>
    <w:p w:rsidR="00A54FFE" w:rsidRPr="004664C9" w:rsidRDefault="00A54FFE" w:rsidP="00133748">
      <w:pPr>
        <w:spacing w:line="360" w:lineRule="auto"/>
        <w:rPr>
          <w:rFonts w:asciiTheme="majorEastAsia" w:eastAsiaTheme="majorEastAsia" w:hAnsiTheme="majorEastAsia"/>
          <w:b/>
          <w:bCs/>
          <w:color w:val="000000"/>
          <w:sz w:val="24"/>
          <w:szCs w:val="24"/>
        </w:rPr>
      </w:pPr>
    </w:p>
    <w:p w:rsidR="00A54FFE" w:rsidRPr="004664C9" w:rsidRDefault="00A54FFE" w:rsidP="00653ECC">
      <w:pPr>
        <w:pStyle w:val="2"/>
        <w:rPr>
          <w:rFonts w:asciiTheme="majorEastAsia" w:eastAsiaTheme="majorEastAsia" w:hAnsiTheme="majorEastAsia" w:cs="Times New Roman"/>
          <w:color w:val="000000"/>
        </w:rPr>
      </w:pPr>
      <w:bookmarkStart w:id="30" w:name="_Toc478389848"/>
      <w:r w:rsidRPr="004664C9">
        <w:rPr>
          <w:rFonts w:asciiTheme="majorEastAsia" w:eastAsiaTheme="majorEastAsia" w:hAnsiTheme="majorEastAsia" w:hint="eastAsia"/>
          <w:color w:val="000000"/>
        </w:rPr>
        <w:t>违约责任</w:t>
      </w:r>
      <w:bookmarkEnd w:id="30"/>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、招标人未能在规定的时间内交付货款，每逾期一日，应支付应付货款金额</w:t>
      </w:r>
      <w:r w:rsidR="008C60D9">
        <w:rPr>
          <w:rFonts w:asciiTheme="majorEastAsia" w:eastAsiaTheme="majorEastAsia" w:hAnsiTheme="majorEastAsia" w:cs="宋体" w:hint="eastAsia"/>
          <w:color w:val="000000"/>
          <w:sz w:val="24"/>
          <w:szCs w:val="24"/>
        </w:rPr>
        <w:t>3</w:t>
      </w:r>
      <w:r w:rsidRPr="004664C9">
        <w:rPr>
          <w:rFonts w:asciiTheme="majorEastAsia" w:eastAsiaTheme="majorEastAsia" w:hAnsiTheme="majorEastAsia" w:cs="宋体" w:hint="eastAsia"/>
          <w:color w:val="000000"/>
          <w:sz w:val="24"/>
          <w:szCs w:val="24"/>
        </w:rPr>
        <w:t>‰的违约金。</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、中标人如不能按时全部交货，每逾期交货一日，应承担合同总价</w:t>
      </w:r>
      <w:r w:rsidR="008C60D9">
        <w:rPr>
          <w:rFonts w:asciiTheme="majorEastAsia" w:eastAsiaTheme="majorEastAsia" w:hAnsiTheme="majorEastAsia" w:cs="宋体" w:hint="eastAsia"/>
          <w:color w:val="000000"/>
          <w:sz w:val="24"/>
          <w:szCs w:val="24"/>
        </w:rPr>
        <w:t>3</w:t>
      </w:r>
      <w:r w:rsidRPr="004664C9">
        <w:rPr>
          <w:rFonts w:asciiTheme="majorEastAsia" w:eastAsiaTheme="majorEastAsia" w:hAnsiTheme="majorEastAsia" w:cs="宋体" w:hint="eastAsia"/>
          <w:color w:val="000000"/>
          <w:sz w:val="24"/>
          <w:szCs w:val="24"/>
        </w:rPr>
        <w:t>‰的违约金；并赔偿因供货不及时造成招标人的经济损失。</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3</w:t>
      </w:r>
      <w:r w:rsidRPr="004664C9">
        <w:rPr>
          <w:rFonts w:asciiTheme="majorEastAsia" w:eastAsiaTheme="majorEastAsia" w:hAnsiTheme="majorEastAsia" w:cs="宋体" w:hint="eastAsia"/>
          <w:color w:val="000000"/>
          <w:sz w:val="24"/>
          <w:szCs w:val="24"/>
        </w:rPr>
        <w:t>、招标人如在合同的履行过程中发现中标人有以下行为的，可单方面中止合同并要求中标人支付合同总价</w:t>
      </w:r>
      <w:r w:rsidRPr="004664C9">
        <w:rPr>
          <w:rFonts w:asciiTheme="majorEastAsia" w:eastAsiaTheme="majorEastAsia" w:hAnsiTheme="majorEastAsia" w:cs="宋体"/>
          <w:color w:val="000000"/>
          <w:sz w:val="24"/>
          <w:szCs w:val="24"/>
        </w:rPr>
        <w:t>50%</w:t>
      </w:r>
      <w:r w:rsidRPr="004664C9">
        <w:rPr>
          <w:rFonts w:asciiTheme="majorEastAsia" w:eastAsiaTheme="majorEastAsia" w:hAnsiTheme="majorEastAsia" w:cs="宋体" w:hint="eastAsia"/>
          <w:color w:val="000000"/>
          <w:sz w:val="24"/>
          <w:szCs w:val="24"/>
        </w:rPr>
        <w:t>的违约金，违约金不足以赔偿招标人经济损失的部分，招标人有权继续追偿。</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w:t>
      </w: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）、在投标文件中弄虚作假、存在欺诈行为的；</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w:t>
      </w: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）、中标人投标文件中表述的生产能力或售后服务或产品性能指标优于招标文件要求并直接影响评委评分、但合同实际履行过程中没能兑现其投标文件表述内容的；</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lastRenderedPageBreak/>
        <w:t>（</w:t>
      </w:r>
      <w:r w:rsidRPr="004664C9">
        <w:rPr>
          <w:rFonts w:asciiTheme="majorEastAsia" w:eastAsiaTheme="majorEastAsia" w:hAnsiTheme="majorEastAsia" w:cs="宋体"/>
          <w:color w:val="000000"/>
          <w:sz w:val="24"/>
          <w:szCs w:val="24"/>
        </w:rPr>
        <w:t>3</w:t>
      </w:r>
      <w:r w:rsidRPr="004664C9">
        <w:rPr>
          <w:rFonts w:asciiTheme="majorEastAsia" w:eastAsiaTheme="majorEastAsia" w:hAnsiTheme="majorEastAsia" w:cs="宋体" w:hint="eastAsia"/>
          <w:color w:val="000000"/>
          <w:sz w:val="24"/>
          <w:szCs w:val="24"/>
        </w:rPr>
        <w:t>）、中标人未能在规定的时间内完全全部交货，经与招标人再次商定延缓交货日期后仍不能按时交货的。</w:t>
      </w:r>
    </w:p>
    <w:p w:rsidR="00A54FFE" w:rsidRPr="004664C9" w:rsidRDefault="00A54FFE" w:rsidP="00653ECC">
      <w:pPr>
        <w:pStyle w:val="2"/>
        <w:rPr>
          <w:rFonts w:asciiTheme="majorEastAsia" w:eastAsiaTheme="majorEastAsia" w:hAnsiTheme="majorEastAsia" w:cs="Times New Roman"/>
          <w:color w:val="000000"/>
        </w:rPr>
      </w:pPr>
      <w:bookmarkStart w:id="31" w:name="_Toc478389849"/>
      <w:r w:rsidRPr="004664C9">
        <w:rPr>
          <w:rFonts w:asciiTheme="majorEastAsia" w:eastAsiaTheme="majorEastAsia" w:hAnsiTheme="majorEastAsia" w:hint="eastAsia"/>
          <w:color w:val="000000"/>
        </w:rPr>
        <w:t>投标报价要求</w:t>
      </w:r>
      <w:bookmarkEnd w:id="31"/>
    </w:p>
    <w:p w:rsidR="00A54FFE" w:rsidRPr="004664C9" w:rsidRDefault="00A54FFE" w:rsidP="000C1913">
      <w:pPr>
        <w:spacing w:line="360" w:lineRule="auto"/>
        <w:ind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、投标总报价为货物送达采购人指定地点，交货、安装完毕并经招标人验收合格所可能发生的费用和售后服务费用，包括货物制造、运输、装卸、安装、产品检验检测、税收、售后服务</w:t>
      </w:r>
      <w:r w:rsidRPr="004664C9">
        <w:rPr>
          <w:rFonts w:asciiTheme="majorEastAsia" w:eastAsiaTheme="majorEastAsia" w:hAnsiTheme="majorEastAsia" w:cs="宋体" w:hint="eastAsia"/>
          <w:color w:val="000000"/>
          <w:kern w:val="0"/>
          <w:sz w:val="24"/>
          <w:szCs w:val="24"/>
        </w:rPr>
        <w:t>以及相关规定须交纳的其它费用</w:t>
      </w:r>
      <w:r w:rsidRPr="004664C9">
        <w:rPr>
          <w:rFonts w:asciiTheme="majorEastAsia" w:eastAsiaTheme="majorEastAsia" w:hAnsiTheme="majorEastAsia" w:cs="宋体" w:hint="eastAsia"/>
          <w:color w:val="000000"/>
          <w:sz w:val="24"/>
          <w:szCs w:val="24"/>
        </w:rPr>
        <w:t>等。</w:t>
      </w:r>
    </w:p>
    <w:p w:rsidR="00A54FFE" w:rsidRPr="004664C9" w:rsidRDefault="00A54FFE" w:rsidP="00D46704">
      <w:pPr>
        <w:spacing w:line="360" w:lineRule="auto"/>
        <w:ind w:firstLineChars="200" w:firstLine="480"/>
        <w:jc w:val="left"/>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、投标人响应投标时只能有一个报价，本次招标不接受有选择的投标报价。</w:t>
      </w:r>
    </w:p>
    <w:p w:rsidR="00A54FFE" w:rsidRPr="004664C9" w:rsidRDefault="00A54FFE" w:rsidP="00133748">
      <w:pPr>
        <w:spacing w:line="360" w:lineRule="auto"/>
        <w:jc w:val="left"/>
        <w:rPr>
          <w:rFonts w:asciiTheme="majorEastAsia" w:eastAsiaTheme="majorEastAsia" w:hAnsiTheme="majorEastAsia"/>
          <w:b/>
          <w:bCs/>
          <w:color w:val="000000"/>
          <w:sz w:val="24"/>
          <w:szCs w:val="24"/>
        </w:rPr>
      </w:pPr>
    </w:p>
    <w:p w:rsidR="00A54FFE" w:rsidRPr="004664C9" w:rsidRDefault="00A54FFE" w:rsidP="00653ECC">
      <w:pPr>
        <w:pStyle w:val="2"/>
        <w:rPr>
          <w:rFonts w:asciiTheme="majorEastAsia" w:eastAsiaTheme="majorEastAsia" w:hAnsiTheme="majorEastAsia" w:cs="Times New Roman"/>
          <w:color w:val="000000"/>
        </w:rPr>
      </w:pPr>
      <w:bookmarkStart w:id="32" w:name="_Toc478389850"/>
      <w:r w:rsidRPr="004664C9">
        <w:rPr>
          <w:rFonts w:asciiTheme="majorEastAsia" w:eastAsiaTheme="majorEastAsia" w:hAnsiTheme="majorEastAsia" w:hint="eastAsia"/>
          <w:color w:val="000000"/>
        </w:rPr>
        <w:t>付款方式</w:t>
      </w:r>
      <w:bookmarkEnd w:id="32"/>
    </w:p>
    <w:p w:rsidR="00A54FFE" w:rsidRPr="004664C9" w:rsidRDefault="00A54FFE" w:rsidP="00D46704">
      <w:pPr>
        <w:spacing w:line="360" w:lineRule="auto"/>
        <w:ind w:firstLineChars="192" w:firstLine="461"/>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、货物达甲方指定地点</w:t>
      </w:r>
      <w:r w:rsidRPr="004664C9">
        <w:rPr>
          <w:rFonts w:asciiTheme="majorEastAsia" w:eastAsiaTheme="majorEastAsia" w:hAnsiTheme="majorEastAsia" w:cs="宋体"/>
          <w:color w:val="000000"/>
          <w:sz w:val="24"/>
          <w:szCs w:val="24"/>
        </w:rPr>
        <w:t>10</w:t>
      </w:r>
      <w:r w:rsidRPr="004664C9">
        <w:rPr>
          <w:rFonts w:asciiTheme="majorEastAsia" w:eastAsiaTheme="majorEastAsia" w:hAnsiTheme="majorEastAsia" w:cs="宋体" w:hint="eastAsia"/>
          <w:color w:val="000000"/>
          <w:sz w:val="24"/>
          <w:szCs w:val="24"/>
        </w:rPr>
        <w:t>个工作日内一次付付合同总金额的</w:t>
      </w:r>
      <w:r w:rsidRPr="004664C9">
        <w:rPr>
          <w:rFonts w:asciiTheme="majorEastAsia" w:eastAsiaTheme="majorEastAsia" w:hAnsiTheme="majorEastAsia" w:cs="宋体"/>
          <w:color w:val="000000"/>
          <w:sz w:val="24"/>
          <w:szCs w:val="24"/>
        </w:rPr>
        <w:t>30 %</w:t>
      </w:r>
      <w:r w:rsidRPr="004664C9">
        <w:rPr>
          <w:rFonts w:asciiTheme="majorEastAsia" w:eastAsiaTheme="majorEastAsia" w:hAnsiTheme="majorEastAsia" w:cs="宋体" w:hint="eastAsia"/>
          <w:color w:val="000000"/>
          <w:sz w:val="24"/>
          <w:szCs w:val="24"/>
        </w:rPr>
        <w:t>。</w:t>
      </w:r>
    </w:p>
    <w:p w:rsidR="00A54FFE" w:rsidRPr="004664C9" w:rsidRDefault="00A54FFE" w:rsidP="00D46704">
      <w:pPr>
        <w:spacing w:line="360" w:lineRule="auto"/>
        <w:ind w:firstLineChars="192" w:firstLine="461"/>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、设备验收合格正常使用</w:t>
      </w:r>
      <w:r w:rsidRPr="004664C9">
        <w:rPr>
          <w:rFonts w:asciiTheme="majorEastAsia" w:eastAsiaTheme="majorEastAsia" w:hAnsiTheme="majorEastAsia" w:cs="宋体"/>
          <w:color w:val="000000"/>
          <w:sz w:val="24"/>
          <w:szCs w:val="24"/>
        </w:rPr>
        <w:t xml:space="preserve"> 30 </w:t>
      </w:r>
      <w:r w:rsidRPr="004664C9">
        <w:rPr>
          <w:rFonts w:asciiTheme="majorEastAsia" w:eastAsiaTheme="majorEastAsia" w:hAnsiTheme="majorEastAsia" w:cs="宋体" w:hint="eastAsia"/>
          <w:color w:val="000000"/>
          <w:sz w:val="24"/>
          <w:szCs w:val="24"/>
        </w:rPr>
        <w:t>个工作日内付合同金额的</w:t>
      </w:r>
      <w:r w:rsidRPr="004664C9">
        <w:rPr>
          <w:rFonts w:asciiTheme="majorEastAsia" w:eastAsiaTheme="majorEastAsia" w:hAnsiTheme="majorEastAsia" w:cs="宋体"/>
          <w:color w:val="000000"/>
          <w:sz w:val="24"/>
          <w:szCs w:val="24"/>
        </w:rPr>
        <w:t>65%</w:t>
      </w:r>
      <w:r w:rsidRPr="004664C9">
        <w:rPr>
          <w:rFonts w:asciiTheme="majorEastAsia" w:eastAsiaTheme="majorEastAsia" w:hAnsiTheme="majorEastAsia" w:cs="宋体" w:hint="eastAsia"/>
          <w:color w:val="000000"/>
          <w:sz w:val="24"/>
          <w:szCs w:val="24"/>
        </w:rPr>
        <w:t>。</w:t>
      </w:r>
    </w:p>
    <w:p w:rsidR="00A54FFE" w:rsidRPr="004664C9" w:rsidRDefault="00A54FFE" w:rsidP="00D46704">
      <w:pPr>
        <w:spacing w:line="360" w:lineRule="auto"/>
        <w:ind w:firstLineChars="192" w:firstLine="461"/>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3</w:t>
      </w:r>
      <w:r w:rsidRPr="004664C9">
        <w:rPr>
          <w:rFonts w:asciiTheme="majorEastAsia" w:eastAsiaTheme="majorEastAsia" w:hAnsiTheme="majorEastAsia" w:cs="宋体" w:hint="eastAsia"/>
          <w:color w:val="000000"/>
          <w:sz w:val="24"/>
          <w:szCs w:val="24"/>
        </w:rPr>
        <w:t>、余款作为服务保证金，使用正常</w:t>
      </w:r>
      <w:r w:rsidR="000C7F84" w:rsidRPr="004664C9">
        <w:rPr>
          <w:rFonts w:asciiTheme="majorEastAsia" w:eastAsiaTheme="majorEastAsia" w:hAnsiTheme="majorEastAsia" w:cs="宋体" w:hint="eastAsia"/>
          <w:color w:val="000000"/>
          <w:sz w:val="24"/>
          <w:szCs w:val="24"/>
        </w:rPr>
        <w:t>壹</w:t>
      </w:r>
      <w:r w:rsidRPr="004664C9">
        <w:rPr>
          <w:rFonts w:asciiTheme="majorEastAsia" w:eastAsiaTheme="majorEastAsia" w:hAnsiTheme="majorEastAsia" w:cs="宋体" w:hint="eastAsia"/>
          <w:color w:val="000000"/>
          <w:sz w:val="24"/>
          <w:szCs w:val="24"/>
        </w:rPr>
        <w:t>年后</w:t>
      </w:r>
      <w:r w:rsidRPr="004664C9">
        <w:rPr>
          <w:rFonts w:asciiTheme="majorEastAsia" w:eastAsiaTheme="majorEastAsia" w:hAnsiTheme="majorEastAsia" w:cs="宋体"/>
          <w:color w:val="000000"/>
          <w:sz w:val="24"/>
          <w:szCs w:val="24"/>
        </w:rPr>
        <w:t>7</w:t>
      </w:r>
      <w:r w:rsidRPr="004664C9">
        <w:rPr>
          <w:rFonts w:asciiTheme="majorEastAsia" w:eastAsiaTheme="majorEastAsia" w:hAnsiTheme="majorEastAsia" w:cs="宋体" w:hint="eastAsia"/>
          <w:color w:val="000000"/>
          <w:sz w:val="24"/>
          <w:szCs w:val="24"/>
        </w:rPr>
        <w:t>个工作日内付清。</w:t>
      </w:r>
    </w:p>
    <w:p w:rsidR="00A54FFE" w:rsidRPr="004664C9" w:rsidRDefault="00A54FFE" w:rsidP="00D46704">
      <w:pPr>
        <w:spacing w:line="360" w:lineRule="auto"/>
        <w:ind w:firstLineChars="192" w:firstLine="461"/>
        <w:rPr>
          <w:rFonts w:asciiTheme="majorEastAsia" w:eastAsiaTheme="majorEastAsia" w:hAnsiTheme="majorEastAsia"/>
          <w:color w:val="000000"/>
          <w:sz w:val="24"/>
          <w:szCs w:val="24"/>
        </w:rPr>
      </w:pPr>
    </w:p>
    <w:p w:rsidR="00A54FFE" w:rsidRPr="004664C9" w:rsidRDefault="00A54FFE" w:rsidP="00133748">
      <w:pPr>
        <w:spacing w:line="360" w:lineRule="auto"/>
        <w:rPr>
          <w:rFonts w:asciiTheme="majorEastAsia" w:eastAsiaTheme="majorEastAsia" w:hAnsiTheme="majorEastAsia"/>
          <w:color w:val="000000"/>
          <w:sz w:val="24"/>
          <w:szCs w:val="24"/>
        </w:rPr>
      </w:pPr>
    </w:p>
    <w:p w:rsidR="00A54FFE" w:rsidRPr="004664C9" w:rsidRDefault="00A54FFE" w:rsidP="00653ECC">
      <w:pPr>
        <w:pStyle w:val="2"/>
        <w:rPr>
          <w:rFonts w:asciiTheme="majorEastAsia" w:eastAsiaTheme="majorEastAsia" w:hAnsiTheme="majorEastAsia" w:cs="Times New Roman"/>
          <w:color w:val="000000"/>
        </w:rPr>
      </w:pPr>
      <w:bookmarkStart w:id="33" w:name="_Toc478389851"/>
      <w:r w:rsidRPr="004664C9">
        <w:rPr>
          <w:rFonts w:asciiTheme="majorEastAsia" w:eastAsiaTheme="majorEastAsia" w:hAnsiTheme="majorEastAsia" w:hint="eastAsia"/>
          <w:color w:val="000000"/>
        </w:rPr>
        <w:t>合同签订</w:t>
      </w:r>
      <w:bookmarkStart w:id="34" w:name="_Toc51489309"/>
      <w:bookmarkStart w:id="35" w:name="_Toc65584518"/>
      <w:bookmarkStart w:id="36" w:name="_Toc66099979"/>
      <w:bookmarkStart w:id="37" w:name="_Toc70248071"/>
      <w:bookmarkStart w:id="38" w:name="_Toc71108493"/>
      <w:bookmarkStart w:id="39" w:name="_Toc71108648"/>
      <w:bookmarkStart w:id="40" w:name="_Toc102355500"/>
      <w:bookmarkStart w:id="41" w:name="_Toc106415791"/>
      <w:bookmarkStart w:id="42" w:name="_Toc115860327"/>
      <w:bookmarkEnd w:id="33"/>
    </w:p>
    <w:bookmarkEnd w:id="34"/>
    <w:bookmarkEnd w:id="35"/>
    <w:bookmarkEnd w:id="36"/>
    <w:bookmarkEnd w:id="37"/>
    <w:bookmarkEnd w:id="38"/>
    <w:bookmarkEnd w:id="39"/>
    <w:bookmarkEnd w:id="40"/>
    <w:bookmarkEnd w:id="41"/>
    <w:bookmarkEnd w:id="42"/>
    <w:p w:rsidR="00A54FFE" w:rsidRPr="004664C9" w:rsidRDefault="00A54FFE" w:rsidP="00E21F7D">
      <w:pPr>
        <w:numPr>
          <w:ilvl w:val="0"/>
          <w:numId w:val="13"/>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中标人应在接到中标通知后的</w:t>
      </w:r>
      <w:r w:rsidRPr="004664C9">
        <w:rPr>
          <w:rFonts w:asciiTheme="majorEastAsia" w:eastAsiaTheme="majorEastAsia" w:hAnsiTheme="majorEastAsia" w:cs="宋体"/>
          <w:color w:val="000000"/>
          <w:sz w:val="24"/>
          <w:szCs w:val="24"/>
        </w:rPr>
        <w:t>5</w:t>
      </w:r>
      <w:r w:rsidRPr="004664C9">
        <w:rPr>
          <w:rFonts w:asciiTheme="majorEastAsia" w:eastAsiaTheme="majorEastAsia" w:hAnsiTheme="majorEastAsia" w:cs="宋体" w:hint="eastAsia"/>
          <w:color w:val="000000"/>
          <w:sz w:val="24"/>
          <w:szCs w:val="24"/>
        </w:rPr>
        <w:t>个工作日内完成合同的签订。招标文件、中标人的投标文件均作为合同订立的基础。</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招标文件和投标文件就某方面的表述存在差异时，招标人拥有最终选择权。</w:t>
      </w:r>
    </w:p>
    <w:p w:rsidR="00A54FFE" w:rsidRPr="004664C9" w:rsidRDefault="00A54FFE" w:rsidP="00E21F7D">
      <w:pPr>
        <w:numPr>
          <w:ilvl w:val="0"/>
          <w:numId w:val="14"/>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招标人直接与投标人签订购销合同。</w:t>
      </w:r>
      <w:bookmarkStart w:id="43" w:name="_Toc32815572"/>
      <w:bookmarkStart w:id="44" w:name="_Toc51489349"/>
      <w:bookmarkStart w:id="45" w:name="_Toc65584594"/>
      <w:bookmarkStart w:id="46" w:name="_Toc66100054"/>
      <w:bookmarkStart w:id="47" w:name="_Toc70248192"/>
      <w:bookmarkStart w:id="48" w:name="_Toc71108613"/>
      <w:bookmarkStart w:id="49" w:name="_Toc71108768"/>
      <w:bookmarkStart w:id="50" w:name="_Toc102355528"/>
      <w:bookmarkStart w:id="51" w:name="_Toc106415819"/>
      <w:bookmarkStart w:id="52" w:name="_Toc115860339"/>
    </w:p>
    <w:p w:rsidR="00A54FFE" w:rsidRPr="004664C9" w:rsidRDefault="00A54FFE" w:rsidP="00653ECC">
      <w:pPr>
        <w:pStyle w:val="2"/>
        <w:rPr>
          <w:rFonts w:asciiTheme="majorEastAsia" w:eastAsiaTheme="majorEastAsia" w:hAnsiTheme="majorEastAsia" w:cs="Times New Roman"/>
          <w:color w:val="000000"/>
        </w:rPr>
      </w:pPr>
      <w:bookmarkStart w:id="53" w:name="_Toc478389852"/>
      <w:r w:rsidRPr="004664C9">
        <w:rPr>
          <w:rFonts w:asciiTheme="majorEastAsia" w:eastAsiaTheme="majorEastAsia" w:hAnsiTheme="majorEastAsia" w:hint="eastAsia"/>
          <w:color w:val="000000"/>
        </w:rPr>
        <w:t>到货时间：</w:t>
      </w:r>
      <w:bookmarkEnd w:id="53"/>
    </w:p>
    <w:p w:rsidR="00A54FFE" w:rsidRPr="004C630E" w:rsidRDefault="00A54FFE" w:rsidP="004C630E">
      <w:pPr>
        <w:numPr>
          <w:ilvl w:val="0"/>
          <w:numId w:val="15"/>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中标人应保证收到中标通知书之日起</w:t>
      </w:r>
      <w:r w:rsidRPr="004664C9">
        <w:rPr>
          <w:rFonts w:asciiTheme="majorEastAsia" w:eastAsiaTheme="majorEastAsia" w:hAnsiTheme="majorEastAsia" w:cs="宋体"/>
          <w:color w:val="000000"/>
          <w:sz w:val="24"/>
          <w:szCs w:val="24"/>
        </w:rPr>
        <w:t>10</w:t>
      </w:r>
      <w:r w:rsidRPr="004664C9">
        <w:rPr>
          <w:rFonts w:asciiTheme="majorEastAsia" w:eastAsiaTheme="majorEastAsia" w:hAnsiTheme="majorEastAsia" w:cs="宋体" w:hint="eastAsia"/>
          <w:color w:val="000000"/>
          <w:sz w:val="24"/>
          <w:szCs w:val="24"/>
        </w:rPr>
        <w:t>个工作日内全部到货。</w:t>
      </w:r>
    </w:p>
    <w:p w:rsidR="00A54FFE" w:rsidRPr="004664C9" w:rsidRDefault="00A54FFE" w:rsidP="00133748">
      <w:pPr>
        <w:spacing w:line="360" w:lineRule="auto"/>
        <w:rPr>
          <w:rFonts w:asciiTheme="majorEastAsia" w:eastAsiaTheme="majorEastAsia" w:hAnsiTheme="majorEastAsia"/>
          <w:color w:val="000000"/>
        </w:rPr>
      </w:pPr>
    </w:p>
    <w:p w:rsidR="00A54FFE" w:rsidRPr="005274EB" w:rsidRDefault="00A54FFE" w:rsidP="00133748">
      <w:pPr>
        <w:pStyle w:val="1"/>
        <w:spacing w:before="340" w:after="330" w:line="578" w:lineRule="auto"/>
        <w:jc w:val="center"/>
        <w:rPr>
          <w:rFonts w:asciiTheme="majorEastAsia" w:eastAsiaTheme="majorEastAsia" w:hAnsiTheme="majorEastAsia" w:cs="Times New Roman"/>
          <w:b/>
          <w:color w:val="000000"/>
        </w:rPr>
      </w:pPr>
      <w:bookmarkStart w:id="54" w:name="_Toc478389854"/>
      <w:r w:rsidRPr="005274EB">
        <w:rPr>
          <w:rFonts w:asciiTheme="majorEastAsia" w:eastAsiaTheme="majorEastAsia" w:hAnsiTheme="majorEastAsia" w:hint="eastAsia"/>
          <w:b/>
          <w:color w:val="000000"/>
        </w:rPr>
        <w:lastRenderedPageBreak/>
        <w:t>开标和评标</w:t>
      </w:r>
      <w:bookmarkEnd w:id="43"/>
      <w:bookmarkEnd w:id="44"/>
      <w:bookmarkEnd w:id="45"/>
      <w:bookmarkEnd w:id="46"/>
      <w:bookmarkEnd w:id="47"/>
      <w:bookmarkEnd w:id="48"/>
      <w:bookmarkEnd w:id="49"/>
      <w:bookmarkEnd w:id="50"/>
      <w:bookmarkEnd w:id="51"/>
      <w:bookmarkEnd w:id="52"/>
      <w:bookmarkEnd w:id="54"/>
    </w:p>
    <w:p w:rsidR="00A54FFE" w:rsidRPr="004664C9" w:rsidRDefault="00A54FFE" w:rsidP="00966991">
      <w:pPr>
        <w:spacing w:line="360" w:lineRule="auto"/>
        <w:ind w:firstLineChars="200" w:firstLine="480"/>
        <w:rPr>
          <w:rFonts w:asciiTheme="majorEastAsia" w:eastAsiaTheme="majorEastAsia" w:hAnsiTheme="majorEastAsia"/>
          <w:color w:val="000000"/>
          <w:sz w:val="24"/>
          <w:szCs w:val="24"/>
        </w:rPr>
      </w:pPr>
      <w:bookmarkStart w:id="55" w:name="_Toc32815573"/>
      <w:bookmarkStart w:id="56" w:name="_Toc51489350"/>
      <w:bookmarkStart w:id="57" w:name="_Toc65584595"/>
      <w:bookmarkStart w:id="58" w:name="_Toc66100055"/>
      <w:bookmarkStart w:id="59" w:name="_Toc70248193"/>
      <w:bookmarkStart w:id="60" w:name="_Toc71108614"/>
      <w:bookmarkStart w:id="61" w:name="_Toc71108769"/>
      <w:bookmarkStart w:id="62" w:name="_Toc102355529"/>
      <w:bookmarkStart w:id="63" w:name="_Toc106415820"/>
      <w:r w:rsidRPr="004664C9">
        <w:rPr>
          <w:rFonts w:asciiTheme="majorEastAsia" w:eastAsiaTheme="majorEastAsia" w:hAnsiTheme="majorEastAsia" w:cs="宋体" w:hint="eastAsia"/>
          <w:color w:val="000000"/>
          <w:sz w:val="24"/>
          <w:szCs w:val="24"/>
        </w:rPr>
        <w:t>本次招标、评标过程由厦门国贸物业招投标小组监督。</w:t>
      </w:r>
    </w:p>
    <w:p w:rsidR="00A54FFE" w:rsidRPr="004664C9" w:rsidRDefault="00A54FFE" w:rsidP="00653ECC">
      <w:pPr>
        <w:pStyle w:val="2"/>
        <w:rPr>
          <w:rFonts w:asciiTheme="majorEastAsia" w:eastAsiaTheme="majorEastAsia" w:hAnsiTheme="majorEastAsia" w:cs="Times New Roman"/>
          <w:color w:val="000000"/>
        </w:rPr>
      </w:pPr>
      <w:bookmarkStart w:id="64" w:name="_Toc478389855"/>
      <w:r w:rsidRPr="004664C9">
        <w:rPr>
          <w:rFonts w:asciiTheme="majorEastAsia" w:eastAsiaTheme="majorEastAsia" w:hAnsiTheme="majorEastAsia" w:hint="eastAsia"/>
          <w:color w:val="000000"/>
        </w:rPr>
        <w:t>开标</w:t>
      </w:r>
      <w:bookmarkEnd w:id="64"/>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、招标人在招标公告规定的时间进行开标。</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、开标时，先查验投标原件密封情况，确定无误后拆封唱标。主要公开投标文件正本“开标一览表”内容以及招标部门认为必要的其他内容。</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3</w:t>
      </w:r>
      <w:r w:rsidRPr="004664C9">
        <w:rPr>
          <w:rFonts w:asciiTheme="majorEastAsia" w:eastAsiaTheme="majorEastAsia" w:hAnsiTheme="majorEastAsia" w:cs="宋体" w:hint="eastAsia"/>
          <w:color w:val="000000"/>
          <w:sz w:val="24"/>
          <w:szCs w:val="24"/>
        </w:rPr>
        <w:t>、开标时，开标一览表（报价表）内容与投标文件中明细表内容不相符的，以开标一览表（报价表）为准。</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文件的大写金额和小写金额不一致的，以大写金额为准；总价金额与单价金额有差异的，以单价金额为准修正总价金额，但单价金额小数点有明显错误的除外；对不同文字文本投标文件的解释发生异议的，以中文文本为准。</w:t>
      </w:r>
    </w:p>
    <w:p w:rsidR="00A54FFE" w:rsidRPr="004664C9" w:rsidRDefault="00A54FFE" w:rsidP="00966991">
      <w:pPr>
        <w:spacing w:line="360" w:lineRule="auto"/>
        <w:ind w:firstLineChars="200" w:firstLine="480"/>
        <w:rPr>
          <w:rFonts w:asciiTheme="majorEastAsia" w:eastAsiaTheme="majorEastAsia" w:hAnsiTheme="majorEastAsia" w:cs="宋体"/>
          <w:color w:val="000000"/>
          <w:sz w:val="24"/>
          <w:szCs w:val="24"/>
        </w:rPr>
      </w:pPr>
      <w:r w:rsidRPr="004664C9">
        <w:rPr>
          <w:rFonts w:asciiTheme="majorEastAsia" w:eastAsiaTheme="majorEastAsia" w:hAnsiTheme="majorEastAsia" w:cs="宋体"/>
          <w:color w:val="000000"/>
          <w:sz w:val="24"/>
          <w:szCs w:val="24"/>
        </w:rPr>
        <w:t>4</w:t>
      </w:r>
      <w:r w:rsidRPr="004664C9">
        <w:rPr>
          <w:rFonts w:asciiTheme="majorEastAsia" w:eastAsiaTheme="majorEastAsia" w:hAnsiTheme="majorEastAsia" w:cs="宋体" w:hint="eastAsia"/>
          <w:color w:val="000000"/>
          <w:sz w:val="24"/>
          <w:szCs w:val="24"/>
        </w:rPr>
        <w:t>、为了有助于对投标文件进行审查、评估和比较，招标部门有权向投标人质疑，投标人有责任按照招标人通知的时间、地点递送书面答疑。书面的答疑作为投标文件的一部分，但不得对投标内容进行实质性修改。</w:t>
      </w:r>
      <w:bookmarkStart w:id="65" w:name="_Toc32815576"/>
      <w:bookmarkStart w:id="66" w:name="_Toc51489351"/>
      <w:bookmarkStart w:id="67" w:name="_Toc65584596"/>
      <w:bookmarkStart w:id="68" w:name="_Toc66100056"/>
      <w:bookmarkStart w:id="69" w:name="_Toc70248194"/>
      <w:bookmarkStart w:id="70" w:name="_Toc71108615"/>
      <w:bookmarkStart w:id="71" w:name="_Toc71108770"/>
      <w:bookmarkStart w:id="72" w:name="_Toc102355530"/>
      <w:bookmarkStart w:id="73" w:name="_Toc106415821"/>
      <w:bookmarkEnd w:id="55"/>
      <w:bookmarkEnd w:id="56"/>
      <w:bookmarkEnd w:id="57"/>
      <w:bookmarkEnd w:id="58"/>
      <w:bookmarkEnd w:id="59"/>
      <w:bookmarkEnd w:id="60"/>
      <w:bookmarkEnd w:id="61"/>
      <w:bookmarkEnd w:id="62"/>
      <w:bookmarkEnd w:id="63"/>
    </w:p>
    <w:p w:rsidR="00A54FFE" w:rsidRPr="004664C9" w:rsidRDefault="00A54FFE" w:rsidP="00653ECC">
      <w:pPr>
        <w:pStyle w:val="2"/>
        <w:rPr>
          <w:rFonts w:asciiTheme="majorEastAsia" w:eastAsiaTheme="majorEastAsia" w:hAnsiTheme="majorEastAsia" w:cs="Times New Roman"/>
          <w:color w:val="000000"/>
        </w:rPr>
      </w:pPr>
      <w:bookmarkStart w:id="74" w:name="_Toc478389856"/>
      <w:r w:rsidRPr="004664C9">
        <w:rPr>
          <w:rFonts w:asciiTheme="majorEastAsia" w:eastAsiaTheme="majorEastAsia" w:hAnsiTheme="majorEastAsia" w:hint="eastAsia"/>
          <w:color w:val="000000"/>
        </w:rPr>
        <w:t>评标</w:t>
      </w:r>
      <w:bookmarkEnd w:id="65"/>
      <w:bookmarkEnd w:id="66"/>
      <w:bookmarkEnd w:id="67"/>
      <w:bookmarkEnd w:id="68"/>
      <w:bookmarkEnd w:id="69"/>
      <w:bookmarkEnd w:id="70"/>
      <w:bookmarkEnd w:id="71"/>
      <w:bookmarkEnd w:id="72"/>
      <w:bookmarkEnd w:id="73"/>
      <w:bookmarkEnd w:id="74"/>
    </w:p>
    <w:p w:rsidR="00A54FFE" w:rsidRPr="004664C9" w:rsidRDefault="00A54FFE" w:rsidP="00133748">
      <w:pPr>
        <w:spacing w:line="360" w:lineRule="auto"/>
        <w:ind w:firstLine="42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、招标人将按照法律、法规规定及根据招标采购项目特点组建评标委员会，评标委员会对投标文件进行审查、质疑、评估、比较和评价。</w:t>
      </w:r>
    </w:p>
    <w:p w:rsidR="00A54FFE" w:rsidRPr="004664C9" w:rsidRDefault="00A54FFE" w:rsidP="00133748">
      <w:pPr>
        <w:spacing w:line="360" w:lineRule="auto"/>
        <w:ind w:firstLine="420"/>
        <w:rPr>
          <w:rFonts w:asciiTheme="majorEastAsia" w:eastAsiaTheme="majorEastAsia" w:hAnsiTheme="majorEastAsia"/>
          <w:b/>
          <w:bCs/>
          <w:color w:val="000000"/>
          <w:sz w:val="24"/>
          <w:szCs w:val="24"/>
        </w:rPr>
      </w:pPr>
      <w:r w:rsidRPr="004664C9">
        <w:rPr>
          <w:rFonts w:asciiTheme="majorEastAsia" w:eastAsiaTheme="majorEastAsia" w:hAnsiTheme="majorEastAsia" w:cs="宋体"/>
          <w:b/>
          <w:bCs/>
          <w:color w:val="000000"/>
          <w:sz w:val="24"/>
          <w:szCs w:val="24"/>
        </w:rPr>
        <w:t>2</w:t>
      </w:r>
      <w:r w:rsidRPr="004664C9">
        <w:rPr>
          <w:rFonts w:asciiTheme="majorEastAsia" w:eastAsiaTheme="majorEastAsia" w:hAnsiTheme="majorEastAsia" w:cs="宋体" w:hint="eastAsia"/>
          <w:color w:val="000000"/>
          <w:sz w:val="24"/>
          <w:szCs w:val="24"/>
        </w:rPr>
        <w:t>、</w:t>
      </w:r>
      <w:r w:rsidRPr="004664C9">
        <w:rPr>
          <w:rFonts w:asciiTheme="majorEastAsia" w:eastAsiaTheme="majorEastAsia" w:hAnsiTheme="majorEastAsia" w:cs="宋体" w:hint="eastAsia"/>
          <w:b/>
          <w:bCs/>
          <w:color w:val="000000"/>
          <w:sz w:val="24"/>
          <w:szCs w:val="24"/>
        </w:rPr>
        <w:t>废标界定</w:t>
      </w:r>
    </w:p>
    <w:p w:rsidR="00A54FFE" w:rsidRPr="004664C9" w:rsidRDefault="00A54FFE" w:rsidP="00D46704">
      <w:pPr>
        <w:spacing w:line="360" w:lineRule="auto"/>
        <w:ind w:firstLineChars="200" w:firstLine="480"/>
        <w:rPr>
          <w:rFonts w:asciiTheme="majorEastAsia" w:eastAsiaTheme="majorEastAsia" w:hAnsiTheme="majorEastAsia"/>
          <w:color w:val="000000"/>
          <w:kern w:val="0"/>
          <w:sz w:val="24"/>
          <w:szCs w:val="24"/>
        </w:rPr>
      </w:pPr>
      <w:r w:rsidRPr="004664C9">
        <w:rPr>
          <w:rFonts w:asciiTheme="majorEastAsia" w:eastAsiaTheme="majorEastAsia" w:hAnsiTheme="majorEastAsia" w:cs="宋体" w:hint="eastAsia"/>
          <w:color w:val="000000"/>
          <w:kern w:val="0"/>
          <w:sz w:val="24"/>
          <w:szCs w:val="24"/>
        </w:rPr>
        <w:t>出现以下列情形之一的，由评标委员会初审后按</w:t>
      </w:r>
      <w:r w:rsidRPr="004664C9">
        <w:rPr>
          <w:rFonts w:asciiTheme="majorEastAsia" w:eastAsiaTheme="majorEastAsia" w:hAnsiTheme="majorEastAsia" w:cs="宋体" w:hint="eastAsia"/>
          <w:color w:val="000000"/>
          <w:spacing w:val="-6"/>
          <w:sz w:val="24"/>
          <w:szCs w:val="24"/>
        </w:rPr>
        <w:t>废标</w:t>
      </w:r>
      <w:r w:rsidRPr="004664C9">
        <w:rPr>
          <w:rFonts w:asciiTheme="majorEastAsia" w:eastAsiaTheme="majorEastAsia" w:hAnsiTheme="majorEastAsia" w:cs="宋体" w:hint="eastAsia"/>
          <w:color w:val="000000"/>
          <w:kern w:val="0"/>
          <w:sz w:val="24"/>
          <w:szCs w:val="24"/>
        </w:rPr>
        <w:t>处理：</w:t>
      </w:r>
    </w:p>
    <w:p w:rsidR="00A54FFE" w:rsidRPr="004664C9" w:rsidRDefault="00A54FFE" w:rsidP="00E21F7D">
      <w:pPr>
        <w:numPr>
          <w:ilvl w:val="1"/>
          <w:numId w:val="6"/>
        </w:numPr>
        <w:tabs>
          <w:tab w:val="clear" w:pos="840"/>
          <w:tab w:val="num" w:pos="720"/>
        </w:tabs>
        <w:spacing w:line="360" w:lineRule="auto"/>
        <w:ind w:left="720" w:hanging="36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出现影响采购公正的违法违规行为；</w:t>
      </w:r>
    </w:p>
    <w:p w:rsidR="00A54FFE" w:rsidRPr="004664C9" w:rsidRDefault="00A54FFE" w:rsidP="00E21F7D">
      <w:pPr>
        <w:numPr>
          <w:ilvl w:val="1"/>
          <w:numId w:val="6"/>
        </w:numPr>
        <w:tabs>
          <w:tab w:val="clear" w:pos="840"/>
          <w:tab w:val="num" w:pos="720"/>
        </w:tabs>
        <w:spacing w:line="360" w:lineRule="auto"/>
        <w:ind w:left="720" w:hanging="36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投标人报价均超过采购预算（</w:t>
      </w:r>
      <w:r w:rsidRPr="004664C9">
        <w:rPr>
          <w:rFonts w:asciiTheme="majorEastAsia" w:eastAsiaTheme="majorEastAsia" w:hAnsiTheme="majorEastAsia" w:cs="宋体" w:hint="eastAsia"/>
          <w:color w:val="000000"/>
          <w:spacing w:val="-6"/>
          <w:sz w:val="24"/>
          <w:szCs w:val="24"/>
        </w:rPr>
        <w:t>控制价）</w:t>
      </w:r>
      <w:r w:rsidRPr="004664C9">
        <w:rPr>
          <w:rFonts w:asciiTheme="majorEastAsia" w:eastAsiaTheme="majorEastAsia" w:hAnsiTheme="majorEastAsia" w:cs="宋体" w:hint="eastAsia"/>
          <w:color w:val="000000"/>
          <w:sz w:val="24"/>
          <w:szCs w:val="24"/>
        </w:rPr>
        <w:t>造成采购人无法支付货款的；</w:t>
      </w:r>
    </w:p>
    <w:p w:rsidR="00A54FFE" w:rsidRPr="004664C9" w:rsidRDefault="00A54FFE" w:rsidP="00E21F7D">
      <w:pPr>
        <w:numPr>
          <w:ilvl w:val="1"/>
          <w:numId w:val="6"/>
        </w:numPr>
        <w:tabs>
          <w:tab w:val="clear" w:pos="840"/>
          <w:tab w:val="num" w:pos="720"/>
        </w:tabs>
        <w:spacing w:line="360" w:lineRule="auto"/>
        <w:ind w:left="720" w:hanging="36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因重大变故，采购任务取消的；</w:t>
      </w:r>
    </w:p>
    <w:p w:rsidR="00A54FFE" w:rsidRPr="004664C9" w:rsidRDefault="00A54FFE" w:rsidP="00E21F7D">
      <w:pPr>
        <w:numPr>
          <w:ilvl w:val="1"/>
          <w:numId w:val="6"/>
        </w:numPr>
        <w:tabs>
          <w:tab w:val="clear" w:pos="840"/>
          <w:tab w:val="num" w:pos="720"/>
        </w:tabs>
        <w:spacing w:line="360" w:lineRule="auto"/>
        <w:ind w:left="720" w:hanging="36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lastRenderedPageBreak/>
        <w:t>应标单位少于三家；</w:t>
      </w:r>
    </w:p>
    <w:p w:rsidR="00A54FFE" w:rsidRPr="004664C9" w:rsidRDefault="00A54FFE" w:rsidP="00E21F7D">
      <w:pPr>
        <w:numPr>
          <w:ilvl w:val="0"/>
          <w:numId w:val="16"/>
        </w:numPr>
        <w:spacing w:line="360" w:lineRule="auto"/>
        <w:rPr>
          <w:rFonts w:asciiTheme="majorEastAsia" w:eastAsiaTheme="majorEastAsia" w:hAnsiTheme="majorEastAsia"/>
          <w:b/>
          <w:bCs/>
          <w:color w:val="000000"/>
          <w:sz w:val="24"/>
          <w:szCs w:val="24"/>
        </w:rPr>
      </w:pPr>
      <w:r w:rsidRPr="004664C9">
        <w:rPr>
          <w:rFonts w:asciiTheme="majorEastAsia" w:eastAsiaTheme="majorEastAsia" w:hAnsiTheme="majorEastAsia" w:cs="宋体" w:hint="eastAsia"/>
          <w:b/>
          <w:bCs/>
          <w:color w:val="000000"/>
          <w:sz w:val="24"/>
          <w:szCs w:val="24"/>
        </w:rPr>
        <w:t>标书作废的界定</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出现下列情况之一的，该投标文件作无效投标处理：</w:t>
      </w:r>
    </w:p>
    <w:p w:rsidR="00A54FFE" w:rsidRPr="004664C9" w:rsidRDefault="00A54FFE" w:rsidP="00E21F7D">
      <w:pPr>
        <w:numPr>
          <w:ilvl w:val="0"/>
          <w:numId w:val="7"/>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投标文件字迹模糊不清的（三分之二以上评委认为）；</w:t>
      </w:r>
    </w:p>
    <w:p w:rsidR="00A54FFE" w:rsidRPr="004664C9" w:rsidRDefault="00A54FFE" w:rsidP="00E21F7D">
      <w:pPr>
        <w:numPr>
          <w:ilvl w:val="0"/>
          <w:numId w:val="7"/>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投标内容、技术标准没有实质性响应招标文件要求；</w:t>
      </w:r>
    </w:p>
    <w:p w:rsidR="00A54FFE" w:rsidRPr="004664C9" w:rsidRDefault="00A54FFE" w:rsidP="00E21F7D">
      <w:pPr>
        <w:numPr>
          <w:ilvl w:val="0"/>
          <w:numId w:val="7"/>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投标内容超出投标企业经营范围；</w:t>
      </w:r>
    </w:p>
    <w:p w:rsidR="00A54FFE" w:rsidRPr="004664C9" w:rsidRDefault="00A54FFE" w:rsidP="00E21F7D">
      <w:pPr>
        <w:numPr>
          <w:ilvl w:val="0"/>
          <w:numId w:val="7"/>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投标文件缺少开标一览表，或开标一览表未加盖投标人公章的；</w:t>
      </w:r>
    </w:p>
    <w:p w:rsidR="00A54FFE" w:rsidRPr="004664C9" w:rsidRDefault="00A54FFE" w:rsidP="00E21F7D">
      <w:pPr>
        <w:numPr>
          <w:ilvl w:val="0"/>
          <w:numId w:val="7"/>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投标人递交两份或多份内容不同的投标文件，或在一份投标文件中对同一招标货物报有两个或多个报价，且未声明哪一个为最终报价的，按招标文件规定提交备选投标方案的除外；</w:t>
      </w:r>
    </w:p>
    <w:p w:rsidR="00A54FFE" w:rsidRPr="004664C9" w:rsidRDefault="00A54FFE" w:rsidP="00E21F7D">
      <w:pPr>
        <w:numPr>
          <w:ilvl w:val="0"/>
          <w:numId w:val="7"/>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投标有效期不满足招标文件要求的；</w:t>
      </w:r>
    </w:p>
    <w:p w:rsidR="00A54FFE" w:rsidRPr="004664C9" w:rsidRDefault="00A54FFE" w:rsidP="00E21F7D">
      <w:pPr>
        <w:numPr>
          <w:ilvl w:val="0"/>
          <w:numId w:val="7"/>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不满足或未实质性响应招标文件任何一条带★号条款规定的；</w:t>
      </w:r>
    </w:p>
    <w:p w:rsidR="00A54FFE" w:rsidRPr="004664C9" w:rsidRDefault="00A54FFE" w:rsidP="00133748">
      <w:pPr>
        <w:spacing w:line="360" w:lineRule="auto"/>
        <w:rPr>
          <w:rFonts w:asciiTheme="majorEastAsia" w:eastAsiaTheme="majorEastAsia" w:hAnsiTheme="majorEastAsia"/>
          <w:color w:val="000000"/>
          <w:sz w:val="24"/>
          <w:szCs w:val="24"/>
        </w:rPr>
      </w:pPr>
    </w:p>
    <w:p w:rsidR="00A54FFE" w:rsidRPr="004664C9" w:rsidRDefault="00A54FFE" w:rsidP="00653ECC">
      <w:pPr>
        <w:pStyle w:val="2"/>
        <w:rPr>
          <w:rFonts w:asciiTheme="majorEastAsia" w:eastAsiaTheme="majorEastAsia" w:hAnsiTheme="majorEastAsia" w:cs="Times New Roman"/>
          <w:color w:val="000000"/>
        </w:rPr>
      </w:pPr>
      <w:bookmarkStart w:id="75" w:name="_Toc32815577"/>
      <w:bookmarkStart w:id="76" w:name="_Toc51489352"/>
      <w:bookmarkStart w:id="77" w:name="_Toc65584597"/>
      <w:bookmarkStart w:id="78" w:name="_Toc66100057"/>
      <w:bookmarkStart w:id="79" w:name="_Toc70248195"/>
      <w:bookmarkStart w:id="80" w:name="_Toc71108619"/>
      <w:bookmarkStart w:id="81" w:name="_Toc71108771"/>
      <w:bookmarkStart w:id="82" w:name="_Toc102355531"/>
      <w:bookmarkStart w:id="83" w:name="_Toc106415822"/>
      <w:bookmarkStart w:id="84" w:name="_Toc115860340"/>
      <w:bookmarkStart w:id="85" w:name="_Toc478389858"/>
      <w:r w:rsidRPr="004664C9">
        <w:rPr>
          <w:rFonts w:asciiTheme="majorEastAsia" w:eastAsiaTheme="majorEastAsia" w:hAnsiTheme="majorEastAsia" w:hint="eastAsia"/>
          <w:color w:val="000000"/>
        </w:rPr>
        <w:t>定标</w:t>
      </w:r>
      <w:bookmarkEnd w:id="75"/>
      <w:bookmarkEnd w:id="76"/>
      <w:bookmarkEnd w:id="77"/>
      <w:bookmarkEnd w:id="78"/>
      <w:bookmarkEnd w:id="79"/>
      <w:bookmarkEnd w:id="80"/>
      <w:bookmarkEnd w:id="81"/>
      <w:bookmarkEnd w:id="82"/>
      <w:bookmarkEnd w:id="83"/>
      <w:bookmarkEnd w:id="84"/>
      <w:bookmarkEnd w:id="85"/>
    </w:p>
    <w:p w:rsidR="00A54FFE" w:rsidRDefault="00A54FFE" w:rsidP="00D46704">
      <w:pPr>
        <w:tabs>
          <w:tab w:val="left" w:pos="900"/>
        </w:tabs>
        <w:spacing w:line="360" w:lineRule="auto"/>
        <w:ind w:firstLineChars="200" w:firstLine="480"/>
        <w:rPr>
          <w:rFonts w:asciiTheme="majorEastAsia" w:eastAsiaTheme="majorEastAsia" w:hAnsiTheme="majorEastAsia" w:cs="宋体"/>
          <w:color w:val="000000"/>
          <w:sz w:val="24"/>
          <w:szCs w:val="24"/>
        </w:rPr>
      </w:pPr>
      <w:r w:rsidRPr="004664C9">
        <w:rPr>
          <w:rFonts w:asciiTheme="majorEastAsia" w:eastAsiaTheme="majorEastAsia" w:hAnsiTheme="majorEastAsia" w:cs="宋体" w:hint="eastAsia"/>
          <w:color w:val="000000"/>
          <w:sz w:val="24"/>
          <w:szCs w:val="24"/>
        </w:rPr>
        <w:t>定标后，中标人与招标人签订合同。招标文件、中标人的投标文件及其澄清文件等均为签订合同的依据。</w:t>
      </w:r>
    </w:p>
    <w:p w:rsidR="004C630E" w:rsidRDefault="004C630E" w:rsidP="00D46704">
      <w:pPr>
        <w:tabs>
          <w:tab w:val="left" w:pos="900"/>
        </w:tabs>
        <w:spacing w:line="360" w:lineRule="auto"/>
        <w:ind w:firstLineChars="200" w:firstLine="480"/>
        <w:rPr>
          <w:rFonts w:asciiTheme="majorEastAsia" w:eastAsiaTheme="majorEastAsia" w:hAnsiTheme="majorEastAsia" w:cs="宋体"/>
          <w:color w:val="000000"/>
          <w:sz w:val="24"/>
          <w:szCs w:val="24"/>
        </w:rPr>
      </w:pPr>
    </w:p>
    <w:p w:rsidR="004C630E" w:rsidRDefault="004C630E" w:rsidP="00D46704">
      <w:pPr>
        <w:tabs>
          <w:tab w:val="left" w:pos="900"/>
        </w:tabs>
        <w:spacing w:line="360" w:lineRule="auto"/>
        <w:ind w:firstLineChars="200" w:firstLine="480"/>
        <w:rPr>
          <w:rFonts w:asciiTheme="majorEastAsia" w:eastAsiaTheme="majorEastAsia" w:hAnsiTheme="majorEastAsia" w:cs="宋体"/>
          <w:color w:val="000000"/>
          <w:sz w:val="24"/>
          <w:szCs w:val="24"/>
        </w:rPr>
      </w:pPr>
    </w:p>
    <w:p w:rsidR="0075556D" w:rsidRDefault="0075556D" w:rsidP="00D46704">
      <w:pPr>
        <w:tabs>
          <w:tab w:val="left" w:pos="900"/>
        </w:tabs>
        <w:spacing w:line="360" w:lineRule="auto"/>
        <w:ind w:firstLineChars="200" w:firstLine="480"/>
        <w:rPr>
          <w:rFonts w:asciiTheme="majorEastAsia" w:eastAsiaTheme="majorEastAsia" w:hAnsiTheme="majorEastAsia" w:cs="宋体"/>
          <w:color w:val="000000"/>
          <w:sz w:val="24"/>
          <w:szCs w:val="24"/>
        </w:rPr>
      </w:pPr>
    </w:p>
    <w:p w:rsidR="0075556D" w:rsidRDefault="0075556D" w:rsidP="00D46704">
      <w:pPr>
        <w:tabs>
          <w:tab w:val="left" w:pos="900"/>
        </w:tabs>
        <w:spacing w:line="360" w:lineRule="auto"/>
        <w:ind w:firstLineChars="200" w:firstLine="480"/>
        <w:rPr>
          <w:rFonts w:asciiTheme="majorEastAsia" w:eastAsiaTheme="majorEastAsia" w:hAnsiTheme="majorEastAsia" w:cs="宋体"/>
          <w:color w:val="000000"/>
          <w:sz w:val="24"/>
          <w:szCs w:val="24"/>
        </w:rPr>
      </w:pPr>
    </w:p>
    <w:p w:rsidR="004C630E" w:rsidRPr="004664C9" w:rsidRDefault="004C630E" w:rsidP="009C43A6">
      <w:pPr>
        <w:tabs>
          <w:tab w:val="left" w:pos="900"/>
        </w:tabs>
        <w:spacing w:line="360" w:lineRule="auto"/>
        <w:rPr>
          <w:rFonts w:asciiTheme="majorEastAsia" w:eastAsiaTheme="majorEastAsia" w:hAnsiTheme="majorEastAsia"/>
          <w:color w:val="000000"/>
          <w:sz w:val="24"/>
          <w:szCs w:val="24"/>
        </w:rPr>
      </w:pPr>
    </w:p>
    <w:p w:rsidR="00A54FFE" w:rsidRPr="005274EB" w:rsidRDefault="00A54FFE" w:rsidP="00133748">
      <w:pPr>
        <w:pStyle w:val="1"/>
        <w:spacing w:before="340" w:after="330" w:line="578" w:lineRule="auto"/>
        <w:jc w:val="center"/>
        <w:rPr>
          <w:rFonts w:asciiTheme="majorEastAsia" w:eastAsiaTheme="majorEastAsia" w:hAnsiTheme="majorEastAsia" w:cs="Times New Roman"/>
          <w:b/>
          <w:bCs/>
          <w:color w:val="000000"/>
        </w:rPr>
      </w:pPr>
      <w:bookmarkStart w:id="86" w:name="_Toc478389859"/>
      <w:r w:rsidRPr="005274EB">
        <w:rPr>
          <w:rFonts w:asciiTheme="majorEastAsia" w:eastAsiaTheme="majorEastAsia" w:hAnsiTheme="majorEastAsia" w:hint="eastAsia"/>
          <w:b/>
          <w:color w:val="000000"/>
        </w:rPr>
        <w:lastRenderedPageBreak/>
        <w:t>投标文件格式</w:t>
      </w:r>
      <w:bookmarkEnd w:id="86"/>
    </w:p>
    <w:p w:rsidR="00A54FFE" w:rsidRPr="004664C9" w:rsidRDefault="00A54FFE" w:rsidP="00133748">
      <w:pPr>
        <w:spacing w:line="360" w:lineRule="auto"/>
        <w:rPr>
          <w:rFonts w:asciiTheme="majorEastAsia" w:eastAsiaTheme="majorEastAsia" w:hAnsiTheme="majorEastAsia"/>
          <w:b/>
          <w:bCs/>
          <w:color w:val="000000"/>
          <w:sz w:val="24"/>
          <w:szCs w:val="24"/>
        </w:rPr>
      </w:pPr>
      <w:r w:rsidRPr="004664C9">
        <w:rPr>
          <w:rFonts w:asciiTheme="majorEastAsia" w:eastAsiaTheme="majorEastAsia" w:hAnsiTheme="majorEastAsia" w:cs="宋体" w:hint="eastAsia"/>
          <w:b/>
          <w:bCs/>
          <w:color w:val="000000"/>
          <w:sz w:val="24"/>
          <w:szCs w:val="24"/>
        </w:rPr>
        <w:t>投标书</w:t>
      </w: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致：厦门国贸物业管理有限公司</w:t>
      </w:r>
    </w:p>
    <w:p w:rsidR="00A54FFE" w:rsidRPr="004664C9" w:rsidRDefault="00A54FFE" w:rsidP="00D46704">
      <w:pPr>
        <w:tabs>
          <w:tab w:val="left" w:pos="900"/>
        </w:tabs>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根据贵方为</w:t>
      </w:r>
      <w:r w:rsidRPr="004664C9">
        <w:rPr>
          <w:rFonts w:asciiTheme="majorEastAsia" w:eastAsiaTheme="majorEastAsia" w:hAnsiTheme="majorEastAsia" w:cs="宋体" w:hint="eastAsia"/>
          <w:color w:val="000000"/>
          <w:sz w:val="24"/>
          <w:szCs w:val="24"/>
          <w:u w:val="single"/>
        </w:rPr>
        <w:t>网络安全设备</w:t>
      </w:r>
      <w:r w:rsidRPr="004664C9">
        <w:rPr>
          <w:rFonts w:asciiTheme="majorEastAsia" w:eastAsiaTheme="majorEastAsia" w:hAnsiTheme="majorEastAsia" w:cs="宋体" w:hint="eastAsia"/>
          <w:color w:val="000000"/>
          <w:sz w:val="24"/>
          <w:szCs w:val="24"/>
        </w:rPr>
        <w:t>招标项目的投标邀请，签字代表（全名、职务）经正式授权并代表投标人（投标人名称、地址）提交以下文件正本一份和副本一份。</w:t>
      </w:r>
    </w:p>
    <w:p w:rsidR="00A54FFE" w:rsidRPr="004664C9" w:rsidRDefault="00A54FFE" w:rsidP="00D46704">
      <w:pPr>
        <w:tabs>
          <w:tab w:val="left" w:pos="900"/>
        </w:tabs>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投标一览表</w:t>
      </w:r>
    </w:p>
    <w:p w:rsidR="00A54FFE" w:rsidRPr="004664C9" w:rsidRDefault="00A54FFE" w:rsidP="00D46704">
      <w:pPr>
        <w:tabs>
          <w:tab w:val="left" w:pos="900"/>
        </w:tabs>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法定代表人授权书</w:t>
      </w:r>
    </w:p>
    <w:p w:rsidR="00A54FFE" w:rsidRPr="004664C9" w:rsidRDefault="00A54FFE" w:rsidP="00D46704">
      <w:pPr>
        <w:tabs>
          <w:tab w:val="left" w:pos="900"/>
        </w:tabs>
        <w:spacing w:line="360" w:lineRule="auto"/>
        <w:ind w:firstLineChars="200" w:firstLine="480"/>
        <w:rPr>
          <w:rFonts w:asciiTheme="majorEastAsia" w:eastAsiaTheme="majorEastAsia" w:hAnsiTheme="majorEastAsia"/>
          <w:color w:val="000000"/>
          <w:kern w:val="0"/>
          <w:sz w:val="24"/>
          <w:szCs w:val="24"/>
        </w:rPr>
      </w:pPr>
      <w:r w:rsidRPr="004664C9">
        <w:rPr>
          <w:rFonts w:asciiTheme="majorEastAsia" w:eastAsiaTheme="majorEastAsia" w:hAnsiTheme="majorEastAsia" w:cs="宋体"/>
          <w:color w:val="000000"/>
          <w:sz w:val="24"/>
          <w:szCs w:val="24"/>
        </w:rPr>
        <w:t>(3)</w:t>
      </w:r>
      <w:r w:rsidRPr="004664C9">
        <w:rPr>
          <w:rFonts w:asciiTheme="majorEastAsia" w:eastAsiaTheme="majorEastAsia" w:hAnsiTheme="majorEastAsia" w:cs="宋体" w:hint="eastAsia"/>
          <w:color w:val="000000"/>
          <w:kern w:val="0"/>
          <w:sz w:val="24"/>
          <w:szCs w:val="24"/>
        </w:rPr>
        <w:t>售后服务承诺书</w:t>
      </w:r>
    </w:p>
    <w:p w:rsidR="00A54FFE" w:rsidRPr="004664C9" w:rsidRDefault="00A54FFE" w:rsidP="00D46704">
      <w:pPr>
        <w:tabs>
          <w:tab w:val="left" w:pos="900"/>
        </w:tabs>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(4)</w:t>
      </w:r>
      <w:r w:rsidRPr="004664C9">
        <w:rPr>
          <w:rFonts w:asciiTheme="majorEastAsia" w:eastAsiaTheme="majorEastAsia" w:hAnsiTheme="majorEastAsia" w:cs="宋体" w:hint="eastAsia"/>
          <w:color w:val="000000"/>
          <w:kern w:val="0"/>
          <w:sz w:val="24"/>
          <w:szCs w:val="24"/>
        </w:rPr>
        <w:t>技术性能参数的详细描述</w:t>
      </w:r>
    </w:p>
    <w:p w:rsidR="00A54FFE" w:rsidRPr="004664C9" w:rsidRDefault="00A54FFE" w:rsidP="00D46704">
      <w:pPr>
        <w:tabs>
          <w:tab w:val="left" w:pos="900"/>
        </w:tabs>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(5)</w:t>
      </w:r>
      <w:r w:rsidRPr="004664C9">
        <w:rPr>
          <w:rFonts w:asciiTheme="majorEastAsia" w:eastAsiaTheme="majorEastAsia" w:hAnsiTheme="majorEastAsia" w:cs="宋体" w:hint="eastAsia"/>
          <w:color w:val="000000"/>
          <w:sz w:val="24"/>
          <w:szCs w:val="24"/>
        </w:rPr>
        <w:t>资格证明文件</w:t>
      </w:r>
    </w:p>
    <w:p w:rsidR="00A54FFE" w:rsidRPr="004664C9" w:rsidRDefault="00A54FFE" w:rsidP="00D46704">
      <w:pPr>
        <w:tabs>
          <w:tab w:val="left" w:pos="900"/>
        </w:tabs>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(6)</w:t>
      </w:r>
      <w:r w:rsidRPr="004664C9">
        <w:rPr>
          <w:rFonts w:asciiTheme="majorEastAsia" w:eastAsiaTheme="majorEastAsia" w:hAnsiTheme="majorEastAsia" w:cs="宋体" w:hint="eastAsia"/>
          <w:color w:val="000000"/>
          <w:sz w:val="24"/>
          <w:szCs w:val="24"/>
        </w:rPr>
        <w:t>技术规格和商务偏离表</w:t>
      </w:r>
    </w:p>
    <w:p w:rsidR="00A54FFE" w:rsidRPr="004664C9" w:rsidRDefault="00A54FFE" w:rsidP="00D46704">
      <w:pPr>
        <w:tabs>
          <w:tab w:val="left" w:pos="900"/>
        </w:tabs>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(7)</w:t>
      </w:r>
      <w:r w:rsidRPr="004664C9">
        <w:rPr>
          <w:rFonts w:asciiTheme="majorEastAsia" w:eastAsiaTheme="majorEastAsia" w:hAnsiTheme="majorEastAsia" w:cs="宋体" w:hint="eastAsia"/>
          <w:color w:val="000000"/>
          <w:sz w:val="24"/>
          <w:szCs w:val="24"/>
        </w:rPr>
        <w:t>按投标人须知要求提供的全部文件</w:t>
      </w:r>
    </w:p>
    <w:p w:rsidR="00241230" w:rsidRPr="00241230" w:rsidRDefault="00241230" w:rsidP="00241230">
      <w:pPr>
        <w:tabs>
          <w:tab w:val="left" w:pos="900"/>
        </w:tabs>
        <w:spacing w:line="360" w:lineRule="auto"/>
        <w:ind w:firstLineChars="150" w:firstLine="360"/>
        <w:rPr>
          <w:rFonts w:ascii="宋体" w:hAnsi="宋体"/>
          <w:bCs/>
          <w:color w:val="000000"/>
          <w:sz w:val="24"/>
          <w:szCs w:val="24"/>
        </w:rPr>
      </w:pPr>
      <w:r w:rsidRPr="00241230">
        <w:rPr>
          <w:rFonts w:asciiTheme="majorEastAsia" w:eastAsiaTheme="majorEastAsia" w:hAnsiTheme="majorEastAsia" w:hint="eastAsia"/>
          <w:bCs/>
          <w:color w:val="000000"/>
          <w:sz w:val="24"/>
          <w:szCs w:val="24"/>
        </w:rPr>
        <w:t>（8）</w:t>
      </w:r>
      <w:r w:rsidRPr="00241230">
        <w:rPr>
          <w:rFonts w:ascii="宋体" w:hAnsi="宋体" w:hint="eastAsia"/>
          <w:bCs/>
          <w:color w:val="000000"/>
          <w:sz w:val="24"/>
          <w:szCs w:val="24"/>
        </w:rPr>
        <w:t>供应商廉洁诚信承诺书</w:t>
      </w:r>
    </w:p>
    <w:p w:rsidR="00A54FFE" w:rsidRPr="00241230" w:rsidRDefault="00241230" w:rsidP="00241230">
      <w:pPr>
        <w:tabs>
          <w:tab w:val="left" w:pos="900"/>
        </w:tabs>
        <w:spacing w:line="360" w:lineRule="auto"/>
        <w:ind w:firstLineChars="150" w:firstLine="360"/>
        <w:rPr>
          <w:rFonts w:asciiTheme="majorEastAsia" w:eastAsiaTheme="majorEastAsia" w:hAnsiTheme="majorEastAsia"/>
          <w:bCs/>
          <w:color w:val="000000"/>
          <w:sz w:val="24"/>
          <w:szCs w:val="24"/>
        </w:rPr>
      </w:pPr>
      <w:r w:rsidRPr="00241230">
        <w:rPr>
          <w:rFonts w:asciiTheme="majorEastAsia" w:eastAsiaTheme="majorEastAsia" w:hAnsiTheme="majorEastAsia" w:hint="eastAsia"/>
          <w:bCs/>
          <w:color w:val="000000"/>
          <w:sz w:val="24"/>
          <w:szCs w:val="24"/>
        </w:rPr>
        <w:t>（9）</w:t>
      </w:r>
      <w:r>
        <w:rPr>
          <w:rFonts w:asciiTheme="majorEastAsia" w:eastAsiaTheme="majorEastAsia" w:hAnsiTheme="majorEastAsia" w:hint="eastAsia"/>
          <w:bCs/>
          <w:color w:val="000000"/>
          <w:sz w:val="24"/>
          <w:szCs w:val="24"/>
        </w:rPr>
        <w:t>密封条</w:t>
      </w:r>
    </w:p>
    <w:p w:rsidR="007A5AFD" w:rsidRDefault="007A5AFD" w:rsidP="00D46704">
      <w:pPr>
        <w:tabs>
          <w:tab w:val="left" w:pos="900"/>
        </w:tabs>
        <w:spacing w:line="360" w:lineRule="auto"/>
        <w:ind w:firstLineChars="200" w:firstLine="482"/>
        <w:rPr>
          <w:rFonts w:asciiTheme="majorEastAsia" w:eastAsiaTheme="majorEastAsia" w:hAnsiTheme="majorEastAsia"/>
          <w:b/>
          <w:bCs/>
          <w:color w:val="000000"/>
          <w:sz w:val="24"/>
          <w:szCs w:val="24"/>
        </w:rPr>
      </w:pPr>
    </w:p>
    <w:p w:rsidR="007A5AFD" w:rsidRDefault="007A5AFD" w:rsidP="00D46704">
      <w:pPr>
        <w:tabs>
          <w:tab w:val="left" w:pos="900"/>
        </w:tabs>
        <w:spacing w:line="360" w:lineRule="auto"/>
        <w:ind w:firstLineChars="200" w:firstLine="482"/>
        <w:rPr>
          <w:rFonts w:asciiTheme="majorEastAsia" w:eastAsiaTheme="majorEastAsia" w:hAnsiTheme="majorEastAsia"/>
          <w:b/>
          <w:bCs/>
          <w:color w:val="000000"/>
          <w:sz w:val="24"/>
          <w:szCs w:val="24"/>
        </w:rPr>
      </w:pPr>
    </w:p>
    <w:p w:rsidR="007A5AFD" w:rsidRDefault="007A5AFD" w:rsidP="00D46704">
      <w:pPr>
        <w:tabs>
          <w:tab w:val="left" w:pos="900"/>
        </w:tabs>
        <w:spacing w:line="360" w:lineRule="auto"/>
        <w:ind w:firstLineChars="200" w:firstLine="482"/>
        <w:rPr>
          <w:rFonts w:asciiTheme="majorEastAsia" w:eastAsiaTheme="majorEastAsia" w:hAnsiTheme="majorEastAsia"/>
          <w:b/>
          <w:bCs/>
          <w:color w:val="000000"/>
          <w:sz w:val="24"/>
          <w:szCs w:val="24"/>
        </w:rPr>
      </w:pPr>
    </w:p>
    <w:p w:rsidR="0075556D" w:rsidRDefault="0075556D" w:rsidP="00D46704">
      <w:pPr>
        <w:tabs>
          <w:tab w:val="left" w:pos="900"/>
        </w:tabs>
        <w:spacing w:line="360" w:lineRule="auto"/>
        <w:ind w:firstLineChars="200" w:firstLine="482"/>
        <w:rPr>
          <w:rFonts w:asciiTheme="majorEastAsia" w:eastAsiaTheme="majorEastAsia" w:hAnsiTheme="majorEastAsia"/>
          <w:b/>
          <w:bCs/>
          <w:color w:val="000000"/>
          <w:sz w:val="24"/>
          <w:szCs w:val="24"/>
        </w:rPr>
      </w:pPr>
    </w:p>
    <w:p w:rsidR="0075556D" w:rsidRDefault="0075556D" w:rsidP="00D46704">
      <w:pPr>
        <w:tabs>
          <w:tab w:val="left" w:pos="900"/>
        </w:tabs>
        <w:spacing w:line="360" w:lineRule="auto"/>
        <w:ind w:firstLineChars="200" w:firstLine="482"/>
        <w:rPr>
          <w:rFonts w:asciiTheme="majorEastAsia" w:eastAsiaTheme="majorEastAsia" w:hAnsiTheme="majorEastAsia"/>
          <w:b/>
          <w:bCs/>
          <w:color w:val="000000"/>
          <w:sz w:val="24"/>
          <w:szCs w:val="24"/>
        </w:rPr>
      </w:pPr>
    </w:p>
    <w:p w:rsidR="0075556D" w:rsidRDefault="0075556D" w:rsidP="00D46704">
      <w:pPr>
        <w:tabs>
          <w:tab w:val="left" w:pos="900"/>
        </w:tabs>
        <w:spacing w:line="360" w:lineRule="auto"/>
        <w:ind w:firstLineChars="200" w:firstLine="482"/>
        <w:rPr>
          <w:rFonts w:asciiTheme="majorEastAsia" w:eastAsiaTheme="majorEastAsia" w:hAnsiTheme="majorEastAsia"/>
          <w:b/>
          <w:bCs/>
          <w:color w:val="000000"/>
          <w:sz w:val="24"/>
          <w:szCs w:val="24"/>
        </w:rPr>
      </w:pPr>
    </w:p>
    <w:p w:rsidR="0075556D" w:rsidRDefault="0075556D" w:rsidP="00D46704">
      <w:pPr>
        <w:tabs>
          <w:tab w:val="left" w:pos="900"/>
        </w:tabs>
        <w:spacing w:line="360" w:lineRule="auto"/>
        <w:ind w:firstLineChars="200" w:firstLine="482"/>
        <w:rPr>
          <w:rFonts w:asciiTheme="majorEastAsia" w:eastAsiaTheme="majorEastAsia" w:hAnsiTheme="majorEastAsia"/>
          <w:b/>
          <w:bCs/>
          <w:color w:val="000000"/>
          <w:sz w:val="24"/>
          <w:szCs w:val="24"/>
        </w:rPr>
      </w:pPr>
    </w:p>
    <w:p w:rsidR="0075556D" w:rsidRDefault="0075556D" w:rsidP="00D46704">
      <w:pPr>
        <w:tabs>
          <w:tab w:val="left" w:pos="900"/>
        </w:tabs>
        <w:spacing w:line="360" w:lineRule="auto"/>
        <w:ind w:firstLineChars="200" w:firstLine="482"/>
        <w:rPr>
          <w:rFonts w:asciiTheme="majorEastAsia" w:eastAsiaTheme="majorEastAsia" w:hAnsiTheme="majorEastAsia"/>
          <w:b/>
          <w:bCs/>
          <w:color w:val="000000"/>
          <w:sz w:val="24"/>
          <w:szCs w:val="24"/>
        </w:rPr>
      </w:pPr>
    </w:p>
    <w:p w:rsidR="00A54FFE" w:rsidRPr="004664C9" w:rsidRDefault="00B45F78" w:rsidP="000C1913">
      <w:pPr>
        <w:spacing w:line="360" w:lineRule="auto"/>
        <w:ind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lastRenderedPageBreak/>
        <w:t>据此函，投标人代表宣布</w:t>
      </w:r>
      <w:r w:rsidR="00A54FFE" w:rsidRPr="004664C9">
        <w:rPr>
          <w:rFonts w:asciiTheme="majorEastAsia" w:eastAsiaTheme="majorEastAsia" w:hAnsiTheme="majorEastAsia" w:cs="宋体" w:hint="eastAsia"/>
          <w:color w:val="000000"/>
          <w:sz w:val="24"/>
          <w:szCs w:val="24"/>
        </w:rPr>
        <w:t>同意如下：</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、投标人将按照招标文件规定履行合同责任和义务。</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、投标人已详细审查全部招标文件，包括修改文件（如有的话）以及全部参考资料和相关附件。我们完全理解并同意放弃对这方面有不明及误解的权利。</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3</w:t>
      </w:r>
      <w:r w:rsidRPr="004664C9">
        <w:rPr>
          <w:rFonts w:asciiTheme="majorEastAsia" w:eastAsiaTheme="majorEastAsia" w:hAnsiTheme="majorEastAsia" w:cs="宋体" w:hint="eastAsia"/>
          <w:color w:val="000000"/>
          <w:sz w:val="24"/>
          <w:szCs w:val="24"/>
        </w:rPr>
        <w:t>、投标自开标之日起有效期为</w:t>
      </w:r>
      <w:r w:rsidRPr="004664C9">
        <w:rPr>
          <w:rFonts w:asciiTheme="majorEastAsia" w:eastAsiaTheme="majorEastAsia" w:hAnsiTheme="majorEastAsia" w:cs="宋体"/>
          <w:color w:val="000000"/>
          <w:sz w:val="24"/>
          <w:szCs w:val="24"/>
        </w:rPr>
        <w:t>90</w:t>
      </w:r>
      <w:r w:rsidRPr="004664C9">
        <w:rPr>
          <w:rFonts w:asciiTheme="majorEastAsia" w:eastAsiaTheme="majorEastAsia" w:hAnsiTheme="majorEastAsia" w:cs="宋体" w:hint="eastAsia"/>
          <w:color w:val="000000"/>
          <w:sz w:val="24"/>
          <w:szCs w:val="24"/>
        </w:rPr>
        <w:t>个日历日。</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4</w:t>
      </w:r>
      <w:r w:rsidRPr="004664C9">
        <w:rPr>
          <w:rFonts w:asciiTheme="majorEastAsia" w:eastAsiaTheme="majorEastAsia" w:hAnsiTheme="majorEastAsia" w:cs="宋体" w:hint="eastAsia"/>
          <w:color w:val="000000"/>
          <w:sz w:val="24"/>
          <w:szCs w:val="24"/>
        </w:rPr>
        <w:t>、投标人同意提供按照招标人可能要求的与其投标有关的一切数据或资料，完全理解招标人不一定要接受最低价的投标或收到的任何投标。</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5</w:t>
      </w:r>
      <w:r w:rsidRPr="004664C9">
        <w:rPr>
          <w:rFonts w:asciiTheme="majorEastAsia" w:eastAsiaTheme="majorEastAsia" w:hAnsiTheme="majorEastAsia" w:cs="宋体" w:hint="eastAsia"/>
          <w:color w:val="000000"/>
          <w:sz w:val="24"/>
          <w:szCs w:val="24"/>
        </w:rPr>
        <w:t>、与本投标有关的一切正式往来通讯请送至：</w:t>
      </w: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地址：厦门市思明区体育路</w:t>
      </w:r>
      <w:r w:rsidRPr="004664C9">
        <w:rPr>
          <w:rFonts w:asciiTheme="majorEastAsia" w:eastAsiaTheme="majorEastAsia" w:hAnsiTheme="majorEastAsia" w:cs="宋体"/>
          <w:color w:val="000000"/>
          <w:sz w:val="24"/>
          <w:szCs w:val="24"/>
        </w:rPr>
        <w:t>41</w:t>
      </w:r>
      <w:r w:rsidRPr="004664C9">
        <w:rPr>
          <w:rFonts w:asciiTheme="majorEastAsia" w:eastAsiaTheme="majorEastAsia" w:hAnsiTheme="majorEastAsia" w:cs="宋体" w:hint="eastAsia"/>
          <w:color w:val="000000"/>
          <w:sz w:val="24"/>
          <w:szCs w:val="24"/>
        </w:rPr>
        <w:t>号顺承大厦</w:t>
      </w:r>
      <w:r w:rsidRPr="004664C9">
        <w:rPr>
          <w:rFonts w:asciiTheme="majorEastAsia" w:eastAsiaTheme="majorEastAsia" w:hAnsiTheme="majorEastAsia" w:cs="宋体"/>
          <w:color w:val="000000"/>
          <w:sz w:val="24"/>
          <w:szCs w:val="24"/>
        </w:rPr>
        <w:t>6</w:t>
      </w:r>
      <w:r w:rsidRPr="004664C9">
        <w:rPr>
          <w:rFonts w:asciiTheme="majorEastAsia" w:eastAsiaTheme="majorEastAsia" w:hAnsiTheme="majorEastAsia" w:cs="宋体" w:hint="eastAsia"/>
          <w:color w:val="000000"/>
          <w:sz w:val="24"/>
          <w:szCs w:val="24"/>
        </w:rPr>
        <w:t>楼</w:t>
      </w:r>
    </w:p>
    <w:p w:rsidR="00A54FFE" w:rsidRPr="004664C9" w:rsidRDefault="00A54FFE" w:rsidP="00133748">
      <w:pPr>
        <w:spacing w:line="360" w:lineRule="auto"/>
        <w:rPr>
          <w:rFonts w:asciiTheme="majorEastAsia" w:eastAsiaTheme="majorEastAsia" w:hAnsiTheme="majorEastAsia"/>
          <w:color w:val="000000"/>
          <w:sz w:val="24"/>
          <w:szCs w:val="24"/>
          <w:u w:val="single"/>
        </w:rPr>
      </w:pPr>
      <w:r w:rsidRPr="004664C9">
        <w:rPr>
          <w:rFonts w:asciiTheme="majorEastAsia" w:eastAsiaTheme="majorEastAsia" w:hAnsiTheme="majorEastAsia" w:cs="宋体" w:hint="eastAsia"/>
          <w:color w:val="000000"/>
          <w:sz w:val="24"/>
          <w:szCs w:val="24"/>
        </w:rPr>
        <w:t>电话：</w:t>
      </w:r>
      <w:r w:rsidR="007A5AFD">
        <w:rPr>
          <w:rFonts w:asciiTheme="majorEastAsia" w:eastAsiaTheme="majorEastAsia" w:hAnsiTheme="majorEastAsia" w:cs="宋体" w:hint="eastAsia"/>
          <w:color w:val="000000"/>
          <w:sz w:val="24"/>
          <w:szCs w:val="24"/>
        </w:rPr>
        <w:t>15750758907</w:t>
      </w:r>
      <w:r w:rsidRPr="004664C9">
        <w:rPr>
          <w:rFonts w:asciiTheme="majorEastAsia" w:eastAsiaTheme="majorEastAsia" w:hAnsiTheme="majorEastAsia" w:cs="宋体" w:hint="eastAsia"/>
          <w:color w:val="000000"/>
          <w:sz w:val="24"/>
          <w:szCs w:val="24"/>
        </w:rPr>
        <w:t>联系人：</w:t>
      </w:r>
      <w:r w:rsidR="007A5AFD">
        <w:rPr>
          <w:rFonts w:asciiTheme="majorEastAsia" w:eastAsiaTheme="majorEastAsia" w:hAnsiTheme="majorEastAsia" w:cs="宋体" w:hint="eastAsia"/>
          <w:color w:val="000000"/>
          <w:sz w:val="24"/>
          <w:szCs w:val="24"/>
        </w:rPr>
        <w:t>小陈</w:t>
      </w:r>
    </w:p>
    <w:p w:rsidR="00A54FFE" w:rsidRPr="004664C9" w:rsidRDefault="00A54FFE" w:rsidP="00133748">
      <w:pPr>
        <w:spacing w:line="360" w:lineRule="auto"/>
        <w:rPr>
          <w:rFonts w:asciiTheme="majorEastAsia" w:eastAsiaTheme="majorEastAsia" w:hAnsiTheme="majorEastAsia" w:cs="宋体"/>
          <w:color w:val="000000"/>
          <w:sz w:val="24"/>
          <w:szCs w:val="24"/>
        </w:rPr>
      </w:pPr>
      <w:r w:rsidRPr="004664C9">
        <w:rPr>
          <w:rFonts w:asciiTheme="majorEastAsia" w:eastAsiaTheme="majorEastAsia" w:hAnsiTheme="majorEastAsia" w:cs="宋体" w:hint="eastAsia"/>
          <w:color w:val="000000"/>
          <w:sz w:val="24"/>
          <w:szCs w:val="24"/>
        </w:rPr>
        <w:t>投标人代表姓名、职务：</w:t>
      </w:r>
    </w:p>
    <w:p w:rsidR="00A54FFE" w:rsidRPr="004664C9" w:rsidRDefault="00A54FFE" w:rsidP="00133748">
      <w:pPr>
        <w:spacing w:line="360" w:lineRule="auto"/>
        <w:rPr>
          <w:rFonts w:asciiTheme="majorEastAsia" w:eastAsiaTheme="majorEastAsia" w:hAnsiTheme="majorEastAsia"/>
          <w:color w:val="000000"/>
          <w:sz w:val="24"/>
          <w:szCs w:val="24"/>
          <w:u w:val="single"/>
        </w:rPr>
      </w:pPr>
      <w:r w:rsidRPr="004664C9">
        <w:rPr>
          <w:rFonts w:asciiTheme="majorEastAsia" w:eastAsiaTheme="majorEastAsia" w:hAnsiTheme="majorEastAsia" w:cs="宋体" w:hint="eastAsia"/>
          <w:color w:val="000000"/>
          <w:sz w:val="24"/>
          <w:szCs w:val="24"/>
        </w:rPr>
        <w:t>投标人全称（加盖公章）：</w:t>
      </w: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日期：年月日</w:t>
      </w:r>
    </w:p>
    <w:p w:rsidR="00A54FFE" w:rsidRPr="004664C9" w:rsidRDefault="00A54FFE" w:rsidP="00133748">
      <w:pPr>
        <w:spacing w:line="360" w:lineRule="auto"/>
        <w:rPr>
          <w:rFonts w:asciiTheme="majorEastAsia" w:eastAsiaTheme="majorEastAsia" w:hAnsiTheme="majorEastAsia"/>
          <w:color w:val="000000"/>
          <w:sz w:val="24"/>
          <w:szCs w:val="24"/>
        </w:rPr>
      </w:pPr>
    </w:p>
    <w:p w:rsidR="00A54FFE" w:rsidRPr="004664C9" w:rsidRDefault="00A54FFE" w:rsidP="00133748">
      <w:pPr>
        <w:spacing w:line="360" w:lineRule="auto"/>
        <w:jc w:val="center"/>
        <w:rPr>
          <w:rFonts w:asciiTheme="majorEastAsia" w:eastAsiaTheme="majorEastAsia" w:hAnsiTheme="majorEastAsia"/>
          <w:b/>
          <w:bCs/>
          <w:color w:val="000000"/>
          <w:sz w:val="24"/>
          <w:szCs w:val="24"/>
        </w:rPr>
      </w:pPr>
    </w:p>
    <w:p w:rsidR="00B45F78" w:rsidRPr="004664C9" w:rsidRDefault="00B45F78" w:rsidP="00133748">
      <w:pPr>
        <w:spacing w:line="360" w:lineRule="auto"/>
        <w:jc w:val="center"/>
        <w:rPr>
          <w:rFonts w:asciiTheme="majorEastAsia" w:eastAsiaTheme="majorEastAsia" w:hAnsiTheme="majorEastAsia"/>
          <w:b/>
          <w:bCs/>
          <w:color w:val="000000"/>
          <w:sz w:val="24"/>
          <w:szCs w:val="24"/>
        </w:rPr>
      </w:pPr>
    </w:p>
    <w:p w:rsidR="00B45F78" w:rsidRPr="004664C9" w:rsidRDefault="00B45F78" w:rsidP="00133748">
      <w:pPr>
        <w:spacing w:line="360" w:lineRule="auto"/>
        <w:jc w:val="center"/>
        <w:rPr>
          <w:rFonts w:asciiTheme="majorEastAsia" w:eastAsiaTheme="majorEastAsia" w:hAnsiTheme="majorEastAsia"/>
          <w:b/>
          <w:bCs/>
          <w:color w:val="000000"/>
          <w:sz w:val="24"/>
          <w:szCs w:val="24"/>
        </w:rPr>
      </w:pPr>
    </w:p>
    <w:p w:rsidR="00B45F78" w:rsidRPr="004664C9" w:rsidRDefault="00B45F78" w:rsidP="00133748">
      <w:pPr>
        <w:spacing w:line="360" w:lineRule="auto"/>
        <w:jc w:val="center"/>
        <w:rPr>
          <w:rFonts w:asciiTheme="majorEastAsia" w:eastAsiaTheme="majorEastAsia" w:hAnsiTheme="majorEastAsia"/>
          <w:b/>
          <w:bCs/>
          <w:color w:val="000000"/>
          <w:sz w:val="24"/>
          <w:szCs w:val="24"/>
        </w:rPr>
      </w:pPr>
    </w:p>
    <w:p w:rsidR="00567660" w:rsidRDefault="00567660" w:rsidP="00133748">
      <w:pPr>
        <w:spacing w:line="360" w:lineRule="auto"/>
        <w:jc w:val="center"/>
        <w:rPr>
          <w:rFonts w:asciiTheme="majorEastAsia" w:eastAsiaTheme="majorEastAsia" w:hAnsiTheme="majorEastAsia"/>
          <w:b/>
          <w:bCs/>
          <w:color w:val="000000"/>
          <w:sz w:val="24"/>
          <w:szCs w:val="24"/>
        </w:rPr>
      </w:pPr>
    </w:p>
    <w:p w:rsidR="007A5AFD" w:rsidRDefault="007A5AFD" w:rsidP="00133748">
      <w:pPr>
        <w:spacing w:line="360" w:lineRule="auto"/>
        <w:jc w:val="center"/>
        <w:rPr>
          <w:rFonts w:asciiTheme="majorEastAsia" w:eastAsiaTheme="majorEastAsia" w:hAnsiTheme="majorEastAsia"/>
          <w:b/>
          <w:bCs/>
          <w:color w:val="000000"/>
          <w:sz w:val="24"/>
          <w:szCs w:val="24"/>
        </w:rPr>
      </w:pPr>
    </w:p>
    <w:p w:rsidR="007A5AFD" w:rsidRPr="004664C9" w:rsidRDefault="007A5AFD" w:rsidP="00133748">
      <w:pPr>
        <w:spacing w:line="360" w:lineRule="auto"/>
        <w:jc w:val="center"/>
        <w:rPr>
          <w:rFonts w:asciiTheme="majorEastAsia" w:eastAsiaTheme="majorEastAsia" w:hAnsiTheme="majorEastAsia"/>
          <w:b/>
          <w:bCs/>
          <w:color w:val="000000"/>
          <w:sz w:val="24"/>
          <w:szCs w:val="24"/>
        </w:rPr>
      </w:pPr>
    </w:p>
    <w:p w:rsidR="00567660" w:rsidRPr="004664C9" w:rsidRDefault="00567660" w:rsidP="00133748">
      <w:pPr>
        <w:spacing w:line="360" w:lineRule="auto"/>
        <w:jc w:val="center"/>
        <w:rPr>
          <w:rFonts w:asciiTheme="majorEastAsia" w:eastAsiaTheme="majorEastAsia" w:hAnsiTheme="majorEastAsia"/>
          <w:b/>
          <w:bCs/>
          <w:color w:val="000000"/>
          <w:sz w:val="24"/>
          <w:szCs w:val="24"/>
        </w:rPr>
      </w:pPr>
    </w:p>
    <w:p w:rsidR="00A54FFE" w:rsidRPr="004664C9" w:rsidRDefault="00A54FFE" w:rsidP="00133748">
      <w:pPr>
        <w:spacing w:line="360" w:lineRule="auto"/>
        <w:jc w:val="center"/>
        <w:rPr>
          <w:rFonts w:asciiTheme="majorEastAsia" w:eastAsiaTheme="majorEastAsia" w:hAnsiTheme="majorEastAsia"/>
          <w:b/>
          <w:bCs/>
          <w:color w:val="000000"/>
          <w:sz w:val="24"/>
          <w:szCs w:val="24"/>
        </w:rPr>
      </w:pPr>
    </w:p>
    <w:p w:rsidR="00A54FFE" w:rsidRPr="004664C9" w:rsidRDefault="00A54FFE" w:rsidP="00133748">
      <w:pPr>
        <w:spacing w:line="360" w:lineRule="auto"/>
        <w:jc w:val="center"/>
        <w:rPr>
          <w:rFonts w:asciiTheme="majorEastAsia" w:eastAsiaTheme="majorEastAsia" w:hAnsiTheme="majorEastAsia"/>
          <w:b/>
          <w:bCs/>
          <w:color w:val="000000"/>
          <w:sz w:val="24"/>
          <w:szCs w:val="24"/>
          <w:u w:val="single"/>
        </w:rPr>
      </w:pPr>
      <w:r w:rsidRPr="004664C9">
        <w:rPr>
          <w:rFonts w:asciiTheme="majorEastAsia" w:eastAsiaTheme="majorEastAsia" w:hAnsiTheme="majorEastAsia" w:cs="宋体" w:hint="eastAsia"/>
          <w:b/>
          <w:bCs/>
          <w:color w:val="000000"/>
          <w:sz w:val="24"/>
          <w:szCs w:val="24"/>
        </w:rPr>
        <w:lastRenderedPageBreak/>
        <w:t>法定代表人授权书</w:t>
      </w:r>
      <w:r w:rsidRPr="004664C9">
        <w:rPr>
          <w:rFonts w:asciiTheme="majorEastAsia" w:eastAsiaTheme="majorEastAsia" w:hAnsiTheme="majorEastAsia" w:cs="宋体"/>
          <w:b/>
          <w:bCs/>
          <w:color w:val="000000"/>
          <w:sz w:val="24"/>
          <w:szCs w:val="24"/>
        </w:rPr>
        <w:t>(</w:t>
      </w:r>
      <w:r w:rsidRPr="004664C9">
        <w:rPr>
          <w:rFonts w:asciiTheme="majorEastAsia" w:eastAsiaTheme="majorEastAsia" w:hAnsiTheme="majorEastAsia" w:cs="宋体" w:hint="eastAsia"/>
          <w:b/>
          <w:bCs/>
          <w:color w:val="000000"/>
          <w:sz w:val="24"/>
          <w:szCs w:val="24"/>
        </w:rPr>
        <w:t>原件</w:t>
      </w:r>
      <w:r w:rsidRPr="004664C9">
        <w:rPr>
          <w:rFonts w:asciiTheme="majorEastAsia" w:eastAsiaTheme="majorEastAsia" w:hAnsiTheme="majorEastAsia" w:cs="宋体"/>
          <w:b/>
          <w:bCs/>
          <w:color w:val="000000"/>
          <w:sz w:val="24"/>
          <w:szCs w:val="24"/>
        </w:rPr>
        <w:t>)</w:t>
      </w:r>
    </w:p>
    <w:p w:rsidR="00A54FFE" w:rsidRPr="004664C9" w:rsidRDefault="00A54FFE" w:rsidP="00D46704">
      <w:pPr>
        <w:spacing w:line="360" w:lineRule="auto"/>
        <w:ind w:firstLineChars="400" w:firstLine="840"/>
        <w:rPr>
          <w:rFonts w:asciiTheme="majorEastAsia" w:eastAsiaTheme="majorEastAsia" w:hAnsiTheme="majorEastAsia"/>
          <w:color w:val="000000"/>
        </w:rPr>
      </w:pPr>
    </w:p>
    <w:p w:rsidR="00A54FFE" w:rsidRPr="004664C9" w:rsidRDefault="00A54FFE" w:rsidP="00D46704">
      <w:pPr>
        <w:spacing w:line="360" w:lineRule="auto"/>
        <w:ind w:firstLineChars="321" w:firstLine="770"/>
        <w:rPr>
          <w:rFonts w:asciiTheme="majorEastAsia" w:eastAsiaTheme="majorEastAsia" w:hAnsiTheme="majorEastAsia" w:cs="宋体"/>
          <w:color w:val="000000"/>
          <w:sz w:val="24"/>
          <w:szCs w:val="24"/>
        </w:rPr>
      </w:pPr>
      <w:r w:rsidRPr="004664C9">
        <w:rPr>
          <w:rFonts w:asciiTheme="majorEastAsia" w:eastAsiaTheme="majorEastAsia" w:hAnsiTheme="majorEastAsia" w:cs="宋体" w:hint="eastAsia"/>
          <w:color w:val="000000"/>
          <w:sz w:val="24"/>
          <w:szCs w:val="24"/>
        </w:rPr>
        <w:t>兹有（投标人全称）的法定代表人（姓名）授权（被授权人姓名），为厦门国贸物业管理有限公司</w:t>
      </w:r>
      <w:r w:rsidRPr="004664C9">
        <w:rPr>
          <w:rFonts w:asciiTheme="majorEastAsia" w:eastAsiaTheme="majorEastAsia" w:hAnsiTheme="majorEastAsia" w:cs="宋体" w:hint="eastAsia"/>
          <w:color w:val="000000"/>
          <w:sz w:val="24"/>
          <w:szCs w:val="24"/>
          <w:u w:val="single"/>
        </w:rPr>
        <w:t>网络安全设备</w:t>
      </w:r>
      <w:r w:rsidRPr="004664C9">
        <w:rPr>
          <w:rFonts w:asciiTheme="majorEastAsia" w:eastAsiaTheme="majorEastAsia" w:hAnsiTheme="majorEastAsia" w:cs="宋体" w:hint="eastAsia"/>
          <w:color w:val="000000"/>
          <w:sz w:val="24"/>
          <w:szCs w:val="24"/>
        </w:rPr>
        <w:t>采购项目的投标代理人，以本公司名义处理一切与之有关的事宜。</w:t>
      </w:r>
    </w:p>
    <w:p w:rsidR="00A54FFE" w:rsidRPr="004664C9" w:rsidRDefault="00A54FFE" w:rsidP="00133748">
      <w:pPr>
        <w:spacing w:line="360" w:lineRule="auto"/>
        <w:ind w:firstLine="576"/>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本授权书仅对该项目有效，特此声明。</w:t>
      </w: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法定代表人签字：</w:t>
      </w: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被授权人签字：职务：</w:t>
      </w: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投标单位详细地址：</w:t>
      </w: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邮编：</w:t>
      </w:r>
    </w:p>
    <w:p w:rsidR="00A54FFE" w:rsidRPr="004664C9" w:rsidRDefault="00A54FFE" w:rsidP="00133748">
      <w:pPr>
        <w:spacing w:line="360" w:lineRule="auto"/>
        <w:rPr>
          <w:rFonts w:asciiTheme="majorEastAsia" w:eastAsiaTheme="majorEastAsia" w:hAnsiTheme="majorEastAsia"/>
          <w:color w:val="000000"/>
          <w:sz w:val="24"/>
          <w:szCs w:val="24"/>
          <w:u w:val="single"/>
        </w:rPr>
      </w:pPr>
      <w:r w:rsidRPr="004664C9">
        <w:rPr>
          <w:rFonts w:asciiTheme="majorEastAsia" w:eastAsiaTheme="majorEastAsia" w:hAnsiTheme="majorEastAsia" w:cs="宋体" w:hint="eastAsia"/>
          <w:color w:val="000000"/>
          <w:sz w:val="24"/>
          <w:szCs w:val="24"/>
        </w:rPr>
        <w:t>联系电话</w:t>
      </w:r>
      <w:r w:rsidRPr="004664C9">
        <w:rPr>
          <w:rFonts w:asciiTheme="majorEastAsia" w:eastAsiaTheme="majorEastAsia" w:hAnsiTheme="majorEastAsia" w:cs="宋体"/>
          <w:color w:val="000000"/>
          <w:sz w:val="24"/>
          <w:szCs w:val="24"/>
        </w:rPr>
        <w:t>/</w:t>
      </w:r>
      <w:r w:rsidRPr="004664C9">
        <w:rPr>
          <w:rFonts w:asciiTheme="majorEastAsia" w:eastAsiaTheme="majorEastAsia" w:hAnsiTheme="majorEastAsia" w:cs="宋体" w:hint="eastAsia"/>
          <w:color w:val="000000"/>
          <w:sz w:val="24"/>
          <w:szCs w:val="24"/>
        </w:rPr>
        <w:t>传真：</w:t>
      </w:r>
    </w:p>
    <w:p w:rsidR="00A54FFE" w:rsidRPr="004664C9" w:rsidRDefault="00A54FFE" w:rsidP="00133748">
      <w:pPr>
        <w:pStyle w:val="ptdl"/>
        <w:spacing w:line="360" w:lineRule="auto"/>
        <w:ind w:firstLine="0"/>
        <w:jc w:val="left"/>
        <w:rPr>
          <w:rFonts w:asciiTheme="majorEastAsia" w:eastAsiaTheme="majorEastAsia" w:hAnsiTheme="majorEastAsia" w:cs="宋体"/>
          <w:color w:val="000000"/>
        </w:rPr>
      </w:pPr>
      <w:r w:rsidRPr="004664C9">
        <w:rPr>
          <w:rFonts w:asciiTheme="majorEastAsia" w:eastAsiaTheme="majorEastAsia" w:hAnsiTheme="majorEastAsia" w:cs="宋体"/>
          <w:color w:val="000000"/>
        </w:rPr>
        <w:t>E-mail:</w:t>
      </w:r>
    </w:p>
    <w:p w:rsidR="00A54FFE" w:rsidRPr="004664C9" w:rsidRDefault="00A54FFE" w:rsidP="00133748">
      <w:pPr>
        <w:spacing w:line="360" w:lineRule="auto"/>
        <w:rPr>
          <w:rFonts w:asciiTheme="majorEastAsia" w:eastAsiaTheme="majorEastAsia" w:hAnsiTheme="majorEastAsia"/>
          <w:color w:val="000000"/>
          <w:sz w:val="24"/>
          <w:szCs w:val="24"/>
          <w:u w:val="single"/>
        </w:rPr>
      </w:pPr>
      <w:r w:rsidRPr="004664C9">
        <w:rPr>
          <w:rFonts w:asciiTheme="majorEastAsia" w:eastAsiaTheme="majorEastAsia" w:hAnsiTheme="majorEastAsia" w:cs="宋体" w:hint="eastAsia"/>
          <w:color w:val="000000"/>
          <w:sz w:val="24"/>
          <w:szCs w:val="24"/>
        </w:rPr>
        <w:t>投标人全称（加盖公章）：</w:t>
      </w: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日期：</w:t>
      </w:r>
      <w:r w:rsidRPr="004664C9">
        <w:rPr>
          <w:rFonts w:asciiTheme="majorEastAsia" w:eastAsiaTheme="majorEastAsia" w:hAnsiTheme="majorEastAsia" w:cs="宋体" w:hint="eastAsia"/>
          <w:color w:val="000000"/>
          <w:sz w:val="24"/>
          <w:szCs w:val="24"/>
          <w:u w:val="single"/>
        </w:rPr>
        <w:t>年月日</w:t>
      </w: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A54FFE" w:rsidRPr="004664C9" w:rsidRDefault="00A54FFE" w:rsidP="00133748">
      <w:pPr>
        <w:spacing w:line="360" w:lineRule="auto"/>
        <w:jc w:val="center"/>
        <w:rPr>
          <w:rFonts w:asciiTheme="majorEastAsia" w:eastAsiaTheme="majorEastAsia" w:hAnsiTheme="majorEastAsia"/>
          <w:b/>
          <w:bCs/>
          <w:color w:val="000000"/>
          <w:sz w:val="24"/>
          <w:szCs w:val="24"/>
        </w:rPr>
      </w:pPr>
      <w:r w:rsidRPr="004664C9">
        <w:rPr>
          <w:rFonts w:asciiTheme="majorEastAsia" w:eastAsiaTheme="majorEastAsia" w:hAnsiTheme="majorEastAsia" w:cs="宋体" w:hint="eastAsia"/>
          <w:b/>
          <w:bCs/>
          <w:color w:val="000000"/>
          <w:sz w:val="24"/>
          <w:szCs w:val="24"/>
        </w:rPr>
        <w:lastRenderedPageBreak/>
        <w:t>售后服务承诺书</w:t>
      </w:r>
    </w:p>
    <w:p w:rsidR="00A54FFE" w:rsidRPr="004664C9" w:rsidRDefault="00A54FFE" w:rsidP="00133748">
      <w:pPr>
        <w:spacing w:line="360" w:lineRule="auto"/>
        <w:rPr>
          <w:rFonts w:asciiTheme="majorEastAsia" w:eastAsiaTheme="majorEastAsia" w:hAnsiTheme="majorEastAsia"/>
          <w:b/>
          <w:bCs/>
          <w:color w:val="000000"/>
          <w:sz w:val="24"/>
          <w:szCs w:val="24"/>
        </w:rPr>
      </w:pPr>
      <w:r w:rsidRPr="004664C9">
        <w:rPr>
          <w:rFonts w:asciiTheme="majorEastAsia" w:eastAsiaTheme="majorEastAsia" w:hAnsiTheme="majorEastAsia" w:cs="宋体" w:hint="eastAsia"/>
          <w:color w:val="000000"/>
          <w:sz w:val="24"/>
          <w:szCs w:val="24"/>
        </w:rPr>
        <w:t>致：厦门国贸物业管理有限公司</w:t>
      </w:r>
    </w:p>
    <w:p w:rsidR="00A54FFE" w:rsidRPr="004664C9" w:rsidRDefault="00A54FFE" w:rsidP="00133748">
      <w:pPr>
        <w:spacing w:line="360" w:lineRule="auto"/>
        <w:ind w:firstLine="708"/>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根据贵方为</w:t>
      </w:r>
      <w:r w:rsidRPr="004664C9">
        <w:rPr>
          <w:rFonts w:asciiTheme="majorEastAsia" w:eastAsiaTheme="majorEastAsia" w:hAnsiTheme="majorEastAsia" w:cs="宋体" w:hint="eastAsia"/>
          <w:color w:val="000000"/>
          <w:sz w:val="24"/>
          <w:szCs w:val="24"/>
          <w:u w:val="single"/>
        </w:rPr>
        <w:t>网络安全设备</w:t>
      </w:r>
      <w:r w:rsidRPr="004664C9">
        <w:rPr>
          <w:rFonts w:asciiTheme="majorEastAsia" w:eastAsiaTheme="majorEastAsia" w:hAnsiTheme="majorEastAsia" w:cs="宋体" w:hint="eastAsia"/>
          <w:color w:val="000000"/>
          <w:sz w:val="24"/>
          <w:szCs w:val="24"/>
        </w:rPr>
        <w:t>招标项目的公告，我司对该项目做出如下售后服务承诺：</w:t>
      </w:r>
    </w:p>
    <w:p w:rsidR="00A54FFE" w:rsidRPr="004664C9" w:rsidRDefault="00A54FFE" w:rsidP="00133748">
      <w:pPr>
        <w:spacing w:line="360" w:lineRule="auto"/>
        <w:ind w:firstLine="708"/>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（内容根据招标文件要求自拟）</w:t>
      </w:r>
    </w:p>
    <w:p w:rsidR="00A54FFE" w:rsidRPr="004664C9" w:rsidRDefault="00A54FFE" w:rsidP="00133748">
      <w:pPr>
        <w:pStyle w:val="ptdl"/>
        <w:spacing w:line="360" w:lineRule="auto"/>
        <w:ind w:firstLine="2115"/>
        <w:jc w:val="right"/>
        <w:rPr>
          <w:rFonts w:asciiTheme="majorEastAsia" w:eastAsiaTheme="majorEastAsia" w:hAnsiTheme="majorEastAsia"/>
          <w:color w:val="000000"/>
        </w:rPr>
      </w:pPr>
      <w:bookmarkStart w:id="87" w:name="_Toc119311848"/>
      <w:bookmarkStart w:id="88" w:name="_Toc119489367"/>
      <w:r w:rsidRPr="004664C9">
        <w:rPr>
          <w:rFonts w:asciiTheme="majorEastAsia" w:eastAsiaTheme="majorEastAsia" w:hAnsiTheme="majorEastAsia" w:cs="宋体" w:hint="eastAsia"/>
          <w:color w:val="000000"/>
        </w:rPr>
        <w:t>投标人全称（加盖公章）：</w:t>
      </w:r>
    </w:p>
    <w:p w:rsidR="00A54FFE" w:rsidRPr="004664C9" w:rsidRDefault="00A54FFE" w:rsidP="00133748">
      <w:pPr>
        <w:spacing w:line="360" w:lineRule="auto"/>
        <w:rPr>
          <w:rFonts w:asciiTheme="majorEastAsia" w:eastAsiaTheme="majorEastAsia" w:hAnsiTheme="majorEastAsia"/>
          <w:color w:val="000000"/>
          <w:sz w:val="24"/>
          <w:szCs w:val="24"/>
          <w:u w:val="single"/>
        </w:rPr>
      </w:pPr>
      <w:r w:rsidRPr="004664C9">
        <w:rPr>
          <w:rFonts w:asciiTheme="majorEastAsia" w:eastAsiaTheme="majorEastAsia" w:hAnsiTheme="majorEastAsia" w:cs="宋体" w:hint="eastAsia"/>
          <w:color w:val="000000"/>
          <w:sz w:val="24"/>
          <w:szCs w:val="24"/>
        </w:rPr>
        <w:t>年月日</w:t>
      </w:r>
    </w:p>
    <w:p w:rsidR="00A54FFE" w:rsidRPr="004664C9" w:rsidRDefault="00A54FFE" w:rsidP="00133748">
      <w:pPr>
        <w:pStyle w:val="ptdl"/>
        <w:spacing w:line="360" w:lineRule="auto"/>
        <w:ind w:firstLine="2115"/>
        <w:jc w:val="center"/>
        <w:rPr>
          <w:rFonts w:asciiTheme="majorEastAsia" w:eastAsiaTheme="majorEastAsia" w:hAnsiTheme="majorEastAsia"/>
          <w:color w:val="000000"/>
          <w:sz w:val="21"/>
          <w:szCs w:val="21"/>
        </w:rPr>
      </w:pPr>
    </w:p>
    <w:p w:rsidR="00A54FFE" w:rsidRPr="004664C9" w:rsidRDefault="00A54FFE" w:rsidP="00133748">
      <w:pPr>
        <w:pStyle w:val="ptdl"/>
        <w:spacing w:line="360" w:lineRule="auto"/>
        <w:ind w:firstLine="2115"/>
        <w:jc w:val="center"/>
        <w:rPr>
          <w:rFonts w:asciiTheme="majorEastAsia" w:eastAsiaTheme="majorEastAsia" w:hAnsiTheme="majorEastAsia"/>
          <w:color w:val="000000"/>
          <w:sz w:val="21"/>
          <w:szCs w:val="21"/>
        </w:rPr>
      </w:pPr>
    </w:p>
    <w:p w:rsidR="000C7F84" w:rsidRPr="004664C9" w:rsidRDefault="000C7F84" w:rsidP="00133748">
      <w:pPr>
        <w:pStyle w:val="ptdl"/>
        <w:spacing w:line="360" w:lineRule="auto"/>
        <w:ind w:firstLine="2115"/>
        <w:jc w:val="center"/>
        <w:rPr>
          <w:rFonts w:asciiTheme="majorEastAsia" w:eastAsiaTheme="majorEastAsia" w:hAnsiTheme="majorEastAsia"/>
          <w:color w:val="000000"/>
          <w:sz w:val="21"/>
          <w:szCs w:val="21"/>
        </w:rPr>
      </w:pPr>
    </w:p>
    <w:p w:rsidR="000C7F84" w:rsidRPr="004664C9" w:rsidRDefault="000C7F84" w:rsidP="00133748">
      <w:pPr>
        <w:pStyle w:val="ptdl"/>
        <w:spacing w:line="360" w:lineRule="auto"/>
        <w:ind w:firstLine="2115"/>
        <w:jc w:val="center"/>
        <w:rPr>
          <w:rFonts w:asciiTheme="majorEastAsia" w:eastAsiaTheme="majorEastAsia" w:hAnsiTheme="majorEastAsia"/>
          <w:color w:val="000000"/>
          <w:sz w:val="21"/>
          <w:szCs w:val="21"/>
        </w:rPr>
      </w:pPr>
    </w:p>
    <w:bookmarkEnd w:id="87"/>
    <w:bookmarkEnd w:id="88"/>
    <w:p w:rsidR="003F679F" w:rsidRDefault="003F679F"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Pr="004664C9" w:rsidRDefault="007A5AFD" w:rsidP="00B972A5">
      <w:pPr>
        <w:pStyle w:val="33"/>
        <w:spacing w:line="360" w:lineRule="auto"/>
        <w:outlineLvl w:val="9"/>
        <w:rPr>
          <w:rFonts w:asciiTheme="majorEastAsia" w:eastAsiaTheme="majorEastAsia" w:hAnsiTheme="majorEastAsia" w:cs="Times New Roman"/>
          <w:color w:val="000000"/>
        </w:rPr>
      </w:pPr>
    </w:p>
    <w:p w:rsidR="00A54FFE" w:rsidRPr="004664C9" w:rsidRDefault="00A54FFE" w:rsidP="00133748">
      <w:pPr>
        <w:pStyle w:val="23"/>
        <w:ind w:firstLineChars="0" w:firstLine="0"/>
        <w:jc w:val="center"/>
        <w:rPr>
          <w:rFonts w:asciiTheme="majorEastAsia" w:eastAsiaTheme="majorEastAsia" w:hAnsiTheme="majorEastAsia"/>
          <w:b/>
          <w:bCs/>
          <w:color w:val="000000"/>
        </w:rPr>
      </w:pPr>
      <w:r w:rsidRPr="004664C9">
        <w:rPr>
          <w:rFonts w:asciiTheme="majorEastAsia" w:eastAsiaTheme="majorEastAsia" w:hAnsiTheme="majorEastAsia" w:cs="宋体" w:hint="eastAsia"/>
          <w:b/>
          <w:bCs/>
          <w:color w:val="000000"/>
        </w:rPr>
        <w:lastRenderedPageBreak/>
        <w:t>法人营业执照</w:t>
      </w:r>
    </w:p>
    <w:p w:rsidR="00A54FFE" w:rsidRPr="004664C9" w:rsidRDefault="00A54FFE" w:rsidP="00133748">
      <w:pPr>
        <w:spacing w:line="360" w:lineRule="auto"/>
        <w:rPr>
          <w:rFonts w:asciiTheme="majorEastAsia" w:eastAsiaTheme="majorEastAsia" w:hAnsiTheme="majorEastAsia"/>
          <w:color w:val="000000"/>
          <w:sz w:val="24"/>
          <w:szCs w:val="24"/>
        </w:rPr>
      </w:pP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现附上由（签发机关名称）签发的我方法人营业执照副本复印件，该执照业经年检，真实有效。</w:t>
      </w:r>
    </w:p>
    <w:p w:rsidR="00A54FFE" w:rsidRPr="004664C9" w:rsidRDefault="00A54FFE" w:rsidP="00133748">
      <w:pPr>
        <w:spacing w:line="360" w:lineRule="auto"/>
        <w:rPr>
          <w:rFonts w:asciiTheme="majorEastAsia" w:eastAsiaTheme="majorEastAsia" w:hAnsiTheme="majorEastAsia"/>
          <w:color w:val="000000"/>
          <w:sz w:val="24"/>
          <w:szCs w:val="24"/>
        </w:rPr>
      </w:pPr>
    </w:p>
    <w:p w:rsidR="00A54FFE" w:rsidRPr="004664C9" w:rsidRDefault="00A54FFE" w:rsidP="00133748">
      <w:pPr>
        <w:spacing w:line="360" w:lineRule="auto"/>
        <w:rPr>
          <w:rFonts w:asciiTheme="majorEastAsia" w:eastAsiaTheme="majorEastAsia" w:hAnsiTheme="majorEastAsia"/>
          <w:color w:val="000000"/>
          <w:sz w:val="24"/>
          <w:szCs w:val="24"/>
        </w:rPr>
      </w:pPr>
    </w:p>
    <w:p w:rsidR="00A54FFE" w:rsidRPr="004664C9" w:rsidRDefault="00A54FFE" w:rsidP="00133748">
      <w:pPr>
        <w:spacing w:line="360" w:lineRule="auto"/>
        <w:rPr>
          <w:rFonts w:asciiTheme="majorEastAsia" w:eastAsiaTheme="majorEastAsia" w:hAnsiTheme="majorEastAsia"/>
          <w:color w:val="000000"/>
        </w:rPr>
      </w:pPr>
      <w:r w:rsidRPr="004664C9">
        <w:rPr>
          <w:rFonts w:asciiTheme="majorEastAsia" w:eastAsiaTheme="majorEastAsia" w:hAnsiTheme="majorEastAsia" w:cs="宋体" w:hint="eastAsia"/>
          <w:color w:val="000000"/>
        </w:rPr>
        <w:t>（注：法人营业执照提供复印件，需复印包括能说明经年检合格的内容，由企业加盖公章并注明复印件与原件一致。）</w:t>
      </w:r>
    </w:p>
    <w:p w:rsidR="00A54FFE" w:rsidRPr="004664C9" w:rsidRDefault="00A54FFE" w:rsidP="00133748">
      <w:pPr>
        <w:spacing w:line="360" w:lineRule="auto"/>
        <w:rPr>
          <w:rFonts w:asciiTheme="majorEastAsia" w:eastAsiaTheme="majorEastAsia" w:hAnsiTheme="majorEastAsia"/>
          <w:color w:val="000000"/>
          <w:sz w:val="24"/>
          <w:szCs w:val="24"/>
        </w:rPr>
      </w:pPr>
    </w:p>
    <w:p w:rsidR="00A54FFE" w:rsidRPr="004664C9" w:rsidRDefault="00A54FFE" w:rsidP="00133748">
      <w:pPr>
        <w:spacing w:line="360" w:lineRule="auto"/>
        <w:rPr>
          <w:rFonts w:asciiTheme="majorEastAsia" w:eastAsiaTheme="majorEastAsia" w:hAnsiTheme="majorEastAsia"/>
          <w:color w:val="000000"/>
          <w:sz w:val="24"/>
          <w:szCs w:val="24"/>
        </w:rPr>
      </w:pP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投标人（全称并加盖公章）：</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投标人代表签字：</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日期：</w:t>
      </w:r>
      <w:bookmarkEnd w:id="1"/>
      <w:bookmarkEnd w:id="2"/>
    </w:p>
    <w:p w:rsidR="00A54FFE" w:rsidRPr="004664C9" w:rsidRDefault="00A54FFE">
      <w:pPr>
        <w:rPr>
          <w:rFonts w:asciiTheme="majorEastAsia" w:eastAsiaTheme="majorEastAsia" w:hAnsiTheme="majorEastAsia"/>
          <w:color w:val="000000"/>
        </w:rPr>
      </w:pPr>
    </w:p>
    <w:p w:rsidR="00A54FFE" w:rsidRPr="004664C9" w:rsidRDefault="00A54FFE">
      <w:pPr>
        <w:rPr>
          <w:rFonts w:asciiTheme="majorEastAsia" w:eastAsiaTheme="majorEastAsia" w:hAnsiTheme="majorEastAsia"/>
          <w:color w:val="000000"/>
        </w:rPr>
      </w:pPr>
    </w:p>
    <w:p w:rsidR="00A54FFE" w:rsidRPr="004664C9" w:rsidRDefault="00A54FFE">
      <w:pPr>
        <w:rPr>
          <w:rFonts w:asciiTheme="majorEastAsia" w:eastAsiaTheme="majorEastAsia" w:hAnsiTheme="majorEastAsia"/>
          <w:color w:val="000000"/>
        </w:rPr>
      </w:pPr>
    </w:p>
    <w:p w:rsidR="00A54FFE" w:rsidRPr="004664C9" w:rsidRDefault="00A54FFE">
      <w:pPr>
        <w:rPr>
          <w:rFonts w:asciiTheme="majorEastAsia" w:eastAsiaTheme="majorEastAsia" w:hAnsiTheme="majorEastAsia"/>
          <w:color w:val="000000"/>
        </w:rPr>
      </w:pPr>
    </w:p>
    <w:p w:rsidR="00A54FFE" w:rsidRPr="004664C9" w:rsidRDefault="00A54FFE">
      <w:pPr>
        <w:rPr>
          <w:rFonts w:asciiTheme="majorEastAsia" w:eastAsiaTheme="majorEastAsia" w:hAnsiTheme="majorEastAsia"/>
          <w:color w:val="000000"/>
        </w:rPr>
      </w:pPr>
    </w:p>
    <w:p w:rsidR="00A54FFE" w:rsidRPr="004664C9" w:rsidRDefault="00A54FFE">
      <w:pPr>
        <w:rPr>
          <w:rFonts w:asciiTheme="majorEastAsia" w:eastAsiaTheme="majorEastAsia" w:hAnsiTheme="majorEastAsia"/>
          <w:color w:val="000000"/>
        </w:rPr>
      </w:pPr>
    </w:p>
    <w:p w:rsidR="00A54FFE" w:rsidRPr="004664C9" w:rsidRDefault="00A54FFE">
      <w:pPr>
        <w:rPr>
          <w:rFonts w:asciiTheme="majorEastAsia" w:eastAsiaTheme="majorEastAsia" w:hAnsiTheme="majorEastAsia"/>
          <w:color w:val="000000"/>
        </w:rPr>
      </w:pPr>
    </w:p>
    <w:p w:rsidR="00A54FFE" w:rsidRPr="004664C9" w:rsidRDefault="00A54FFE">
      <w:pPr>
        <w:rPr>
          <w:rFonts w:asciiTheme="majorEastAsia" w:eastAsiaTheme="majorEastAsia" w:hAnsiTheme="majorEastAsia"/>
          <w:color w:val="000000"/>
        </w:rPr>
      </w:pPr>
    </w:p>
    <w:p w:rsidR="00A54FFE" w:rsidRPr="004664C9" w:rsidRDefault="00A54FFE">
      <w:pPr>
        <w:rPr>
          <w:rFonts w:asciiTheme="majorEastAsia" w:eastAsiaTheme="majorEastAsia" w:hAnsiTheme="majorEastAsia"/>
          <w:color w:val="000000"/>
        </w:rPr>
      </w:pPr>
    </w:p>
    <w:p w:rsidR="00A54FFE" w:rsidRPr="004664C9" w:rsidRDefault="00A54FFE">
      <w:pPr>
        <w:rPr>
          <w:rFonts w:asciiTheme="majorEastAsia" w:eastAsiaTheme="majorEastAsia" w:hAnsiTheme="majorEastAsia"/>
          <w:color w:val="000000"/>
        </w:rPr>
      </w:pPr>
    </w:p>
    <w:p w:rsidR="00A54FFE" w:rsidRPr="004664C9" w:rsidRDefault="00A54FFE">
      <w:pPr>
        <w:rPr>
          <w:rFonts w:asciiTheme="majorEastAsia" w:eastAsiaTheme="majorEastAsia" w:hAnsiTheme="majorEastAsia"/>
          <w:color w:val="000000"/>
        </w:rPr>
      </w:pPr>
    </w:p>
    <w:p w:rsidR="00A54FFE" w:rsidRPr="004664C9" w:rsidRDefault="00A54FFE">
      <w:pPr>
        <w:rPr>
          <w:rFonts w:asciiTheme="majorEastAsia" w:eastAsiaTheme="majorEastAsia" w:hAnsiTheme="majorEastAsia"/>
          <w:color w:val="000000"/>
        </w:rPr>
      </w:pPr>
    </w:p>
    <w:p w:rsidR="00A54FFE" w:rsidRPr="004664C9" w:rsidRDefault="00A54FFE">
      <w:pPr>
        <w:rPr>
          <w:rFonts w:asciiTheme="majorEastAsia" w:eastAsiaTheme="majorEastAsia" w:hAnsiTheme="majorEastAsia"/>
          <w:color w:val="000000"/>
        </w:rPr>
      </w:pPr>
    </w:p>
    <w:p w:rsidR="00A54FFE" w:rsidRDefault="00A54FFE">
      <w:pPr>
        <w:rPr>
          <w:rFonts w:asciiTheme="majorEastAsia" w:eastAsiaTheme="majorEastAsia" w:hAnsiTheme="majorEastAsia"/>
          <w:color w:val="000000"/>
        </w:rPr>
      </w:pPr>
    </w:p>
    <w:p w:rsidR="009C43A6" w:rsidRDefault="009C43A6">
      <w:pPr>
        <w:rPr>
          <w:rFonts w:asciiTheme="majorEastAsia" w:eastAsiaTheme="majorEastAsia" w:hAnsiTheme="majorEastAsia"/>
          <w:color w:val="000000"/>
        </w:rPr>
      </w:pPr>
    </w:p>
    <w:p w:rsidR="009C43A6" w:rsidRDefault="009C43A6">
      <w:pPr>
        <w:rPr>
          <w:rFonts w:asciiTheme="majorEastAsia" w:eastAsiaTheme="majorEastAsia" w:hAnsiTheme="majorEastAsia"/>
          <w:color w:val="000000"/>
        </w:rPr>
      </w:pPr>
    </w:p>
    <w:p w:rsidR="009C43A6" w:rsidRDefault="009C43A6">
      <w:pPr>
        <w:rPr>
          <w:rFonts w:asciiTheme="majorEastAsia" w:eastAsiaTheme="majorEastAsia" w:hAnsiTheme="majorEastAsia"/>
          <w:color w:val="000000"/>
        </w:rPr>
      </w:pPr>
    </w:p>
    <w:p w:rsidR="009C43A6" w:rsidRPr="004664C9" w:rsidRDefault="009C43A6">
      <w:pPr>
        <w:rPr>
          <w:rFonts w:asciiTheme="majorEastAsia" w:eastAsiaTheme="majorEastAsia" w:hAnsiTheme="majorEastAsia"/>
          <w:color w:val="000000"/>
        </w:rPr>
      </w:pPr>
    </w:p>
    <w:p w:rsidR="00A54FFE" w:rsidRDefault="00A54FFE">
      <w:pPr>
        <w:rPr>
          <w:rFonts w:asciiTheme="majorEastAsia" w:eastAsiaTheme="majorEastAsia" w:hAnsiTheme="majorEastAsia"/>
          <w:color w:val="000000"/>
        </w:rPr>
      </w:pPr>
    </w:p>
    <w:p w:rsidR="007A5AFD" w:rsidRDefault="007A5AFD">
      <w:pPr>
        <w:rPr>
          <w:rFonts w:asciiTheme="majorEastAsia" w:eastAsiaTheme="majorEastAsia" w:hAnsiTheme="majorEastAsia"/>
          <w:color w:val="000000"/>
        </w:rPr>
      </w:pPr>
    </w:p>
    <w:p w:rsidR="007A5AFD" w:rsidRDefault="007A5AFD">
      <w:pPr>
        <w:rPr>
          <w:rFonts w:asciiTheme="majorEastAsia" w:eastAsiaTheme="majorEastAsia" w:hAnsiTheme="majorEastAsia"/>
          <w:color w:val="000000"/>
        </w:rPr>
      </w:pPr>
    </w:p>
    <w:p w:rsidR="007A5AFD" w:rsidRDefault="007A5AFD" w:rsidP="007A5AFD">
      <w:pPr>
        <w:spacing w:line="220" w:lineRule="atLeast"/>
        <w:jc w:val="center"/>
        <w:rPr>
          <w:b/>
          <w:sz w:val="36"/>
          <w:szCs w:val="36"/>
        </w:rPr>
      </w:pPr>
      <w:r>
        <w:rPr>
          <w:rFonts w:hint="eastAsia"/>
          <w:b/>
          <w:sz w:val="36"/>
          <w:szCs w:val="36"/>
        </w:rPr>
        <w:lastRenderedPageBreak/>
        <w:t>供应商廉洁诚信承诺书</w:t>
      </w:r>
    </w:p>
    <w:p w:rsidR="007A5AFD" w:rsidRDefault="007A5AFD" w:rsidP="007A5AFD">
      <w:pPr>
        <w:spacing w:line="300" w:lineRule="exact"/>
        <w:jc w:val="center"/>
        <w:rPr>
          <w:b/>
          <w:sz w:val="36"/>
          <w:szCs w:val="36"/>
        </w:rPr>
      </w:pPr>
    </w:p>
    <w:p w:rsidR="007A5AFD" w:rsidRDefault="007A5AFD" w:rsidP="007A5AFD">
      <w:pPr>
        <w:spacing w:line="360" w:lineRule="auto"/>
        <w:ind w:leftChars="-191" w:left="-401"/>
        <w:rPr>
          <w:sz w:val="28"/>
          <w:szCs w:val="28"/>
        </w:rPr>
      </w:pPr>
      <w:r>
        <w:rPr>
          <w:rFonts w:hint="eastAsia"/>
          <w:sz w:val="28"/>
          <w:szCs w:val="28"/>
        </w:rPr>
        <w:t>致</w:t>
      </w:r>
      <w:r>
        <w:rPr>
          <w:rFonts w:hint="eastAsia"/>
          <w:sz w:val="28"/>
          <w:szCs w:val="28"/>
          <w:u w:val="single"/>
        </w:rPr>
        <w:t>厦门国贸物业管理有限公司</w:t>
      </w:r>
      <w:r>
        <w:rPr>
          <w:rFonts w:hint="eastAsia"/>
          <w:sz w:val="28"/>
          <w:szCs w:val="28"/>
        </w:rPr>
        <w:t>：</w:t>
      </w:r>
    </w:p>
    <w:p w:rsidR="007A5AFD" w:rsidRDefault="007A5AFD" w:rsidP="007A5AFD">
      <w:pPr>
        <w:spacing w:line="300" w:lineRule="auto"/>
        <w:ind w:leftChars="-193" w:left="-405" w:firstLineChars="200" w:firstLine="560"/>
        <w:rPr>
          <w:sz w:val="28"/>
          <w:szCs w:val="28"/>
        </w:rPr>
      </w:pPr>
      <w:r>
        <w:rPr>
          <w:rFonts w:hint="eastAsia"/>
          <w:sz w:val="28"/>
          <w:szCs w:val="28"/>
        </w:rPr>
        <w:t>承诺方系</w:t>
      </w:r>
      <w:r>
        <w:rPr>
          <w:rFonts w:hint="eastAsia"/>
          <w:sz w:val="28"/>
          <w:szCs w:val="28"/>
          <w:u w:val="single"/>
        </w:rPr>
        <w:t>厦门国贸物业管理有限公司</w:t>
      </w:r>
      <w:r>
        <w:rPr>
          <w:rFonts w:hint="eastAsia"/>
          <w:sz w:val="28"/>
          <w:szCs w:val="28"/>
        </w:rPr>
        <w:t>（以下简称</w:t>
      </w:r>
      <w:r>
        <w:rPr>
          <w:rFonts w:hint="eastAsia"/>
          <w:sz w:val="28"/>
          <w:szCs w:val="28"/>
          <w:u w:val="single"/>
        </w:rPr>
        <w:t>国贸物业</w:t>
      </w:r>
      <w:r>
        <w:rPr>
          <w:rFonts w:hint="eastAsia"/>
          <w:sz w:val="28"/>
          <w:szCs w:val="28"/>
        </w:rPr>
        <w:t>）的供应商、服务商或合作商，在相关业务活动</w:t>
      </w:r>
      <w:r>
        <w:rPr>
          <w:rFonts w:hint="eastAsia"/>
          <w:sz w:val="28"/>
          <w:szCs w:val="28"/>
        </w:rPr>
        <w:t>(</w:t>
      </w:r>
      <w:r>
        <w:rPr>
          <w:rFonts w:hint="eastAsia"/>
          <w:sz w:val="28"/>
          <w:szCs w:val="28"/>
        </w:rPr>
        <w:t>包括但不限于交易洽谈、供货、服务、承揽、技术合作交流、付款</w:t>
      </w:r>
      <w:r>
        <w:rPr>
          <w:rFonts w:hint="eastAsia"/>
          <w:sz w:val="28"/>
          <w:szCs w:val="28"/>
        </w:rPr>
        <w:t>)</w:t>
      </w:r>
      <w:r>
        <w:rPr>
          <w:rFonts w:hint="eastAsia"/>
          <w:sz w:val="28"/>
          <w:szCs w:val="28"/>
        </w:rPr>
        <w:t>中接触</w:t>
      </w:r>
      <w:r>
        <w:rPr>
          <w:rFonts w:hint="eastAsia"/>
          <w:sz w:val="28"/>
          <w:szCs w:val="28"/>
          <w:u w:val="single"/>
        </w:rPr>
        <w:t>国贸物业</w:t>
      </w:r>
      <w:r>
        <w:rPr>
          <w:rFonts w:hint="eastAsia"/>
          <w:sz w:val="28"/>
          <w:szCs w:val="28"/>
        </w:rPr>
        <w:t>相关人员和资讯，在廉洁义务和操守方面做出如下承诺：</w:t>
      </w:r>
    </w:p>
    <w:p w:rsidR="007A5AFD" w:rsidRDefault="007A5AFD" w:rsidP="007A5AFD">
      <w:pPr>
        <w:spacing w:line="300" w:lineRule="auto"/>
        <w:ind w:leftChars="-193" w:left="-405" w:firstLineChars="200" w:firstLine="560"/>
        <w:rPr>
          <w:sz w:val="28"/>
          <w:szCs w:val="28"/>
        </w:rPr>
      </w:pPr>
      <w:r>
        <w:rPr>
          <w:rFonts w:hint="eastAsia"/>
          <w:sz w:val="28"/>
          <w:szCs w:val="28"/>
        </w:rPr>
        <w:t>一、自觉遵守国家法律、法规，按照《中国共产党纪律处分条例》、《中华人民共和国反不正当竞争法》、《关于禁止商业贿赂行为的暂行规定》、《中华人民共和国招投标法》以及有关要求进行各项业务活动。</w:t>
      </w:r>
    </w:p>
    <w:p w:rsidR="007A5AFD" w:rsidRDefault="007A5AFD" w:rsidP="007A5AFD">
      <w:pPr>
        <w:spacing w:line="300" w:lineRule="auto"/>
        <w:ind w:leftChars="-193" w:left="-405" w:firstLineChars="200" w:firstLine="560"/>
        <w:rPr>
          <w:sz w:val="28"/>
          <w:szCs w:val="28"/>
        </w:rPr>
      </w:pPr>
      <w:r>
        <w:rPr>
          <w:rFonts w:hint="eastAsia"/>
          <w:sz w:val="28"/>
          <w:szCs w:val="28"/>
        </w:rPr>
        <w:t>二、不向</w:t>
      </w:r>
      <w:r>
        <w:rPr>
          <w:rFonts w:hint="eastAsia"/>
          <w:sz w:val="28"/>
          <w:szCs w:val="28"/>
          <w:u w:val="single"/>
        </w:rPr>
        <w:t>国贸物业</w:t>
      </w:r>
      <w:r>
        <w:rPr>
          <w:rFonts w:hint="eastAsia"/>
          <w:sz w:val="28"/>
          <w:szCs w:val="28"/>
        </w:rPr>
        <w:t>的工作人员及其亲属馈赠礼金、礼品（含有价证券）；不向</w:t>
      </w:r>
      <w:r>
        <w:rPr>
          <w:rFonts w:hint="eastAsia"/>
          <w:sz w:val="28"/>
          <w:szCs w:val="28"/>
          <w:u w:val="single"/>
        </w:rPr>
        <w:t>国贸物业</w:t>
      </w:r>
      <w:r>
        <w:rPr>
          <w:rFonts w:hint="eastAsia"/>
          <w:sz w:val="28"/>
          <w:szCs w:val="28"/>
        </w:rPr>
        <w:t>的工作人员提供任何应由其个人支付报酬的劳务和其它服务；不为</w:t>
      </w:r>
      <w:r>
        <w:rPr>
          <w:rFonts w:hint="eastAsia"/>
          <w:sz w:val="28"/>
          <w:szCs w:val="28"/>
          <w:u w:val="single"/>
        </w:rPr>
        <w:t>国贸物业</w:t>
      </w:r>
      <w:r>
        <w:rPr>
          <w:rFonts w:hint="eastAsia"/>
          <w:sz w:val="28"/>
          <w:szCs w:val="28"/>
        </w:rPr>
        <w:t>的工作人员安排可能影响公正执行公务的任何活动；不为</w:t>
      </w:r>
      <w:r>
        <w:rPr>
          <w:rFonts w:hint="eastAsia"/>
          <w:sz w:val="28"/>
          <w:szCs w:val="28"/>
          <w:u w:val="single"/>
        </w:rPr>
        <w:t>国贸物业</w:t>
      </w:r>
      <w:r>
        <w:rPr>
          <w:rFonts w:hint="eastAsia"/>
          <w:sz w:val="28"/>
          <w:szCs w:val="28"/>
        </w:rPr>
        <w:t>的工作人员支付应由其个人支付的任何赞助费、宣传费、咨询费、劳务费等；不为</w:t>
      </w:r>
      <w:r>
        <w:rPr>
          <w:rFonts w:hint="eastAsia"/>
          <w:sz w:val="28"/>
          <w:szCs w:val="28"/>
          <w:u w:val="single"/>
        </w:rPr>
        <w:t>国贸物业</w:t>
      </w:r>
      <w:r>
        <w:rPr>
          <w:rFonts w:hint="eastAsia"/>
          <w:sz w:val="28"/>
          <w:szCs w:val="28"/>
        </w:rPr>
        <w:t>工作人员报销任何名义的个人消费凭证。一经发现有上述行为，取消供应商资格。</w:t>
      </w:r>
    </w:p>
    <w:p w:rsidR="007A5AFD" w:rsidRDefault="007A5AFD" w:rsidP="007A5AFD">
      <w:pPr>
        <w:spacing w:line="300" w:lineRule="auto"/>
        <w:ind w:leftChars="-193" w:left="-405" w:firstLineChars="200" w:firstLine="560"/>
        <w:rPr>
          <w:sz w:val="28"/>
          <w:szCs w:val="28"/>
        </w:rPr>
      </w:pPr>
      <w:r>
        <w:rPr>
          <w:rFonts w:hint="eastAsia"/>
          <w:sz w:val="28"/>
          <w:szCs w:val="28"/>
        </w:rPr>
        <w:t>三、不与其他经营者串通报价和投标，不排挤其他经营者的公平竞争，损害其他经营者的合法权益；不在工程建设的预决算编制工作中弄虚作假、高估冒算。</w:t>
      </w:r>
    </w:p>
    <w:p w:rsidR="007A5AFD" w:rsidRDefault="007A5AFD" w:rsidP="007A5AFD">
      <w:pPr>
        <w:spacing w:line="300" w:lineRule="auto"/>
        <w:ind w:leftChars="-193" w:left="-405" w:firstLineChars="200" w:firstLine="560"/>
        <w:rPr>
          <w:sz w:val="28"/>
          <w:szCs w:val="28"/>
        </w:rPr>
      </w:pPr>
      <w:r>
        <w:rPr>
          <w:rFonts w:hint="eastAsia"/>
          <w:sz w:val="28"/>
          <w:szCs w:val="28"/>
        </w:rPr>
        <w:t>四、承诺方在与</w:t>
      </w:r>
      <w:r>
        <w:rPr>
          <w:rFonts w:hint="eastAsia"/>
          <w:sz w:val="28"/>
          <w:szCs w:val="28"/>
          <w:u w:val="single"/>
        </w:rPr>
        <w:t>国贸物业</w:t>
      </w:r>
      <w:r>
        <w:rPr>
          <w:rFonts w:hint="eastAsia"/>
          <w:sz w:val="28"/>
          <w:szCs w:val="28"/>
        </w:rPr>
        <w:t>达成和交易履行过程中，提供的资质证明、证照、企业及个人资料、住所、产品名称、规格、品质、服务标准、票据、权证、权利限制均为真实，不存在虚假、期满、伪造、变造行为，如上述情况发生变更，承诺方需在</w:t>
      </w:r>
      <w:r>
        <w:rPr>
          <w:rFonts w:hint="eastAsia"/>
          <w:sz w:val="28"/>
          <w:szCs w:val="28"/>
        </w:rPr>
        <w:t>5</w:t>
      </w:r>
      <w:r>
        <w:rPr>
          <w:rFonts w:hint="eastAsia"/>
          <w:sz w:val="28"/>
          <w:szCs w:val="28"/>
        </w:rPr>
        <w:t>个工作日内通知</w:t>
      </w:r>
      <w:r>
        <w:rPr>
          <w:rFonts w:hint="eastAsia"/>
          <w:sz w:val="28"/>
          <w:szCs w:val="28"/>
          <w:u w:val="single"/>
        </w:rPr>
        <w:t>国贸物业</w:t>
      </w:r>
      <w:r>
        <w:rPr>
          <w:rFonts w:hint="eastAsia"/>
          <w:sz w:val="28"/>
          <w:szCs w:val="28"/>
        </w:rPr>
        <w:t>备案存档。</w:t>
      </w:r>
    </w:p>
    <w:p w:rsidR="007A5AFD" w:rsidRDefault="007A5AFD" w:rsidP="007A5AFD">
      <w:pPr>
        <w:spacing w:line="300" w:lineRule="auto"/>
        <w:ind w:leftChars="-193" w:left="-405" w:firstLineChars="200" w:firstLine="560"/>
        <w:rPr>
          <w:sz w:val="28"/>
          <w:szCs w:val="28"/>
        </w:rPr>
      </w:pPr>
      <w:r>
        <w:rPr>
          <w:rFonts w:hint="eastAsia"/>
          <w:sz w:val="28"/>
          <w:szCs w:val="28"/>
        </w:rPr>
        <w:t>五、承诺方禁止提供仿冒品（包括但不限于如贴牌、掺杂掺假，以次充</w:t>
      </w:r>
      <w:r>
        <w:rPr>
          <w:rFonts w:hint="eastAsia"/>
          <w:sz w:val="28"/>
          <w:szCs w:val="28"/>
        </w:rPr>
        <w:lastRenderedPageBreak/>
        <w:t>好，以旧冒新、以不合格冒充合格）或不符合</w:t>
      </w:r>
      <w:r>
        <w:rPr>
          <w:rFonts w:hint="eastAsia"/>
          <w:sz w:val="28"/>
          <w:szCs w:val="28"/>
          <w:u w:val="single"/>
        </w:rPr>
        <w:t>国贸物业</w:t>
      </w:r>
      <w:r>
        <w:rPr>
          <w:rFonts w:hint="eastAsia"/>
          <w:sz w:val="28"/>
          <w:szCs w:val="28"/>
        </w:rPr>
        <w:t>所需规格之商品提供</w:t>
      </w:r>
      <w:r>
        <w:rPr>
          <w:rFonts w:hint="eastAsia"/>
          <w:sz w:val="28"/>
          <w:szCs w:val="28"/>
          <w:u w:val="single"/>
        </w:rPr>
        <w:t>国贸物业</w:t>
      </w:r>
      <w:r>
        <w:rPr>
          <w:rFonts w:hint="eastAsia"/>
          <w:sz w:val="28"/>
          <w:szCs w:val="28"/>
        </w:rPr>
        <w:t>使用。</w:t>
      </w:r>
    </w:p>
    <w:p w:rsidR="007A5AFD" w:rsidRDefault="007A5AFD" w:rsidP="007A5AFD">
      <w:pPr>
        <w:spacing w:line="300" w:lineRule="auto"/>
        <w:ind w:leftChars="-193" w:left="-405" w:firstLineChars="200" w:firstLine="560"/>
        <w:rPr>
          <w:sz w:val="28"/>
          <w:szCs w:val="28"/>
        </w:rPr>
      </w:pPr>
      <w:r>
        <w:rPr>
          <w:rFonts w:hint="eastAsia"/>
          <w:sz w:val="28"/>
          <w:szCs w:val="28"/>
        </w:rPr>
        <w:t>六、承诺方同意</w:t>
      </w:r>
      <w:r>
        <w:rPr>
          <w:rFonts w:hint="eastAsia"/>
          <w:sz w:val="28"/>
          <w:szCs w:val="28"/>
          <w:u w:val="single"/>
        </w:rPr>
        <w:t>国贸物业</w:t>
      </w:r>
      <w:r>
        <w:rPr>
          <w:rFonts w:hint="eastAsia"/>
          <w:sz w:val="28"/>
          <w:szCs w:val="28"/>
        </w:rPr>
        <w:t>依其保密制度所划列的机密资料可包括一切关于</w:t>
      </w:r>
      <w:r>
        <w:rPr>
          <w:rFonts w:hint="eastAsia"/>
          <w:sz w:val="28"/>
          <w:szCs w:val="28"/>
          <w:u w:val="single"/>
        </w:rPr>
        <w:t>国贸物业</w:t>
      </w:r>
      <w:r>
        <w:rPr>
          <w:rFonts w:hint="eastAsia"/>
          <w:sz w:val="28"/>
          <w:szCs w:val="28"/>
        </w:rPr>
        <w:t>，无论是否有价值，被公开或正在采取保密措施的书面、口头或以其他形式呈现、保存之资讯、承诺方与接受机密资料五年内均有保密义务，未经</w:t>
      </w:r>
      <w:r>
        <w:rPr>
          <w:rFonts w:hint="eastAsia"/>
          <w:sz w:val="28"/>
          <w:szCs w:val="28"/>
          <w:u w:val="single"/>
        </w:rPr>
        <w:t>国贸物业</w:t>
      </w:r>
      <w:r>
        <w:rPr>
          <w:rFonts w:hint="eastAsia"/>
          <w:sz w:val="28"/>
          <w:szCs w:val="28"/>
        </w:rPr>
        <w:t>同意不得利用或向任何第三方泄露、交付。</w:t>
      </w:r>
    </w:p>
    <w:p w:rsidR="007A5AFD" w:rsidRDefault="007A5AFD" w:rsidP="007A5AFD">
      <w:pPr>
        <w:spacing w:line="300" w:lineRule="auto"/>
        <w:ind w:leftChars="-193" w:left="-405" w:firstLineChars="200" w:firstLine="560"/>
        <w:rPr>
          <w:sz w:val="28"/>
          <w:szCs w:val="28"/>
        </w:rPr>
      </w:pPr>
      <w:r>
        <w:rPr>
          <w:rFonts w:hint="eastAsia"/>
          <w:sz w:val="28"/>
          <w:szCs w:val="28"/>
        </w:rPr>
        <w:t>七、为净化采购相关秩序及环境，可至</w:t>
      </w:r>
      <w:r>
        <w:rPr>
          <w:rFonts w:hint="eastAsia"/>
          <w:sz w:val="28"/>
          <w:szCs w:val="28"/>
          <w:u w:val="single"/>
        </w:rPr>
        <w:t>国贸物业</w:t>
      </w:r>
      <w:r>
        <w:rPr>
          <w:rFonts w:hint="eastAsia"/>
          <w:sz w:val="28"/>
          <w:szCs w:val="28"/>
        </w:rPr>
        <w:t>进行投诉或申报。</w:t>
      </w:r>
    </w:p>
    <w:p w:rsidR="007A5AFD" w:rsidRDefault="007A5AFD" w:rsidP="007A5AFD">
      <w:pPr>
        <w:spacing w:line="300" w:lineRule="auto"/>
        <w:ind w:leftChars="-193" w:left="-405" w:firstLineChars="200" w:firstLine="560"/>
        <w:rPr>
          <w:sz w:val="28"/>
          <w:szCs w:val="28"/>
        </w:rPr>
      </w:pPr>
      <w:r>
        <w:rPr>
          <w:rFonts w:hint="eastAsia"/>
          <w:sz w:val="28"/>
          <w:szCs w:val="28"/>
        </w:rPr>
        <w:t>八、违约责任</w:t>
      </w:r>
    </w:p>
    <w:p w:rsidR="007A5AFD" w:rsidRDefault="007A5AFD" w:rsidP="007A5AFD">
      <w:pPr>
        <w:spacing w:line="300" w:lineRule="auto"/>
        <w:ind w:leftChars="-193" w:left="-405" w:firstLineChars="200" w:firstLine="560"/>
        <w:rPr>
          <w:sz w:val="28"/>
          <w:szCs w:val="28"/>
        </w:rPr>
      </w:pPr>
      <w:r>
        <w:rPr>
          <w:rFonts w:hint="eastAsia"/>
          <w:sz w:val="28"/>
          <w:szCs w:val="28"/>
        </w:rPr>
        <w:t>承诺方承诺如违反本承诺书所述任何义务，无论是否给</w:t>
      </w:r>
      <w:r>
        <w:rPr>
          <w:rFonts w:hint="eastAsia"/>
          <w:sz w:val="28"/>
          <w:szCs w:val="28"/>
          <w:u w:val="single"/>
        </w:rPr>
        <w:t>国贸物业</w:t>
      </w:r>
      <w:r>
        <w:rPr>
          <w:rFonts w:hint="eastAsia"/>
          <w:sz w:val="28"/>
          <w:szCs w:val="28"/>
        </w:rPr>
        <w:t>造成损失，承诺方将承担一切责任，并就</w:t>
      </w:r>
      <w:r>
        <w:rPr>
          <w:rFonts w:hint="eastAsia"/>
          <w:sz w:val="28"/>
          <w:szCs w:val="28"/>
          <w:u w:val="single"/>
        </w:rPr>
        <w:t>国贸物业</w:t>
      </w:r>
      <w:r>
        <w:rPr>
          <w:rFonts w:hint="eastAsia"/>
          <w:sz w:val="28"/>
          <w:szCs w:val="28"/>
        </w:rPr>
        <w:t>实际造成的经济、名誉损失进行赔偿。</w:t>
      </w:r>
      <w:r>
        <w:rPr>
          <w:rFonts w:hint="eastAsia"/>
          <w:sz w:val="28"/>
          <w:szCs w:val="28"/>
          <w:u w:val="single"/>
        </w:rPr>
        <w:t>国贸物业</w:t>
      </w:r>
      <w:r>
        <w:rPr>
          <w:rFonts w:hint="eastAsia"/>
          <w:sz w:val="28"/>
          <w:szCs w:val="28"/>
        </w:rPr>
        <w:t>有权解除双方合同并不负任何违约责任，有权从应付承诺方账款中扣罚，并可采用法律手段索赔。</w:t>
      </w:r>
    </w:p>
    <w:p w:rsidR="007A5AFD" w:rsidRDefault="007A5AFD" w:rsidP="007A5AFD">
      <w:pPr>
        <w:spacing w:line="300" w:lineRule="auto"/>
        <w:ind w:leftChars="-193" w:left="-405" w:firstLineChars="200" w:firstLine="560"/>
        <w:rPr>
          <w:sz w:val="28"/>
          <w:szCs w:val="28"/>
        </w:rPr>
      </w:pPr>
      <w:r>
        <w:rPr>
          <w:rFonts w:hint="eastAsia"/>
          <w:sz w:val="28"/>
          <w:szCs w:val="28"/>
        </w:rPr>
        <w:t>九、自觉接受监督。</w:t>
      </w:r>
    </w:p>
    <w:p w:rsidR="007A5AFD" w:rsidRDefault="007A5AFD" w:rsidP="007A5AFD">
      <w:pPr>
        <w:ind w:firstLineChars="200" w:firstLine="560"/>
        <w:rPr>
          <w:sz w:val="28"/>
          <w:szCs w:val="28"/>
        </w:rPr>
      </w:pPr>
      <w:r>
        <w:rPr>
          <w:rFonts w:hint="eastAsia"/>
          <w:sz w:val="28"/>
          <w:szCs w:val="28"/>
        </w:rPr>
        <w:t>特此承诺。</w:t>
      </w:r>
    </w:p>
    <w:p w:rsidR="007A5AFD" w:rsidRDefault="007A5AFD" w:rsidP="007A5AFD">
      <w:pPr>
        <w:rPr>
          <w:sz w:val="28"/>
          <w:szCs w:val="28"/>
        </w:rPr>
      </w:pPr>
    </w:p>
    <w:p w:rsidR="007A5AFD" w:rsidRDefault="007A5AFD" w:rsidP="007A5AFD">
      <w:pPr>
        <w:ind w:firstLineChars="200" w:firstLine="560"/>
        <w:rPr>
          <w:sz w:val="28"/>
          <w:szCs w:val="28"/>
        </w:rPr>
      </w:pPr>
    </w:p>
    <w:p w:rsidR="007A5AFD" w:rsidRDefault="007A5AFD" w:rsidP="007A5AFD">
      <w:pPr>
        <w:spacing w:line="240" w:lineRule="atLeast"/>
        <w:ind w:leftChars="-50" w:left="-105"/>
        <w:jc w:val="center"/>
        <w:rPr>
          <w:sz w:val="28"/>
          <w:szCs w:val="28"/>
        </w:rPr>
      </w:pPr>
      <w:r>
        <w:rPr>
          <w:rFonts w:hint="eastAsia"/>
          <w:sz w:val="28"/>
          <w:szCs w:val="28"/>
        </w:rPr>
        <w:t>承诺人名称（盖章）：</w:t>
      </w:r>
    </w:p>
    <w:p w:rsidR="007A5AFD" w:rsidRDefault="007A5AFD" w:rsidP="007A5AFD">
      <w:pPr>
        <w:spacing w:line="240" w:lineRule="atLeast"/>
        <w:ind w:leftChars="-50" w:left="-105"/>
        <w:jc w:val="center"/>
        <w:rPr>
          <w:sz w:val="28"/>
          <w:szCs w:val="28"/>
        </w:rPr>
      </w:pPr>
      <w:r>
        <w:rPr>
          <w:rFonts w:hint="eastAsia"/>
          <w:sz w:val="28"/>
          <w:szCs w:val="28"/>
        </w:rPr>
        <w:t>法定代表人（或授权代表）：</w:t>
      </w:r>
    </w:p>
    <w:p w:rsidR="007A5AFD" w:rsidRDefault="007A5AFD" w:rsidP="007A5AFD">
      <w:pPr>
        <w:spacing w:line="240" w:lineRule="atLeast"/>
        <w:ind w:firstLineChars="1350" w:firstLine="3780"/>
        <w:rPr>
          <w:sz w:val="28"/>
          <w:szCs w:val="28"/>
        </w:rPr>
      </w:pPr>
      <w:r>
        <w:rPr>
          <w:rFonts w:hint="eastAsia"/>
          <w:sz w:val="28"/>
          <w:szCs w:val="28"/>
        </w:rPr>
        <w:t>联系电话：</w:t>
      </w:r>
    </w:p>
    <w:p w:rsidR="007A5AFD" w:rsidRDefault="007A5AFD" w:rsidP="007A5AFD">
      <w:pPr>
        <w:spacing w:line="360" w:lineRule="auto"/>
        <w:ind w:firstLineChars="196" w:firstLine="549"/>
        <w:jc w:val="center"/>
        <w:rPr>
          <w:rFonts w:ascii="宋体" w:hAnsi="宋体"/>
          <w:b/>
          <w:sz w:val="24"/>
        </w:rPr>
      </w:pPr>
      <w:r>
        <w:rPr>
          <w:rFonts w:hint="eastAsia"/>
          <w:sz w:val="28"/>
          <w:szCs w:val="28"/>
        </w:rPr>
        <w:t>日期：</w:t>
      </w:r>
    </w:p>
    <w:p w:rsidR="007A5AFD" w:rsidRDefault="007A5AFD">
      <w:pPr>
        <w:rPr>
          <w:rFonts w:asciiTheme="majorEastAsia" w:eastAsiaTheme="majorEastAsia" w:hAnsiTheme="majorEastAsia"/>
          <w:color w:val="000000"/>
        </w:rPr>
      </w:pPr>
    </w:p>
    <w:p w:rsidR="007A5AFD" w:rsidRDefault="007A5AFD">
      <w:pPr>
        <w:rPr>
          <w:rFonts w:asciiTheme="majorEastAsia" w:eastAsiaTheme="majorEastAsia" w:hAnsiTheme="majorEastAsia"/>
          <w:color w:val="000000"/>
        </w:rPr>
      </w:pPr>
    </w:p>
    <w:p w:rsidR="007A5AFD" w:rsidRDefault="007A5AFD">
      <w:pPr>
        <w:rPr>
          <w:rFonts w:asciiTheme="majorEastAsia" w:eastAsiaTheme="majorEastAsia" w:hAnsiTheme="majorEastAsia"/>
          <w:color w:val="000000"/>
        </w:rPr>
      </w:pPr>
    </w:p>
    <w:p w:rsidR="007A5AFD" w:rsidRDefault="007A5AFD">
      <w:pPr>
        <w:rPr>
          <w:rFonts w:asciiTheme="majorEastAsia" w:eastAsiaTheme="majorEastAsia" w:hAnsiTheme="majorEastAsia"/>
          <w:color w:val="000000"/>
        </w:rPr>
      </w:pPr>
    </w:p>
    <w:p w:rsidR="007A5AFD" w:rsidRDefault="007A5AFD">
      <w:pPr>
        <w:rPr>
          <w:rFonts w:asciiTheme="majorEastAsia" w:eastAsiaTheme="majorEastAsia" w:hAnsiTheme="majorEastAsia"/>
          <w:color w:val="000000"/>
        </w:rPr>
      </w:pPr>
    </w:p>
    <w:p w:rsidR="007A5AFD" w:rsidRDefault="007A5AFD">
      <w:pPr>
        <w:rPr>
          <w:rFonts w:asciiTheme="majorEastAsia" w:eastAsiaTheme="majorEastAsia" w:hAnsiTheme="majorEastAsia"/>
          <w:color w:val="000000"/>
        </w:rPr>
      </w:pPr>
    </w:p>
    <w:p w:rsidR="007A5AFD" w:rsidRDefault="007A5AFD">
      <w:pPr>
        <w:rPr>
          <w:rFonts w:asciiTheme="majorEastAsia" w:eastAsiaTheme="majorEastAsia" w:hAnsiTheme="majorEastAsia"/>
          <w:color w:val="000000"/>
        </w:rPr>
      </w:pPr>
    </w:p>
    <w:p w:rsidR="007A5AFD" w:rsidRDefault="007A5AFD" w:rsidP="007A5AFD">
      <w:pPr>
        <w:spacing w:line="400" w:lineRule="exact"/>
        <w:rPr>
          <w:rFonts w:ascii="宋体" w:hAnsi="宋体" w:cs="宋体"/>
          <w:sz w:val="30"/>
          <w:szCs w:val="30"/>
        </w:rPr>
      </w:pPr>
      <w:r>
        <w:rPr>
          <w:rFonts w:ascii="宋体" w:hAnsi="宋体" w:cs="宋体" w:hint="eastAsia"/>
          <w:sz w:val="30"/>
          <w:szCs w:val="30"/>
        </w:rPr>
        <w:lastRenderedPageBreak/>
        <w:t>------------------------------------------------------------------------------------------</w:t>
      </w:r>
    </w:p>
    <w:p w:rsidR="007A5AFD" w:rsidRDefault="007A5AFD" w:rsidP="007A5AFD">
      <w:pPr>
        <w:spacing w:line="400" w:lineRule="exact"/>
        <w:jc w:val="center"/>
        <w:rPr>
          <w:rFonts w:ascii="宋体" w:hAnsi="宋体" w:cs="宋体"/>
          <w:b/>
          <w:sz w:val="30"/>
          <w:szCs w:val="30"/>
        </w:rPr>
      </w:pPr>
      <w:r>
        <w:rPr>
          <w:rFonts w:ascii="宋体" w:hAnsi="宋体" w:cs="宋体" w:hint="eastAsia"/>
          <w:b/>
          <w:sz w:val="30"/>
          <w:szCs w:val="30"/>
        </w:rPr>
        <w:t xml:space="preserve">    密    封    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7"/>
        <w:gridCol w:w="1305"/>
        <w:gridCol w:w="2239"/>
        <w:gridCol w:w="1486"/>
        <w:gridCol w:w="2200"/>
      </w:tblGrid>
      <w:tr w:rsidR="007A5AFD" w:rsidTr="00CB5B2C">
        <w:trPr>
          <w:trHeight w:val="448"/>
          <w:jc w:val="center"/>
        </w:trPr>
        <w:tc>
          <w:tcPr>
            <w:tcW w:w="1427" w:type="dxa"/>
            <w:vAlign w:val="center"/>
          </w:tcPr>
          <w:p w:rsidR="007A5AFD" w:rsidRDefault="007A5AFD" w:rsidP="00CB5B2C">
            <w:pPr>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送   呈</w:t>
            </w:r>
          </w:p>
        </w:tc>
        <w:tc>
          <w:tcPr>
            <w:tcW w:w="7230" w:type="dxa"/>
            <w:gridSpan w:val="4"/>
            <w:vAlign w:val="center"/>
          </w:tcPr>
          <w:p w:rsidR="007A5AFD" w:rsidRDefault="007A5AFD" w:rsidP="00CB5B2C">
            <w:pPr>
              <w:spacing w:line="400" w:lineRule="exact"/>
              <w:rPr>
                <w:rFonts w:ascii="宋体" w:hAnsi="宋体" w:cs="宋体"/>
                <w:color w:val="000000"/>
                <w:kern w:val="0"/>
                <w:sz w:val="28"/>
                <w:szCs w:val="28"/>
              </w:rPr>
            </w:pPr>
            <w:r>
              <w:rPr>
                <w:rFonts w:ascii="宋体" w:hAnsi="宋体" w:cs="宋体" w:hint="eastAsia"/>
                <w:color w:val="000000"/>
                <w:kern w:val="0"/>
                <w:sz w:val="28"/>
                <w:szCs w:val="28"/>
              </w:rPr>
              <w:t>厦门国贸物业管理有限公司</w:t>
            </w:r>
          </w:p>
        </w:tc>
      </w:tr>
      <w:tr w:rsidR="007A5AFD" w:rsidTr="00CB5B2C">
        <w:trPr>
          <w:trHeight w:val="796"/>
          <w:jc w:val="center"/>
        </w:trPr>
        <w:tc>
          <w:tcPr>
            <w:tcW w:w="1427" w:type="dxa"/>
            <w:vAlign w:val="center"/>
          </w:tcPr>
          <w:p w:rsidR="007A5AFD" w:rsidRDefault="007A5AFD" w:rsidP="00CB5B2C">
            <w:pPr>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项目名称</w:t>
            </w:r>
          </w:p>
        </w:tc>
        <w:tc>
          <w:tcPr>
            <w:tcW w:w="3544" w:type="dxa"/>
            <w:gridSpan w:val="2"/>
            <w:vAlign w:val="center"/>
          </w:tcPr>
          <w:p w:rsidR="007A5AFD" w:rsidRDefault="00967E1A" w:rsidP="00CB5B2C">
            <w:pPr>
              <w:spacing w:line="400" w:lineRule="exact"/>
              <w:rPr>
                <w:rFonts w:ascii="宋体" w:hAnsi="宋体" w:cs="宋体"/>
                <w:color w:val="000000"/>
                <w:kern w:val="0"/>
                <w:sz w:val="28"/>
                <w:szCs w:val="28"/>
              </w:rPr>
            </w:pPr>
            <w:r>
              <w:rPr>
                <w:rFonts w:ascii="宋体" w:hAnsi="宋体" w:cs="宋体" w:hint="eastAsia"/>
                <w:sz w:val="28"/>
                <w:szCs w:val="28"/>
              </w:rPr>
              <w:t>厦门国贸物业网络安全设备采购</w:t>
            </w:r>
          </w:p>
        </w:tc>
        <w:tc>
          <w:tcPr>
            <w:tcW w:w="1486" w:type="dxa"/>
            <w:vAlign w:val="center"/>
          </w:tcPr>
          <w:p w:rsidR="007A5AFD" w:rsidRDefault="007A5AFD" w:rsidP="00CB5B2C">
            <w:pPr>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招标编号</w:t>
            </w:r>
          </w:p>
        </w:tc>
        <w:tc>
          <w:tcPr>
            <w:tcW w:w="2200" w:type="dxa"/>
            <w:vAlign w:val="center"/>
          </w:tcPr>
          <w:p w:rsidR="007A5AFD" w:rsidRDefault="007A5AFD" w:rsidP="00A61512">
            <w:pPr>
              <w:spacing w:line="400" w:lineRule="exact"/>
              <w:rPr>
                <w:rFonts w:ascii="宋体" w:hAnsi="宋体" w:cs="宋体"/>
                <w:color w:val="000000"/>
                <w:kern w:val="0"/>
                <w:sz w:val="28"/>
                <w:szCs w:val="28"/>
              </w:rPr>
            </w:pPr>
            <w:r>
              <w:rPr>
                <w:rFonts w:ascii="宋体" w:hAnsi="宋体" w:cs="宋体" w:hint="eastAsia"/>
                <w:sz w:val="28"/>
                <w:szCs w:val="28"/>
              </w:rPr>
              <w:t>GMWY-2018-</w:t>
            </w:r>
            <w:r w:rsidR="00A61512">
              <w:rPr>
                <w:rFonts w:ascii="宋体" w:hAnsi="宋体" w:cs="宋体" w:hint="eastAsia"/>
                <w:sz w:val="28"/>
                <w:szCs w:val="28"/>
              </w:rPr>
              <w:t>07</w:t>
            </w:r>
          </w:p>
        </w:tc>
      </w:tr>
      <w:tr w:rsidR="007A5AFD" w:rsidTr="00CB5B2C">
        <w:trPr>
          <w:trHeight w:val="511"/>
          <w:jc w:val="center"/>
        </w:trPr>
        <w:tc>
          <w:tcPr>
            <w:tcW w:w="1427" w:type="dxa"/>
            <w:vAlign w:val="center"/>
          </w:tcPr>
          <w:p w:rsidR="007A5AFD" w:rsidRDefault="007A5AFD" w:rsidP="00CB5B2C">
            <w:pPr>
              <w:spacing w:line="400" w:lineRule="exact"/>
              <w:rPr>
                <w:rFonts w:ascii="宋体" w:hAnsi="宋体" w:cs="宋体"/>
                <w:color w:val="000000"/>
                <w:kern w:val="0"/>
                <w:sz w:val="28"/>
                <w:szCs w:val="28"/>
              </w:rPr>
            </w:pPr>
            <w:r>
              <w:rPr>
                <w:rFonts w:ascii="宋体" w:hAnsi="宋体" w:cs="宋体" w:hint="eastAsia"/>
                <w:color w:val="000000"/>
                <w:kern w:val="0"/>
                <w:sz w:val="28"/>
                <w:szCs w:val="28"/>
              </w:rPr>
              <w:t>截标日期</w:t>
            </w:r>
          </w:p>
        </w:tc>
        <w:tc>
          <w:tcPr>
            <w:tcW w:w="7230" w:type="dxa"/>
            <w:gridSpan w:val="4"/>
            <w:vAlign w:val="center"/>
          </w:tcPr>
          <w:p w:rsidR="007A5AFD" w:rsidRDefault="007A5AFD" w:rsidP="00453B2C">
            <w:pPr>
              <w:spacing w:line="400" w:lineRule="exact"/>
              <w:rPr>
                <w:rFonts w:ascii="宋体" w:hAnsi="宋体" w:cs="宋体"/>
                <w:color w:val="000000"/>
                <w:kern w:val="0"/>
                <w:sz w:val="28"/>
                <w:szCs w:val="28"/>
              </w:rPr>
            </w:pPr>
            <w:r>
              <w:rPr>
                <w:rFonts w:ascii="宋体" w:hAnsi="宋体" w:cs="宋体" w:hint="eastAsia"/>
                <w:color w:val="000000"/>
                <w:kern w:val="0"/>
                <w:sz w:val="28"/>
                <w:szCs w:val="28"/>
              </w:rPr>
              <w:t>2018年</w:t>
            </w:r>
            <w:r w:rsidR="00453B2C">
              <w:rPr>
                <w:rFonts w:ascii="宋体" w:hAnsi="宋体" w:cs="宋体" w:hint="eastAsia"/>
                <w:color w:val="000000"/>
                <w:kern w:val="0"/>
                <w:sz w:val="28"/>
                <w:szCs w:val="28"/>
              </w:rPr>
              <w:t>3</w:t>
            </w:r>
            <w:r>
              <w:rPr>
                <w:rFonts w:ascii="宋体" w:hAnsi="宋体" w:cs="宋体" w:hint="eastAsia"/>
                <w:color w:val="000000"/>
                <w:kern w:val="0"/>
                <w:sz w:val="28"/>
                <w:szCs w:val="28"/>
              </w:rPr>
              <w:t>月</w:t>
            </w:r>
            <w:r w:rsidR="00453B2C">
              <w:rPr>
                <w:rFonts w:ascii="宋体" w:hAnsi="宋体" w:cs="宋体" w:hint="eastAsia"/>
                <w:color w:val="000000"/>
                <w:kern w:val="0"/>
                <w:sz w:val="28"/>
                <w:szCs w:val="28"/>
              </w:rPr>
              <w:t>26</w:t>
            </w:r>
            <w:r>
              <w:rPr>
                <w:rFonts w:ascii="宋体" w:hAnsi="宋体" w:cs="宋体" w:hint="eastAsia"/>
                <w:color w:val="000000"/>
                <w:kern w:val="0"/>
                <w:sz w:val="28"/>
                <w:szCs w:val="28"/>
              </w:rPr>
              <w:t>日17：30分止</w:t>
            </w:r>
          </w:p>
        </w:tc>
      </w:tr>
      <w:tr w:rsidR="007A5AFD" w:rsidTr="00CB5B2C">
        <w:trPr>
          <w:trHeight w:val="674"/>
          <w:jc w:val="center"/>
        </w:trPr>
        <w:tc>
          <w:tcPr>
            <w:tcW w:w="2732" w:type="dxa"/>
            <w:gridSpan w:val="2"/>
            <w:vAlign w:val="center"/>
          </w:tcPr>
          <w:p w:rsidR="007A5AFD" w:rsidRDefault="007A5AFD" w:rsidP="00CB5B2C">
            <w:pPr>
              <w:spacing w:line="400" w:lineRule="exact"/>
              <w:jc w:val="left"/>
              <w:rPr>
                <w:rFonts w:ascii="宋体" w:hAnsi="宋体" w:cs="宋体"/>
                <w:color w:val="000000"/>
                <w:kern w:val="0"/>
                <w:sz w:val="28"/>
                <w:szCs w:val="28"/>
              </w:rPr>
            </w:pPr>
            <w:r>
              <w:rPr>
                <w:rFonts w:ascii="宋体" w:hAnsi="宋体" w:cs="宋体" w:hint="eastAsia"/>
                <w:color w:val="000000"/>
                <w:kern w:val="0"/>
                <w:sz w:val="28"/>
                <w:szCs w:val="28"/>
              </w:rPr>
              <w:t>报价单位名称（加盖密封章或公章）</w:t>
            </w:r>
          </w:p>
        </w:tc>
        <w:tc>
          <w:tcPr>
            <w:tcW w:w="5925" w:type="dxa"/>
            <w:gridSpan w:val="3"/>
            <w:vAlign w:val="center"/>
          </w:tcPr>
          <w:p w:rsidR="007A5AFD" w:rsidRDefault="007A5AFD" w:rsidP="00CB5B2C">
            <w:pPr>
              <w:spacing w:line="400" w:lineRule="exact"/>
              <w:ind w:firstLine="562"/>
              <w:rPr>
                <w:rFonts w:ascii="宋体" w:hAnsi="宋体" w:cs="宋体"/>
                <w:color w:val="000000"/>
                <w:kern w:val="0"/>
                <w:sz w:val="28"/>
                <w:szCs w:val="28"/>
              </w:rPr>
            </w:pPr>
          </w:p>
        </w:tc>
      </w:tr>
    </w:tbl>
    <w:p w:rsidR="007A5AFD" w:rsidRDefault="007A5AFD" w:rsidP="007A5AFD">
      <w:pPr>
        <w:spacing w:line="400" w:lineRule="exact"/>
        <w:rPr>
          <w:rFonts w:ascii="宋体" w:hAnsi="宋体" w:cs="宋体"/>
          <w:b/>
          <w:sz w:val="24"/>
        </w:rPr>
      </w:pPr>
    </w:p>
    <w:p w:rsidR="007A5AFD" w:rsidRDefault="007A5AFD" w:rsidP="007A5AFD">
      <w:pPr>
        <w:spacing w:line="400" w:lineRule="exact"/>
        <w:rPr>
          <w:rFonts w:ascii="宋体" w:hAnsi="宋体" w:cs="宋体"/>
          <w:sz w:val="30"/>
          <w:szCs w:val="30"/>
        </w:rPr>
      </w:pPr>
      <w:r>
        <w:rPr>
          <w:rFonts w:ascii="宋体" w:hAnsi="宋体" w:cs="宋体" w:hint="eastAsia"/>
          <w:sz w:val="30"/>
          <w:szCs w:val="30"/>
        </w:rPr>
        <w:t>------------------------------------------------------------------------------------------</w:t>
      </w:r>
    </w:p>
    <w:p w:rsidR="007A5AFD" w:rsidRPr="004664C9" w:rsidRDefault="007A5AFD">
      <w:pPr>
        <w:rPr>
          <w:rFonts w:asciiTheme="majorEastAsia" w:eastAsiaTheme="majorEastAsia" w:hAnsiTheme="majorEastAsia"/>
          <w:color w:val="000000"/>
        </w:rPr>
      </w:pPr>
    </w:p>
    <w:sectPr w:rsidR="007A5AFD" w:rsidRPr="004664C9" w:rsidSect="00686128">
      <w:headerReference w:type="default" r:id="rId8"/>
      <w:footerReference w:type="default" r:id="rId9"/>
      <w:type w:val="continuous"/>
      <w:pgSz w:w="11906" w:h="16838" w:code="9"/>
      <w:pgMar w:top="1134" w:right="1361" w:bottom="1440" w:left="1474" w:header="851" w:footer="992" w:gutter="0"/>
      <w:cols w:space="425"/>
      <w:docGrid w:type="linesAndChars" w:linePitch="3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49F" w:rsidRDefault="00E2649F" w:rsidP="00133748">
      <w:r>
        <w:separator/>
      </w:r>
    </w:p>
  </w:endnote>
  <w:endnote w:type="continuationSeparator" w:id="1">
    <w:p w:rsidR="00E2649F" w:rsidRDefault="00E2649F" w:rsidP="00133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大黑简体">
    <w:altName w:val="宋体"/>
    <w:charset w:val="86"/>
    <w:family w:val="auto"/>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B55" w:rsidRDefault="003A5B55" w:rsidP="00686128">
    <w:pPr>
      <w:tabs>
        <w:tab w:val="right" w:pos="907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B55" w:rsidRDefault="003A5B55">
    <w:pPr>
      <w:pStyle w:val="af7"/>
    </w:pPr>
  </w:p>
  <w:p w:rsidR="003A5B55" w:rsidRDefault="00F90EF8">
    <w:pPr>
      <w:pStyle w:val="a8"/>
      <w:framePr w:wrap="auto" w:vAnchor="text" w:hAnchor="margin" w:xAlign="right" w:y="1"/>
      <w:rPr>
        <w:rStyle w:val="aa"/>
      </w:rPr>
    </w:pPr>
    <w:r>
      <w:rPr>
        <w:rStyle w:val="aa"/>
      </w:rPr>
      <w:fldChar w:fldCharType="begin"/>
    </w:r>
    <w:r w:rsidR="003A5B55">
      <w:rPr>
        <w:rStyle w:val="aa"/>
      </w:rPr>
      <w:instrText xml:space="preserve"> PAGE </w:instrText>
    </w:r>
    <w:r>
      <w:rPr>
        <w:rStyle w:val="aa"/>
      </w:rPr>
      <w:fldChar w:fldCharType="separate"/>
    </w:r>
    <w:r w:rsidR="008C60D9">
      <w:rPr>
        <w:rStyle w:val="aa"/>
        <w:noProof/>
      </w:rPr>
      <w:t>12</w:t>
    </w:r>
    <w:r>
      <w:rPr>
        <w:rStyle w:val="aa"/>
      </w:rPr>
      <w:fldChar w:fldCharType="end"/>
    </w:r>
  </w:p>
  <w:p w:rsidR="003A5B55" w:rsidRDefault="003A5B55" w:rsidP="00686128">
    <w:pPr>
      <w:tabs>
        <w:tab w:val="right" w:pos="90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49F" w:rsidRDefault="00E2649F" w:rsidP="00133748">
      <w:r>
        <w:separator/>
      </w:r>
    </w:p>
  </w:footnote>
  <w:footnote w:type="continuationSeparator" w:id="1">
    <w:p w:rsidR="00E2649F" w:rsidRDefault="00E2649F" w:rsidP="00133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B55" w:rsidRPr="00A96DE8" w:rsidRDefault="003A5B55" w:rsidP="0068612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17AD"/>
    <w:multiLevelType w:val="hybridMultilevel"/>
    <w:tmpl w:val="DEA0485A"/>
    <w:lvl w:ilvl="0" w:tplc="DBC848BC">
      <w:start w:val="1"/>
      <w:numFmt w:val="decimal"/>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09E54557"/>
    <w:multiLevelType w:val="hybridMultilevel"/>
    <w:tmpl w:val="BA8C3552"/>
    <w:lvl w:ilvl="0" w:tplc="1030403C">
      <w:start w:val="5"/>
      <w:numFmt w:val="upperLetter"/>
      <w:lvlText w:val="%1、"/>
      <w:lvlJc w:val="left"/>
      <w:pPr>
        <w:ind w:left="855" w:hanging="360"/>
      </w:pPr>
      <w:rPr>
        <w:rFonts w:hint="default"/>
        <w:b w:val="0"/>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2">
    <w:nsid w:val="0AC42944"/>
    <w:multiLevelType w:val="hybridMultilevel"/>
    <w:tmpl w:val="B01EE8D0"/>
    <w:lvl w:ilvl="0" w:tplc="450E8B72">
      <w:start w:val="1"/>
      <w:numFmt w:val="bullet"/>
      <w:pStyle w:val="a"/>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
    <w:nsid w:val="14942487"/>
    <w:multiLevelType w:val="hybridMultilevel"/>
    <w:tmpl w:val="1BCCA39C"/>
    <w:lvl w:ilvl="0" w:tplc="F07C4846">
      <w:start w:val="1"/>
      <w:numFmt w:val="bullet"/>
      <w:pStyle w:val="a0"/>
      <w:lvlText w:val=""/>
      <w:lvlJc w:val="left"/>
      <w:pPr>
        <w:tabs>
          <w:tab w:val="num" w:pos="1320"/>
        </w:tabs>
        <w:ind w:left="1320" w:hanging="420"/>
      </w:pPr>
      <w:rPr>
        <w:rFonts w:ascii="Wingdings" w:hAnsi="Wingdings" w:cs="Wingdings" w:hint="default"/>
      </w:rPr>
    </w:lvl>
    <w:lvl w:ilvl="1" w:tplc="0409000F">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4">
    <w:nsid w:val="1C7733B2"/>
    <w:multiLevelType w:val="hybridMultilevel"/>
    <w:tmpl w:val="2176157E"/>
    <w:lvl w:ilvl="0" w:tplc="C4709F3A">
      <w:start w:val="1"/>
      <w:numFmt w:val="decimal"/>
      <w:lvlText w:val="%1、"/>
      <w:lvlJc w:val="left"/>
      <w:pPr>
        <w:tabs>
          <w:tab w:val="num" w:pos="840"/>
        </w:tabs>
        <w:ind w:left="840" w:hanging="480"/>
      </w:pPr>
      <w:rPr>
        <w:rFonts w:ascii="宋体" w:eastAsia="宋体" w:hAnsi="宋体"/>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5">
    <w:nsid w:val="23DB4E61"/>
    <w:multiLevelType w:val="multilevel"/>
    <w:tmpl w:val="1DFCC1AC"/>
    <w:lvl w:ilvl="0">
      <w:start w:val="1"/>
      <w:numFmt w:val="chineseCountingThousand"/>
      <w:pStyle w:val="1"/>
      <w:lvlText w:val="第%1章."/>
      <w:lvlJc w:val="left"/>
      <w:pPr>
        <w:ind w:left="720" w:hanging="360"/>
      </w:pPr>
      <w:rPr>
        <w:rFonts w:asciiTheme="majorEastAsia" w:eastAsiaTheme="majorEastAsia" w:hAnsiTheme="majorEastAsia" w:cs="Times New Roman" w:hint="default"/>
        <w:b/>
        <w:bCs/>
        <w:i w:val="0"/>
        <w:iCs w:val="0"/>
        <w:caps w:val="0"/>
        <w:smallCaps w:val="0"/>
        <w:strike w:val="0"/>
        <w:dstrike w:val="0"/>
        <w:vanish w:val="0"/>
        <w:color w:val="000000"/>
        <w:spacing w:val="0"/>
        <w:position w:val="0"/>
        <w:u w:val="none"/>
        <w:effect w:val="none"/>
        <w:vertAlign w:val="baseline"/>
      </w:rPr>
    </w:lvl>
    <w:lvl w:ilvl="1">
      <w:start w:val="1"/>
      <w:numFmt w:val="lowerLetter"/>
      <w:pStyle w:val="2"/>
      <w:isLgl/>
      <w:lvlText w:val="%1.%2."/>
      <w:lvlJc w:val="left"/>
      <w:pPr>
        <w:ind w:left="850" w:hanging="567"/>
      </w:pPr>
      <w:rPr>
        <w:rFonts w:hint="eastAsia"/>
      </w:rPr>
    </w:lvl>
    <w:lvl w:ilvl="2">
      <w:start w:val="1"/>
      <w:numFmt w:val="lowerRoman"/>
      <w:pStyle w:val="3"/>
      <w:isLgl/>
      <w:lvlText w:val="%1.%2.%3."/>
      <w:lvlJc w:val="right"/>
      <w:pPr>
        <w:ind w:left="1134"/>
      </w:pPr>
      <w:rPr>
        <w:rFonts w:hint="eastAsia"/>
      </w:rPr>
    </w:lvl>
    <w:lvl w:ilvl="3">
      <w:start w:val="1"/>
      <w:numFmt w:val="decimal"/>
      <w:pStyle w:val="4"/>
      <w:isLgl/>
      <w:lvlText w:val="%1.%2.%3.%4."/>
      <w:lvlJc w:val="left"/>
      <w:pPr>
        <w:ind w:left="1134" w:hanging="567"/>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6">
    <w:nsid w:val="25C22B40"/>
    <w:multiLevelType w:val="multilevel"/>
    <w:tmpl w:val="25C22B40"/>
    <w:lvl w:ilvl="0">
      <w:start w:val="1"/>
      <w:numFmt w:val="japaneseCounting"/>
      <w:lvlText w:val="%1、"/>
      <w:lvlJc w:val="left"/>
      <w:pPr>
        <w:tabs>
          <w:tab w:val="num" w:pos="480"/>
        </w:tabs>
        <w:ind w:left="480" w:hanging="4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C213A4C"/>
    <w:multiLevelType w:val="multilevel"/>
    <w:tmpl w:val="686C50D0"/>
    <w:lvl w:ilvl="0">
      <w:start w:val="5"/>
      <w:numFmt w:val="decimal"/>
      <w:lvlText w:val="%1"/>
      <w:lvlJc w:val="left"/>
      <w:pPr>
        <w:ind w:left="405" w:hanging="405"/>
      </w:pPr>
      <w:rPr>
        <w:rFonts w:cs="宋体" w:hint="default"/>
      </w:rPr>
    </w:lvl>
    <w:lvl w:ilvl="1">
      <w:start w:val="1"/>
      <w:numFmt w:val="decimal"/>
      <w:lvlText w:val="%1.%2"/>
      <w:lvlJc w:val="left"/>
      <w:pPr>
        <w:ind w:left="720" w:hanging="720"/>
      </w:pPr>
      <w:rPr>
        <w:rFonts w:cs="宋体" w:hint="default"/>
      </w:rPr>
    </w:lvl>
    <w:lvl w:ilvl="2">
      <w:start w:val="1"/>
      <w:numFmt w:val="decimal"/>
      <w:lvlText w:val="%1.%2.%3"/>
      <w:lvlJc w:val="left"/>
      <w:pPr>
        <w:ind w:left="720" w:hanging="720"/>
      </w:pPr>
      <w:rPr>
        <w:rFonts w:cs="宋体" w:hint="default"/>
      </w:rPr>
    </w:lvl>
    <w:lvl w:ilvl="3">
      <w:start w:val="1"/>
      <w:numFmt w:val="decimal"/>
      <w:lvlText w:val="%1.%2.%3.%4"/>
      <w:lvlJc w:val="left"/>
      <w:pPr>
        <w:ind w:left="1080" w:hanging="1080"/>
      </w:pPr>
      <w:rPr>
        <w:rFonts w:cs="宋体" w:hint="default"/>
      </w:rPr>
    </w:lvl>
    <w:lvl w:ilvl="4">
      <w:start w:val="1"/>
      <w:numFmt w:val="decimal"/>
      <w:lvlText w:val="%1.%2.%3.%4.%5"/>
      <w:lvlJc w:val="left"/>
      <w:pPr>
        <w:ind w:left="1440" w:hanging="1440"/>
      </w:pPr>
      <w:rPr>
        <w:rFonts w:cs="宋体" w:hint="default"/>
      </w:rPr>
    </w:lvl>
    <w:lvl w:ilvl="5">
      <w:start w:val="1"/>
      <w:numFmt w:val="decimal"/>
      <w:lvlText w:val="%1.%2.%3.%4.%5.%6"/>
      <w:lvlJc w:val="left"/>
      <w:pPr>
        <w:ind w:left="1440" w:hanging="1440"/>
      </w:pPr>
      <w:rPr>
        <w:rFonts w:cs="宋体" w:hint="default"/>
      </w:rPr>
    </w:lvl>
    <w:lvl w:ilvl="6">
      <w:start w:val="1"/>
      <w:numFmt w:val="decimal"/>
      <w:lvlText w:val="%1.%2.%3.%4.%5.%6.%7"/>
      <w:lvlJc w:val="left"/>
      <w:pPr>
        <w:ind w:left="1800" w:hanging="1800"/>
      </w:pPr>
      <w:rPr>
        <w:rFonts w:cs="宋体" w:hint="default"/>
      </w:rPr>
    </w:lvl>
    <w:lvl w:ilvl="7">
      <w:start w:val="1"/>
      <w:numFmt w:val="decimal"/>
      <w:lvlText w:val="%1.%2.%3.%4.%5.%6.%7.%8"/>
      <w:lvlJc w:val="left"/>
      <w:pPr>
        <w:ind w:left="2160" w:hanging="2160"/>
      </w:pPr>
      <w:rPr>
        <w:rFonts w:cs="宋体" w:hint="default"/>
      </w:rPr>
    </w:lvl>
    <w:lvl w:ilvl="8">
      <w:start w:val="1"/>
      <w:numFmt w:val="decimal"/>
      <w:lvlText w:val="%1.%2.%3.%4.%5.%6.%7.%8.%9"/>
      <w:lvlJc w:val="left"/>
      <w:pPr>
        <w:ind w:left="2160" w:hanging="2160"/>
      </w:pPr>
      <w:rPr>
        <w:rFonts w:cs="宋体" w:hint="default"/>
      </w:rPr>
    </w:lvl>
  </w:abstractNum>
  <w:abstractNum w:abstractNumId="8">
    <w:nsid w:val="2E4015EC"/>
    <w:multiLevelType w:val="hybridMultilevel"/>
    <w:tmpl w:val="B5E6EA22"/>
    <w:lvl w:ilvl="0" w:tplc="CC185C02">
      <w:start w:val="1"/>
      <w:numFmt w:val="japaneseCounting"/>
      <w:pStyle w:val="10"/>
      <w:lvlText w:val="第%1章"/>
      <w:lvlJc w:val="left"/>
      <w:pPr>
        <w:tabs>
          <w:tab w:val="num" w:pos="1200"/>
        </w:tabs>
        <w:ind w:left="1200" w:hanging="120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3ADF4A99"/>
    <w:multiLevelType w:val="multilevel"/>
    <w:tmpl w:val="3ADF4A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0C21038"/>
    <w:multiLevelType w:val="hybridMultilevel"/>
    <w:tmpl w:val="74B6F850"/>
    <w:lvl w:ilvl="0" w:tplc="BFFA68E4">
      <w:start w:val="5"/>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9563E75"/>
    <w:multiLevelType w:val="multilevel"/>
    <w:tmpl w:val="CF00C364"/>
    <w:lvl w:ilvl="0">
      <w:start w:val="1"/>
      <w:numFmt w:val="chineseCountingThousand"/>
      <w:lvlText w:val="第%1章."/>
      <w:lvlJc w:val="left"/>
      <w:pPr>
        <w:ind w:left="720" w:hanging="360"/>
      </w:pPr>
      <w:rPr>
        <w:rFonts w:hint="eastAsia"/>
      </w:rPr>
    </w:lvl>
    <w:lvl w:ilvl="1">
      <w:start w:val="1"/>
      <w:numFmt w:val="lowerLetter"/>
      <w:isLgl/>
      <w:lvlText w:val="%1.%2."/>
      <w:lvlJc w:val="left"/>
      <w:pPr>
        <w:ind w:left="1440" w:hanging="360"/>
      </w:pPr>
      <w:rPr>
        <w:rFonts w:hint="eastAsia"/>
      </w:rPr>
    </w:lvl>
    <w:lvl w:ilvl="2">
      <w:start w:val="1"/>
      <w:numFmt w:val="lowerRoman"/>
      <w:isLgl/>
      <w:lvlText w:val="%1.%2.%3."/>
      <w:lvlJc w:val="right"/>
      <w:pPr>
        <w:ind w:left="2160" w:hanging="180"/>
      </w:pPr>
      <w:rPr>
        <w:rFonts w:hint="eastAsia"/>
      </w:rPr>
    </w:lvl>
    <w:lvl w:ilvl="3">
      <w:start w:val="1"/>
      <w:numFmt w:val="decimal"/>
      <w:isLgl/>
      <w:lvlText w:val="%1.%2.%3.%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
    <w:nsid w:val="4EE9749F"/>
    <w:multiLevelType w:val="hybridMultilevel"/>
    <w:tmpl w:val="0276C222"/>
    <w:lvl w:ilvl="0" w:tplc="61AECF22">
      <w:start w:val="1"/>
      <w:numFmt w:val="decimal"/>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3">
    <w:nsid w:val="57A81C17"/>
    <w:multiLevelType w:val="hybridMultilevel"/>
    <w:tmpl w:val="B2B8DD0A"/>
    <w:lvl w:ilvl="0" w:tplc="52946EC4">
      <w:start w:val="5"/>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E373374"/>
    <w:multiLevelType w:val="hybridMultilevel"/>
    <w:tmpl w:val="00DAE482"/>
    <w:lvl w:ilvl="0" w:tplc="C23AD834">
      <w:start w:val="5"/>
      <w:numFmt w:val="upperLetter"/>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15">
    <w:nsid w:val="61164534"/>
    <w:multiLevelType w:val="hybridMultilevel"/>
    <w:tmpl w:val="E4A63DEA"/>
    <w:lvl w:ilvl="0" w:tplc="9D3803AC">
      <w:start w:val="1"/>
      <w:numFmt w:val="bullet"/>
      <w:pStyle w:val="a1"/>
      <w:lvlText w:val=""/>
      <w:lvlJc w:val="left"/>
      <w:pPr>
        <w:tabs>
          <w:tab w:val="num" w:pos="780"/>
        </w:tabs>
        <w:ind w:left="780" w:hanging="420"/>
      </w:pPr>
      <w:rPr>
        <w:rFonts w:ascii="Wingdings" w:hAnsi="Wingdings" w:cs="Wingdings" w:hint="default"/>
      </w:rPr>
    </w:lvl>
    <w:lvl w:ilvl="1" w:tplc="1AD22946">
      <w:start w:val="1"/>
      <w:numFmt w:val="bullet"/>
      <w:lvlText w:val=""/>
      <w:lvlJc w:val="left"/>
      <w:pPr>
        <w:tabs>
          <w:tab w:val="num" w:pos="720"/>
        </w:tabs>
        <w:ind w:left="720" w:hanging="420"/>
      </w:pPr>
      <w:rPr>
        <w:rFonts w:ascii="Wingdings" w:hAnsi="Wingdings" w:cs="Wingdings" w:hint="default"/>
      </w:rPr>
    </w:lvl>
    <w:lvl w:ilvl="2" w:tplc="C0249CC4">
      <w:start w:val="1"/>
      <w:numFmt w:val="bullet"/>
      <w:lvlText w:val=""/>
      <w:lvlJc w:val="left"/>
      <w:pPr>
        <w:tabs>
          <w:tab w:val="num" w:pos="1140"/>
        </w:tabs>
        <w:ind w:left="1140" w:hanging="420"/>
      </w:pPr>
      <w:rPr>
        <w:rFonts w:ascii="Wingdings" w:hAnsi="Wingdings" w:cs="Wingdings" w:hint="default"/>
      </w:rPr>
    </w:lvl>
    <w:lvl w:ilvl="3" w:tplc="95020D40">
      <w:start w:val="1"/>
      <w:numFmt w:val="bullet"/>
      <w:lvlText w:val=""/>
      <w:lvlJc w:val="left"/>
      <w:pPr>
        <w:tabs>
          <w:tab w:val="num" w:pos="1560"/>
        </w:tabs>
        <w:ind w:left="1560" w:hanging="420"/>
      </w:pPr>
      <w:rPr>
        <w:rFonts w:ascii="Wingdings" w:hAnsi="Wingdings" w:cs="Wingdings" w:hint="default"/>
      </w:rPr>
    </w:lvl>
    <w:lvl w:ilvl="4" w:tplc="A724B310">
      <w:start w:val="1"/>
      <w:numFmt w:val="bullet"/>
      <w:lvlText w:val=""/>
      <w:lvlJc w:val="left"/>
      <w:pPr>
        <w:tabs>
          <w:tab w:val="num" w:pos="1980"/>
        </w:tabs>
        <w:ind w:left="1980" w:hanging="420"/>
      </w:pPr>
      <w:rPr>
        <w:rFonts w:ascii="Wingdings" w:hAnsi="Wingdings" w:cs="Wingdings" w:hint="default"/>
      </w:rPr>
    </w:lvl>
    <w:lvl w:ilvl="5" w:tplc="0F2A3606">
      <w:start w:val="1"/>
      <w:numFmt w:val="bullet"/>
      <w:lvlText w:val=""/>
      <w:lvlJc w:val="left"/>
      <w:pPr>
        <w:tabs>
          <w:tab w:val="num" w:pos="2400"/>
        </w:tabs>
        <w:ind w:left="2400" w:hanging="420"/>
      </w:pPr>
      <w:rPr>
        <w:rFonts w:ascii="Wingdings" w:hAnsi="Wingdings" w:cs="Wingdings" w:hint="default"/>
      </w:rPr>
    </w:lvl>
    <w:lvl w:ilvl="6" w:tplc="F3660FFA">
      <w:start w:val="1"/>
      <w:numFmt w:val="bullet"/>
      <w:lvlText w:val=""/>
      <w:lvlJc w:val="left"/>
      <w:pPr>
        <w:tabs>
          <w:tab w:val="num" w:pos="2820"/>
        </w:tabs>
        <w:ind w:left="2820" w:hanging="420"/>
      </w:pPr>
      <w:rPr>
        <w:rFonts w:ascii="Wingdings" w:hAnsi="Wingdings" w:cs="Wingdings" w:hint="default"/>
      </w:rPr>
    </w:lvl>
    <w:lvl w:ilvl="7" w:tplc="68D62FE6">
      <w:start w:val="1"/>
      <w:numFmt w:val="bullet"/>
      <w:lvlText w:val=""/>
      <w:lvlJc w:val="left"/>
      <w:pPr>
        <w:tabs>
          <w:tab w:val="num" w:pos="3240"/>
        </w:tabs>
        <w:ind w:left="3240" w:hanging="420"/>
      </w:pPr>
      <w:rPr>
        <w:rFonts w:ascii="Wingdings" w:hAnsi="Wingdings" w:cs="Wingdings" w:hint="default"/>
      </w:rPr>
    </w:lvl>
    <w:lvl w:ilvl="8" w:tplc="F49E125E">
      <w:start w:val="1"/>
      <w:numFmt w:val="bullet"/>
      <w:lvlText w:val=""/>
      <w:lvlJc w:val="left"/>
      <w:pPr>
        <w:tabs>
          <w:tab w:val="num" w:pos="3660"/>
        </w:tabs>
        <w:ind w:left="3660" w:hanging="420"/>
      </w:pPr>
      <w:rPr>
        <w:rFonts w:ascii="Wingdings" w:hAnsi="Wingdings" w:cs="Wingdings" w:hint="default"/>
      </w:rPr>
    </w:lvl>
  </w:abstractNum>
  <w:abstractNum w:abstractNumId="16">
    <w:nsid w:val="75691242"/>
    <w:multiLevelType w:val="singleLevel"/>
    <w:tmpl w:val="C6B6E726"/>
    <w:lvl w:ilvl="0">
      <w:start w:val="1"/>
      <w:numFmt w:val="bullet"/>
      <w:pStyle w:val="TableBullet"/>
      <w:lvlText w:val=""/>
      <w:lvlJc w:val="left"/>
      <w:pPr>
        <w:tabs>
          <w:tab w:val="num" w:pos="360"/>
        </w:tabs>
        <w:ind w:left="360" w:hanging="360"/>
      </w:pPr>
      <w:rPr>
        <w:rFonts w:ascii="Symbol" w:hAnsi="Symbol" w:cs="Symbol" w:hint="default"/>
      </w:rPr>
    </w:lvl>
  </w:abstractNum>
  <w:num w:numId="1">
    <w:abstractNumId w:val="15"/>
  </w:num>
  <w:num w:numId="2">
    <w:abstractNumId w:val="2"/>
  </w:num>
  <w:num w:numId="3">
    <w:abstractNumId w:val="3"/>
  </w:num>
  <w:num w:numId="4">
    <w:abstractNumId w:val="16"/>
  </w:num>
  <w:num w:numId="5">
    <w:abstractNumId w:val="8"/>
  </w:num>
  <w:num w:numId="6">
    <w:abstractNumId w:val="12"/>
  </w:num>
  <w:num w:numId="7">
    <w:abstractNumId w:val="0"/>
  </w:num>
  <w:num w:numId="8">
    <w:abstractNumId w:val="4"/>
  </w:num>
  <w:num w:numId="9">
    <w:abstractNumId w:val="5"/>
  </w:num>
  <w:num w:numId="10">
    <w:abstractNumId w:val="11"/>
  </w:num>
  <w:num w:numId="11">
    <w:abstractNumId w:val="9"/>
  </w:num>
  <w:num w:numId="12">
    <w:abstractNumId w:val="7"/>
  </w:num>
  <w:num w:numId="13">
    <w:abstractNumId w:val="13"/>
  </w:num>
  <w:num w:numId="14">
    <w:abstractNumId w:val="10"/>
  </w:num>
  <w:num w:numId="15">
    <w:abstractNumId w:val="14"/>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hdrShapeDefaults>
    <o:shapedefaults v:ext="edit" spidmax="20482"/>
  </w:hdrShapeDefaults>
  <w:footnotePr>
    <w:footnote w:id="0"/>
    <w:footnote w:id="1"/>
  </w:footnotePr>
  <w:endnotePr>
    <w:endnote w:id="0"/>
    <w:endnote w:id="1"/>
  </w:endnotePr>
  <w:compat>
    <w:useFELayout/>
  </w:compat>
  <w:rsids>
    <w:rsidRoot w:val="00294E62"/>
    <w:rsid w:val="00002E22"/>
    <w:rsid w:val="00016A1B"/>
    <w:rsid w:val="00036EFD"/>
    <w:rsid w:val="000622AF"/>
    <w:rsid w:val="000637DE"/>
    <w:rsid w:val="000702CE"/>
    <w:rsid w:val="000865A7"/>
    <w:rsid w:val="00086EEE"/>
    <w:rsid w:val="00087CDB"/>
    <w:rsid w:val="00095BF7"/>
    <w:rsid w:val="000A63B1"/>
    <w:rsid w:val="000C1913"/>
    <w:rsid w:val="000C3AE4"/>
    <w:rsid w:val="000C7F84"/>
    <w:rsid w:val="000F45A7"/>
    <w:rsid w:val="000F7E9B"/>
    <w:rsid w:val="00123401"/>
    <w:rsid w:val="001253EB"/>
    <w:rsid w:val="00126DCC"/>
    <w:rsid w:val="00133748"/>
    <w:rsid w:val="001344AE"/>
    <w:rsid w:val="001400CE"/>
    <w:rsid w:val="00143D49"/>
    <w:rsid w:val="00164880"/>
    <w:rsid w:val="001806B3"/>
    <w:rsid w:val="001A4A5D"/>
    <w:rsid w:val="001B5FC2"/>
    <w:rsid w:val="001F111F"/>
    <w:rsid w:val="001F58EC"/>
    <w:rsid w:val="00204F82"/>
    <w:rsid w:val="00207DBE"/>
    <w:rsid w:val="00220E22"/>
    <w:rsid w:val="00241230"/>
    <w:rsid w:val="00251E02"/>
    <w:rsid w:val="00266736"/>
    <w:rsid w:val="002802D4"/>
    <w:rsid w:val="002854A6"/>
    <w:rsid w:val="00294E62"/>
    <w:rsid w:val="002A0F73"/>
    <w:rsid w:val="002B2A6C"/>
    <w:rsid w:val="00304A51"/>
    <w:rsid w:val="003416E7"/>
    <w:rsid w:val="00344178"/>
    <w:rsid w:val="00357B2B"/>
    <w:rsid w:val="003837E8"/>
    <w:rsid w:val="00384886"/>
    <w:rsid w:val="00390204"/>
    <w:rsid w:val="00391363"/>
    <w:rsid w:val="003A5B55"/>
    <w:rsid w:val="003F679F"/>
    <w:rsid w:val="004135E6"/>
    <w:rsid w:val="00425405"/>
    <w:rsid w:val="004352FB"/>
    <w:rsid w:val="00453B2C"/>
    <w:rsid w:val="004664C9"/>
    <w:rsid w:val="004C570C"/>
    <w:rsid w:val="004C630E"/>
    <w:rsid w:val="004C7FE1"/>
    <w:rsid w:val="004E73CE"/>
    <w:rsid w:val="004F0AE3"/>
    <w:rsid w:val="004F4C68"/>
    <w:rsid w:val="00510891"/>
    <w:rsid w:val="00512274"/>
    <w:rsid w:val="005274EB"/>
    <w:rsid w:val="00531C7E"/>
    <w:rsid w:val="00532E39"/>
    <w:rsid w:val="00562464"/>
    <w:rsid w:val="00567660"/>
    <w:rsid w:val="005B267C"/>
    <w:rsid w:val="005B2738"/>
    <w:rsid w:val="00604BB5"/>
    <w:rsid w:val="00604F44"/>
    <w:rsid w:val="00617B9E"/>
    <w:rsid w:val="00627964"/>
    <w:rsid w:val="00631AB1"/>
    <w:rsid w:val="00653ECC"/>
    <w:rsid w:val="006623E0"/>
    <w:rsid w:val="00665EEF"/>
    <w:rsid w:val="00667E25"/>
    <w:rsid w:val="00686128"/>
    <w:rsid w:val="006B591C"/>
    <w:rsid w:val="006B74B3"/>
    <w:rsid w:val="006D339A"/>
    <w:rsid w:val="00731859"/>
    <w:rsid w:val="00732828"/>
    <w:rsid w:val="007376F2"/>
    <w:rsid w:val="0075556D"/>
    <w:rsid w:val="00761CFC"/>
    <w:rsid w:val="0078634C"/>
    <w:rsid w:val="007A1DAE"/>
    <w:rsid w:val="007A342F"/>
    <w:rsid w:val="007A5AFD"/>
    <w:rsid w:val="007B36E7"/>
    <w:rsid w:val="007B56FB"/>
    <w:rsid w:val="007C4FAF"/>
    <w:rsid w:val="007D0FEC"/>
    <w:rsid w:val="007D4136"/>
    <w:rsid w:val="00811D36"/>
    <w:rsid w:val="00865833"/>
    <w:rsid w:val="00865DD1"/>
    <w:rsid w:val="00873417"/>
    <w:rsid w:val="00887A6F"/>
    <w:rsid w:val="00894011"/>
    <w:rsid w:val="008C24DA"/>
    <w:rsid w:val="008C60D9"/>
    <w:rsid w:val="008F2423"/>
    <w:rsid w:val="00904459"/>
    <w:rsid w:val="009044B5"/>
    <w:rsid w:val="00914EEF"/>
    <w:rsid w:val="0092060B"/>
    <w:rsid w:val="009434C9"/>
    <w:rsid w:val="00957AFF"/>
    <w:rsid w:val="00965140"/>
    <w:rsid w:val="0096680B"/>
    <w:rsid w:val="00966991"/>
    <w:rsid w:val="00967E1A"/>
    <w:rsid w:val="00981D25"/>
    <w:rsid w:val="00990735"/>
    <w:rsid w:val="0099711E"/>
    <w:rsid w:val="009A089B"/>
    <w:rsid w:val="009A0AA6"/>
    <w:rsid w:val="009A1C74"/>
    <w:rsid w:val="009C43A6"/>
    <w:rsid w:val="009E641C"/>
    <w:rsid w:val="00A1265E"/>
    <w:rsid w:val="00A20C30"/>
    <w:rsid w:val="00A25BF3"/>
    <w:rsid w:val="00A32C96"/>
    <w:rsid w:val="00A44EB7"/>
    <w:rsid w:val="00A54FFE"/>
    <w:rsid w:val="00A56AE1"/>
    <w:rsid w:val="00A60694"/>
    <w:rsid w:val="00A61512"/>
    <w:rsid w:val="00A6612A"/>
    <w:rsid w:val="00A70350"/>
    <w:rsid w:val="00A82D5F"/>
    <w:rsid w:val="00A96DE8"/>
    <w:rsid w:val="00A97D48"/>
    <w:rsid w:val="00AA41BC"/>
    <w:rsid w:val="00AB49E3"/>
    <w:rsid w:val="00AB4E70"/>
    <w:rsid w:val="00AB6CFB"/>
    <w:rsid w:val="00AD26BB"/>
    <w:rsid w:val="00AF0DAD"/>
    <w:rsid w:val="00AF2CBE"/>
    <w:rsid w:val="00AF574B"/>
    <w:rsid w:val="00B33189"/>
    <w:rsid w:val="00B45F78"/>
    <w:rsid w:val="00B47AC0"/>
    <w:rsid w:val="00B57CB9"/>
    <w:rsid w:val="00B83596"/>
    <w:rsid w:val="00B90A0B"/>
    <w:rsid w:val="00B9226A"/>
    <w:rsid w:val="00B972A5"/>
    <w:rsid w:val="00BA6F87"/>
    <w:rsid w:val="00BB513E"/>
    <w:rsid w:val="00BD0836"/>
    <w:rsid w:val="00BE5DC5"/>
    <w:rsid w:val="00BF764C"/>
    <w:rsid w:val="00C0522D"/>
    <w:rsid w:val="00C165B1"/>
    <w:rsid w:val="00C24295"/>
    <w:rsid w:val="00C45906"/>
    <w:rsid w:val="00C547FA"/>
    <w:rsid w:val="00C55446"/>
    <w:rsid w:val="00C65803"/>
    <w:rsid w:val="00C75067"/>
    <w:rsid w:val="00C7672A"/>
    <w:rsid w:val="00CA05F9"/>
    <w:rsid w:val="00CA7D5E"/>
    <w:rsid w:val="00CB5B2C"/>
    <w:rsid w:val="00CB66EF"/>
    <w:rsid w:val="00CB73B4"/>
    <w:rsid w:val="00CD1406"/>
    <w:rsid w:val="00CD3F0D"/>
    <w:rsid w:val="00CE7EF8"/>
    <w:rsid w:val="00CF597E"/>
    <w:rsid w:val="00D01490"/>
    <w:rsid w:val="00D0360B"/>
    <w:rsid w:val="00D1003D"/>
    <w:rsid w:val="00D2661F"/>
    <w:rsid w:val="00D442B7"/>
    <w:rsid w:val="00D46704"/>
    <w:rsid w:val="00D519EC"/>
    <w:rsid w:val="00D5603F"/>
    <w:rsid w:val="00D85852"/>
    <w:rsid w:val="00DA7327"/>
    <w:rsid w:val="00DF7B96"/>
    <w:rsid w:val="00E02929"/>
    <w:rsid w:val="00E21F7D"/>
    <w:rsid w:val="00E220B9"/>
    <w:rsid w:val="00E2649F"/>
    <w:rsid w:val="00E41615"/>
    <w:rsid w:val="00E516FF"/>
    <w:rsid w:val="00E5273F"/>
    <w:rsid w:val="00E72B4F"/>
    <w:rsid w:val="00E73475"/>
    <w:rsid w:val="00E81109"/>
    <w:rsid w:val="00E85465"/>
    <w:rsid w:val="00E85743"/>
    <w:rsid w:val="00E92E59"/>
    <w:rsid w:val="00EB153B"/>
    <w:rsid w:val="00EB272A"/>
    <w:rsid w:val="00EB4DBB"/>
    <w:rsid w:val="00EC205F"/>
    <w:rsid w:val="00EC48C0"/>
    <w:rsid w:val="00ED2D52"/>
    <w:rsid w:val="00F01367"/>
    <w:rsid w:val="00F1140E"/>
    <w:rsid w:val="00F17B60"/>
    <w:rsid w:val="00F25B11"/>
    <w:rsid w:val="00F272ED"/>
    <w:rsid w:val="00F46F4A"/>
    <w:rsid w:val="00F53E98"/>
    <w:rsid w:val="00F573C3"/>
    <w:rsid w:val="00F80F1A"/>
    <w:rsid w:val="00F90177"/>
    <w:rsid w:val="00F90EF8"/>
    <w:rsid w:val="00F9709D"/>
    <w:rsid w:val="00FA404F"/>
    <w:rsid w:val="00FB7575"/>
    <w:rsid w:val="00FD363D"/>
    <w:rsid w:val="00FD5221"/>
    <w:rsid w:val="00FE0DA3"/>
    <w:rsid w:val="00FE26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133748"/>
    <w:pPr>
      <w:widowControl w:val="0"/>
      <w:jc w:val="both"/>
    </w:pPr>
    <w:rPr>
      <w:rFonts w:ascii="Times New Roman" w:hAnsi="Times New Roman"/>
      <w:kern w:val="2"/>
      <w:sz w:val="21"/>
      <w:szCs w:val="21"/>
    </w:rPr>
  </w:style>
  <w:style w:type="paragraph" w:styleId="1">
    <w:name w:val="heading 1"/>
    <w:basedOn w:val="a2"/>
    <w:next w:val="a2"/>
    <w:link w:val="1Char"/>
    <w:uiPriority w:val="99"/>
    <w:qFormat/>
    <w:rsid w:val="00123401"/>
    <w:pPr>
      <w:keepNext/>
      <w:keepLines/>
      <w:numPr>
        <w:numId w:val="9"/>
      </w:numPr>
      <w:spacing w:before="120" w:after="120"/>
      <w:outlineLvl w:val="0"/>
    </w:pPr>
    <w:rPr>
      <w:rFonts w:ascii="宋体" w:hAnsi="宋体" w:cs="宋体"/>
      <w:sz w:val="32"/>
      <w:szCs w:val="32"/>
    </w:rPr>
  </w:style>
  <w:style w:type="paragraph" w:styleId="2">
    <w:name w:val="heading 2"/>
    <w:basedOn w:val="a2"/>
    <w:next w:val="a2"/>
    <w:link w:val="2Char"/>
    <w:uiPriority w:val="99"/>
    <w:qFormat/>
    <w:rsid w:val="00653ECC"/>
    <w:pPr>
      <w:keepNext/>
      <w:keepLines/>
      <w:numPr>
        <w:ilvl w:val="1"/>
        <w:numId w:val="9"/>
      </w:numPr>
      <w:spacing w:before="120" w:after="120"/>
      <w:outlineLvl w:val="1"/>
    </w:pPr>
    <w:rPr>
      <w:rFonts w:ascii="宋体" w:hAnsi="宋体" w:cs="宋体"/>
      <w:b/>
      <w:bCs/>
      <w:sz w:val="28"/>
      <w:szCs w:val="28"/>
    </w:rPr>
  </w:style>
  <w:style w:type="paragraph" w:styleId="3">
    <w:name w:val="heading 3"/>
    <w:basedOn w:val="a2"/>
    <w:next w:val="a2"/>
    <w:link w:val="3Char"/>
    <w:uiPriority w:val="99"/>
    <w:qFormat/>
    <w:rsid w:val="00133748"/>
    <w:pPr>
      <w:keepNext/>
      <w:keepLines/>
      <w:numPr>
        <w:ilvl w:val="2"/>
        <w:numId w:val="9"/>
      </w:numPr>
      <w:spacing w:before="120" w:after="120"/>
      <w:outlineLvl w:val="2"/>
    </w:pPr>
    <w:rPr>
      <w:rFonts w:ascii="宋体" w:hAnsi="宋体" w:cs="宋体"/>
      <w:b/>
      <w:bCs/>
      <w:sz w:val="28"/>
      <w:szCs w:val="28"/>
    </w:rPr>
  </w:style>
  <w:style w:type="paragraph" w:styleId="4">
    <w:name w:val="heading 4"/>
    <w:basedOn w:val="a2"/>
    <w:next w:val="a2"/>
    <w:link w:val="4Char"/>
    <w:uiPriority w:val="99"/>
    <w:qFormat/>
    <w:rsid w:val="00133748"/>
    <w:pPr>
      <w:keepNext/>
      <w:keepLines/>
      <w:numPr>
        <w:ilvl w:val="3"/>
        <w:numId w:val="9"/>
      </w:numPr>
      <w:spacing w:before="120" w:after="120"/>
      <w:outlineLvl w:val="3"/>
    </w:pPr>
    <w:rPr>
      <w:rFonts w:ascii="宋体" w:hAnsi="宋体" w:cs="宋体"/>
      <w:b/>
      <w:bCs/>
      <w:sz w:val="24"/>
      <w:szCs w:val="24"/>
    </w:rPr>
  </w:style>
  <w:style w:type="paragraph" w:styleId="5">
    <w:name w:val="heading 5"/>
    <w:basedOn w:val="a2"/>
    <w:next w:val="a2"/>
    <w:link w:val="5Char"/>
    <w:uiPriority w:val="99"/>
    <w:qFormat/>
    <w:rsid w:val="00133748"/>
    <w:pPr>
      <w:keepNext/>
      <w:jc w:val="center"/>
      <w:outlineLvl w:val="4"/>
    </w:pPr>
    <w:rPr>
      <w:rFonts w:ascii="Arial" w:hAnsi="Arial" w:cs="Arial"/>
      <w:sz w:val="28"/>
      <w:szCs w:val="28"/>
    </w:rPr>
  </w:style>
  <w:style w:type="paragraph" w:styleId="6">
    <w:name w:val="heading 6"/>
    <w:basedOn w:val="a2"/>
    <w:next w:val="a2"/>
    <w:link w:val="6Char"/>
    <w:uiPriority w:val="99"/>
    <w:qFormat/>
    <w:rsid w:val="00133748"/>
    <w:pPr>
      <w:keepNext/>
      <w:spacing w:line="360" w:lineRule="auto"/>
      <w:outlineLvl w:val="5"/>
    </w:pPr>
    <w:rPr>
      <w:rFonts w:ascii="_GB2312" w:hAnsi="_GB2312" w:cs="_GB2312"/>
      <w:b/>
      <w:bCs/>
      <w:color w:val="000000"/>
    </w:rPr>
  </w:style>
  <w:style w:type="paragraph" w:styleId="7">
    <w:name w:val="heading 7"/>
    <w:basedOn w:val="a2"/>
    <w:next w:val="a3"/>
    <w:link w:val="7Char"/>
    <w:uiPriority w:val="99"/>
    <w:qFormat/>
    <w:rsid w:val="00133748"/>
    <w:pPr>
      <w:keepNext/>
      <w:keepLines/>
      <w:spacing w:before="240" w:after="64" w:line="320" w:lineRule="auto"/>
      <w:outlineLvl w:val="6"/>
    </w:pPr>
    <w:rPr>
      <w:b/>
      <w:bCs/>
      <w:sz w:val="24"/>
      <w:szCs w:val="24"/>
    </w:rPr>
  </w:style>
  <w:style w:type="paragraph" w:styleId="8">
    <w:name w:val="heading 8"/>
    <w:basedOn w:val="a2"/>
    <w:next w:val="a3"/>
    <w:link w:val="8Char"/>
    <w:uiPriority w:val="99"/>
    <w:qFormat/>
    <w:rsid w:val="00133748"/>
    <w:pPr>
      <w:keepNext/>
      <w:keepLines/>
      <w:spacing w:before="240" w:after="64" w:line="320" w:lineRule="auto"/>
      <w:outlineLvl w:val="7"/>
    </w:pPr>
    <w:rPr>
      <w:rFonts w:ascii="Arial" w:eastAsia="黑体" w:hAnsi="Arial" w:cs="Arial"/>
      <w:sz w:val="24"/>
      <w:szCs w:val="24"/>
    </w:rPr>
  </w:style>
  <w:style w:type="paragraph" w:styleId="9">
    <w:name w:val="heading 9"/>
    <w:basedOn w:val="a2"/>
    <w:next w:val="a3"/>
    <w:link w:val="9Char"/>
    <w:uiPriority w:val="99"/>
    <w:qFormat/>
    <w:rsid w:val="00133748"/>
    <w:pPr>
      <w:keepNext/>
      <w:keepLines/>
      <w:spacing w:before="240" w:after="64" w:line="320" w:lineRule="auto"/>
      <w:outlineLvl w:val="8"/>
    </w:pPr>
    <w:rPr>
      <w:rFonts w:ascii="Arial" w:eastAsia="黑体" w:hAnsi="Arial" w:cs="Arial"/>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link w:val="1"/>
    <w:uiPriority w:val="99"/>
    <w:locked/>
    <w:rsid w:val="00123401"/>
    <w:rPr>
      <w:rFonts w:ascii="宋体" w:hAnsi="宋体" w:cs="宋体"/>
      <w:kern w:val="2"/>
      <w:sz w:val="32"/>
      <w:szCs w:val="32"/>
    </w:rPr>
  </w:style>
  <w:style w:type="character" w:customStyle="1" w:styleId="2Char">
    <w:name w:val="标题 2 Char"/>
    <w:link w:val="2"/>
    <w:uiPriority w:val="99"/>
    <w:locked/>
    <w:rsid w:val="00653ECC"/>
    <w:rPr>
      <w:rFonts w:ascii="宋体" w:hAnsi="宋体" w:cs="宋体"/>
      <w:b/>
      <w:bCs/>
      <w:kern w:val="2"/>
      <w:sz w:val="28"/>
      <w:szCs w:val="28"/>
    </w:rPr>
  </w:style>
  <w:style w:type="character" w:customStyle="1" w:styleId="3Char">
    <w:name w:val="标题 3 Char"/>
    <w:link w:val="3"/>
    <w:uiPriority w:val="99"/>
    <w:locked/>
    <w:rsid w:val="00133748"/>
    <w:rPr>
      <w:rFonts w:ascii="宋体" w:hAnsi="宋体" w:cs="宋体"/>
      <w:b/>
      <w:bCs/>
      <w:kern w:val="2"/>
      <w:sz w:val="28"/>
      <w:szCs w:val="28"/>
    </w:rPr>
  </w:style>
  <w:style w:type="character" w:customStyle="1" w:styleId="4Char">
    <w:name w:val="标题 4 Char"/>
    <w:link w:val="4"/>
    <w:uiPriority w:val="99"/>
    <w:locked/>
    <w:rsid w:val="00133748"/>
    <w:rPr>
      <w:rFonts w:ascii="宋体" w:hAnsi="宋体" w:cs="宋体"/>
      <w:b/>
      <w:bCs/>
      <w:kern w:val="2"/>
      <w:sz w:val="24"/>
      <w:szCs w:val="24"/>
    </w:rPr>
  </w:style>
  <w:style w:type="character" w:customStyle="1" w:styleId="5Char">
    <w:name w:val="标题 5 Char"/>
    <w:link w:val="5"/>
    <w:uiPriority w:val="99"/>
    <w:locked/>
    <w:rsid w:val="00133748"/>
    <w:rPr>
      <w:rFonts w:ascii="Arial" w:eastAsia="宋体" w:hAnsi="Arial" w:cs="Arial"/>
      <w:kern w:val="2"/>
      <w:sz w:val="24"/>
      <w:szCs w:val="24"/>
    </w:rPr>
  </w:style>
  <w:style w:type="character" w:customStyle="1" w:styleId="6Char">
    <w:name w:val="标题 6 Char"/>
    <w:link w:val="6"/>
    <w:uiPriority w:val="99"/>
    <w:locked/>
    <w:rsid w:val="00133748"/>
    <w:rPr>
      <w:rFonts w:ascii="_GB2312" w:eastAsia="宋体" w:hAnsi="_GB2312" w:cs="_GB2312"/>
      <w:b/>
      <w:bCs/>
      <w:color w:val="000000"/>
      <w:kern w:val="2"/>
      <w:sz w:val="24"/>
      <w:szCs w:val="24"/>
    </w:rPr>
  </w:style>
  <w:style w:type="character" w:customStyle="1" w:styleId="7Char">
    <w:name w:val="标题 7 Char"/>
    <w:link w:val="7"/>
    <w:uiPriority w:val="99"/>
    <w:locked/>
    <w:rsid w:val="00133748"/>
    <w:rPr>
      <w:rFonts w:ascii="Times New Roman" w:eastAsia="宋体" w:hAnsi="Times New Roman" w:cs="Times New Roman"/>
      <w:b/>
      <w:bCs/>
      <w:kern w:val="2"/>
      <w:sz w:val="24"/>
      <w:szCs w:val="24"/>
    </w:rPr>
  </w:style>
  <w:style w:type="character" w:customStyle="1" w:styleId="8Char">
    <w:name w:val="标题 8 Char"/>
    <w:link w:val="8"/>
    <w:uiPriority w:val="99"/>
    <w:locked/>
    <w:rsid w:val="00133748"/>
    <w:rPr>
      <w:rFonts w:ascii="Arial" w:eastAsia="黑体" w:hAnsi="Arial" w:cs="Arial"/>
      <w:kern w:val="2"/>
      <w:sz w:val="24"/>
      <w:szCs w:val="24"/>
    </w:rPr>
  </w:style>
  <w:style w:type="character" w:customStyle="1" w:styleId="9Char">
    <w:name w:val="标题 9 Char"/>
    <w:link w:val="9"/>
    <w:uiPriority w:val="99"/>
    <w:locked/>
    <w:rsid w:val="00133748"/>
    <w:rPr>
      <w:rFonts w:ascii="Arial" w:eastAsia="黑体" w:hAnsi="Arial" w:cs="Arial"/>
      <w:kern w:val="2"/>
      <w:sz w:val="24"/>
      <w:szCs w:val="24"/>
    </w:rPr>
  </w:style>
  <w:style w:type="paragraph" w:styleId="a7">
    <w:name w:val="header"/>
    <w:basedOn w:val="a2"/>
    <w:link w:val="Char"/>
    <w:uiPriority w:val="99"/>
    <w:rsid w:val="00133748"/>
    <w:pPr>
      <w:tabs>
        <w:tab w:val="center" w:pos="4320"/>
        <w:tab w:val="right" w:pos="8640"/>
      </w:tabs>
    </w:pPr>
  </w:style>
  <w:style w:type="character" w:customStyle="1" w:styleId="Char">
    <w:name w:val="页眉 Char"/>
    <w:basedOn w:val="a4"/>
    <w:link w:val="a7"/>
    <w:uiPriority w:val="99"/>
    <w:locked/>
    <w:rsid w:val="00133748"/>
  </w:style>
  <w:style w:type="paragraph" w:styleId="a8">
    <w:name w:val="footer"/>
    <w:basedOn w:val="a2"/>
    <w:link w:val="Char0"/>
    <w:uiPriority w:val="99"/>
    <w:rsid w:val="00133748"/>
    <w:pPr>
      <w:tabs>
        <w:tab w:val="center" w:pos="4320"/>
        <w:tab w:val="right" w:pos="8640"/>
      </w:tabs>
    </w:pPr>
  </w:style>
  <w:style w:type="character" w:customStyle="1" w:styleId="Char0">
    <w:name w:val="页脚 Char"/>
    <w:basedOn w:val="a4"/>
    <w:link w:val="a8"/>
    <w:uiPriority w:val="99"/>
    <w:locked/>
    <w:rsid w:val="00133748"/>
  </w:style>
  <w:style w:type="paragraph" w:styleId="a3">
    <w:name w:val="Normal Indent"/>
    <w:aliases w:val="表正文,正文非缩进,特点,段1,ALT+Z,标题4,特点 Char Char,特点 Char Char Char,标题4 Char Char Char,文2,四号,缩进,正文缩进 Char1,正文缩进 Char Char,正文缩进 Char1 Char Char,正文缩进 Char Char Char Char,正文缩进 Char1 Char Char Char Char,正文（首"/>
    <w:basedOn w:val="a2"/>
    <w:uiPriority w:val="99"/>
    <w:rsid w:val="00133748"/>
    <w:pPr>
      <w:ind w:firstLine="420"/>
    </w:pPr>
  </w:style>
  <w:style w:type="paragraph" w:styleId="a9">
    <w:name w:val="Date"/>
    <w:basedOn w:val="a2"/>
    <w:next w:val="a2"/>
    <w:link w:val="Char1"/>
    <w:uiPriority w:val="99"/>
    <w:rsid w:val="00133748"/>
    <w:rPr>
      <w:sz w:val="28"/>
      <w:szCs w:val="28"/>
    </w:rPr>
  </w:style>
  <w:style w:type="character" w:customStyle="1" w:styleId="Char1">
    <w:name w:val="日期 Char"/>
    <w:link w:val="a9"/>
    <w:uiPriority w:val="99"/>
    <w:locked/>
    <w:rsid w:val="00133748"/>
    <w:rPr>
      <w:rFonts w:ascii="Times New Roman" w:eastAsia="宋体" w:hAnsi="Times New Roman" w:cs="Times New Roman"/>
      <w:kern w:val="2"/>
      <w:sz w:val="20"/>
      <w:szCs w:val="20"/>
    </w:rPr>
  </w:style>
  <w:style w:type="character" w:styleId="aa">
    <w:name w:val="page number"/>
    <w:basedOn w:val="a4"/>
    <w:uiPriority w:val="99"/>
    <w:rsid w:val="00133748"/>
  </w:style>
  <w:style w:type="paragraph" w:customStyle="1" w:styleId="ptdl">
    <w:name w:val="ptdl"/>
    <w:basedOn w:val="a2"/>
    <w:uiPriority w:val="99"/>
    <w:rsid w:val="00133748"/>
    <w:pPr>
      <w:spacing w:after="156"/>
      <w:ind w:firstLine="480"/>
    </w:pPr>
    <w:rPr>
      <w:sz w:val="24"/>
      <w:szCs w:val="24"/>
    </w:rPr>
  </w:style>
  <w:style w:type="paragraph" w:styleId="ab">
    <w:name w:val="Body Text Indent"/>
    <w:basedOn w:val="a2"/>
    <w:link w:val="Char2"/>
    <w:uiPriority w:val="99"/>
    <w:rsid w:val="00133748"/>
    <w:pPr>
      <w:ind w:leftChars="-2" w:left="-4" w:firstLineChars="200" w:firstLine="560"/>
    </w:pPr>
    <w:rPr>
      <w:rFonts w:ascii="宋体" w:cs="宋体"/>
      <w:sz w:val="28"/>
      <w:szCs w:val="28"/>
    </w:rPr>
  </w:style>
  <w:style w:type="character" w:customStyle="1" w:styleId="Char2">
    <w:name w:val="正文文本缩进 Char"/>
    <w:link w:val="ab"/>
    <w:uiPriority w:val="99"/>
    <w:locked/>
    <w:rsid w:val="00133748"/>
    <w:rPr>
      <w:rFonts w:ascii="宋体" w:eastAsia="宋体" w:hAnsi="Times New Roman" w:cs="宋体"/>
      <w:kern w:val="2"/>
      <w:sz w:val="24"/>
      <w:szCs w:val="24"/>
    </w:rPr>
  </w:style>
  <w:style w:type="character" w:styleId="ac">
    <w:name w:val="annotation reference"/>
    <w:rsid w:val="00133748"/>
    <w:rPr>
      <w:sz w:val="21"/>
      <w:szCs w:val="21"/>
    </w:rPr>
  </w:style>
  <w:style w:type="paragraph" w:styleId="ad">
    <w:name w:val="annotation text"/>
    <w:basedOn w:val="a2"/>
    <w:link w:val="Char3"/>
    <w:uiPriority w:val="99"/>
    <w:semiHidden/>
    <w:rsid w:val="00133748"/>
    <w:pPr>
      <w:jc w:val="left"/>
    </w:pPr>
  </w:style>
  <w:style w:type="character" w:customStyle="1" w:styleId="Char3">
    <w:name w:val="批注文字 Char"/>
    <w:link w:val="ad"/>
    <w:uiPriority w:val="99"/>
    <w:locked/>
    <w:rsid w:val="00133748"/>
    <w:rPr>
      <w:rFonts w:ascii="Times New Roman" w:eastAsia="宋体" w:hAnsi="Times New Roman" w:cs="Times New Roman"/>
      <w:kern w:val="2"/>
      <w:sz w:val="24"/>
      <w:szCs w:val="24"/>
    </w:rPr>
  </w:style>
  <w:style w:type="paragraph" w:styleId="ae">
    <w:name w:val="footnote text"/>
    <w:basedOn w:val="a2"/>
    <w:link w:val="Char4"/>
    <w:uiPriority w:val="99"/>
    <w:semiHidden/>
    <w:rsid w:val="00133748"/>
    <w:pPr>
      <w:snapToGrid w:val="0"/>
      <w:jc w:val="left"/>
    </w:pPr>
    <w:rPr>
      <w:sz w:val="18"/>
      <w:szCs w:val="18"/>
    </w:rPr>
  </w:style>
  <w:style w:type="character" w:customStyle="1" w:styleId="Char4">
    <w:name w:val="脚注文本 Char"/>
    <w:link w:val="ae"/>
    <w:uiPriority w:val="99"/>
    <w:semiHidden/>
    <w:locked/>
    <w:rsid w:val="00133748"/>
    <w:rPr>
      <w:rFonts w:ascii="Times New Roman" w:eastAsia="宋体" w:hAnsi="Times New Roman" w:cs="Times New Roman"/>
      <w:kern w:val="2"/>
      <w:sz w:val="18"/>
      <w:szCs w:val="18"/>
    </w:rPr>
  </w:style>
  <w:style w:type="character" w:styleId="af">
    <w:name w:val="footnote reference"/>
    <w:uiPriority w:val="99"/>
    <w:semiHidden/>
    <w:rsid w:val="00133748"/>
    <w:rPr>
      <w:vertAlign w:val="superscript"/>
    </w:rPr>
  </w:style>
  <w:style w:type="paragraph" w:styleId="af0">
    <w:name w:val="Body Text"/>
    <w:basedOn w:val="a2"/>
    <w:link w:val="Char5"/>
    <w:uiPriority w:val="99"/>
    <w:rsid w:val="00133748"/>
    <w:rPr>
      <w:color w:val="FF0000"/>
    </w:rPr>
  </w:style>
  <w:style w:type="character" w:customStyle="1" w:styleId="Char5">
    <w:name w:val="正文文本 Char"/>
    <w:link w:val="af0"/>
    <w:uiPriority w:val="99"/>
    <w:locked/>
    <w:rsid w:val="00133748"/>
    <w:rPr>
      <w:rFonts w:ascii="Times New Roman" w:eastAsia="宋体" w:hAnsi="Times New Roman" w:cs="Times New Roman"/>
      <w:color w:val="FF0000"/>
      <w:kern w:val="2"/>
      <w:sz w:val="24"/>
      <w:szCs w:val="24"/>
    </w:rPr>
  </w:style>
  <w:style w:type="paragraph" w:styleId="20">
    <w:name w:val="Body Text Indent 2"/>
    <w:basedOn w:val="a2"/>
    <w:link w:val="2Char0"/>
    <w:uiPriority w:val="99"/>
    <w:rsid w:val="00133748"/>
    <w:pPr>
      <w:tabs>
        <w:tab w:val="num" w:pos="1140"/>
      </w:tabs>
      <w:ind w:firstLineChars="200" w:firstLine="560"/>
    </w:pPr>
    <w:rPr>
      <w:rFonts w:ascii="Arial" w:hAnsi="Arial" w:cs="Arial"/>
      <w:color w:val="000000"/>
      <w:sz w:val="28"/>
      <w:szCs w:val="28"/>
    </w:rPr>
  </w:style>
  <w:style w:type="character" w:customStyle="1" w:styleId="2Char0">
    <w:name w:val="正文文本缩进 2 Char"/>
    <w:link w:val="20"/>
    <w:uiPriority w:val="99"/>
    <w:locked/>
    <w:rsid w:val="00133748"/>
    <w:rPr>
      <w:rFonts w:ascii="Arial" w:eastAsia="宋体" w:hAnsi="Arial" w:cs="Arial"/>
      <w:color w:val="000000"/>
      <w:kern w:val="2"/>
      <w:sz w:val="24"/>
      <w:szCs w:val="24"/>
    </w:rPr>
  </w:style>
  <w:style w:type="paragraph" w:styleId="30">
    <w:name w:val="Body Text Indent 3"/>
    <w:basedOn w:val="a2"/>
    <w:link w:val="3Char0"/>
    <w:uiPriority w:val="99"/>
    <w:rsid w:val="00133748"/>
    <w:pPr>
      <w:ind w:left="360" w:firstLine="480"/>
    </w:pPr>
    <w:rPr>
      <w:sz w:val="24"/>
      <w:szCs w:val="24"/>
    </w:rPr>
  </w:style>
  <w:style w:type="character" w:customStyle="1" w:styleId="3Char0">
    <w:name w:val="正文文本缩进 3 Char"/>
    <w:link w:val="30"/>
    <w:uiPriority w:val="99"/>
    <w:locked/>
    <w:rsid w:val="00133748"/>
    <w:rPr>
      <w:rFonts w:ascii="Times New Roman" w:eastAsia="宋体" w:hAnsi="Times New Roman" w:cs="Times New Roman"/>
      <w:kern w:val="2"/>
      <w:sz w:val="20"/>
      <w:szCs w:val="20"/>
    </w:rPr>
  </w:style>
  <w:style w:type="character" w:styleId="af1">
    <w:name w:val="Hyperlink"/>
    <w:uiPriority w:val="99"/>
    <w:rsid w:val="00133748"/>
    <w:rPr>
      <w:color w:val="0000FF"/>
      <w:u w:val="single"/>
    </w:rPr>
  </w:style>
  <w:style w:type="paragraph" w:styleId="af2">
    <w:name w:val="Document Map"/>
    <w:basedOn w:val="a2"/>
    <w:link w:val="Char6"/>
    <w:uiPriority w:val="99"/>
    <w:semiHidden/>
    <w:rsid w:val="00133748"/>
    <w:pPr>
      <w:shd w:val="clear" w:color="auto" w:fill="000080"/>
    </w:pPr>
  </w:style>
  <w:style w:type="character" w:customStyle="1" w:styleId="Char6">
    <w:name w:val="文档结构图 Char"/>
    <w:link w:val="af2"/>
    <w:uiPriority w:val="99"/>
    <w:semiHidden/>
    <w:locked/>
    <w:rsid w:val="00133748"/>
    <w:rPr>
      <w:rFonts w:ascii="Times New Roman" w:eastAsia="宋体" w:hAnsi="Times New Roman" w:cs="Times New Roman"/>
      <w:kern w:val="2"/>
      <w:sz w:val="24"/>
      <w:szCs w:val="24"/>
      <w:shd w:val="clear" w:color="auto" w:fill="000080"/>
    </w:rPr>
  </w:style>
  <w:style w:type="character" w:styleId="af3">
    <w:name w:val="FollowedHyperlink"/>
    <w:uiPriority w:val="99"/>
    <w:rsid w:val="00133748"/>
    <w:rPr>
      <w:color w:val="800080"/>
      <w:u w:val="single"/>
    </w:rPr>
  </w:style>
  <w:style w:type="character" w:customStyle="1" w:styleId="content1">
    <w:name w:val="content1"/>
    <w:uiPriority w:val="99"/>
    <w:rsid w:val="00133748"/>
    <w:rPr>
      <w:sz w:val="18"/>
      <w:szCs w:val="18"/>
    </w:rPr>
  </w:style>
  <w:style w:type="paragraph" w:styleId="af4">
    <w:name w:val="Normal (Web)"/>
    <w:basedOn w:val="a2"/>
    <w:uiPriority w:val="99"/>
    <w:rsid w:val="00133748"/>
    <w:pPr>
      <w:spacing w:line="300" w:lineRule="auto"/>
    </w:pPr>
    <w:rPr>
      <w:sz w:val="24"/>
      <w:szCs w:val="24"/>
    </w:rPr>
  </w:style>
  <w:style w:type="paragraph" w:styleId="21">
    <w:name w:val="Body Text 2"/>
    <w:basedOn w:val="a2"/>
    <w:link w:val="2Char1"/>
    <w:uiPriority w:val="99"/>
    <w:rsid w:val="00133748"/>
    <w:rPr>
      <w:rFonts w:ascii="Arial" w:hAnsi="Arial" w:cs="Arial"/>
      <w:b/>
      <w:bCs/>
      <w:sz w:val="28"/>
      <w:szCs w:val="28"/>
    </w:rPr>
  </w:style>
  <w:style w:type="character" w:customStyle="1" w:styleId="2Char1">
    <w:name w:val="正文文本 2 Char"/>
    <w:link w:val="21"/>
    <w:uiPriority w:val="99"/>
    <w:locked/>
    <w:rsid w:val="00133748"/>
    <w:rPr>
      <w:rFonts w:ascii="Arial" w:eastAsia="宋体" w:hAnsi="Arial" w:cs="Arial"/>
      <w:b/>
      <w:bCs/>
      <w:kern w:val="2"/>
      <w:sz w:val="24"/>
      <w:szCs w:val="24"/>
    </w:rPr>
  </w:style>
  <w:style w:type="paragraph" w:customStyle="1" w:styleId="xl25">
    <w:name w:val="xl25"/>
    <w:basedOn w:val="a2"/>
    <w:uiPriority w:val="99"/>
    <w:rsid w:val="00133748"/>
    <w:pPr>
      <w:widowControl/>
      <w:spacing w:before="100" w:beforeAutospacing="1" w:after="100" w:afterAutospacing="1"/>
      <w:jc w:val="center"/>
      <w:textAlignment w:val="center"/>
    </w:pPr>
    <w:rPr>
      <w:rFonts w:ascii="楷体_GB2312" w:eastAsia="楷体_GB2312" w:hAnsi="宋体" w:cs="楷体_GB2312"/>
      <w:kern w:val="0"/>
      <w:sz w:val="24"/>
      <w:szCs w:val="24"/>
    </w:rPr>
  </w:style>
  <w:style w:type="paragraph" w:styleId="af5">
    <w:name w:val="Balloon Text"/>
    <w:basedOn w:val="a2"/>
    <w:link w:val="Char7"/>
    <w:uiPriority w:val="99"/>
    <w:semiHidden/>
    <w:rsid w:val="00133748"/>
    <w:rPr>
      <w:sz w:val="18"/>
      <w:szCs w:val="18"/>
    </w:rPr>
  </w:style>
  <w:style w:type="character" w:customStyle="1" w:styleId="Char7">
    <w:name w:val="批注框文本 Char"/>
    <w:link w:val="af5"/>
    <w:uiPriority w:val="99"/>
    <w:semiHidden/>
    <w:locked/>
    <w:rsid w:val="00133748"/>
    <w:rPr>
      <w:rFonts w:ascii="Times New Roman" w:eastAsia="宋体" w:hAnsi="Times New Roman" w:cs="Times New Roman"/>
      <w:kern w:val="2"/>
      <w:sz w:val="18"/>
      <w:szCs w:val="18"/>
    </w:rPr>
  </w:style>
  <w:style w:type="paragraph" w:styleId="af6">
    <w:name w:val="Plain Text"/>
    <w:aliases w:val="Texte"/>
    <w:basedOn w:val="a2"/>
    <w:link w:val="Char8"/>
    <w:uiPriority w:val="99"/>
    <w:rsid w:val="00133748"/>
    <w:rPr>
      <w:rFonts w:ascii="宋体" w:hAnsi="Courier New" w:cs="宋体"/>
    </w:rPr>
  </w:style>
  <w:style w:type="character" w:customStyle="1" w:styleId="Char8">
    <w:name w:val="纯文本 Char"/>
    <w:aliases w:val="Texte Char"/>
    <w:link w:val="af6"/>
    <w:uiPriority w:val="99"/>
    <w:locked/>
    <w:rsid w:val="00133748"/>
    <w:rPr>
      <w:rFonts w:ascii="宋体" w:eastAsia="宋体" w:hAnsi="Courier New" w:cs="宋体"/>
      <w:kern w:val="2"/>
      <w:sz w:val="21"/>
      <w:szCs w:val="21"/>
    </w:rPr>
  </w:style>
  <w:style w:type="paragraph" w:customStyle="1" w:styleId="af7">
    <w:name w:val="表格文字"/>
    <w:basedOn w:val="a2"/>
    <w:uiPriority w:val="99"/>
    <w:rsid w:val="00133748"/>
  </w:style>
  <w:style w:type="paragraph" w:customStyle="1" w:styleId="40">
    <w:name w:val="4"/>
    <w:basedOn w:val="a2"/>
    <w:next w:val="af6"/>
    <w:uiPriority w:val="99"/>
    <w:rsid w:val="00133748"/>
    <w:rPr>
      <w:rFonts w:ascii="宋体" w:hAnsi="Courier New" w:cs="宋体"/>
    </w:rPr>
  </w:style>
  <w:style w:type="paragraph" w:customStyle="1" w:styleId="31">
    <w:name w:val="3"/>
    <w:basedOn w:val="a2"/>
    <w:next w:val="af6"/>
    <w:uiPriority w:val="99"/>
    <w:rsid w:val="00133748"/>
    <w:rPr>
      <w:rFonts w:ascii="宋体" w:hAnsi="Courier New" w:cs="宋体"/>
    </w:rPr>
  </w:style>
  <w:style w:type="paragraph" w:styleId="11">
    <w:name w:val="toc 1"/>
    <w:basedOn w:val="a2"/>
    <w:next w:val="a2"/>
    <w:autoRedefine/>
    <w:uiPriority w:val="99"/>
    <w:semiHidden/>
    <w:rsid w:val="00133748"/>
    <w:pPr>
      <w:spacing w:before="120" w:after="120"/>
      <w:jc w:val="left"/>
    </w:pPr>
    <w:rPr>
      <w:rFonts w:ascii="Calibri" w:hAnsi="Calibri" w:cs="Calibri"/>
      <w:b/>
      <w:bCs/>
      <w:caps/>
      <w:sz w:val="20"/>
      <w:szCs w:val="20"/>
    </w:rPr>
  </w:style>
  <w:style w:type="paragraph" w:styleId="22">
    <w:name w:val="toc 2"/>
    <w:basedOn w:val="a2"/>
    <w:next w:val="a2"/>
    <w:autoRedefine/>
    <w:uiPriority w:val="99"/>
    <w:semiHidden/>
    <w:rsid w:val="00133748"/>
    <w:pPr>
      <w:ind w:left="210"/>
      <w:jc w:val="left"/>
    </w:pPr>
    <w:rPr>
      <w:rFonts w:ascii="Calibri" w:hAnsi="Calibri" w:cs="Calibri"/>
      <w:smallCaps/>
      <w:sz w:val="20"/>
      <w:szCs w:val="20"/>
    </w:rPr>
  </w:style>
  <w:style w:type="paragraph" w:styleId="32">
    <w:name w:val="toc 3"/>
    <w:basedOn w:val="a2"/>
    <w:next w:val="a2"/>
    <w:autoRedefine/>
    <w:uiPriority w:val="99"/>
    <w:semiHidden/>
    <w:rsid w:val="00133748"/>
    <w:pPr>
      <w:tabs>
        <w:tab w:val="left" w:pos="1260"/>
        <w:tab w:val="right" w:leader="dot" w:pos="9060"/>
      </w:tabs>
      <w:ind w:left="420"/>
      <w:jc w:val="left"/>
    </w:pPr>
    <w:rPr>
      <w:rFonts w:ascii="Calibri" w:hAnsi="Calibri" w:cs="Calibri"/>
      <w:noProof/>
      <w:sz w:val="20"/>
      <w:szCs w:val="20"/>
    </w:rPr>
  </w:style>
  <w:style w:type="paragraph" w:styleId="41">
    <w:name w:val="toc 4"/>
    <w:basedOn w:val="a2"/>
    <w:next w:val="a2"/>
    <w:autoRedefine/>
    <w:uiPriority w:val="99"/>
    <w:semiHidden/>
    <w:rsid w:val="00133748"/>
    <w:pPr>
      <w:ind w:left="630"/>
      <w:jc w:val="left"/>
    </w:pPr>
    <w:rPr>
      <w:rFonts w:ascii="Calibri" w:hAnsi="Calibri" w:cs="Calibri"/>
      <w:sz w:val="18"/>
      <w:szCs w:val="18"/>
    </w:rPr>
  </w:style>
  <w:style w:type="paragraph" w:styleId="50">
    <w:name w:val="toc 5"/>
    <w:basedOn w:val="a2"/>
    <w:next w:val="a2"/>
    <w:autoRedefine/>
    <w:uiPriority w:val="99"/>
    <w:semiHidden/>
    <w:rsid w:val="00133748"/>
    <w:pPr>
      <w:ind w:left="840"/>
      <w:jc w:val="left"/>
    </w:pPr>
    <w:rPr>
      <w:rFonts w:ascii="Calibri" w:hAnsi="Calibri" w:cs="Calibri"/>
      <w:sz w:val="18"/>
      <w:szCs w:val="18"/>
    </w:rPr>
  </w:style>
  <w:style w:type="paragraph" w:styleId="60">
    <w:name w:val="toc 6"/>
    <w:basedOn w:val="a2"/>
    <w:next w:val="a2"/>
    <w:autoRedefine/>
    <w:uiPriority w:val="99"/>
    <w:semiHidden/>
    <w:rsid w:val="00133748"/>
    <w:pPr>
      <w:ind w:left="1050"/>
      <w:jc w:val="left"/>
    </w:pPr>
    <w:rPr>
      <w:rFonts w:ascii="Calibri" w:hAnsi="Calibri" w:cs="Calibri"/>
      <w:sz w:val="18"/>
      <w:szCs w:val="18"/>
    </w:rPr>
  </w:style>
  <w:style w:type="paragraph" w:styleId="70">
    <w:name w:val="toc 7"/>
    <w:basedOn w:val="a2"/>
    <w:next w:val="a2"/>
    <w:autoRedefine/>
    <w:uiPriority w:val="99"/>
    <w:semiHidden/>
    <w:rsid w:val="00133748"/>
    <w:pPr>
      <w:ind w:left="1260"/>
      <w:jc w:val="left"/>
    </w:pPr>
    <w:rPr>
      <w:rFonts w:ascii="Calibri" w:hAnsi="Calibri" w:cs="Calibri"/>
      <w:sz w:val="18"/>
      <w:szCs w:val="18"/>
    </w:rPr>
  </w:style>
  <w:style w:type="paragraph" w:styleId="80">
    <w:name w:val="toc 8"/>
    <w:basedOn w:val="a2"/>
    <w:next w:val="a2"/>
    <w:autoRedefine/>
    <w:uiPriority w:val="99"/>
    <w:semiHidden/>
    <w:rsid w:val="00133748"/>
    <w:pPr>
      <w:ind w:left="1470"/>
      <w:jc w:val="left"/>
    </w:pPr>
    <w:rPr>
      <w:rFonts w:ascii="Calibri" w:hAnsi="Calibri" w:cs="Calibri"/>
      <w:sz w:val="18"/>
      <w:szCs w:val="18"/>
    </w:rPr>
  </w:style>
  <w:style w:type="paragraph" w:styleId="90">
    <w:name w:val="toc 9"/>
    <w:basedOn w:val="a2"/>
    <w:next w:val="a2"/>
    <w:autoRedefine/>
    <w:uiPriority w:val="99"/>
    <w:semiHidden/>
    <w:rsid w:val="00133748"/>
    <w:pPr>
      <w:ind w:left="1680"/>
      <w:jc w:val="left"/>
    </w:pPr>
    <w:rPr>
      <w:rFonts w:ascii="Calibri" w:hAnsi="Calibri" w:cs="Calibri"/>
      <w:sz w:val="18"/>
      <w:szCs w:val="18"/>
    </w:rPr>
  </w:style>
  <w:style w:type="paragraph" w:customStyle="1" w:styleId="a">
    <w:name w:val="小标题"/>
    <w:basedOn w:val="a2"/>
    <w:next w:val="a3"/>
    <w:uiPriority w:val="99"/>
    <w:rsid w:val="00133748"/>
    <w:pPr>
      <w:numPr>
        <w:numId w:val="2"/>
      </w:numPr>
      <w:spacing w:beforeLines="50" w:afterLines="50" w:line="360" w:lineRule="auto"/>
      <w:ind w:hangingChars="200" w:hanging="200"/>
    </w:pPr>
    <w:rPr>
      <w:rFonts w:ascii="Arial" w:eastAsia="黑体" w:hAnsi="Arial" w:cs="Arial"/>
      <w:b/>
      <w:bCs/>
      <w:sz w:val="28"/>
      <w:szCs w:val="28"/>
    </w:rPr>
  </w:style>
  <w:style w:type="paragraph" w:customStyle="1" w:styleId="a1">
    <w:name w:val="项目排列"/>
    <w:basedOn w:val="a2"/>
    <w:uiPriority w:val="99"/>
    <w:rsid w:val="00133748"/>
    <w:pPr>
      <w:numPr>
        <w:numId w:val="1"/>
      </w:numPr>
      <w:spacing w:beforeLines="50" w:afterLines="50" w:line="300" w:lineRule="auto"/>
    </w:pPr>
    <w:rPr>
      <w:sz w:val="24"/>
      <w:szCs w:val="24"/>
    </w:rPr>
  </w:style>
  <w:style w:type="paragraph" w:customStyle="1" w:styleId="a0">
    <w:name w:val="排列"/>
    <w:basedOn w:val="a2"/>
    <w:uiPriority w:val="99"/>
    <w:rsid w:val="00133748"/>
    <w:pPr>
      <w:numPr>
        <w:numId w:val="3"/>
      </w:numPr>
      <w:spacing w:line="360" w:lineRule="auto"/>
    </w:pPr>
    <w:rPr>
      <w:sz w:val="24"/>
      <w:szCs w:val="24"/>
    </w:rPr>
  </w:style>
  <w:style w:type="character" w:styleId="af8">
    <w:name w:val="Strong"/>
    <w:uiPriority w:val="99"/>
    <w:qFormat/>
    <w:rsid w:val="00133748"/>
    <w:rPr>
      <w:b/>
      <w:bCs/>
    </w:rPr>
  </w:style>
  <w:style w:type="character" w:customStyle="1" w:styleId="title21">
    <w:name w:val="title21"/>
    <w:uiPriority w:val="99"/>
    <w:rsid w:val="00133748"/>
    <w:rPr>
      <w:b/>
      <w:bCs/>
      <w:color w:val="000000"/>
      <w:sz w:val="20"/>
      <w:szCs w:val="20"/>
      <w:u w:val="none"/>
      <w:effect w:val="none"/>
    </w:rPr>
  </w:style>
  <w:style w:type="paragraph" w:customStyle="1" w:styleId="af9">
    <w:name w:val="小节标题"/>
    <w:basedOn w:val="a2"/>
    <w:next w:val="a2"/>
    <w:uiPriority w:val="99"/>
    <w:rsid w:val="00133748"/>
    <w:pPr>
      <w:widowControl/>
      <w:spacing w:before="120" w:after="120" w:line="240" w:lineRule="atLeast"/>
      <w:jc w:val="left"/>
      <w:textAlignment w:val="baseline"/>
    </w:pPr>
    <w:rPr>
      <w:rFonts w:ascii="方正大黑简体" w:eastAsia="方正大黑简体" w:hAnsi="Arial" w:cs="方正大黑简体"/>
      <w:color w:val="000000"/>
      <w:kern w:val="0"/>
      <w:sz w:val="18"/>
      <w:szCs w:val="18"/>
    </w:rPr>
  </w:style>
  <w:style w:type="paragraph" w:customStyle="1" w:styleId="afa">
    <w:name w:val="表头文本"/>
    <w:basedOn w:val="a2"/>
    <w:uiPriority w:val="99"/>
    <w:rsid w:val="00133748"/>
    <w:pPr>
      <w:autoSpaceDE w:val="0"/>
      <w:autoSpaceDN w:val="0"/>
      <w:adjustRightInd w:val="0"/>
      <w:jc w:val="center"/>
    </w:pPr>
    <w:rPr>
      <w:b/>
      <w:bCs/>
      <w:kern w:val="0"/>
      <w:sz w:val="24"/>
      <w:szCs w:val="24"/>
    </w:rPr>
  </w:style>
  <w:style w:type="paragraph" w:customStyle="1" w:styleId="CharChar">
    <w:name w:val="Char Char"/>
    <w:basedOn w:val="a2"/>
    <w:uiPriority w:val="99"/>
    <w:rsid w:val="00133748"/>
    <w:pPr>
      <w:widowControl/>
      <w:spacing w:after="160" w:line="240" w:lineRule="exact"/>
      <w:jc w:val="left"/>
    </w:pPr>
    <w:rPr>
      <w:rFonts w:ascii="Verdana" w:hAnsi="Verdana" w:cs="Verdana"/>
      <w:kern w:val="0"/>
      <w:sz w:val="20"/>
      <w:szCs w:val="20"/>
      <w:lang w:eastAsia="en-US"/>
    </w:rPr>
  </w:style>
  <w:style w:type="paragraph" w:customStyle="1" w:styleId="TableBullet">
    <w:name w:val="Table Bullet"/>
    <w:basedOn w:val="a2"/>
    <w:uiPriority w:val="99"/>
    <w:rsid w:val="00133748"/>
    <w:pPr>
      <w:numPr>
        <w:numId w:val="4"/>
      </w:numPr>
    </w:pPr>
    <w:rPr>
      <w:rFonts w:ascii="宋体" w:cs="宋体"/>
      <w:color w:val="000000"/>
      <w:sz w:val="23"/>
      <w:szCs w:val="23"/>
    </w:rPr>
  </w:style>
  <w:style w:type="character" w:customStyle="1" w:styleId="v151">
    <w:name w:val="v151"/>
    <w:uiPriority w:val="99"/>
    <w:rsid w:val="00133748"/>
    <w:rPr>
      <w:sz w:val="18"/>
      <w:szCs w:val="18"/>
    </w:rPr>
  </w:style>
  <w:style w:type="paragraph" w:customStyle="1" w:styleId="Char1CharCharCharCharCharCharCharCharChar">
    <w:name w:val="Char1 Char Char Char Char Char Char Char Char Char"/>
    <w:basedOn w:val="a2"/>
    <w:autoRedefine/>
    <w:uiPriority w:val="99"/>
    <w:rsid w:val="00133748"/>
    <w:pPr>
      <w:widowControl/>
      <w:spacing w:line="400" w:lineRule="exact"/>
      <w:jc w:val="center"/>
    </w:pPr>
    <w:rPr>
      <w:rFonts w:ascii="Verdana" w:hAnsi="Verdana" w:cs="Verdana"/>
      <w:kern w:val="0"/>
      <w:lang w:eastAsia="en-US"/>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a2"/>
    <w:autoRedefine/>
    <w:uiPriority w:val="99"/>
    <w:rsid w:val="00133748"/>
    <w:pPr>
      <w:widowControl/>
      <w:spacing w:line="400" w:lineRule="exact"/>
      <w:jc w:val="center"/>
    </w:pPr>
    <w:rPr>
      <w:rFonts w:ascii="Verdana" w:hAnsi="Verdana" w:cs="Verdana"/>
      <w:kern w:val="0"/>
      <w:lang w:eastAsia="en-US"/>
    </w:rPr>
  </w:style>
  <w:style w:type="table" w:styleId="afb">
    <w:name w:val="Table Grid"/>
    <w:basedOn w:val="a5"/>
    <w:uiPriority w:val="99"/>
    <w:rsid w:val="0013374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1">
    <w:name w:val="a21"/>
    <w:uiPriority w:val="99"/>
    <w:rsid w:val="00133748"/>
    <w:rPr>
      <w:rFonts w:ascii="Arial" w:hAnsi="Arial" w:cs="Arial"/>
      <w:color w:val="auto"/>
      <w:sz w:val="18"/>
      <w:szCs w:val="18"/>
    </w:rPr>
  </w:style>
  <w:style w:type="character" w:customStyle="1" w:styleId="style11">
    <w:name w:val="style11"/>
    <w:uiPriority w:val="99"/>
    <w:rsid w:val="00133748"/>
    <w:rPr>
      <w:rFonts w:ascii="Arial" w:hAnsi="Arial" w:cs="Arial"/>
    </w:rPr>
  </w:style>
  <w:style w:type="paragraph" w:customStyle="1" w:styleId="Char9">
    <w:name w:val="Char"/>
    <w:basedOn w:val="a2"/>
    <w:uiPriority w:val="99"/>
    <w:rsid w:val="00133748"/>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a2"/>
    <w:uiPriority w:val="99"/>
    <w:rsid w:val="00133748"/>
    <w:rPr>
      <w:rFonts w:ascii="Tahoma" w:hAnsi="Tahoma" w:cs="Tahoma"/>
      <w:sz w:val="24"/>
      <w:szCs w:val="24"/>
    </w:rPr>
  </w:style>
  <w:style w:type="paragraph" w:customStyle="1" w:styleId="TableText">
    <w:name w:val="Table Text"/>
    <w:basedOn w:val="a2"/>
    <w:uiPriority w:val="99"/>
    <w:rsid w:val="00133748"/>
    <w:pPr>
      <w:widowControl/>
      <w:spacing w:before="60" w:after="60"/>
      <w:jc w:val="left"/>
    </w:pPr>
    <w:rPr>
      <w:kern w:val="0"/>
    </w:rPr>
  </w:style>
  <w:style w:type="paragraph" w:customStyle="1" w:styleId="23">
    <w:name w:val="样式 正文缩进 + 首行缩进:  2 字符"/>
    <w:basedOn w:val="a3"/>
    <w:uiPriority w:val="99"/>
    <w:rsid w:val="00133748"/>
    <w:pPr>
      <w:spacing w:line="360" w:lineRule="auto"/>
      <w:ind w:firstLineChars="200" w:firstLine="480"/>
    </w:pPr>
    <w:rPr>
      <w:sz w:val="24"/>
      <w:szCs w:val="24"/>
    </w:rPr>
  </w:style>
  <w:style w:type="character" w:customStyle="1" w:styleId="Chara">
    <w:name w:val="+正文 Char"/>
    <w:uiPriority w:val="99"/>
    <w:rsid w:val="00133748"/>
    <w:rPr>
      <w:rFonts w:eastAsia="宋体"/>
      <w:kern w:val="2"/>
      <w:sz w:val="28"/>
      <w:szCs w:val="28"/>
      <w:lang w:val="en-US" w:eastAsia="zh-CN"/>
    </w:rPr>
  </w:style>
  <w:style w:type="paragraph" w:customStyle="1" w:styleId="33">
    <w:name w:val="样式3"/>
    <w:basedOn w:val="af6"/>
    <w:uiPriority w:val="99"/>
    <w:rsid w:val="00133748"/>
    <w:pPr>
      <w:spacing w:line="240" w:lineRule="atLeast"/>
      <w:outlineLvl w:val="0"/>
    </w:pPr>
    <w:rPr>
      <w:sz w:val="28"/>
      <w:szCs w:val="28"/>
    </w:rPr>
  </w:style>
  <w:style w:type="paragraph" w:styleId="afc">
    <w:name w:val="List Paragraph"/>
    <w:basedOn w:val="a2"/>
    <w:link w:val="Charb"/>
    <w:uiPriority w:val="99"/>
    <w:qFormat/>
    <w:rsid w:val="00133748"/>
    <w:pPr>
      <w:ind w:firstLineChars="200" w:firstLine="420"/>
    </w:pPr>
    <w:rPr>
      <w:sz w:val="24"/>
      <w:szCs w:val="24"/>
    </w:rPr>
  </w:style>
  <w:style w:type="paragraph" w:styleId="afd">
    <w:name w:val="annotation subject"/>
    <w:basedOn w:val="ad"/>
    <w:next w:val="ad"/>
    <w:link w:val="Charc"/>
    <w:uiPriority w:val="99"/>
    <w:semiHidden/>
    <w:rsid w:val="00133748"/>
    <w:rPr>
      <w:b/>
      <w:bCs/>
    </w:rPr>
  </w:style>
  <w:style w:type="character" w:customStyle="1" w:styleId="Charc">
    <w:name w:val="批注主题 Char"/>
    <w:link w:val="afd"/>
    <w:uiPriority w:val="99"/>
    <w:semiHidden/>
    <w:locked/>
    <w:rsid w:val="00133748"/>
    <w:rPr>
      <w:rFonts w:ascii="Times New Roman" w:eastAsia="宋体" w:hAnsi="Times New Roman" w:cs="Times New Roman"/>
      <w:b/>
      <w:bCs/>
      <w:kern w:val="2"/>
      <w:sz w:val="24"/>
      <w:szCs w:val="24"/>
    </w:rPr>
  </w:style>
  <w:style w:type="character" w:customStyle="1" w:styleId="Charb">
    <w:name w:val="列出段落 Char"/>
    <w:link w:val="afc"/>
    <w:uiPriority w:val="99"/>
    <w:locked/>
    <w:rsid w:val="00133748"/>
    <w:rPr>
      <w:rFonts w:ascii="Times New Roman" w:eastAsia="宋体" w:hAnsi="Times New Roman" w:cs="Times New Roman"/>
      <w:kern w:val="2"/>
      <w:sz w:val="24"/>
      <w:szCs w:val="24"/>
    </w:rPr>
  </w:style>
  <w:style w:type="paragraph" w:customStyle="1" w:styleId="--">
    <w:name w:val="绿盟科技--正文"/>
    <w:uiPriority w:val="99"/>
    <w:rsid w:val="00133748"/>
    <w:pPr>
      <w:spacing w:line="300" w:lineRule="auto"/>
    </w:pPr>
    <w:rPr>
      <w:rFonts w:ascii="Arial" w:hAnsi="Arial" w:cs="Arial"/>
      <w:sz w:val="21"/>
      <w:szCs w:val="21"/>
    </w:rPr>
  </w:style>
  <w:style w:type="paragraph" w:customStyle="1" w:styleId="afe">
    <w:name w:val="正文（绿盟科技）"/>
    <w:link w:val="Chard"/>
    <w:uiPriority w:val="99"/>
    <w:rsid w:val="00133748"/>
    <w:pPr>
      <w:spacing w:after="160" w:line="300" w:lineRule="auto"/>
    </w:pPr>
    <w:rPr>
      <w:rFonts w:ascii="Arial" w:hAnsi="Arial" w:cs="Arial"/>
      <w:sz w:val="21"/>
      <w:szCs w:val="21"/>
    </w:rPr>
  </w:style>
  <w:style w:type="character" w:customStyle="1" w:styleId="Chard">
    <w:name w:val="正文（绿盟科技） Char"/>
    <w:link w:val="afe"/>
    <w:uiPriority w:val="99"/>
    <w:locked/>
    <w:rsid w:val="00133748"/>
    <w:rPr>
      <w:rFonts w:ascii="Arial" w:hAnsi="Arial" w:cs="Arial"/>
      <w:sz w:val="21"/>
      <w:szCs w:val="21"/>
    </w:rPr>
  </w:style>
  <w:style w:type="paragraph" w:customStyle="1" w:styleId="10">
    <w:name w:val="标题1"/>
    <w:next w:val="af0"/>
    <w:link w:val="1Char0"/>
    <w:uiPriority w:val="99"/>
    <w:rsid w:val="00133748"/>
    <w:pPr>
      <w:numPr>
        <w:numId w:val="5"/>
      </w:numPr>
      <w:spacing w:before="240" w:after="240" w:line="360" w:lineRule="auto"/>
      <w:jc w:val="center"/>
    </w:pPr>
    <w:rPr>
      <w:rFonts w:ascii="宋体" w:hAnsi="宋体" w:cs="宋体"/>
      <w:b/>
      <w:bCs/>
      <w:color w:val="2E74B5"/>
      <w:kern w:val="44"/>
      <w:sz w:val="30"/>
      <w:szCs w:val="30"/>
    </w:rPr>
  </w:style>
  <w:style w:type="character" w:customStyle="1" w:styleId="1Char0">
    <w:name w:val="标题1 Char"/>
    <w:link w:val="10"/>
    <w:uiPriority w:val="99"/>
    <w:locked/>
    <w:rsid w:val="00133748"/>
    <w:rPr>
      <w:rFonts w:ascii="宋体" w:hAnsi="宋体" w:cs="宋体"/>
      <w:b/>
      <w:bCs/>
      <w:color w:val="2E74B5"/>
      <w:kern w:val="44"/>
      <w:sz w:val="30"/>
      <w:szCs w:val="30"/>
    </w:rPr>
  </w:style>
  <w:style w:type="paragraph" w:customStyle="1" w:styleId="ListParagraph1">
    <w:name w:val="List Paragraph1"/>
    <w:basedOn w:val="a2"/>
    <w:link w:val="aff"/>
    <w:uiPriority w:val="99"/>
    <w:rsid w:val="00981D25"/>
    <w:pPr>
      <w:ind w:firstLineChars="200" w:firstLine="420"/>
    </w:pPr>
    <w:rPr>
      <w:rFonts w:ascii="Calibri" w:hAnsi="Calibri" w:cs="Calibri"/>
      <w:sz w:val="24"/>
      <w:szCs w:val="24"/>
    </w:rPr>
  </w:style>
  <w:style w:type="character" w:customStyle="1" w:styleId="aff">
    <w:name w:val="列出段落字符"/>
    <w:link w:val="ListParagraph1"/>
    <w:uiPriority w:val="99"/>
    <w:locked/>
    <w:rsid w:val="00981D25"/>
    <w:rPr>
      <w:rFonts w:eastAsia="宋体"/>
      <w:kern w:val="2"/>
      <w:sz w:val="24"/>
      <w:szCs w:val="24"/>
      <w:lang w:val="en-US" w:eastAsia="zh-CN"/>
    </w:rPr>
  </w:style>
  <w:style w:type="paragraph" w:customStyle="1" w:styleId="12">
    <w:name w:val="列出段落1"/>
    <w:basedOn w:val="a2"/>
    <w:uiPriority w:val="34"/>
    <w:qFormat/>
    <w:rsid w:val="00344178"/>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divs>
    <w:div w:id="158787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27</Pages>
  <Words>1795</Words>
  <Characters>10232</Characters>
  <Application>Microsoft Office Word</Application>
  <DocSecurity>0</DocSecurity>
  <Lines>85</Lines>
  <Paragraphs>24</Paragraphs>
  <ScaleCrop>false</ScaleCrop>
  <Company>Microsoft</Company>
  <LinksUpToDate>false</LinksUpToDate>
  <CharactersWithSpaces>12003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厦门国贸物业管理有限公司</dc:title>
  <dc:subject/>
  <dc:creator>llk</dc:creator>
  <cp:keywords/>
  <dc:description/>
  <cp:lastModifiedBy>CSY</cp:lastModifiedBy>
  <cp:revision>12</cp:revision>
  <dcterms:created xsi:type="dcterms:W3CDTF">2018-02-09T03:44:00Z</dcterms:created>
  <dcterms:modified xsi:type="dcterms:W3CDTF">2018-03-20T00:55:00Z</dcterms:modified>
</cp:coreProperties>
</file>