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FE" w:rsidRPr="004664C9" w:rsidRDefault="00A54FFE" w:rsidP="00133748">
      <w:pPr>
        <w:spacing w:line="360" w:lineRule="auto"/>
        <w:rPr>
          <w:rFonts w:asciiTheme="majorEastAsia" w:eastAsiaTheme="majorEastAsia" w:hAnsiTheme="majorEastAsia"/>
          <w:b/>
          <w:bCs/>
          <w:color w:val="000000"/>
          <w:spacing w:val="70"/>
          <w:kern w:val="144"/>
          <w:sz w:val="48"/>
          <w:szCs w:val="48"/>
        </w:rPr>
      </w:pPr>
      <w:bookmarkStart w:id="0" w:name="_Toc51489303"/>
      <w:bookmarkStart w:id="1" w:name="OLE_LINK1"/>
      <w:bookmarkStart w:id="2" w:name="OLE_LINK2"/>
    </w:p>
    <w:p w:rsidR="00A54FFE" w:rsidRPr="004664C9" w:rsidRDefault="00A54FFE" w:rsidP="00133748">
      <w:pPr>
        <w:spacing w:line="360" w:lineRule="auto"/>
        <w:jc w:val="center"/>
        <w:rPr>
          <w:rFonts w:asciiTheme="majorEastAsia" w:eastAsiaTheme="majorEastAsia" w:hAnsiTheme="majorEastAsia"/>
          <w:color w:val="000000"/>
          <w:spacing w:val="70"/>
          <w:kern w:val="144"/>
        </w:rPr>
      </w:pPr>
    </w:p>
    <w:p w:rsidR="00A54FFE" w:rsidRPr="004664C9" w:rsidRDefault="00A54FFE" w:rsidP="00133748">
      <w:pPr>
        <w:spacing w:line="360" w:lineRule="auto"/>
        <w:jc w:val="center"/>
        <w:rPr>
          <w:rFonts w:asciiTheme="majorEastAsia" w:eastAsiaTheme="majorEastAsia" w:hAnsiTheme="majorEastAsia"/>
          <w:color w:val="000000"/>
          <w:spacing w:val="70"/>
          <w:kern w:val="144"/>
        </w:rPr>
      </w:pPr>
    </w:p>
    <w:p w:rsidR="00A54FFE" w:rsidRPr="004664C9" w:rsidRDefault="00D021D1" w:rsidP="00133748">
      <w:pPr>
        <w:spacing w:line="360" w:lineRule="auto"/>
        <w:jc w:val="center"/>
        <w:rPr>
          <w:rFonts w:asciiTheme="majorEastAsia" w:eastAsiaTheme="majorEastAsia" w:hAnsiTheme="majorEastAsia"/>
          <w:color w:val="000000"/>
          <w:sz w:val="84"/>
          <w:szCs w:val="84"/>
        </w:rPr>
      </w:pPr>
      <w:r>
        <w:rPr>
          <w:rFonts w:asciiTheme="majorEastAsia" w:eastAsiaTheme="majorEastAsia" w:hAnsiTheme="majorEastAsia" w:cs="宋体" w:hint="eastAsia"/>
          <w:color w:val="000000"/>
          <w:sz w:val="84"/>
          <w:szCs w:val="84"/>
        </w:rPr>
        <w:t>招</w:t>
      </w:r>
      <w:r w:rsidR="00A54FFE" w:rsidRPr="004664C9">
        <w:rPr>
          <w:rFonts w:asciiTheme="majorEastAsia" w:eastAsiaTheme="majorEastAsia" w:hAnsiTheme="majorEastAsia" w:cs="宋体" w:hint="eastAsia"/>
          <w:color w:val="000000"/>
          <w:sz w:val="84"/>
          <w:szCs w:val="84"/>
        </w:rPr>
        <w:t>标文件</w:t>
      </w:r>
    </w:p>
    <w:p w:rsidR="00A54FFE" w:rsidRPr="004664C9" w:rsidRDefault="00A54FFE" w:rsidP="00133748">
      <w:pPr>
        <w:spacing w:line="360" w:lineRule="auto"/>
        <w:jc w:val="center"/>
        <w:rPr>
          <w:rFonts w:asciiTheme="majorEastAsia" w:eastAsiaTheme="majorEastAsia" w:hAnsiTheme="majorEastAsia"/>
          <w:color w:val="000000"/>
          <w:sz w:val="30"/>
          <w:szCs w:val="30"/>
        </w:rPr>
      </w:pPr>
    </w:p>
    <w:p w:rsidR="00A54FFE" w:rsidRPr="004664C9" w:rsidRDefault="00A54FFE" w:rsidP="00133748">
      <w:pPr>
        <w:spacing w:line="360" w:lineRule="auto"/>
        <w:jc w:val="center"/>
        <w:rPr>
          <w:rFonts w:asciiTheme="majorEastAsia" w:eastAsiaTheme="majorEastAsia" w:hAnsiTheme="majorEastAsia"/>
          <w:color w:val="000000"/>
          <w:sz w:val="30"/>
          <w:szCs w:val="30"/>
        </w:rPr>
      </w:pPr>
    </w:p>
    <w:p w:rsidR="00A54FFE" w:rsidRPr="004664C9" w:rsidRDefault="00A54FFE" w:rsidP="00133748">
      <w:pPr>
        <w:spacing w:line="360" w:lineRule="auto"/>
        <w:jc w:val="center"/>
        <w:rPr>
          <w:rFonts w:asciiTheme="majorEastAsia" w:eastAsiaTheme="majorEastAsia" w:hAnsiTheme="majorEastAsia"/>
          <w:color w:val="000000"/>
          <w:sz w:val="30"/>
          <w:szCs w:val="30"/>
        </w:rPr>
      </w:pPr>
    </w:p>
    <w:p w:rsidR="00A54FFE" w:rsidRPr="00731859" w:rsidRDefault="00A54FFE" w:rsidP="00133748">
      <w:pPr>
        <w:spacing w:line="360" w:lineRule="auto"/>
        <w:jc w:val="center"/>
        <w:rPr>
          <w:rFonts w:asciiTheme="majorEastAsia" w:eastAsiaTheme="majorEastAsia" w:hAnsiTheme="majorEastAsia"/>
          <w:color w:val="000000"/>
          <w:sz w:val="36"/>
          <w:szCs w:val="36"/>
        </w:rPr>
      </w:pPr>
    </w:p>
    <w:p w:rsidR="004664C9" w:rsidRPr="00731859" w:rsidRDefault="004664C9" w:rsidP="00731859">
      <w:pPr>
        <w:pStyle w:val="a9"/>
        <w:tabs>
          <w:tab w:val="center" w:pos="4153"/>
        </w:tabs>
        <w:spacing w:line="360" w:lineRule="auto"/>
        <w:ind w:firstLineChars="200" w:firstLine="723"/>
        <w:rPr>
          <w:rFonts w:asciiTheme="majorEastAsia" w:eastAsiaTheme="majorEastAsia" w:hAnsiTheme="majorEastAsia" w:cs="宋体"/>
          <w:b/>
          <w:color w:val="000000"/>
          <w:sz w:val="36"/>
          <w:szCs w:val="36"/>
        </w:rPr>
      </w:pPr>
      <w:r w:rsidRPr="00731859">
        <w:rPr>
          <w:rFonts w:asciiTheme="majorEastAsia" w:eastAsiaTheme="majorEastAsia" w:hAnsiTheme="majorEastAsia" w:cs="宋体" w:hint="eastAsia"/>
          <w:b/>
          <w:color w:val="000000"/>
          <w:sz w:val="36"/>
          <w:szCs w:val="36"/>
        </w:rPr>
        <w:t>项目编号</w:t>
      </w:r>
      <w:r w:rsidRPr="00731859">
        <w:rPr>
          <w:rFonts w:asciiTheme="majorEastAsia" w:eastAsiaTheme="majorEastAsia" w:hAnsiTheme="majorEastAsia" w:cs="宋体"/>
          <w:b/>
          <w:color w:val="000000"/>
          <w:sz w:val="36"/>
          <w:szCs w:val="36"/>
        </w:rPr>
        <w:t>:</w:t>
      </w:r>
      <w:r w:rsidR="00F059A8">
        <w:rPr>
          <w:rFonts w:asciiTheme="majorEastAsia" w:eastAsiaTheme="majorEastAsia" w:hAnsiTheme="majorEastAsia" w:cs="宋体"/>
          <w:b/>
          <w:color w:val="000000"/>
          <w:sz w:val="36"/>
          <w:szCs w:val="36"/>
        </w:rPr>
        <w:t>YXZ</w:t>
      </w:r>
      <w:r w:rsidRPr="00731859">
        <w:rPr>
          <w:rFonts w:asciiTheme="majorEastAsia" w:eastAsiaTheme="majorEastAsia" w:hAnsiTheme="majorEastAsia" w:cs="宋体" w:hint="eastAsia"/>
          <w:b/>
          <w:color w:val="000000"/>
          <w:sz w:val="36"/>
          <w:szCs w:val="36"/>
        </w:rPr>
        <w:t>Y</w:t>
      </w:r>
      <w:r w:rsidR="00F059A8">
        <w:rPr>
          <w:rFonts w:asciiTheme="majorEastAsia" w:eastAsiaTheme="majorEastAsia" w:hAnsiTheme="majorEastAsia" w:cs="宋体"/>
          <w:b/>
          <w:color w:val="000000"/>
          <w:sz w:val="36"/>
          <w:szCs w:val="36"/>
        </w:rPr>
        <w:t>-2018-0</w:t>
      </w:r>
      <w:r w:rsidR="005C11AD">
        <w:rPr>
          <w:rFonts w:asciiTheme="majorEastAsia" w:eastAsiaTheme="majorEastAsia" w:hAnsiTheme="majorEastAsia" w:cs="宋体" w:hint="eastAsia"/>
          <w:b/>
          <w:color w:val="000000"/>
          <w:sz w:val="36"/>
          <w:szCs w:val="36"/>
        </w:rPr>
        <w:t>3</w:t>
      </w:r>
    </w:p>
    <w:p w:rsidR="00A54FFE" w:rsidRPr="00731859" w:rsidRDefault="00A54FFE" w:rsidP="00731859">
      <w:pPr>
        <w:pStyle w:val="a9"/>
        <w:tabs>
          <w:tab w:val="center" w:pos="4153"/>
        </w:tabs>
        <w:spacing w:line="360" w:lineRule="auto"/>
        <w:ind w:firstLineChars="200" w:firstLine="723"/>
        <w:rPr>
          <w:rFonts w:asciiTheme="majorEastAsia" w:eastAsiaTheme="majorEastAsia" w:hAnsiTheme="majorEastAsia"/>
          <w:b/>
          <w:color w:val="000000"/>
          <w:sz w:val="36"/>
          <w:szCs w:val="36"/>
        </w:rPr>
      </w:pPr>
      <w:r w:rsidRPr="00731859">
        <w:rPr>
          <w:rFonts w:asciiTheme="majorEastAsia" w:eastAsiaTheme="majorEastAsia" w:hAnsiTheme="majorEastAsia" w:cs="宋体" w:hint="eastAsia"/>
          <w:b/>
          <w:color w:val="000000"/>
          <w:sz w:val="36"/>
          <w:szCs w:val="36"/>
        </w:rPr>
        <w:t>项目名称：</w:t>
      </w:r>
      <w:bookmarkStart w:id="3" w:name="OLE_LINK3"/>
      <w:bookmarkStart w:id="4" w:name="OLE_LINK4"/>
      <w:r w:rsidRPr="00731859">
        <w:rPr>
          <w:rFonts w:asciiTheme="majorEastAsia" w:eastAsiaTheme="majorEastAsia" w:hAnsiTheme="majorEastAsia" w:cs="宋体" w:hint="eastAsia"/>
          <w:b/>
          <w:color w:val="000000"/>
          <w:sz w:val="36"/>
          <w:szCs w:val="36"/>
        </w:rPr>
        <w:t>厦门</w:t>
      </w:r>
      <w:bookmarkEnd w:id="3"/>
      <w:bookmarkEnd w:id="4"/>
      <w:r w:rsidR="00F059A8">
        <w:rPr>
          <w:rFonts w:asciiTheme="majorEastAsia" w:eastAsiaTheme="majorEastAsia" w:hAnsiTheme="majorEastAsia" w:cs="宋体" w:hint="eastAsia"/>
          <w:b/>
          <w:color w:val="000000"/>
          <w:sz w:val="36"/>
          <w:szCs w:val="36"/>
        </w:rPr>
        <w:t>怡祥置业刷卡消费</w:t>
      </w:r>
      <w:r w:rsidR="00F059A8">
        <w:rPr>
          <w:rFonts w:asciiTheme="majorEastAsia" w:eastAsiaTheme="majorEastAsia" w:hAnsiTheme="majorEastAsia" w:cs="宋体"/>
          <w:b/>
          <w:color w:val="000000"/>
          <w:sz w:val="36"/>
          <w:szCs w:val="36"/>
        </w:rPr>
        <w:t>系统项目</w:t>
      </w:r>
      <w:r w:rsidRPr="00731859">
        <w:rPr>
          <w:rFonts w:asciiTheme="majorEastAsia" w:eastAsiaTheme="majorEastAsia" w:hAnsiTheme="majorEastAsia" w:cs="宋体" w:hint="eastAsia"/>
          <w:b/>
          <w:color w:val="000000"/>
          <w:sz w:val="36"/>
          <w:szCs w:val="36"/>
        </w:rPr>
        <w:t>采购</w:t>
      </w:r>
    </w:p>
    <w:p w:rsidR="00A54FFE" w:rsidRPr="00731859" w:rsidRDefault="004664C9" w:rsidP="00E85743">
      <w:pPr>
        <w:ind w:firstLineChars="196" w:firstLine="708"/>
        <w:rPr>
          <w:rFonts w:asciiTheme="majorEastAsia" w:eastAsiaTheme="majorEastAsia" w:hAnsiTheme="majorEastAsia"/>
          <w:b/>
          <w:color w:val="000000"/>
          <w:sz w:val="36"/>
          <w:szCs w:val="36"/>
        </w:rPr>
      </w:pPr>
      <w:r w:rsidRPr="00731859">
        <w:rPr>
          <w:rFonts w:asciiTheme="majorEastAsia" w:eastAsiaTheme="majorEastAsia" w:hAnsiTheme="majorEastAsia" w:hint="eastAsia"/>
          <w:b/>
          <w:color w:val="000000"/>
          <w:sz w:val="36"/>
          <w:szCs w:val="36"/>
        </w:rPr>
        <w:t>招 标 人：厦门</w:t>
      </w:r>
      <w:r w:rsidR="00F059A8">
        <w:rPr>
          <w:rFonts w:asciiTheme="majorEastAsia" w:eastAsiaTheme="majorEastAsia" w:hAnsiTheme="majorEastAsia" w:hint="eastAsia"/>
          <w:b/>
          <w:color w:val="000000"/>
          <w:sz w:val="36"/>
          <w:szCs w:val="36"/>
        </w:rPr>
        <w:t>市怡祥</w:t>
      </w:r>
      <w:r w:rsidR="00F059A8">
        <w:rPr>
          <w:rFonts w:asciiTheme="majorEastAsia" w:eastAsiaTheme="majorEastAsia" w:hAnsiTheme="majorEastAsia"/>
          <w:b/>
          <w:color w:val="000000"/>
          <w:sz w:val="36"/>
          <w:szCs w:val="36"/>
        </w:rPr>
        <w:t>置业</w:t>
      </w:r>
      <w:r w:rsidRPr="00731859">
        <w:rPr>
          <w:rFonts w:asciiTheme="majorEastAsia" w:eastAsiaTheme="majorEastAsia" w:hAnsiTheme="majorEastAsia" w:hint="eastAsia"/>
          <w:b/>
          <w:color w:val="000000"/>
          <w:sz w:val="36"/>
          <w:szCs w:val="36"/>
        </w:rPr>
        <w:t>管理有限公司</w:t>
      </w:r>
    </w:p>
    <w:p w:rsidR="00A54FFE" w:rsidRPr="004664C9" w:rsidRDefault="00A54FFE" w:rsidP="00B83596">
      <w:pPr>
        <w:rPr>
          <w:rFonts w:asciiTheme="majorEastAsia" w:eastAsiaTheme="majorEastAsia" w:hAnsiTheme="majorEastAsia"/>
          <w:color w:val="000000"/>
        </w:rPr>
      </w:pPr>
    </w:p>
    <w:p w:rsidR="00A54FFE" w:rsidRPr="004664C9" w:rsidRDefault="00A54FFE" w:rsidP="00B83596">
      <w:pPr>
        <w:rPr>
          <w:rFonts w:asciiTheme="majorEastAsia" w:eastAsiaTheme="majorEastAsia" w:hAnsiTheme="majorEastAsia"/>
          <w:color w:val="000000"/>
        </w:rPr>
      </w:pPr>
    </w:p>
    <w:p w:rsidR="00A54FFE" w:rsidRPr="004664C9" w:rsidRDefault="00A54FFE" w:rsidP="00B83596">
      <w:pPr>
        <w:rPr>
          <w:rFonts w:asciiTheme="majorEastAsia" w:eastAsiaTheme="majorEastAsia" w:hAnsiTheme="majorEastAsia"/>
          <w:color w:val="000000"/>
        </w:rPr>
      </w:pPr>
    </w:p>
    <w:p w:rsidR="00A54FFE" w:rsidRPr="004664C9" w:rsidRDefault="00A54FFE" w:rsidP="00B83596">
      <w:pPr>
        <w:rPr>
          <w:rFonts w:asciiTheme="majorEastAsia" w:eastAsiaTheme="majorEastAsia" w:hAnsiTheme="majorEastAsia"/>
          <w:color w:val="000000"/>
        </w:rPr>
      </w:pPr>
    </w:p>
    <w:p w:rsidR="00A54FFE" w:rsidRDefault="00A54FFE" w:rsidP="00B83596">
      <w:pPr>
        <w:rPr>
          <w:rFonts w:asciiTheme="majorEastAsia" w:eastAsiaTheme="majorEastAsia" w:hAnsiTheme="majorEastAsia"/>
          <w:color w:val="000000"/>
        </w:rPr>
      </w:pPr>
    </w:p>
    <w:p w:rsidR="000F45A7" w:rsidRPr="000F45A7" w:rsidRDefault="000F45A7" w:rsidP="00B83596">
      <w:pPr>
        <w:rPr>
          <w:rFonts w:asciiTheme="majorEastAsia" w:eastAsiaTheme="majorEastAsia" w:hAnsiTheme="majorEastAsia"/>
          <w:color w:val="000000"/>
        </w:rPr>
      </w:pPr>
    </w:p>
    <w:p w:rsidR="00A54FFE" w:rsidRPr="004664C9" w:rsidRDefault="00A54FFE" w:rsidP="00B83596">
      <w:pPr>
        <w:rPr>
          <w:rFonts w:asciiTheme="majorEastAsia" w:eastAsiaTheme="majorEastAsia" w:hAnsiTheme="majorEastAsia"/>
          <w:color w:val="000000"/>
        </w:rPr>
      </w:pPr>
    </w:p>
    <w:p w:rsidR="00A54FFE" w:rsidRDefault="00A54FFE" w:rsidP="00B83596">
      <w:pPr>
        <w:rPr>
          <w:rFonts w:asciiTheme="majorEastAsia" w:eastAsiaTheme="majorEastAsia" w:hAnsiTheme="majorEastAsia"/>
          <w:color w:val="000000"/>
        </w:rPr>
      </w:pPr>
    </w:p>
    <w:p w:rsidR="00731859" w:rsidRDefault="00731859" w:rsidP="00B83596">
      <w:pPr>
        <w:rPr>
          <w:rFonts w:asciiTheme="majorEastAsia" w:eastAsiaTheme="majorEastAsia" w:hAnsiTheme="majorEastAsia"/>
          <w:color w:val="000000"/>
        </w:rPr>
      </w:pPr>
    </w:p>
    <w:p w:rsidR="00731859" w:rsidRDefault="00731859" w:rsidP="00B83596">
      <w:pPr>
        <w:rPr>
          <w:rFonts w:asciiTheme="majorEastAsia" w:eastAsiaTheme="majorEastAsia" w:hAnsiTheme="majorEastAsia"/>
          <w:color w:val="000000"/>
        </w:rPr>
      </w:pPr>
    </w:p>
    <w:p w:rsidR="00731859" w:rsidRDefault="00731859" w:rsidP="00B83596">
      <w:pPr>
        <w:rPr>
          <w:rFonts w:asciiTheme="majorEastAsia" w:eastAsiaTheme="majorEastAsia" w:hAnsiTheme="majorEastAsia"/>
          <w:color w:val="000000"/>
        </w:rPr>
      </w:pPr>
    </w:p>
    <w:p w:rsidR="00731859" w:rsidRPr="004664C9" w:rsidRDefault="00731859" w:rsidP="00B83596">
      <w:pPr>
        <w:rPr>
          <w:rFonts w:asciiTheme="majorEastAsia" w:eastAsiaTheme="majorEastAsia" w:hAnsiTheme="majorEastAsia"/>
          <w:color w:val="000000"/>
        </w:rPr>
      </w:pPr>
    </w:p>
    <w:p w:rsidR="00A54FFE" w:rsidRPr="00731859" w:rsidRDefault="00731859" w:rsidP="00B83596">
      <w:pPr>
        <w:spacing w:line="360" w:lineRule="auto"/>
        <w:jc w:val="center"/>
        <w:rPr>
          <w:rFonts w:asciiTheme="majorEastAsia" w:eastAsiaTheme="majorEastAsia" w:hAnsiTheme="majorEastAsia"/>
          <w:b/>
          <w:color w:val="000000"/>
          <w:sz w:val="36"/>
          <w:szCs w:val="36"/>
        </w:rPr>
      </w:pPr>
      <w:r>
        <w:rPr>
          <w:rFonts w:asciiTheme="majorEastAsia" w:eastAsiaTheme="majorEastAsia" w:hAnsiTheme="majorEastAsia" w:cs="宋体" w:hint="eastAsia"/>
          <w:b/>
          <w:color w:val="000000"/>
          <w:sz w:val="36"/>
          <w:szCs w:val="36"/>
        </w:rPr>
        <w:t>二〇一八</w:t>
      </w:r>
      <w:r w:rsidR="00A54FFE" w:rsidRPr="00731859">
        <w:rPr>
          <w:rFonts w:asciiTheme="majorEastAsia" w:eastAsiaTheme="majorEastAsia" w:hAnsiTheme="majorEastAsia" w:cs="宋体" w:hint="eastAsia"/>
          <w:b/>
          <w:color w:val="000000"/>
          <w:sz w:val="36"/>
          <w:szCs w:val="36"/>
        </w:rPr>
        <w:t>年</w:t>
      </w:r>
      <w:r w:rsidR="00F45093">
        <w:rPr>
          <w:rFonts w:asciiTheme="majorEastAsia" w:eastAsiaTheme="majorEastAsia" w:hAnsiTheme="majorEastAsia" w:cs="宋体" w:hint="eastAsia"/>
          <w:b/>
          <w:color w:val="000000"/>
          <w:sz w:val="36"/>
          <w:szCs w:val="36"/>
        </w:rPr>
        <w:t>伍</w:t>
      </w:r>
      <w:r w:rsidR="004664C9" w:rsidRPr="00731859">
        <w:rPr>
          <w:rFonts w:asciiTheme="majorEastAsia" w:eastAsiaTheme="majorEastAsia" w:hAnsiTheme="majorEastAsia" w:cs="宋体" w:hint="eastAsia"/>
          <w:b/>
          <w:color w:val="000000"/>
          <w:sz w:val="36"/>
          <w:szCs w:val="36"/>
        </w:rPr>
        <w:t>月</w:t>
      </w:r>
    </w:p>
    <w:p w:rsidR="00A54FFE" w:rsidRPr="004664C9" w:rsidRDefault="00A54FFE" w:rsidP="007376F2">
      <w:pPr>
        <w:pStyle w:val="1"/>
        <w:numPr>
          <w:ilvl w:val="0"/>
          <w:numId w:val="0"/>
        </w:numPr>
        <w:spacing w:before="240" w:after="240" w:line="360" w:lineRule="auto"/>
        <w:rPr>
          <w:rFonts w:asciiTheme="majorEastAsia" w:eastAsiaTheme="majorEastAsia" w:hAnsiTheme="majorEastAsia" w:cs="Times New Roman"/>
          <w:color w:val="000000"/>
        </w:rPr>
        <w:sectPr w:rsidR="00A54FFE" w:rsidRPr="004664C9" w:rsidSect="00686128">
          <w:footerReference w:type="default" r:id="rId7"/>
          <w:pgSz w:w="11906" w:h="16838" w:code="9"/>
          <w:pgMar w:top="1440" w:right="1418" w:bottom="1440" w:left="1418" w:header="851" w:footer="851" w:gutter="0"/>
          <w:pgNumType w:start="1"/>
          <w:cols w:space="425"/>
          <w:docGrid w:type="lines" w:linePitch="303"/>
        </w:sectPr>
      </w:pPr>
    </w:p>
    <w:bookmarkEnd w:id="0"/>
    <w:p w:rsidR="00A54FFE" w:rsidRPr="004664C9" w:rsidRDefault="00A54FFE" w:rsidP="00133748">
      <w:pPr>
        <w:spacing w:line="360" w:lineRule="auto"/>
        <w:rPr>
          <w:rFonts w:asciiTheme="majorEastAsia" w:eastAsiaTheme="majorEastAsia" w:hAnsiTheme="majorEastAsia"/>
          <w:color w:val="000000"/>
        </w:rPr>
      </w:pPr>
    </w:p>
    <w:p w:rsidR="004664C9" w:rsidRPr="004664C9" w:rsidRDefault="004664C9" w:rsidP="00133748">
      <w:pPr>
        <w:spacing w:line="360" w:lineRule="auto"/>
        <w:rPr>
          <w:rFonts w:asciiTheme="majorEastAsia" w:eastAsiaTheme="majorEastAsia" w:hAnsiTheme="majorEastAsia"/>
          <w:color w:val="000000"/>
        </w:rPr>
      </w:pPr>
    </w:p>
    <w:p w:rsidR="004664C9" w:rsidRPr="004664C9" w:rsidRDefault="004664C9" w:rsidP="00133748">
      <w:pPr>
        <w:spacing w:line="360" w:lineRule="auto"/>
        <w:rPr>
          <w:rFonts w:asciiTheme="majorEastAsia" w:eastAsiaTheme="majorEastAsia" w:hAnsiTheme="majorEastAsia"/>
          <w:color w:val="000000"/>
        </w:rPr>
      </w:pPr>
    </w:p>
    <w:p w:rsidR="00A54FFE" w:rsidRPr="004664C9" w:rsidRDefault="00791512" w:rsidP="00653ECC">
      <w:pPr>
        <w:pStyle w:val="1"/>
        <w:numPr>
          <w:ilvl w:val="0"/>
          <w:numId w:val="0"/>
        </w:numPr>
        <w:spacing w:before="340" w:after="330" w:line="578" w:lineRule="auto"/>
        <w:ind w:left="720"/>
        <w:jc w:val="center"/>
        <w:rPr>
          <w:rFonts w:asciiTheme="majorEastAsia" w:eastAsiaTheme="majorEastAsia" w:hAnsiTheme="majorEastAsia" w:cs="Times New Roman"/>
          <w:b/>
          <w:bCs/>
          <w:color w:val="000000"/>
          <w:sz w:val="36"/>
          <w:szCs w:val="36"/>
        </w:rPr>
      </w:pPr>
      <w:r>
        <w:rPr>
          <w:rFonts w:asciiTheme="majorEastAsia" w:eastAsiaTheme="majorEastAsia" w:hAnsiTheme="majorEastAsia" w:hint="eastAsia"/>
          <w:b/>
          <w:bCs/>
          <w:color w:val="000000"/>
          <w:sz w:val="36"/>
          <w:szCs w:val="36"/>
        </w:rPr>
        <w:lastRenderedPageBreak/>
        <w:t>厦门</w:t>
      </w:r>
      <w:r w:rsidR="00F059A8">
        <w:rPr>
          <w:rFonts w:asciiTheme="majorEastAsia" w:eastAsiaTheme="majorEastAsia" w:hAnsiTheme="majorEastAsia" w:hint="eastAsia"/>
          <w:b/>
          <w:bCs/>
          <w:color w:val="000000"/>
          <w:sz w:val="36"/>
          <w:szCs w:val="36"/>
        </w:rPr>
        <w:t>市怡祥</w:t>
      </w:r>
      <w:r w:rsidR="00F059A8">
        <w:rPr>
          <w:rFonts w:asciiTheme="majorEastAsia" w:eastAsiaTheme="majorEastAsia" w:hAnsiTheme="majorEastAsia"/>
          <w:b/>
          <w:bCs/>
          <w:color w:val="000000"/>
          <w:sz w:val="36"/>
          <w:szCs w:val="36"/>
        </w:rPr>
        <w:t>置业</w:t>
      </w:r>
      <w:r>
        <w:rPr>
          <w:rFonts w:asciiTheme="majorEastAsia" w:eastAsiaTheme="majorEastAsia" w:hAnsiTheme="majorEastAsia" w:hint="eastAsia"/>
          <w:b/>
          <w:bCs/>
          <w:color w:val="000000"/>
          <w:sz w:val="36"/>
          <w:szCs w:val="36"/>
        </w:rPr>
        <w:t>管理有限公司关于刷卡</w:t>
      </w:r>
      <w:r>
        <w:rPr>
          <w:rFonts w:asciiTheme="majorEastAsia" w:eastAsiaTheme="majorEastAsia" w:hAnsiTheme="majorEastAsia"/>
          <w:b/>
          <w:bCs/>
          <w:color w:val="000000"/>
          <w:sz w:val="36"/>
          <w:szCs w:val="36"/>
        </w:rPr>
        <w:t>消费系统</w:t>
      </w:r>
      <w:r>
        <w:rPr>
          <w:rFonts w:asciiTheme="majorEastAsia" w:eastAsiaTheme="majorEastAsia" w:hAnsiTheme="majorEastAsia" w:hint="eastAsia"/>
          <w:b/>
          <w:bCs/>
          <w:color w:val="000000"/>
          <w:sz w:val="36"/>
          <w:szCs w:val="36"/>
        </w:rPr>
        <w:t>设备采购</w:t>
      </w:r>
      <w:r w:rsidR="003D4963">
        <w:rPr>
          <w:rFonts w:asciiTheme="majorEastAsia" w:eastAsiaTheme="majorEastAsia" w:hAnsiTheme="majorEastAsia" w:hint="eastAsia"/>
          <w:b/>
          <w:bCs/>
          <w:color w:val="000000"/>
          <w:sz w:val="36"/>
          <w:szCs w:val="36"/>
        </w:rPr>
        <w:t>招</w:t>
      </w:r>
      <w:r w:rsidR="00A54FFE" w:rsidRPr="004664C9">
        <w:rPr>
          <w:rFonts w:asciiTheme="majorEastAsia" w:eastAsiaTheme="majorEastAsia" w:hAnsiTheme="majorEastAsia" w:hint="eastAsia"/>
          <w:b/>
          <w:bCs/>
          <w:color w:val="000000"/>
          <w:sz w:val="36"/>
          <w:szCs w:val="36"/>
        </w:rPr>
        <w:t>标公告</w:t>
      </w:r>
    </w:p>
    <w:p w:rsidR="00B47AC0" w:rsidRDefault="00A54FFE" w:rsidP="00B47AC0">
      <w:pPr>
        <w:spacing w:line="360" w:lineRule="auto"/>
        <w:ind w:firstLine="570"/>
        <w:rPr>
          <w:rFonts w:asciiTheme="majorEastAsia" w:eastAsiaTheme="majorEastAsia" w:hAnsiTheme="majorEastAsia" w:cs="宋体"/>
          <w:color w:val="000000"/>
          <w:sz w:val="24"/>
          <w:szCs w:val="24"/>
        </w:rPr>
      </w:pPr>
      <w:r w:rsidRPr="004664C9">
        <w:rPr>
          <w:rFonts w:asciiTheme="majorEastAsia" w:eastAsiaTheme="majorEastAsia" w:hAnsiTheme="majorEastAsia" w:cs="宋体" w:hint="eastAsia"/>
          <w:color w:val="000000"/>
          <w:sz w:val="24"/>
          <w:szCs w:val="24"/>
        </w:rPr>
        <w:t>厦门</w:t>
      </w:r>
      <w:r w:rsidR="00F059A8">
        <w:rPr>
          <w:rFonts w:asciiTheme="majorEastAsia" w:eastAsiaTheme="majorEastAsia" w:hAnsiTheme="majorEastAsia" w:cs="宋体" w:hint="eastAsia"/>
          <w:color w:val="000000"/>
          <w:sz w:val="24"/>
          <w:szCs w:val="24"/>
        </w:rPr>
        <w:t>市怡祥</w:t>
      </w:r>
      <w:r w:rsidR="00F059A8">
        <w:rPr>
          <w:rFonts w:asciiTheme="majorEastAsia" w:eastAsiaTheme="majorEastAsia" w:hAnsiTheme="majorEastAsia" w:cs="宋体"/>
          <w:color w:val="000000"/>
          <w:sz w:val="24"/>
          <w:szCs w:val="24"/>
        </w:rPr>
        <w:t>置业</w:t>
      </w:r>
      <w:r w:rsidRPr="004664C9">
        <w:rPr>
          <w:rFonts w:asciiTheme="majorEastAsia" w:eastAsiaTheme="majorEastAsia" w:hAnsiTheme="majorEastAsia" w:cs="宋体" w:hint="eastAsia"/>
          <w:color w:val="000000"/>
          <w:sz w:val="24"/>
          <w:szCs w:val="24"/>
        </w:rPr>
        <w:t>管理有限公司拟以</w:t>
      </w:r>
      <w:r w:rsidR="003D4963">
        <w:rPr>
          <w:rFonts w:asciiTheme="majorEastAsia" w:eastAsiaTheme="majorEastAsia" w:hAnsiTheme="majorEastAsia" w:cs="宋体" w:hint="eastAsia"/>
          <w:bCs/>
          <w:color w:val="000000"/>
          <w:sz w:val="24"/>
          <w:szCs w:val="24"/>
        </w:rPr>
        <w:t>招</w:t>
      </w:r>
      <w:r w:rsidRPr="004664C9">
        <w:rPr>
          <w:rFonts w:asciiTheme="majorEastAsia" w:eastAsiaTheme="majorEastAsia" w:hAnsiTheme="majorEastAsia" w:cs="宋体" w:hint="eastAsia"/>
          <w:bCs/>
          <w:color w:val="000000"/>
          <w:sz w:val="24"/>
          <w:szCs w:val="24"/>
        </w:rPr>
        <w:t>标</w:t>
      </w:r>
      <w:r w:rsidRPr="004664C9">
        <w:rPr>
          <w:rFonts w:asciiTheme="majorEastAsia" w:eastAsiaTheme="majorEastAsia" w:hAnsiTheme="majorEastAsia" w:cs="宋体" w:hint="eastAsia"/>
          <w:color w:val="000000"/>
          <w:sz w:val="24"/>
          <w:szCs w:val="24"/>
        </w:rPr>
        <w:t>的方式对</w:t>
      </w:r>
      <w:bookmarkStart w:id="5" w:name="OLE_LINK5"/>
      <w:bookmarkStart w:id="6" w:name="OLE_LINK6"/>
      <w:r w:rsidR="00F059A8">
        <w:rPr>
          <w:rFonts w:asciiTheme="majorEastAsia" w:eastAsiaTheme="majorEastAsia" w:hAnsiTheme="majorEastAsia" w:cs="宋体" w:hint="eastAsia"/>
          <w:color w:val="000000"/>
          <w:sz w:val="24"/>
          <w:szCs w:val="24"/>
        </w:rPr>
        <w:t>刷卡消费</w:t>
      </w:r>
      <w:r w:rsidR="00F059A8">
        <w:rPr>
          <w:rFonts w:asciiTheme="majorEastAsia" w:eastAsiaTheme="majorEastAsia" w:hAnsiTheme="majorEastAsia" w:cs="宋体"/>
          <w:color w:val="000000"/>
          <w:sz w:val="24"/>
          <w:szCs w:val="24"/>
        </w:rPr>
        <w:t>系统</w:t>
      </w:r>
      <w:r w:rsidRPr="004664C9">
        <w:rPr>
          <w:rFonts w:asciiTheme="majorEastAsia" w:eastAsiaTheme="majorEastAsia" w:hAnsiTheme="majorEastAsia" w:cs="宋体" w:hint="eastAsia"/>
          <w:color w:val="000000"/>
          <w:sz w:val="24"/>
          <w:szCs w:val="24"/>
        </w:rPr>
        <w:t>项目</w:t>
      </w:r>
      <w:bookmarkEnd w:id="5"/>
      <w:bookmarkEnd w:id="6"/>
      <w:r w:rsidRPr="004664C9">
        <w:rPr>
          <w:rFonts w:asciiTheme="majorEastAsia" w:eastAsiaTheme="majorEastAsia" w:hAnsiTheme="majorEastAsia" w:cs="宋体" w:hint="eastAsia"/>
          <w:color w:val="000000"/>
          <w:sz w:val="24"/>
          <w:szCs w:val="24"/>
        </w:rPr>
        <w:t>进行采购，竭诚欢迎</w:t>
      </w:r>
      <w:r w:rsidR="00791512">
        <w:rPr>
          <w:rFonts w:asciiTheme="majorEastAsia" w:eastAsiaTheme="majorEastAsia" w:hAnsiTheme="majorEastAsia" w:cs="宋体" w:hint="eastAsia"/>
          <w:color w:val="000000"/>
          <w:sz w:val="24"/>
          <w:szCs w:val="24"/>
        </w:rPr>
        <w:t>受到</w:t>
      </w:r>
      <w:r w:rsidR="00791512">
        <w:rPr>
          <w:rFonts w:asciiTheme="majorEastAsia" w:eastAsiaTheme="majorEastAsia" w:hAnsiTheme="majorEastAsia" w:cs="宋体"/>
          <w:color w:val="000000"/>
          <w:sz w:val="24"/>
          <w:szCs w:val="24"/>
        </w:rPr>
        <w:t>邀请且</w:t>
      </w:r>
      <w:r w:rsidRPr="004664C9">
        <w:rPr>
          <w:rFonts w:asciiTheme="majorEastAsia" w:eastAsiaTheme="majorEastAsia" w:hAnsiTheme="majorEastAsia" w:cs="宋体" w:hint="eastAsia"/>
          <w:color w:val="000000"/>
          <w:sz w:val="24"/>
          <w:szCs w:val="24"/>
        </w:rPr>
        <w:t>具备相应资格的</w:t>
      </w:r>
      <w:r w:rsidR="00576A6C">
        <w:rPr>
          <w:rFonts w:asciiTheme="majorEastAsia" w:eastAsiaTheme="majorEastAsia" w:hAnsiTheme="majorEastAsia" w:cs="宋体" w:hint="eastAsia"/>
          <w:color w:val="000000"/>
          <w:sz w:val="24"/>
          <w:szCs w:val="24"/>
        </w:rPr>
        <w:t>供应</w:t>
      </w:r>
      <w:r w:rsidRPr="004664C9">
        <w:rPr>
          <w:rFonts w:asciiTheme="majorEastAsia" w:eastAsiaTheme="majorEastAsia" w:hAnsiTheme="majorEastAsia" w:cs="宋体" w:hint="eastAsia"/>
          <w:color w:val="000000"/>
          <w:sz w:val="24"/>
          <w:szCs w:val="24"/>
        </w:rPr>
        <w:t>商积极参与竞标。</w:t>
      </w:r>
    </w:p>
    <w:p w:rsidR="00B47AC0" w:rsidRPr="004664C9" w:rsidRDefault="00B47AC0" w:rsidP="00B47AC0">
      <w:pPr>
        <w:tabs>
          <w:tab w:val="left" w:pos="1140"/>
        </w:tabs>
        <w:spacing w:line="360" w:lineRule="auto"/>
        <w:ind w:firstLineChars="200" w:firstLine="480"/>
        <w:rPr>
          <w:rFonts w:asciiTheme="majorEastAsia" w:eastAsiaTheme="majorEastAsia" w:hAnsiTheme="majorEastAsia"/>
          <w:color w:val="000000"/>
          <w:sz w:val="24"/>
          <w:szCs w:val="24"/>
        </w:rPr>
      </w:pPr>
      <w:r w:rsidRPr="00B47AC0">
        <w:rPr>
          <w:rFonts w:asciiTheme="majorEastAsia" w:eastAsiaTheme="majorEastAsia" w:hAnsiTheme="majorEastAsia" w:cs="宋体" w:hint="eastAsia"/>
          <w:color w:val="000000"/>
          <w:sz w:val="24"/>
          <w:szCs w:val="24"/>
        </w:rPr>
        <w:t>此次招标的截标时间为2018年</w:t>
      </w:r>
      <w:r w:rsidR="00F45093">
        <w:rPr>
          <w:rFonts w:asciiTheme="majorEastAsia" w:eastAsiaTheme="majorEastAsia" w:hAnsiTheme="majorEastAsia" w:cs="宋体" w:hint="eastAsia"/>
          <w:color w:val="000000"/>
          <w:sz w:val="24"/>
          <w:szCs w:val="24"/>
        </w:rPr>
        <w:t>5</w:t>
      </w:r>
      <w:r w:rsidRPr="00B47AC0">
        <w:rPr>
          <w:rFonts w:asciiTheme="majorEastAsia" w:eastAsiaTheme="majorEastAsia" w:hAnsiTheme="majorEastAsia" w:cs="宋体" w:hint="eastAsia"/>
          <w:color w:val="000000"/>
          <w:sz w:val="24"/>
          <w:szCs w:val="24"/>
        </w:rPr>
        <w:t>月</w:t>
      </w:r>
      <w:r w:rsidR="005C11AD">
        <w:rPr>
          <w:rFonts w:asciiTheme="majorEastAsia" w:eastAsiaTheme="majorEastAsia" w:hAnsiTheme="majorEastAsia" w:cs="宋体" w:hint="eastAsia"/>
          <w:color w:val="000000"/>
          <w:sz w:val="24"/>
          <w:szCs w:val="24"/>
        </w:rPr>
        <w:t>29</w:t>
      </w:r>
      <w:r w:rsidRPr="00B47AC0">
        <w:rPr>
          <w:rFonts w:asciiTheme="majorEastAsia" w:eastAsiaTheme="majorEastAsia" w:hAnsiTheme="majorEastAsia" w:cs="宋体" w:hint="eastAsia"/>
          <w:color w:val="000000"/>
          <w:sz w:val="24"/>
          <w:szCs w:val="24"/>
        </w:rPr>
        <w:t>日17:30时，投标人需在2018年</w:t>
      </w:r>
      <w:r w:rsidR="00F45093">
        <w:rPr>
          <w:rFonts w:asciiTheme="majorEastAsia" w:eastAsiaTheme="majorEastAsia" w:hAnsiTheme="majorEastAsia" w:cs="宋体" w:hint="eastAsia"/>
          <w:color w:val="000000"/>
          <w:sz w:val="24"/>
          <w:szCs w:val="24"/>
        </w:rPr>
        <w:t>5</w:t>
      </w:r>
      <w:r w:rsidRPr="00B47AC0">
        <w:rPr>
          <w:rFonts w:asciiTheme="majorEastAsia" w:eastAsiaTheme="majorEastAsia" w:hAnsiTheme="majorEastAsia" w:cs="宋体" w:hint="eastAsia"/>
          <w:color w:val="000000"/>
          <w:sz w:val="24"/>
          <w:szCs w:val="24"/>
        </w:rPr>
        <w:t>月</w:t>
      </w:r>
      <w:r w:rsidR="005C11AD">
        <w:rPr>
          <w:rFonts w:asciiTheme="majorEastAsia" w:eastAsiaTheme="majorEastAsia" w:hAnsiTheme="majorEastAsia" w:cs="宋体" w:hint="eastAsia"/>
          <w:color w:val="000000"/>
          <w:sz w:val="24"/>
          <w:szCs w:val="24"/>
        </w:rPr>
        <w:t>29</w:t>
      </w:r>
      <w:r w:rsidRPr="00B47AC0">
        <w:rPr>
          <w:rFonts w:asciiTheme="majorEastAsia" w:eastAsiaTheme="majorEastAsia" w:hAnsiTheme="majorEastAsia" w:cs="宋体" w:hint="eastAsia"/>
          <w:color w:val="000000"/>
          <w:sz w:val="24"/>
          <w:szCs w:val="24"/>
        </w:rPr>
        <w:t>日17:30时前将投标材料一式两份（其中正本一份，副本一份）提交到招标人处，在此时点之后送达的投标文件恕不接受。</w:t>
      </w:r>
      <w:r w:rsidRPr="004664C9">
        <w:rPr>
          <w:rFonts w:asciiTheme="majorEastAsia" w:eastAsiaTheme="majorEastAsia" w:hAnsiTheme="majorEastAsia" w:cs="宋体" w:hint="eastAsia"/>
          <w:color w:val="000000"/>
          <w:spacing w:val="-2"/>
          <w:sz w:val="24"/>
          <w:szCs w:val="24"/>
        </w:rPr>
        <w:t>本项目不组织投标答疑会，投标人在阅读招标文件中若存在投标疑问，</w:t>
      </w:r>
      <w:r w:rsidRPr="004664C9">
        <w:rPr>
          <w:rFonts w:asciiTheme="majorEastAsia" w:eastAsiaTheme="majorEastAsia" w:hAnsiTheme="majorEastAsia" w:cs="宋体" w:hint="eastAsia"/>
          <w:color w:val="000000"/>
          <w:sz w:val="24"/>
          <w:szCs w:val="24"/>
        </w:rPr>
        <w:t>请以书面形式与我司联系。联系电话：</w:t>
      </w:r>
      <w:r w:rsidR="00F45093">
        <w:rPr>
          <w:rFonts w:asciiTheme="majorEastAsia" w:eastAsiaTheme="majorEastAsia" w:hAnsiTheme="majorEastAsia" w:cs="宋体" w:hint="eastAsia"/>
          <w:color w:val="000000"/>
          <w:sz w:val="24"/>
          <w:szCs w:val="24"/>
        </w:rPr>
        <w:t>13400600191</w:t>
      </w:r>
      <w:r w:rsidRPr="004664C9">
        <w:rPr>
          <w:rFonts w:asciiTheme="majorEastAsia" w:eastAsiaTheme="majorEastAsia" w:hAnsiTheme="majorEastAsia" w:cs="宋体" w:hint="eastAsia"/>
          <w:color w:val="000000"/>
          <w:sz w:val="24"/>
          <w:szCs w:val="24"/>
        </w:rPr>
        <w:t>；联系人：</w:t>
      </w:r>
      <w:r w:rsidR="00F45093">
        <w:rPr>
          <w:rFonts w:asciiTheme="majorEastAsia" w:eastAsiaTheme="majorEastAsia" w:hAnsiTheme="majorEastAsia" w:cs="宋体" w:hint="eastAsia"/>
          <w:color w:val="000000"/>
          <w:sz w:val="24"/>
          <w:szCs w:val="24"/>
        </w:rPr>
        <w:t>庄</w:t>
      </w:r>
      <w:r w:rsidR="008726A1">
        <w:rPr>
          <w:rFonts w:asciiTheme="majorEastAsia" w:eastAsiaTheme="majorEastAsia" w:hAnsiTheme="majorEastAsia" w:cs="宋体" w:hint="eastAsia"/>
          <w:color w:val="000000"/>
          <w:sz w:val="24"/>
          <w:szCs w:val="24"/>
        </w:rPr>
        <w:t>先生</w:t>
      </w:r>
    </w:p>
    <w:p w:rsidR="00A54FFE" w:rsidRPr="004664C9" w:rsidRDefault="00A54FFE" w:rsidP="00D46704">
      <w:pPr>
        <w:tabs>
          <w:tab w:val="left" w:pos="1140"/>
        </w:tabs>
        <w:spacing w:line="360" w:lineRule="auto"/>
        <w:ind w:firstLineChars="200" w:firstLine="480"/>
        <w:rPr>
          <w:rFonts w:asciiTheme="majorEastAsia" w:eastAsiaTheme="majorEastAsia" w:hAnsiTheme="majorEastAsia"/>
          <w:b/>
          <w:bCs/>
          <w:color w:val="000000"/>
          <w:sz w:val="24"/>
          <w:szCs w:val="24"/>
        </w:rPr>
      </w:pPr>
      <w:r w:rsidRPr="004664C9">
        <w:rPr>
          <w:rFonts w:asciiTheme="majorEastAsia" w:eastAsiaTheme="majorEastAsia" w:hAnsiTheme="majorEastAsia" w:cs="宋体" w:hint="eastAsia"/>
          <w:color w:val="000000"/>
          <w:sz w:val="24"/>
          <w:szCs w:val="24"/>
        </w:rPr>
        <w:t>项目名称</w:t>
      </w:r>
      <w:r w:rsidRPr="004664C9">
        <w:rPr>
          <w:rFonts w:asciiTheme="majorEastAsia" w:eastAsiaTheme="majorEastAsia" w:hAnsiTheme="majorEastAsia" w:cs="宋体" w:hint="eastAsia"/>
          <w:b/>
          <w:bCs/>
          <w:color w:val="000000"/>
          <w:sz w:val="24"/>
          <w:szCs w:val="24"/>
        </w:rPr>
        <w:t>：</w:t>
      </w:r>
      <w:r w:rsidR="004664C9" w:rsidRPr="004664C9">
        <w:rPr>
          <w:rFonts w:asciiTheme="majorEastAsia" w:eastAsiaTheme="majorEastAsia" w:hAnsiTheme="majorEastAsia" w:cs="宋体" w:hint="eastAsia"/>
          <w:color w:val="000000"/>
          <w:sz w:val="24"/>
          <w:szCs w:val="24"/>
        </w:rPr>
        <w:t>厦门</w:t>
      </w:r>
      <w:r w:rsidR="00F059A8">
        <w:rPr>
          <w:rFonts w:asciiTheme="majorEastAsia" w:eastAsiaTheme="majorEastAsia" w:hAnsiTheme="majorEastAsia" w:cs="宋体" w:hint="eastAsia"/>
          <w:color w:val="000000"/>
          <w:sz w:val="24"/>
          <w:szCs w:val="24"/>
        </w:rPr>
        <w:t>市</w:t>
      </w:r>
      <w:r w:rsidR="00F059A8">
        <w:rPr>
          <w:rFonts w:asciiTheme="majorEastAsia" w:eastAsiaTheme="majorEastAsia" w:hAnsiTheme="majorEastAsia" w:cs="宋体"/>
          <w:color w:val="000000"/>
          <w:sz w:val="24"/>
          <w:szCs w:val="24"/>
        </w:rPr>
        <w:t>怡祥置业</w:t>
      </w:r>
      <w:r w:rsidR="00F059A8">
        <w:rPr>
          <w:rFonts w:asciiTheme="majorEastAsia" w:eastAsiaTheme="majorEastAsia" w:hAnsiTheme="majorEastAsia" w:cs="宋体" w:hint="eastAsia"/>
          <w:color w:val="000000"/>
          <w:sz w:val="24"/>
          <w:szCs w:val="24"/>
        </w:rPr>
        <w:t>刷卡消费</w:t>
      </w:r>
      <w:r w:rsidR="00F059A8">
        <w:rPr>
          <w:rFonts w:asciiTheme="majorEastAsia" w:eastAsiaTheme="majorEastAsia" w:hAnsiTheme="majorEastAsia" w:cs="宋体"/>
          <w:color w:val="000000"/>
          <w:sz w:val="24"/>
          <w:szCs w:val="24"/>
        </w:rPr>
        <w:t>系统</w:t>
      </w:r>
      <w:r w:rsidR="004664C9" w:rsidRPr="004664C9">
        <w:rPr>
          <w:rFonts w:asciiTheme="majorEastAsia" w:eastAsiaTheme="majorEastAsia" w:hAnsiTheme="majorEastAsia" w:cs="宋体" w:hint="eastAsia"/>
          <w:color w:val="000000"/>
          <w:sz w:val="24"/>
          <w:szCs w:val="24"/>
        </w:rPr>
        <w:t>采购</w:t>
      </w:r>
    </w:p>
    <w:p w:rsidR="00A54FFE" w:rsidRDefault="00B47AC0" w:rsidP="00D46704">
      <w:pPr>
        <w:tabs>
          <w:tab w:val="left" w:pos="1140"/>
        </w:tabs>
        <w:spacing w:line="360" w:lineRule="auto"/>
        <w:ind w:firstLineChars="200" w:firstLine="480"/>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联系地址：</w:t>
      </w:r>
      <w:r w:rsidR="00A54FFE" w:rsidRPr="004664C9">
        <w:rPr>
          <w:rFonts w:asciiTheme="majorEastAsia" w:eastAsiaTheme="majorEastAsia" w:hAnsiTheme="majorEastAsia" w:cs="宋体" w:hint="eastAsia"/>
          <w:color w:val="000000"/>
          <w:sz w:val="24"/>
          <w:szCs w:val="24"/>
        </w:rPr>
        <w:t>厦门市思明区体育路</w:t>
      </w:r>
      <w:r w:rsidR="00A54FFE" w:rsidRPr="004664C9">
        <w:rPr>
          <w:rFonts w:asciiTheme="majorEastAsia" w:eastAsiaTheme="majorEastAsia" w:hAnsiTheme="majorEastAsia" w:cs="宋体"/>
          <w:color w:val="000000"/>
          <w:sz w:val="24"/>
          <w:szCs w:val="24"/>
        </w:rPr>
        <w:t>41</w:t>
      </w:r>
      <w:r w:rsidR="00A54FFE" w:rsidRPr="004664C9">
        <w:rPr>
          <w:rFonts w:asciiTheme="majorEastAsia" w:eastAsiaTheme="majorEastAsia" w:hAnsiTheme="majorEastAsia" w:cs="宋体" w:hint="eastAsia"/>
          <w:color w:val="000000"/>
          <w:sz w:val="24"/>
          <w:szCs w:val="24"/>
        </w:rPr>
        <w:t>号顺承大厦</w:t>
      </w:r>
      <w:r w:rsidR="00A54FFE" w:rsidRPr="004664C9">
        <w:rPr>
          <w:rFonts w:asciiTheme="majorEastAsia" w:eastAsiaTheme="majorEastAsia" w:hAnsiTheme="majorEastAsia" w:cs="宋体"/>
          <w:color w:val="000000"/>
          <w:sz w:val="24"/>
          <w:szCs w:val="24"/>
        </w:rPr>
        <w:t>6</w:t>
      </w:r>
      <w:r w:rsidR="00A54FFE" w:rsidRPr="004664C9">
        <w:rPr>
          <w:rFonts w:asciiTheme="majorEastAsia" w:eastAsiaTheme="majorEastAsia" w:hAnsiTheme="majorEastAsia" w:cs="宋体" w:hint="eastAsia"/>
          <w:color w:val="000000"/>
          <w:sz w:val="24"/>
          <w:szCs w:val="24"/>
        </w:rPr>
        <w:t>楼。</w:t>
      </w:r>
    </w:p>
    <w:p w:rsidR="00B47AC0" w:rsidRDefault="00B47AC0" w:rsidP="00D46704">
      <w:pPr>
        <w:tabs>
          <w:tab w:val="left" w:pos="1140"/>
        </w:tabs>
        <w:spacing w:line="360" w:lineRule="auto"/>
        <w:ind w:firstLineChars="200" w:firstLine="480"/>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 xml:space="preserve">联 系 </w:t>
      </w:r>
      <w:r w:rsidR="00F059A8">
        <w:rPr>
          <w:rFonts w:asciiTheme="majorEastAsia" w:eastAsiaTheme="majorEastAsia" w:hAnsiTheme="majorEastAsia" w:cs="宋体" w:hint="eastAsia"/>
          <w:color w:val="000000"/>
          <w:sz w:val="24"/>
          <w:szCs w:val="24"/>
        </w:rPr>
        <w:t>人：</w:t>
      </w:r>
      <w:r w:rsidR="00F45093">
        <w:rPr>
          <w:rFonts w:asciiTheme="majorEastAsia" w:eastAsiaTheme="majorEastAsia" w:hAnsiTheme="majorEastAsia" w:cs="宋体" w:hint="eastAsia"/>
          <w:color w:val="000000"/>
          <w:sz w:val="24"/>
          <w:szCs w:val="24"/>
        </w:rPr>
        <w:t>庄</w:t>
      </w:r>
      <w:r w:rsidR="008726A1">
        <w:rPr>
          <w:rFonts w:asciiTheme="majorEastAsia" w:eastAsiaTheme="majorEastAsia" w:hAnsiTheme="majorEastAsia" w:cs="宋体" w:hint="eastAsia"/>
          <w:color w:val="000000"/>
          <w:sz w:val="24"/>
          <w:szCs w:val="24"/>
        </w:rPr>
        <w:t>先生</w:t>
      </w:r>
    </w:p>
    <w:p w:rsidR="00B47AC0" w:rsidRDefault="00B47AC0" w:rsidP="00D46704">
      <w:pPr>
        <w:tabs>
          <w:tab w:val="left" w:pos="1140"/>
        </w:tabs>
        <w:spacing w:line="360" w:lineRule="auto"/>
        <w:ind w:firstLineChars="200" w:firstLine="480"/>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联系电话</w:t>
      </w:r>
      <w:r>
        <w:rPr>
          <w:rFonts w:asciiTheme="majorEastAsia" w:eastAsiaTheme="majorEastAsia" w:hAnsiTheme="majorEastAsia" w:hint="eastAsia"/>
          <w:color w:val="000000"/>
          <w:sz w:val="24"/>
          <w:szCs w:val="24"/>
        </w:rPr>
        <w:t>：</w:t>
      </w:r>
      <w:r w:rsidR="00F45093">
        <w:rPr>
          <w:rFonts w:asciiTheme="majorEastAsia" w:eastAsiaTheme="majorEastAsia" w:hAnsiTheme="majorEastAsia" w:hint="eastAsia"/>
          <w:color w:val="000000"/>
          <w:sz w:val="24"/>
          <w:szCs w:val="24"/>
        </w:rPr>
        <w:t xml:space="preserve">13400600191 </w:t>
      </w:r>
    </w:p>
    <w:p w:rsidR="00B47AC0" w:rsidRPr="004664C9" w:rsidRDefault="00B47AC0" w:rsidP="00B47AC0">
      <w:pPr>
        <w:tabs>
          <w:tab w:val="left" w:pos="1140"/>
        </w:tabs>
        <w:spacing w:line="360" w:lineRule="auto"/>
        <w:ind w:firstLineChars="200" w:firstLine="480"/>
        <w:rPr>
          <w:rFonts w:asciiTheme="majorEastAsia" w:eastAsiaTheme="majorEastAsia" w:hAnsiTheme="majorEastAsia"/>
          <w:color w:val="000000"/>
          <w:sz w:val="24"/>
          <w:szCs w:val="24"/>
        </w:rPr>
      </w:pPr>
      <w:r w:rsidRPr="00B47AC0">
        <w:rPr>
          <w:rFonts w:asciiTheme="majorEastAsia" w:eastAsiaTheme="majorEastAsia" w:hAnsiTheme="majorEastAsia" w:hint="eastAsia"/>
          <w:color w:val="000000"/>
          <w:sz w:val="24"/>
          <w:szCs w:val="24"/>
        </w:rPr>
        <w:t>传    真：0592-29908</w:t>
      </w:r>
      <w:r w:rsidR="00F059A8">
        <w:rPr>
          <w:rFonts w:asciiTheme="majorEastAsia" w:eastAsiaTheme="majorEastAsia" w:hAnsiTheme="majorEastAsia"/>
          <w:color w:val="000000"/>
          <w:sz w:val="24"/>
          <w:szCs w:val="24"/>
        </w:rPr>
        <w:t>20</w:t>
      </w:r>
    </w:p>
    <w:p w:rsidR="009E641C" w:rsidRPr="009E641C" w:rsidRDefault="009E641C" w:rsidP="009E641C">
      <w:pPr>
        <w:spacing w:line="360" w:lineRule="auto"/>
        <w:ind w:firstLineChars="200" w:firstLine="480"/>
        <w:rPr>
          <w:rFonts w:asciiTheme="majorEastAsia" w:eastAsiaTheme="majorEastAsia" w:hAnsiTheme="majorEastAsia"/>
          <w:color w:val="000000"/>
          <w:sz w:val="24"/>
          <w:szCs w:val="24"/>
        </w:rPr>
      </w:pPr>
      <w:r w:rsidRPr="009E641C">
        <w:rPr>
          <w:rFonts w:asciiTheme="majorEastAsia" w:eastAsiaTheme="majorEastAsia" w:hAnsiTheme="majorEastAsia"/>
          <w:color w:val="000000"/>
          <w:sz w:val="24"/>
          <w:szCs w:val="24"/>
        </w:rPr>
        <w:t>账户名称</w:t>
      </w:r>
      <w:r w:rsidRPr="009E641C">
        <w:rPr>
          <w:rFonts w:asciiTheme="majorEastAsia" w:eastAsiaTheme="majorEastAsia" w:hAnsiTheme="majorEastAsia" w:hint="eastAsia"/>
          <w:color w:val="000000"/>
          <w:sz w:val="24"/>
          <w:szCs w:val="24"/>
        </w:rPr>
        <w:t>：</w:t>
      </w:r>
      <w:r w:rsidRPr="009E641C">
        <w:rPr>
          <w:rFonts w:asciiTheme="majorEastAsia" w:eastAsiaTheme="majorEastAsia" w:hAnsiTheme="majorEastAsia"/>
          <w:color w:val="000000"/>
          <w:sz w:val="24"/>
          <w:szCs w:val="24"/>
        </w:rPr>
        <w:t>厦门</w:t>
      </w:r>
      <w:r w:rsidR="00F059A8">
        <w:rPr>
          <w:rFonts w:asciiTheme="majorEastAsia" w:eastAsiaTheme="majorEastAsia" w:hAnsiTheme="majorEastAsia" w:hint="eastAsia"/>
          <w:color w:val="000000"/>
          <w:sz w:val="24"/>
          <w:szCs w:val="24"/>
        </w:rPr>
        <w:t>市怡祥</w:t>
      </w:r>
      <w:r w:rsidR="00F059A8">
        <w:rPr>
          <w:rFonts w:asciiTheme="majorEastAsia" w:eastAsiaTheme="majorEastAsia" w:hAnsiTheme="majorEastAsia"/>
          <w:color w:val="000000"/>
          <w:sz w:val="24"/>
          <w:szCs w:val="24"/>
        </w:rPr>
        <w:t>置业</w:t>
      </w:r>
      <w:r w:rsidRPr="009E641C">
        <w:rPr>
          <w:rFonts w:asciiTheme="majorEastAsia" w:eastAsiaTheme="majorEastAsia" w:hAnsiTheme="majorEastAsia"/>
          <w:color w:val="000000"/>
          <w:sz w:val="24"/>
          <w:szCs w:val="24"/>
        </w:rPr>
        <w:t>管理有限公司</w:t>
      </w:r>
    </w:p>
    <w:p w:rsidR="009E641C" w:rsidRPr="009E641C" w:rsidRDefault="009E641C" w:rsidP="009E641C">
      <w:pPr>
        <w:spacing w:line="360" w:lineRule="auto"/>
        <w:ind w:firstLineChars="200" w:firstLine="480"/>
        <w:rPr>
          <w:rFonts w:asciiTheme="majorEastAsia" w:eastAsiaTheme="majorEastAsia" w:hAnsiTheme="majorEastAsia"/>
          <w:color w:val="000000"/>
          <w:sz w:val="24"/>
          <w:szCs w:val="24"/>
        </w:rPr>
      </w:pPr>
      <w:r w:rsidRPr="009E641C">
        <w:rPr>
          <w:rFonts w:asciiTheme="majorEastAsia" w:eastAsiaTheme="majorEastAsia" w:hAnsiTheme="majorEastAsia"/>
          <w:color w:val="000000"/>
          <w:sz w:val="24"/>
          <w:szCs w:val="24"/>
        </w:rPr>
        <w:t>账号</w:t>
      </w:r>
      <w:r w:rsidRPr="009E641C">
        <w:rPr>
          <w:rFonts w:asciiTheme="majorEastAsia" w:eastAsiaTheme="majorEastAsia" w:hAnsiTheme="majorEastAsia" w:hint="eastAsia"/>
          <w:color w:val="000000"/>
          <w:sz w:val="24"/>
          <w:szCs w:val="24"/>
        </w:rPr>
        <w:t>：</w:t>
      </w:r>
      <w:r w:rsidR="00F059A8" w:rsidRPr="00F059A8">
        <w:rPr>
          <w:rFonts w:asciiTheme="majorEastAsia" w:eastAsiaTheme="majorEastAsia" w:hAnsiTheme="majorEastAsia"/>
          <w:color w:val="000000"/>
          <w:sz w:val="24"/>
          <w:szCs w:val="24"/>
        </w:rPr>
        <w:t>35101551001052500522</w:t>
      </w:r>
    </w:p>
    <w:p w:rsidR="009E641C" w:rsidRPr="009E641C" w:rsidRDefault="009E641C" w:rsidP="009E641C">
      <w:pPr>
        <w:spacing w:line="360" w:lineRule="auto"/>
        <w:ind w:firstLineChars="200" w:firstLine="480"/>
        <w:rPr>
          <w:rFonts w:asciiTheme="majorEastAsia" w:eastAsiaTheme="majorEastAsia" w:hAnsiTheme="majorEastAsia"/>
          <w:color w:val="000000"/>
          <w:sz w:val="24"/>
          <w:szCs w:val="24"/>
        </w:rPr>
      </w:pPr>
      <w:r w:rsidRPr="009E641C">
        <w:rPr>
          <w:rFonts w:asciiTheme="majorEastAsia" w:eastAsiaTheme="majorEastAsia" w:hAnsiTheme="majorEastAsia" w:hint="eastAsia"/>
          <w:color w:val="000000"/>
          <w:sz w:val="24"/>
          <w:szCs w:val="24"/>
        </w:rPr>
        <w:t>开户银行：中国建设银行股份有限公司厦门湖滨支行</w:t>
      </w:r>
    </w:p>
    <w:p w:rsidR="00A54FFE" w:rsidRPr="009E641C" w:rsidRDefault="00A54FFE" w:rsidP="00133748">
      <w:pPr>
        <w:spacing w:line="360" w:lineRule="auto"/>
        <w:rPr>
          <w:rFonts w:asciiTheme="majorEastAsia" w:eastAsiaTheme="majorEastAsia" w:hAnsiTheme="majorEastAsia"/>
          <w:color w:val="000000"/>
          <w:sz w:val="24"/>
          <w:szCs w:val="24"/>
        </w:rPr>
      </w:pPr>
    </w:p>
    <w:p w:rsidR="00A54FFE" w:rsidRDefault="00C55446" w:rsidP="00966991">
      <w:pPr>
        <w:pStyle w:val="a9"/>
        <w:wordWrap w:val="0"/>
        <w:spacing w:line="360" w:lineRule="auto"/>
        <w:ind w:rightChars="200" w:right="420"/>
        <w:jc w:val="right"/>
        <w:rPr>
          <w:rFonts w:asciiTheme="majorEastAsia" w:eastAsiaTheme="majorEastAsia" w:hAnsiTheme="majorEastAsia" w:cs="宋体"/>
          <w:color w:val="000000"/>
          <w:sz w:val="24"/>
          <w:szCs w:val="24"/>
        </w:rPr>
      </w:pPr>
      <w:r>
        <w:rPr>
          <w:rFonts w:asciiTheme="majorEastAsia" w:eastAsiaTheme="majorEastAsia" w:hAnsiTheme="majorEastAsia" w:cs="宋体"/>
          <w:color w:val="000000"/>
          <w:sz w:val="24"/>
          <w:szCs w:val="24"/>
        </w:rPr>
        <w:t>201</w:t>
      </w:r>
      <w:r>
        <w:rPr>
          <w:rFonts w:asciiTheme="majorEastAsia" w:eastAsiaTheme="majorEastAsia" w:hAnsiTheme="majorEastAsia" w:cs="宋体" w:hint="eastAsia"/>
          <w:color w:val="000000"/>
          <w:sz w:val="24"/>
          <w:szCs w:val="24"/>
        </w:rPr>
        <w:t>8</w:t>
      </w:r>
      <w:r w:rsidR="00A54FFE" w:rsidRPr="004664C9">
        <w:rPr>
          <w:rFonts w:asciiTheme="majorEastAsia" w:eastAsiaTheme="majorEastAsia" w:hAnsiTheme="majorEastAsia" w:cs="宋体" w:hint="eastAsia"/>
          <w:color w:val="000000"/>
          <w:sz w:val="24"/>
          <w:szCs w:val="24"/>
        </w:rPr>
        <w:t>年</w:t>
      </w:r>
      <w:r w:rsidR="00272DE9">
        <w:rPr>
          <w:rFonts w:asciiTheme="majorEastAsia" w:eastAsiaTheme="majorEastAsia" w:hAnsiTheme="majorEastAsia" w:cs="宋体" w:hint="eastAsia"/>
          <w:color w:val="000000"/>
          <w:sz w:val="24"/>
          <w:szCs w:val="24"/>
        </w:rPr>
        <w:t>5</w:t>
      </w:r>
      <w:r w:rsidR="00A54FFE" w:rsidRPr="004664C9">
        <w:rPr>
          <w:rFonts w:asciiTheme="majorEastAsia" w:eastAsiaTheme="majorEastAsia" w:hAnsiTheme="majorEastAsia" w:cs="宋体" w:hint="eastAsia"/>
          <w:color w:val="000000"/>
          <w:sz w:val="24"/>
          <w:szCs w:val="24"/>
        </w:rPr>
        <w:t>月</w:t>
      </w:r>
      <w:r w:rsidR="005C11AD">
        <w:rPr>
          <w:rFonts w:asciiTheme="majorEastAsia" w:eastAsiaTheme="majorEastAsia" w:hAnsiTheme="majorEastAsia" w:cs="宋体" w:hint="eastAsia"/>
          <w:color w:val="000000"/>
          <w:sz w:val="24"/>
          <w:szCs w:val="24"/>
        </w:rPr>
        <w:t>23</w:t>
      </w:r>
      <w:r w:rsidR="00A54FFE" w:rsidRPr="004664C9">
        <w:rPr>
          <w:rFonts w:asciiTheme="majorEastAsia" w:eastAsiaTheme="majorEastAsia" w:hAnsiTheme="majorEastAsia" w:cs="宋体" w:hint="eastAsia"/>
          <w:color w:val="000000"/>
          <w:sz w:val="24"/>
          <w:szCs w:val="24"/>
        </w:rPr>
        <w:t>日</w:t>
      </w:r>
      <w:bookmarkStart w:id="7" w:name="_Toc51489304"/>
    </w:p>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Pr="009E641C" w:rsidRDefault="009E641C" w:rsidP="009E641C">
      <w:pPr>
        <w:spacing w:line="360" w:lineRule="auto"/>
        <w:rPr>
          <w:rFonts w:ascii="宋体" w:hAnsi="宋体"/>
          <w:sz w:val="24"/>
          <w:szCs w:val="22"/>
        </w:rPr>
      </w:pPr>
      <w:r w:rsidRPr="009E641C">
        <w:rPr>
          <w:rFonts w:ascii="宋体" w:hAnsi="宋体" w:hint="eastAsia"/>
          <w:sz w:val="24"/>
          <w:szCs w:val="22"/>
        </w:rPr>
        <w:t>附：招标</w:t>
      </w:r>
      <w:r w:rsidRPr="009E641C">
        <w:rPr>
          <w:rFonts w:ascii="宋体" w:hAnsi="宋体"/>
          <w:sz w:val="24"/>
          <w:szCs w:val="22"/>
        </w:rPr>
        <w:t>服务一览表</w:t>
      </w:r>
    </w:p>
    <w:p w:rsidR="009E641C" w:rsidRPr="009E641C" w:rsidRDefault="009E641C" w:rsidP="009E641C">
      <w:pPr>
        <w:spacing w:line="360" w:lineRule="auto"/>
        <w:rPr>
          <w:rFonts w:ascii="宋体" w:hAnsi="宋体"/>
          <w:sz w:val="24"/>
          <w:szCs w:val="22"/>
        </w:rPr>
      </w:pPr>
    </w:p>
    <w:p w:rsidR="009E641C" w:rsidRPr="009E641C" w:rsidRDefault="00C31078" w:rsidP="009E641C">
      <w:pPr>
        <w:spacing w:line="360" w:lineRule="auto"/>
        <w:jc w:val="center"/>
        <w:rPr>
          <w:rFonts w:ascii="宋体" w:hAnsi="宋体"/>
          <w:b/>
          <w:sz w:val="32"/>
          <w:szCs w:val="32"/>
        </w:rPr>
      </w:pPr>
      <w:r>
        <w:rPr>
          <w:rFonts w:ascii="宋体" w:hAnsi="宋体" w:hint="eastAsia"/>
          <w:b/>
          <w:sz w:val="32"/>
          <w:szCs w:val="32"/>
        </w:rPr>
        <w:t>邀</w:t>
      </w:r>
      <w:r w:rsidR="009E641C" w:rsidRPr="009E641C">
        <w:rPr>
          <w:rFonts w:ascii="宋体" w:hAnsi="宋体" w:hint="eastAsia"/>
          <w:b/>
          <w:sz w:val="32"/>
          <w:szCs w:val="32"/>
        </w:rPr>
        <w:t>标服务一览表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2"/>
        <w:gridCol w:w="952"/>
        <w:gridCol w:w="1716"/>
        <w:gridCol w:w="840"/>
        <w:gridCol w:w="1755"/>
        <w:gridCol w:w="1410"/>
        <w:gridCol w:w="1050"/>
      </w:tblGrid>
      <w:tr w:rsidR="009E641C" w:rsidRPr="009E641C" w:rsidTr="00A1265E">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合同包</w:t>
            </w:r>
          </w:p>
        </w:tc>
        <w:tc>
          <w:tcPr>
            <w:tcW w:w="952"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品目号</w:t>
            </w:r>
          </w:p>
        </w:tc>
        <w:tc>
          <w:tcPr>
            <w:tcW w:w="1716"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项目名称</w:t>
            </w:r>
          </w:p>
        </w:tc>
        <w:tc>
          <w:tcPr>
            <w:tcW w:w="840"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数量</w:t>
            </w:r>
          </w:p>
        </w:tc>
        <w:tc>
          <w:tcPr>
            <w:tcW w:w="1755"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主要技术规格</w:t>
            </w:r>
          </w:p>
        </w:tc>
        <w:tc>
          <w:tcPr>
            <w:tcW w:w="1410"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最高限价</w:t>
            </w:r>
          </w:p>
        </w:tc>
        <w:tc>
          <w:tcPr>
            <w:tcW w:w="1050"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服务期</w:t>
            </w:r>
          </w:p>
        </w:tc>
      </w:tr>
      <w:tr w:rsidR="009E641C" w:rsidRPr="009E641C" w:rsidTr="00A1265E">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9E641C" w:rsidRPr="009E641C" w:rsidRDefault="00F059A8" w:rsidP="005C11AD">
            <w:pPr>
              <w:tabs>
                <w:tab w:val="left" w:pos="8360"/>
              </w:tabs>
              <w:spacing w:line="360" w:lineRule="auto"/>
              <w:jc w:val="center"/>
              <w:rPr>
                <w:rFonts w:ascii="宋体" w:hAnsi="宋体"/>
                <w:bCs/>
                <w:sz w:val="24"/>
                <w:szCs w:val="24"/>
              </w:rPr>
            </w:pPr>
            <w:r>
              <w:rPr>
                <w:rFonts w:ascii="宋体" w:hAnsi="宋体"/>
                <w:bCs/>
                <w:sz w:val="24"/>
                <w:szCs w:val="24"/>
                <w:lang w:val="zh-CN"/>
              </w:rPr>
              <w:t>YXZY</w:t>
            </w:r>
            <w:r w:rsidR="009E641C" w:rsidRPr="009E641C">
              <w:rPr>
                <w:rFonts w:ascii="宋体" w:hAnsi="宋体" w:hint="eastAsia"/>
                <w:bCs/>
                <w:sz w:val="24"/>
                <w:szCs w:val="24"/>
                <w:lang w:val="zh-CN"/>
              </w:rPr>
              <w:t>-2018-</w:t>
            </w:r>
            <w:r w:rsidR="00A61512">
              <w:rPr>
                <w:rFonts w:ascii="宋体" w:hAnsi="宋体" w:hint="eastAsia"/>
                <w:bCs/>
                <w:sz w:val="24"/>
                <w:szCs w:val="24"/>
                <w:lang w:val="zh-CN"/>
              </w:rPr>
              <w:t>0</w:t>
            </w:r>
            <w:r w:rsidR="005C11AD">
              <w:rPr>
                <w:rFonts w:ascii="宋体" w:hAnsi="宋体" w:hint="eastAsia"/>
                <w:bCs/>
                <w:sz w:val="24"/>
                <w:szCs w:val="24"/>
                <w:lang w:val="zh-CN"/>
              </w:rPr>
              <w:t>3</w:t>
            </w:r>
          </w:p>
        </w:tc>
        <w:tc>
          <w:tcPr>
            <w:tcW w:w="952"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bCs/>
                <w:sz w:val="24"/>
                <w:szCs w:val="24"/>
              </w:rPr>
              <w:t>1-1</w:t>
            </w:r>
          </w:p>
        </w:tc>
        <w:tc>
          <w:tcPr>
            <w:tcW w:w="1716"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F059A8">
            <w:pPr>
              <w:tabs>
                <w:tab w:val="left" w:pos="8360"/>
              </w:tabs>
              <w:spacing w:line="360" w:lineRule="auto"/>
              <w:jc w:val="center"/>
              <w:rPr>
                <w:rFonts w:ascii="宋体" w:hAnsi="宋体"/>
                <w:bCs/>
                <w:sz w:val="24"/>
                <w:szCs w:val="24"/>
              </w:rPr>
            </w:pPr>
            <w:r>
              <w:rPr>
                <w:rFonts w:ascii="宋体" w:hAnsi="宋体" w:hint="eastAsia"/>
                <w:bCs/>
                <w:sz w:val="24"/>
                <w:szCs w:val="24"/>
              </w:rPr>
              <w:t>厦门</w:t>
            </w:r>
            <w:r w:rsidR="00F059A8">
              <w:rPr>
                <w:rFonts w:ascii="宋体" w:hAnsi="宋体" w:hint="eastAsia"/>
                <w:bCs/>
                <w:sz w:val="24"/>
                <w:szCs w:val="24"/>
              </w:rPr>
              <w:t>怡祥</w:t>
            </w:r>
            <w:r w:rsidR="00F059A8">
              <w:rPr>
                <w:rFonts w:ascii="宋体" w:hAnsi="宋体"/>
                <w:bCs/>
                <w:sz w:val="24"/>
                <w:szCs w:val="24"/>
              </w:rPr>
              <w:t>置业</w:t>
            </w:r>
            <w:r w:rsidR="00C31078">
              <w:rPr>
                <w:rFonts w:ascii="宋体" w:hAnsi="宋体" w:hint="eastAsia"/>
                <w:bCs/>
                <w:sz w:val="24"/>
                <w:szCs w:val="24"/>
              </w:rPr>
              <w:t>刷卡</w:t>
            </w:r>
            <w:r w:rsidR="00C31078">
              <w:rPr>
                <w:rFonts w:ascii="宋体" w:hAnsi="宋体"/>
                <w:bCs/>
                <w:sz w:val="24"/>
                <w:szCs w:val="24"/>
              </w:rPr>
              <w:t>消费系统</w:t>
            </w:r>
            <w:r>
              <w:rPr>
                <w:rFonts w:ascii="宋体" w:hAnsi="宋体" w:hint="eastAsia"/>
                <w:bCs/>
                <w:sz w:val="24"/>
                <w:szCs w:val="24"/>
              </w:rPr>
              <w:t>采购</w:t>
            </w:r>
          </w:p>
        </w:tc>
        <w:tc>
          <w:tcPr>
            <w:tcW w:w="840"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1项</w:t>
            </w:r>
          </w:p>
        </w:tc>
        <w:tc>
          <w:tcPr>
            <w:tcW w:w="1755" w:type="dxa"/>
            <w:tcBorders>
              <w:top w:val="single" w:sz="4" w:space="0" w:color="auto"/>
              <w:left w:val="single" w:sz="4" w:space="0" w:color="auto"/>
              <w:bottom w:val="single" w:sz="4" w:space="0" w:color="auto"/>
              <w:right w:val="single" w:sz="4" w:space="0" w:color="auto"/>
            </w:tcBorders>
            <w:vAlign w:val="center"/>
          </w:tcPr>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详见招标内容</w:t>
            </w:r>
          </w:p>
          <w:p w:rsidR="009E641C" w:rsidRPr="009E641C" w:rsidRDefault="009E641C" w:rsidP="009E641C">
            <w:pPr>
              <w:tabs>
                <w:tab w:val="left" w:pos="8360"/>
              </w:tabs>
              <w:spacing w:line="360" w:lineRule="auto"/>
              <w:jc w:val="center"/>
              <w:rPr>
                <w:rFonts w:ascii="宋体" w:hAnsi="宋体"/>
                <w:bCs/>
                <w:sz w:val="24"/>
                <w:szCs w:val="24"/>
              </w:rPr>
            </w:pPr>
            <w:r w:rsidRPr="009E641C">
              <w:rPr>
                <w:rFonts w:ascii="宋体" w:hAnsi="宋体" w:hint="eastAsia"/>
                <w:bCs/>
                <w:sz w:val="24"/>
                <w:szCs w:val="24"/>
              </w:rPr>
              <w:t>及要求</w:t>
            </w:r>
          </w:p>
        </w:tc>
        <w:tc>
          <w:tcPr>
            <w:tcW w:w="1410" w:type="dxa"/>
            <w:tcBorders>
              <w:top w:val="single" w:sz="4" w:space="0" w:color="auto"/>
              <w:left w:val="single" w:sz="4" w:space="0" w:color="auto"/>
              <w:bottom w:val="single" w:sz="4" w:space="0" w:color="auto"/>
              <w:right w:val="single" w:sz="4" w:space="0" w:color="auto"/>
            </w:tcBorders>
            <w:vAlign w:val="center"/>
          </w:tcPr>
          <w:p w:rsidR="009E641C" w:rsidRPr="009E641C" w:rsidRDefault="00604F44" w:rsidP="00576A6C">
            <w:pPr>
              <w:tabs>
                <w:tab w:val="left" w:pos="8360"/>
              </w:tabs>
              <w:spacing w:line="360" w:lineRule="auto"/>
              <w:jc w:val="center"/>
              <w:rPr>
                <w:rFonts w:ascii="宋体" w:hAnsi="宋体"/>
                <w:bCs/>
                <w:sz w:val="24"/>
                <w:szCs w:val="24"/>
              </w:rPr>
            </w:pPr>
            <w:r>
              <w:rPr>
                <w:rFonts w:ascii="宋体" w:hAnsi="宋体" w:hint="eastAsia"/>
                <w:bCs/>
                <w:sz w:val="24"/>
                <w:szCs w:val="24"/>
              </w:rPr>
              <w:t>2</w:t>
            </w:r>
            <w:r w:rsidR="001D4CC5">
              <w:rPr>
                <w:rFonts w:ascii="宋体" w:hAnsi="宋体" w:hint="eastAsia"/>
                <w:bCs/>
                <w:sz w:val="24"/>
                <w:szCs w:val="24"/>
              </w:rPr>
              <w:t>3</w:t>
            </w:r>
            <w:r>
              <w:rPr>
                <w:rFonts w:ascii="宋体" w:hAnsi="宋体" w:hint="eastAsia"/>
                <w:bCs/>
                <w:sz w:val="24"/>
                <w:szCs w:val="24"/>
              </w:rPr>
              <w:t>0000</w:t>
            </w:r>
            <w:r w:rsidR="009E641C" w:rsidRPr="009E641C">
              <w:rPr>
                <w:rFonts w:ascii="宋体" w:hAnsi="宋体" w:hint="eastAsia"/>
                <w:bCs/>
                <w:sz w:val="24"/>
                <w:szCs w:val="24"/>
              </w:rPr>
              <w:t>元</w:t>
            </w:r>
          </w:p>
        </w:tc>
        <w:tc>
          <w:tcPr>
            <w:tcW w:w="1050" w:type="dxa"/>
            <w:tcBorders>
              <w:top w:val="single" w:sz="4" w:space="0" w:color="auto"/>
              <w:left w:val="single" w:sz="4" w:space="0" w:color="auto"/>
              <w:bottom w:val="single" w:sz="4" w:space="0" w:color="auto"/>
              <w:right w:val="single" w:sz="4" w:space="0" w:color="auto"/>
            </w:tcBorders>
            <w:vAlign w:val="center"/>
          </w:tcPr>
          <w:p w:rsidR="009E641C" w:rsidRPr="009E641C" w:rsidRDefault="005274EB" w:rsidP="009E641C">
            <w:pPr>
              <w:tabs>
                <w:tab w:val="left" w:pos="8360"/>
              </w:tabs>
              <w:spacing w:line="360" w:lineRule="auto"/>
              <w:jc w:val="center"/>
              <w:rPr>
                <w:rFonts w:ascii="宋体" w:hAnsi="宋体"/>
                <w:bCs/>
                <w:sz w:val="24"/>
                <w:szCs w:val="24"/>
              </w:rPr>
            </w:pPr>
            <w:r>
              <w:rPr>
                <w:rFonts w:ascii="宋体" w:hAnsi="宋体" w:hint="eastAsia"/>
                <w:bCs/>
                <w:sz w:val="24"/>
                <w:szCs w:val="24"/>
              </w:rPr>
              <w:t>/</w:t>
            </w:r>
          </w:p>
        </w:tc>
      </w:tr>
    </w:tbl>
    <w:p w:rsidR="009E641C" w:rsidRPr="009E641C" w:rsidRDefault="009E641C" w:rsidP="009E641C">
      <w:pPr>
        <w:tabs>
          <w:tab w:val="left" w:pos="8360"/>
        </w:tabs>
        <w:spacing w:line="360" w:lineRule="auto"/>
        <w:ind w:firstLineChars="100" w:firstLine="240"/>
        <w:jc w:val="left"/>
        <w:rPr>
          <w:rFonts w:ascii="宋体" w:hAnsi="宋体"/>
          <w:sz w:val="24"/>
          <w:szCs w:val="24"/>
        </w:rPr>
      </w:pPr>
      <w:r w:rsidRPr="009E641C">
        <w:rPr>
          <w:rFonts w:ascii="宋体" w:hAnsi="宋体" w:hint="eastAsia"/>
          <w:sz w:val="24"/>
          <w:szCs w:val="24"/>
        </w:rPr>
        <w:t>注：投标人可按合同包投标，对同一合同包内所有品目号内容投标时必须完整。</w:t>
      </w:r>
    </w:p>
    <w:p w:rsidR="009E641C" w:rsidRPr="009E641C" w:rsidRDefault="009E641C" w:rsidP="009E641C">
      <w:pPr>
        <w:tabs>
          <w:tab w:val="left" w:pos="8360"/>
        </w:tabs>
        <w:spacing w:line="360" w:lineRule="auto"/>
        <w:ind w:firstLineChars="300" w:firstLine="720"/>
        <w:jc w:val="left"/>
        <w:rPr>
          <w:rFonts w:ascii="宋体" w:hAnsi="宋体"/>
          <w:sz w:val="24"/>
          <w:szCs w:val="24"/>
        </w:rPr>
      </w:pPr>
      <w:r w:rsidRPr="009E641C">
        <w:rPr>
          <w:rFonts w:ascii="宋体" w:hAnsi="宋体" w:hint="eastAsia"/>
          <w:sz w:val="24"/>
          <w:szCs w:val="24"/>
        </w:rPr>
        <w:t>评标与授标以合同包为单位。</w:t>
      </w:r>
    </w:p>
    <w:p w:rsidR="009E641C" w:rsidRP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E641C" w:rsidP="009E641C"/>
    <w:p w:rsidR="009E641C" w:rsidRDefault="0098136E" w:rsidP="00E21F7D">
      <w:pPr>
        <w:pStyle w:val="1"/>
        <w:numPr>
          <w:ilvl w:val="0"/>
          <w:numId w:val="10"/>
        </w:numPr>
        <w:spacing w:before="340" w:after="330" w:line="578" w:lineRule="auto"/>
        <w:jc w:val="center"/>
        <w:rPr>
          <w:rFonts w:asciiTheme="majorEastAsia" w:eastAsiaTheme="majorEastAsia" w:hAnsiTheme="majorEastAsia"/>
          <w:color w:val="000000"/>
        </w:rPr>
      </w:pPr>
      <w:bookmarkStart w:id="8" w:name="_Toc51489305"/>
      <w:bookmarkEnd w:id="7"/>
      <w:r>
        <w:rPr>
          <w:rFonts w:asciiTheme="majorEastAsia" w:eastAsiaTheme="majorEastAsia" w:hAnsiTheme="majorEastAsia" w:hint="eastAsia"/>
          <w:color w:val="000000"/>
        </w:rPr>
        <w:lastRenderedPageBreak/>
        <w:t>投标邀请</w:t>
      </w:r>
      <w:r>
        <w:rPr>
          <w:rFonts w:asciiTheme="majorEastAsia" w:eastAsiaTheme="majorEastAsia" w:hAnsiTheme="majorEastAsia"/>
          <w:color w:val="000000"/>
        </w:rPr>
        <w:t>书</w:t>
      </w:r>
    </w:p>
    <w:p w:rsidR="0098136E" w:rsidRPr="00950D5C" w:rsidRDefault="0098136E" w:rsidP="0098136E">
      <w:pPr>
        <w:rPr>
          <w:rFonts w:asciiTheme="majorEastAsia" w:eastAsiaTheme="majorEastAsia" w:hAnsiTheme="majorEastAsia" w:cs="宋体"/>
          <w:color w:val="000000"/>
          <w:sz w:val="24"/>
          <w:szCs w:val="24"/>
        </w:rPr>
      </w:pPr>
      <w:r w:rsidRPr="00950D5C">
        <w:rPr>
          <w:rFonts w:asciiTheme="majorEastAsia" w:eastAsiaTheme="majorEastAsia" w:hAnsiTheme="majorEastAsia" w:cs="宋体" w:hint="eastAsia"/>
          <w:color w:val="000000"/>
          <w:sz w:val="24"/>
          <w:szCs w:val="24"/>
        </w:rPr>
        <w:t>致投标</w:t>
      </w:r>
      <w:r w:rsidRPr="00950D5C">
        <w:rPr>
          <w:rFonts w:asciiTheme="majorEastAsia" w:eastAsiaTheme="majorEastAsia" w:hAnsiTheme="majorEastAsia" w:cs="宋体"/>
          <w:color w:val="000000"/>
          <w:sz w:val="24"/>
          <w:szCs w:val="24"/>
        </w:rPr>
        <w:t>单</w:t>
      </w:r>
      <w:r w:rsidRPr="00950D5C">
        <w:rPr>
          <w:rFonts w:asciiTheme="majorEastAsia" w:eastAsiaTheme="majorEastAsia" w:hAnsiTheme="majorEastAsia" w:cs="宋体" w:hint="eastAsia"/>
          <w:color w:val="000000"/>
          <w:sz w:val="24"/>
          <w:szCs w:val="24"/>
        </w:rPr>
        <w:t>位：</w:t>
      </w:r>
    </w:p>
    <w:p w:rsidR="0098136E" w:rsidRPr="00950D5C" w:rsidRDefault="0098136E" w:rsidP="00950D5C">
      <w:pPr>
        <w:ind w:firstLineChars="200" w:firstLine="480"/>
        <w:rPr>
          <w:rFonts w:asciiTheme="majorEastAsia" w:eastAsiaTheme="majorEastAsia" w:hAnsiTheme="majorEastAsia" w:cs="宋体"/>
          <w:color w:val="000000"/>
          <w:sz w:val="24"/>
          <w:szCs w:val="24"/>
        </w:rPr>
      </w:pPr>
      <w:r w:rsidRPr="00950D5C">
        <w:rPr>
          <w:rFonts w:asciiTheme="majorEastAsia" w:eastAsiaTheme="majorEastAsia" w:hAnsiTheme="majorEastAsia" w:cs="宋体" w:hint="eastAsia"/>
          <w:color w:val="000000"/>
          <w:sz w:val="24"/>
          <w:szCs w:val="24"/>
        </w:rPr>
        <w:t>厦门市</w:t>
      </w:r>
      <w:r w:rsidRPr="00950D5C">
        <w:rPr>
          <w:rFonts w:asciiTheme="majorEastAsia" w:eastAsiaTheme="majorEastAsia" w:hAnsiTheme="majorEastAsia" w:cs="宋体"/>
          <w:color w:val="000000"/>
          <w:sz w:val="24"/>
          <w:szCs w:val="24"/>
        </w:rPr>
        <w:t>怡祥置业</w:t>
      </w:r>
      <w:r w:rsidRPr="00950D5C">
        <w:rPr>
          <w:rFonts w:asciiTheme="majorEastAsia" w:eastAsiaTheme="majorEastAsia" w:hAnsiTheme="majorEastAsia" w:cs="宋体" w:hint="eastAsia"/>
          <w:color w:val="000000"/>
          <w:sz w:val="24"/>
          <w:szCs w:val="24"/>
        </w:rPr>
        <w:t>管理</w:t>
      </w:r>
      <w:r w:rsidRPr="00950D5C">
        <w:rPr>
          <w:rFonts w:asciiTheme="majorEastAsia" w:eastAsiaTheme="majorEastAsia" w:hAnsiTheme="majorEastAsia" w:cs="宋体"/>
          <w:color w:val="000000"/>
          <w:sz w:val="24"/>
          <w:szCs w:val="24"/>
        </w:rPr>
        <w:t>有限公司刷卡消费系统</w:t>
      </w:r>
      <w:r w:rsidR="00950D5C" w:rsidRPr="00950D5C">
        <w:rPr>
          <w:rFonts w:asciiTheme="majorEastAsia" w:eastAsiaTheme="majorEastAsia" w:hAnsiTheme="majorEastAsia" w:cs="宋体" w:hint="eastAsia"/>
          <w:color w:val="000000"/>
          <w:sz w:val="24"/>
          <w:szCs w:val="24"/>
        </w:rPr>
        <w:t>项目</w:t>
      </w:r>
      <w:r w:rsidR="00950D5C" w:rsidRPr="00950D5C">
        <w:rPr>
          <w:rFonts w:asciiTheme="majorEastAsia" w:eastAsiaTheme="majorEastAsia" w:hAnsiTheme="majorEastAsia" w:cs="宋体"/>
          <w:color w:val="000000"/>
          <w:sz w:val="24"/>
          <w:szCs w:val="24"/>
        </w:rPr>
        <w:t>采购，欢迎你单位</w:t>
      </w:r>
      <w:r w:rsidR="00950D5C" w:rsidRPr="00950D5C">
        <w:rPr>
          <w:rFonts w:asciiTheme="majorEastAsia" w:eastAsiaTheme="majorEastAsia" w:hAnsiTheme="majorEastAsia" w:cs="宋体" w:hint="eastAsia"/>
          <w:color w:val="000000"/>
          <w:sz w:val="24"/>
          <w:szCs w:val="24"/>
        </w:rPr>
        <w:t>作为</w:t>
      </w:r>
      <w:r w:rsidR="00950D5C" w:rsidRPr="00950D5C">
        <w:rPr>
          <w:rFonts w:asciiTheme="majorEastAsia" w:eastAsiaTheme="majorEastAsia" w:hAnsiTheme="majorEastAsia" w:cs="宋体"/>
          <w:color w:val="000000"/>
          <w:sz w:val="24"/>
          <w:szCs w:val="24"/>
        </w:rPr>
        <w:t>潜在投标人参加本次</w:t>
      </w:r>
      <w:r w:rsidR="00950D5C" w:rsidRPr="00950D5C">
        <w:rPr>
          <w:rFonts w:asciiTheme="majorEastAsia" w:eastAsiaTheme="majorEastAsia" w:hAnsiTheme="majorEastAsia" w:cs="宋体" w:hint="eastAsia"/>
          <w:color w:val="000000"/>
          <w:sz w:val="24"/>
          <w:szCs w:val="24"/>
        </w:rPr>
        <w:t>招</w:t>
      </w:r>
      <w:r w:rsidR="00950D5C" w:rsidRPr="00950D5C">
        <w:rPr>
          <w:rFonts w:asciiTheme="majorEastAsia" w:eastAsiaTheme="majorEastAsia" w:hAnsiTheme="majorEastAsia" w:cs="宋体"/>
          <w:color w:val="000000"/>
          <w:sz w:val="24"/>
          <w:szCs w:val="24"/>
        </w:rPr>
        <w:t>投标</w:t>
      </w:r>
      <w:r w:rsidR="00950D5C" w:rsidRPr="00950D5C">
        <w:rPr>
          <w:rFonts w:asciiTheme="majorEastAsia" w:eastAsiaTheme="majorEastAsia" w:hAnsiTheme="majorEastAsia" w:cs="宋体" w:hint="eastAsia"/>
          <w:color w:val="000000"/>
          <w:sz w:val="24"/>
          <w:szCs w:val="24"/>
        </w:rPr>
        <w:t>。</w:t>
      </w:r>
    </w:p>
    <w:p w:rsidR="009E641C" w:rsidRPr="004664C9" w:rsidRDefault="009E641C" w:rsidP="00653ECC">
      <w:pPr>
        <w:pStyle w:val="2"/>
        <w:rPr>
          <w:rFonts w:asciiTheme="majorEastAsia" w:eastAsiaTheme="majorEastAsia" w:hAnsiTheme="majorEastAsia" w:cs="Times New Roman"/>
          <w:color w:val="000000"/>
        </w:rPr>
      </w:pPr>
      <w:bookmarkStart w:id="9" w:name="_Toc478389836"/>
      <w:r w:rsidRPr="004664C9">
        <w:rPr>
          <w:rFonts w:asciiTheme="majorEastAsia" w:eastAsiaTheme="majorEastAsia" w:hAnsiTheme="majorEastAsia" w:hint="eastAsia"/>
          <w:color w:val="000000"/>
        </w:rPr>
        <w:t>项目背景</w:t>
      </w:r>
      <w:bookmarkEnd w:id="9"/>
    </w:p>
    <w:p w:rsidR="009E641C" w:rsidRPr="004664C9" w:rsidRDefault="009E641C" w:rsidP="00D1003D">
      <w:pPr>
        <w:tabs>
          <w:tab w:val="left" w:pos="426"/>
        </w:tabs>
        <w:spacing w:line="360" w:lineRule="auto"/>
        <w:ind w:firstLine="57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厦门</w:t>
      </w:r>
      <w:r w:rsidR="00C31078">
        <w:rPr>
          <w:rFonts w:asciiTheme="majorEastAsia" w:eastAsiaTheme="majorEastAsia" w:hAnsiTheme="majorEastAsia" w:cs="宋体" w:hint="eastAsia"/>
          <w:color w:val="000000"/>
          <w:sz w:val="24"/>
          <w:szCs w:val="24"/>
        </w:rPr>
        <w:t>市怡祥置业</w:t>
      </w:r>
      <w:r w:rsidRPr="004664C9">
        <w:rPr>
          <w:rFonts w:asciiTheme="majorEastAsia" w:eastAsiaTheme="majorEastAsia" w:hAnsiTheme="majorEastAsia" w:cs="宋体" w:hint="eastAsia"/>
          <w:color w:val="000000"/>
          <w:sz w:val="24"/>
          <w:szCs w:val="24"/>
        </w:rPr>
        <w:t>管理有限公司（以下简称公司）在建设</w:t>
      </w:r>
      <w:r w:rsidR="00C31078">
        <w:rPr>
          <w:rFonts w:asciiTheme="majorEastAsia" w:eastAsiaTheme="majorEastAsia" w:hAnsiTheme="majorEastAsia" w:cs="宋体" w:hint="eastAsia"/>
          <w:color w:val="000000"/>
          <w:sz w:val="24"/>
          <w:szCs w:val="24"/>
        </w:rPr>
        <w:t>金融</w:t>
      </w:r>
      <w:r w:rsidR="00C31078">
        <w:rPr>
          <w:rFonts w:asciiTheme="majorEastAsia" w:eastAsiaTheme="majorEastAsia" w:hAnsiTheme="majorEastAsia" w:cs="宋体"/>
          <w:color w:val="000000"/>
          <w:sz w:val="24"/>
          <w:szCs w:val="24"/>
        </w:rPr>
        <w:t>中心</w:t>
      </w:r>
      <w:r w:rsidR="00C31078">
        <w:rPr>
          <w:rFonts w:asciiTheme="majorEastAsia" w:eastAsiaTheme="majorEastAsia" w:hAnsiTheme="majorEastAsia" w:cs="宋体" w:hint="eastAsia"/>
          <w:color w:val="000000"/>
          <w:sz w:val="24"/>
          <w:szCs w:val="24"/>
        </w:rPr>
        <w:t>刷卡</w:t>
      </w:r>
      <w:r w:rsidR="00C31078">
        <w:rPr>
          <w:rFonts w:asciiTheme="majorEastAsia" w:eastAsiaTheme="majorEastAsia" w:hAnsiTheme="majorEastAsia" w:cs="宋体"/>
          <w:color w:val="000000"/>
          <w:sz w:val="24"/>
          <w:szCs w:val="24"/>
        </w:rPr>
        <w:t>消费项目</w:t>
      </w:r>
      <w:r w:rsidRPr="004664C9">
        <w:rPr>
          <w:rFonts w:asciiTheme="majorEastAsia" w:eastAsiaTheme="majorEastAsia" w:hAnsiTheme="majorEastAsia" w:cs="宋体" w:hint="eastAsia"/>
          <w:color w:val="000000"/>
          <w:sz w:val="24"/>
          <w:szCs w:val="24"/>
        </w:rPr>
        <w:t>过程</w:t>
      </w:r>
      <w:r w:rsidR="00967E1A">
        <w:rPr>
          <w:rFonts w:asciiTheme="majorEastAsia" w:eastAsiaTheme="majorEastAsia" w:hAnsiTheme="majorEastAsia" w:cs="宋体" w:hint="eastAsia"/>
          <w:color w:val="000000"/>
          <w:sz w:val="24"/>
          <w:szCs w:val="24"/>
        </w:rPr>
        <w:t>中</w:t>
      </w:r>
      <w:r w:rsidRPr="004664C9">
        <w:rPr>
          <w:rFonts w:asciiTheme="majorEastAsia" w:eastAsiaTheme="majorEastAsia" w:hAnsiTheme="majorEastAsia" w:cs="宋体" w:hint="eastAsia"/>
          <w:color w:val="000000"/>
          <w:sz w:val="24"/>
          <w:szCs w:val="24"/>
        </w:rPr>
        <w:t>须采购</w:t>
      </w:r>
      <w:r w:rsidR="00C31078">
        <w:rPr>
          <w:rFonts w:asciiTheme="majorEastAsia" w:eastAsiaTheme="majorEastAsia" w:hAnsiTheme="majorEastAsia" w:cs="宋体" w:hint="eastAsia"/>
          <w:color w:val="000000"/>
          <w:sz w:val="24"/>
          <w:szCs w:val="24"/>
        </w:rPr>
        <w:t>刷卡</w:t>
      </w:r>
      <w:r w:rsidR="00C31078">
        <w:rPr>
          <w:rFonts w:asciiTheme="majorEastAsia" w:eastAsiaTheme="majorEastAsia" w:hAnsiTheme="majorEastAsia" w:cs="宋体"/>
          <w:color w:val="000000"/>
          <w:sz w:val="24"/>
          <w:szCs w:val="24"/>
        </w:rPr>
        <w:t>消费系统</w:t>
      </w:r>
      <w:r w:rsidRPr="004664C9">
        <w:rPr>
          <w:rFonts w:asciiTheme="majorEastAsia" w:eastAsiaTheme="majorEastAsia" w:hAnsiTheme="majorEastAsia" w:cs="宋体" w:hint="eastAsia"/>
          <w:color w:val="000000"/>
          <w:sz w:val="24"/>
          <w:szCs w:val="24"/>
        </w:rPr>
        <w:t>。</w:t>
      </w:r>
    </w:p>
    <w:p w:rsidR="009E641C" w:rsidRPr="004664C9" w:rsidRDefault="009E641C" w:rsidP="00D1003D">
      <w:pPr>
        <w:tabs>
          <w:tab w:val="left" w:pos="426"/>
        </w:tabs>
        <w:spacing w:line="360" w:lineRule="auto"/>
        <w:rPr>
          <w:rFonts w:asciiTheme="majorEastAsia" w:eastAsiaTheme="majorEastAsia" w:hAnsiTheme="majorEastAsia"/>
          <w:color w:val="000000"/>
          <w:sz w:val="24"/>
          <w:szCs w:val="24"/>
        </w:rPr>
      </w:pPr>
    </w:p>
    <w:p w:rsidR="00A54FFE" w:rsidRPr="004664C9" w:rsidRDefault="00C31078" w:rsidP="00133748">
      <w:pPr>
        <w:pStyle w:val="2"/>
        <w:rPr>
          <w:rFonts w:asciiTheme="majorEastAsia" w:eastAsiaTheme="majorEastAsia" w:hAnsiTheme="majorEastAsia" w:cs="Times New Roman"/>
          <w:color w:val="000000"/>
        </w:rPr>
      </w:pPr>
      <w:bookmarkStart w:id="10" w:name="_Toc478389837"/>
      <w:r>
        <w:rPr>
          <w:rFonts w:asciiTheme="majorEastAsia" w:eastAsiaTheme="majorEastAsia" w:hAnsiTheme="majorEastAsia" w:hint="eastAsia"/>
          <w:color w:val="000000"/>
        </w:rPr>
        <w:t>邀</w:t>
      </w:r>
      <w:r w:rsidR="009E641C" w:rsidRPr="004664C9">
        <w:rPr>
          <w:rFonts w:asciiTheme="majorEastAsia" w:eastAsiaTheme="majorEastAsia" w:hAnsiTheme="majorEastAsia" w:hint="eastAsia"/>
          <w:color w:val="000000"/>
        </w:rPr>
        <w:t>标项目</w:t>
      </w:r>
      <w:bookmarkEnd w:id="8"/>
      <w:r w:rsidR="009E641C" w:rsidRPr="004664C9">
        <w:rPr>
          <w:rFonts w:asciiTheme="majorEastAsia" w:eastAsiaTheme="majorEastAsia" w:hAnsiTheme="majorEastAsia" w:hint="eastAsia"/>
          <w:color w:val="000000"/>
        </w:rPr>
        <w:t>一览表</w:t>
      </w:r>
      <w:bookmarkEnd w:id="10"/>
    </w:p>
    <w:tbl>
      <w:tblPr>
        <w:tblpPr w:leftFromText="180" w:rightFromText="180" w:vertAnchor="text" w:horzAnchor="page" w:tblpXSpec="center" w:tblpY="618"/>
        <w:tblOverlap w:val="never"/>
        <w:tblW w:w="8168" w:type="dxa"/>
        <w:tblLayout w:type="fixed"/>
        <w:tblLook w:val="04A0"/>
      </w:tblPr>
      <w:tblGrid>
        <w:gridCol w:w="337"/>
        <w:gridCol w:w="756"/>
        <w:gridCol w:w="5280"/>
        <w:gridCol w:w="567"/>
        <w:gridCol w:w="520"/>
        <w:gridCol w:w="708"/>
      </w:tblGrid>
      <w:tr w:rsidR="00C31078" w:rsidTr="00C31078">
        <w:trPr>
          <w:trHeight w:hRule="exact" w:val="643"/>
        </w:trPr>
        <w:tc>
          <w:tcPr>
            <w:tcW w:w="3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1078" w:rsidRDefault="00C31078" w:rsidP="00C31078">
            <w:pPr>
              <w:widowControl/>
              <w:jc w:val="center"/>
              <w:textAlignment w:val="center"/>
              <w:rPr>
                <w:rFonts w:ascii="宋体" w:hAnsi="宋体" w:cs="宋体"/>
                <w:color w:val="000000"/>
              </w:rPr>
            </w:pPr>
            <w:r>
              <w:rPr>
                <w:rFonts w:ascii="宋体" w:hAnsi="宋体" w:cs="宋体" w:hint="eastAsia"/>
                <w:color w:val="000000"/>
                <w:kern w:val="0"/>
              </w:rPr>
              <w:t>序号</w:t>
            </w:r>
          </w:p>
        </w:tc>
        <w:tc>
          <w:tcPr>
            <w:tcW w:w="7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1078" w:rsidRDefault="00C31078" w:rsidP="00C31078">
            <w:pPr>
              <w:widowControl/>
              <w:jc w:val="center"/>
              <w:textAlignment w:val="center"/>
              <w:rPr>
                <w:rFonts w:ascii="宋体" w:hAnsi="宋体" w:cs="宋体"/>
                <w:color w:val="000000"/>
              </w:rPr>
            </w:pPr>
            <w:r>
              <w:rPr>
                <w:rFonts w:ascii="宋体" w:hAnsi="宋体" w:cs="宋体" w:hint="eastAsia"/>
                <w:color w:val="000000"/>
                <w:kern w:val="0"/>
              </w:rPr>
              <w:t>产品名称</w:t>
            </w:r>
          </w:p>
        </w:tc>
        <w:tc>
          <w:tcPr>
            <w:tcW w:w="52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1078" w:rsidRDefault="00C31078" w:rsidP="00C31078">
            <w:pPr>
              <w:widowControl/>
              <w:jc w:val="center"/>
              <w:textAlignment w:val="center"/>
              <w:rPr>
                <w:rFonts w:ascii="宋体" w:hAnsi="宋体" w:cs="宋体"/>
                <w:color w:val="000000"/>
              </w:rPr>
            </w:pPr>
            <w:r>
              <w:rPr>
                <w:rFonts w:ascii="宋体" w:hAnsi="宋体" w:cs="宋体" w:hint="eastAsia"/>
                <w:color w:val="000000"/>
                <w:kern w:val="0"/>
              </w:rPr>
              <w:t>规格</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1078" w:rsidRDefault="00C31078" w:rsidP="00C31078">
            <w:pPr>
              <w:widowControl/>
              <w:jc w:val="center"/>
              <w:textAlignment w:val="center"/>
              <w:rPr>
                <w:rFonts w:ascii="宋体" w:hAnsi="宋体" w:cs="宋体"/>
                <w:color w:val="000000"/>
              </w:rPr>
            </w:pPr>
            <w:r>
              <w:rPr>
                <w:rFonts w:ascii="宋体" w:hAnsi="宋体" w:cs="宋体" w:hint="eastAsia"/>
                <w:color w:val="000000"/>
                <w:kern w:val="0"/>
              </w:rPr>
              <w:t>数量</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1078" w:rsidRDefault="00C31078" w:rsidP="00C31078">
            <w:pPr>
              <w:widowControl/>
              <w:jc w:val="center"/>
              <w:textAlignment w:val="center"/>
              <w:rPr>
                <w:rFonts w:ascii="宋体" w:hAnsi="宋体" w:cs="宋体"/>
                <w:color w:val="000000"/>
              </w:rPr>
            </w:pPr>
            <w:r>
              <w:rPr>
                <w:rFonts w:ascii="宋体" w:hAnsi="宋体" w:cs="宋体" w:hint="eastAsia"/>
                <w:color w:val="000000"/>
                <w:kern w:val="0"/>
              </w:rPr>
              <w:t>单位</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31078" w:rsidRDefault="00C31078" w:rsidP="00C31078">
            <w:pPr>
              <w:widowControl/>
              <w:jc w:val="center"/>
              <w:textAlignment w:val="center"/>
              <w:rPr>
                <w:rFonts w:ascii="宋体" w:hAnsi="宋体" w:cs="宋体"/>
                <w:color w:val="000000"/>
              </w:rPr>
            </w:pPr>
            <w:r>
              <w:rPr>
                <w:rFonts w:ascii="宋体" w:hAnsi="宋体" w:cs="宋体" w:hint="eastAsia"/>
                <w:color w:val="000000"/>
                <w:kern w:val="0"/>
              </w:rPr>
              <w:t>备注</w:t>
            </w:r>
          </w:p>
        </w:tc>
      </w:tr>
      <w:tr w:rsidR="00C31078" w:rsidTr="00C31078">
        <w:trPr>
          <w:trHeight w:val="1080"/>
        </w:trPr>
        <w:tc>
          <w:tcPr>
            <w:tcW w:w="3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1</w:t>
            </w:r>
          </w:p>
        </w:tc>
        <w:tc>
          <w:tcPr>
            <w:tcW w:w="7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消费管理系统</w:t>
            </w:r>
          </w:p>
        </w:tc>
        <w:tc>
          <w:tcPr>
            <w:tcW w:w="52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1、实现白名单管理、消费数据接收、报表展示、统计分析等功能。</w:t>
            </w:r>
            <w:r>
              <w:rPr>
                <w:rFonts w:ascii="等线" w:eastAsia="等线" w:hAnsi="等线" w:cs="等线" w:hint="eastAsia"/>
                <w:color w:val="000000"/>
                <w:kern w:val="0"/>
                <w:sz w:val="22"/>
                <w:szCs w:val="22"/>
              </w:rPr>
              <w:br/>
              <w:t>2、支持多网点管理、多网点报表展示等。</w:t>
            </w:r>
            <w:r>
              <w:rPr>
                <w:rFonts w:ascii="等线" w:eastAsia="等线" w:hAnsi="等线" w:cs="等线" w:hint="eastAsia"/>
                <w:color w:val="000000"/>
                <w:kern w:val="0"/>
                <w:sz w:val="22"/>
                <w:szCs w:val="22"/>
              </w:rPr>
              <w:br/>
              <w:t>3、支持双钱包管理、报表展示等。</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1</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jc w:val="center"/>
              <w:rPr>
                <w:rFonts w:ascii="等线" w:eastAsia="等线" w:hAnsi="等线" w:cs="等线"/>
                <w:color w:val="000000"/>
                <w:sz w:val="22"/>
                <w:szCs w:val="22"/>
              </w:rPr>
            </w:pPr>
          </w:p>
        </w:tc>
      </w:tr>
      <w:tr w:rsidR="00C31078" w:rsidTr="00C31078">
        <w:trPr>
          <w:trHeight w:val="2430"/>
        </w:trPr>
        <w:tc>
          <w:tcPr>
            <w:tcW w:w="3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2</w:t>
            </w:r>
          </w:p>
        </w:tc>
        <w:tc>
          <w:tcPr>
            <w:tcW w:w="7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消费机软件</w:t>
            </w:r>
          </w:p>
        </w:tc>
        <w:tc>
          <w:tcPr>
            <w:tcW w:w="52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1、支持定额、限额、限时限额、自由输入、折扣五种运行方式。</w:t>
            </w:r>
            <w:r>
              <w:rPr>
                <w:rFonts w:ascii="等线" w:eastAsia="等线" w:hAnsi="等线" w:cs="等线" w:hint="eastAsia"/>
                <w:color w:val="000000"/>
                <w:kern w:val="0"/>
                <w:sz w:val="22"/>
                <w:szCs w:val="22"/>
              </w:rPr>
              <w:br/>
              <w:t>2、可限制消费额，支持多种不同的消费限额：次消费最大限额、日消费最大限额、时间段最大限额。</w:t>
            </w:r>
            <w:r>
              <w:rPr>
                <w:rFonts w:ascii="等线" w:eastAsia="等线" w:hAnsi="等线" w:cs="等线" w:hint="eastAsia"/>
                <w:color w:val="000000"/>
                <w:kern w:val="0"/>
                <w:sz w:val="22"/>
                <w:szCs w:val="22"/>
              </w:rPr>
              <w:br/>
              <w:t>3、可以支持双钱包模式，支持内部钱包专款专用也支持普通钱包消费。</w:t>
            </w:r>
            <w:r>
              <w:rPr>
                <w:rFonts w:ascii="等线" w:eastAsia="等线" w:hAnsi="等线" w:cs="等线" w:hint="eastAsia"/>
                <w:color w:val="000000"/>
                <w:kern w:val="0"/>
                <w:sz w:val="22"/>
                <w:szCs w:val="22"/>
              </w:rPr>
              <w:br/>
              <w:t>4、操作员可随时查询本机当日的营业总额和笔数。</w:t>
            </w:r>
            <w:r>
              <w:rPr>
                <w:rFonts w:ascii="等线" w:eastAsia="等线" w:hAnsi="等线" w:cs="等线" w:hint="eastAsia"/>
                <w:color w:val="000000"/>
                <w:kern w:val="0"/>
                <w:sz w:val="22"/>
                <w:szCs w:val="22"/>
              </w:rPr>
              <w:br/>
              <w:t>5、支持优惠白名单下发功能。</w:t>
            </w:r>
            <w:r>
              <w:rPr>
                <w:rFonts w:ascii="等线" w:eastAsia="等线" w:hAnsi="等线" w:cs="等线" w:hint="eastAsia"/>
                <w:color w:val="000000"/>
                <w:kern w:val="0"/>
                <w:sz w:val="22"/>
                <w:szCs w:val="22"/>
              </w:rPr>
              <w:br/>
              <w:t>6、支持与当地公共交通卡互联互通。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1</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jc w:val="center"/>
              <w:rPr>
                <w:rFonts w:ascii="等线" w:eastAsia="等线" w:hAnsi="等线" w:cs="等线"/>
                <w:color w:val="000000"/>
                <w:sz w:val="22"/>
                <w:szCs w:val="22"/>
              </w:rPr>
            </w:pPr>
          </w:p>
        </w:tc>
      </w:tr>
      <w:tr w:rsidR="00C31078" w:rsidTr="00C31078">
        <w:trPr>
          <w:trHeight w:hRule="exact" w:val="3427"/>
        </w:trPr>
        <w:tc>
          <w:tcPr>
            <w:tcW w:w="3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lastRenderedPageBreak/>
              <w:t>3</w:t>
            </w:r>
          </w:p>
        </w:tc>
        <w:tc>
          <w:tcPr>
            <w:tcW w:w="7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消费机</w:t>
            </w:r>
          </w:p>
        </w:tc>
        <w:tc>
          <w:tcPr>
            <w:tcW w:w="52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1、支持TCP有线网络、GPRS无线网络、可扩展WIFI功能、具有双面显示，带键盘操作。</w:t>
            </w:r>
            <w:r>
              <w:rPr>
                <w:rFonts w:ascii="等线" w:eastAsia="等线" w:hAnsi="等线" w:cs="等线" w:hint="eastAsia"/>
                <w:color w:val="000000"/>
                <w:kern w:val="0"/>
                <w:sz w:val="22"/>
                <w:szCs w:val="22"/>
              </w:rPr>
              <w:br/>
              <w:t>2、配备高性能后备电池，采用后备式电源供电方式，可靠的充放电电路设计，大大提高了电池的使用寿命；</w:t>
            </w:r>
            <w:r>
              <w:rPr>
                <w:rFonts w:ascii="等线" w:eastAsia="等线" w:hAnsi="等线" w:cs="等线" w:hint="eastAsia"/>
                <w:color w:val="000000"/>
                <w:kern w:val="0"/>
                <w:sz w:val="22"/>
                <w:szCs w:val="22"/>
              </w:rPr>
              <w:br/>
              <w:t>3、在脱网运行和联网运行时的功能完全相同，脱机时数据可以存储在终端的内存中，支持存储5万条以上数据。</w:t>
            </w:r>
            <w:r>
              <w:rPr>
                <w:rFonts w:ascii="等线" w:eastAsia="等线" w:hAnsi="等线" w:cs="等线" w:hint="eastAsia"/>
                <w:color w:val="000000"/>
                <w:kern w:val="0"/>
                <w:sz w:val="22"/>
                <w:szCs w:val="22"/>
              </w:rPr>
              <w:br/>
              <w:t>4、支持名单管理，支持存储10万条以上数据。</w:t>
            </w:r>
            <w:r>
              <w:rPr>
                <w:rFonts w:ascii="等线" w:eastAsia="等线" w:hAnsi="等线" w:cs="等线" w:hint="eastAsia"/>
                <w:color w:val="000000"/>
                <w:kern w:val="0"/>
                <w:sz w:val="22"/>
                <w:szCs w:val="22"/>
              </w:rPr>
              <w:br/>
              <w:t>5、刷卡响应速度：小于1秒，感应距离：0-4CM，读卡频率13.56MHz。</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38</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台</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jc w:val="center"/>
              <w:rPr>
                <w:rFonts w:ascii="等线" w:eastAsia="等线" w:hAnsi="等线" w:cs="等线"/>
                <w:color w:val="000000"/>
                <w:sz w:val="22"/>
                <w:szCs w:val="22"/>
              </w:rPr>
            </w:pPr>
          </w:p>
        </w:tc>
      </w:tr>
      <w:tr w:rsidR="00C31078" w:rsidTr="00C31078">
        <w:trPr>
          <w:trHeight w:val="1500"/>
        </w:trPr>
        <w:tc>
          <w:tcPr>
            <w:tcW w:w="3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4</w:t>
            </w:r>
          </w:p>
        </w:tc>
        <w:tc>
          <w:tcPr>
            <w:tcW w:w="7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充值自助机</w:t>
            </w:r>
          </w:p>
        </w:tc>
        <w:tc>
          <w:tcPr>
            <w:tcW w:w="52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1、支持GPRS无线网络。</w:t>
            </w:r>
            <w:r>
              <w:rPr>
                <w:rFonts w:ascii="等线" w:eastAsia="等线" w:hAnsi="等线" w:cs="等线" w:hint="eastAsia"/>
                <w:color w:val="000000"/>
                <w:kern w:val="0"/>
                <w:sz w:val="22"/>
                <w:szCs w:val="22"/>
              </w:rPr>
              <w:br/>
              <w:t>2、支持通过后台软件批量充值，支持个人使用APP对卡片进行充值。</w:t>
            </w:r>
            <w:r>
              <w:rPr>
                <w:rFonts w:ascii="等线" w:eastAsia="等线" w:hAnsi="等线" w:cs="等线" w:hint="eastAsia"/>
                <w:color w:val="000000"/>
                <w:kern w:val="0"/>
                <w:sz w:val="22"/>
                <w:szCs w:val="22"/>
              </w:rPr>
              <w:br/>
              <w:t>3、充值时间小于5S，感应距离0-5CM，读卡频率13.56MHz。</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5</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台</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jc w:val="center"/>
              <w:rPr>
                <w:rFonts w:ascii="等线" w:eastAsia="等线" w:hAnsi="等线" w:cs="等线"/>
                <w:color w:val="000000"/>
                <w:sz w:val="22"/>
                <w:szCs w:val="22"/>
              </w:rPr>
            </w:pPr>
          </w:p>
        </w:tc>
      </w:tr>
      <w:tr w:rsidR="00C31078" w:rsidTr="00C31078">
        <w:trPr>
          <w:trHeight w:val="1350"/>
        </w:trPr>
        <w:tc>
          <w:tcPr>
            <w:tcW w:w="3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5</w:t>
            </w:r>
          </w:p>
        </w:tc>
        <w:tc>
          <w:tcPr>
            <w:tcW w:w="7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电脑</w:t>
            </w:r>
          </w:p>
        </w:tc>
        <w:tc>
          <w:tcPr>
            <w:tcW w:w="52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left"/>
              <w:textAlignment w:val="center"/>
              <w:rPr>
                <w:rFonts w:ascii="等线" w:eastAsia="等线" w:hAnsi="等线" w:cs="等线"/>
                <w:color w:val="000000"/>
                <w:sz w:val="22"/>
                <w:szCs w:val="22"/>
              </w:rPr>
            </w:pPr>
            <w:r>
              <w:rPr>
                <w:rStyle w:val="font01"/>
                <w:rFonts w:hint="default"/>
              </w:rPr>
              <w:t>CPU：双核，主频≥3.5GHz</w:t>
            </w:r>
            <w:r>
              <w:rPr>
                <w:rStyle w:val="font01"/>
                <w:rFonts w:hint="default"/>
              </w:rPr>
              <w:br/>
              <w:t>二级缓存：≥3MB</w:t>
            </w:r>
            <w:r>
              <w:rPr>
                <w:rStyle w:val="font01"/>
                <w:rFonts w:hint="default"/>
              </w:rPr>
              <w:br/>
              <w:t>内存：≥4GB</w:t>
            </w:r>
            <w:r>
              <w:rPr>
                <w:rStyle w:val="font01"/>
                <w:rFonts w:hint="default"/>
              </w:rPr>
              <w:br/>
              <w:t>硬盘：≥500GB</w:t>
            </w:r>
            <w:r>
              <w:rPr>
                <w:rStyle w:val="font01"/>
                <w:rFonts w:hint="default"/>
              </w:rPr>
              <w:br/>
              <w:t>操作系统：Windows系列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1</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台</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31078" w:rsidRDefault="00C31078" w:rsidP="00C31078">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客户自备</w:t>
            </w:r>
          </w:p>
        </w:tc>
      </w:tr>
    </w:tbl>
    <w:p w:rsidR="009C43A6" w:rsidRPr="004664C9" w:rsidRDefault="009C43A6" w:rsidP="00D55B33">
      <w:pPr>
        <w:spacing w:line="360" w:lineRule="auto"/>
        <w:rPr>
          <w:rFonts w:asciiTheme="majorEastAsia" w:eastAsiaTheme="majorEastAsia" w:hAnsiTheme="majorEastAsia"/>
          <w:color w:val="000000"/>
          <w:sz w:val="24"/>
          <w:szCs w:val="24"/>
        </w:rPr>
      </w:pPr>
    </w:p>
    <w:p w:rsidR="00A54FFE" w:rsidRPr="004664C9" w:rsidRDefault="00A54FFE" w:rsidP="00133748">
      <w:pPr>
        <w:pStyle w:val="3"/>
        <w:rPr>
          <w:rFonts w:asciiTheme="majorEastAsia" w:eastAsiaTheme="majorEastAsia" w:hAnsiTheme="majorEastAsia" w:cs="Times New Roman"/>
          <w:color w:val="000000"/>
        </w:rPr>
      </w:pPr>
      <w:bookmarkStart w:id="11" w:name="_Toc478389843"/>
      <w:r w:rsidRPr="004664C9">
        <w:rPr>
          <w:rFonts w:asciiTheme="majorEastAsia" w:eastAsiaTheme="majorEastAsia" w:hAnsiTheme="majorEastAsia" w:hint="eastAsia"/>
          <w:color w:val="000000"/>
        </w:rPr>
        <w:t>实施及售后服务要求</w:t>
      </w:r>
      <w:bookmarkEnd w:id="11"/>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、投标人应按照本采购项目特点提供长期良好的售后服务，并在投标文件中提供详细具体的售后服务承诺条款及保证。</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、本批招标要求对设备类产品提供自验收合格之日起提供</w:t>
      </w:r>
      <w:r w:rsidR="006D0762">
        <w:rPr>
          <w:rFonts w:asciiTheme="majorEastAsia" w:eastAsiaTheme="majorEastAsia" w:hAnsiTheme="majorEastAsia" w:cs="宋体" w:hint="eastAsia"/>
          <w:color w:val="000000"/>
          <w:sz w:val="24"/>
          <w:szCs w:val="24"/>
        </w:rPr>
        <w:t>1</w:t>
      </w:r>
      <w:r w:rsidRPr="004664C9">
        <w:rPr>
          <w:rFonts w:asciiTheme="majorEastAsia" w:eastAsiaTheme="majorEastAsia" w:hAnsiTheme="majorEastAsia" w:cs="宋体" w:hint="eastAsia"/>
          <w:color w:val="000000"/>
          <w:sz w:val="24"/>
          <w:szCs w:val="24"/>
        </w:rPr>
        <w:t>年免费维护服务，中标供应商最终维修服务响应时间为</w:t>
      </w: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小时，在</w:t>
      </w: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sz w:val="24"/>
          <w:szCs w:val="24"/>
        </w:rPr>
        <w:t>小时内到达现场进行免费维修服务，并于</w:t>
      </w:r>
      <w:r w:rsidRPr="004664C9">
        <w:rPr>
          <w:rFonts w:asciiTheme="majorEastAsia" w:eastAsiaTheme="majorEastAsia" w:hAnsiTheme="majorEastAsia" w:cs="宋体"/>
          <w:color w:val="000000"/>
          <w:sz w:val="24"/>
          <w:szCs w:val="24"/>
        </w:rPr>
        <w:t>48</w:t>
      </w:r>
      <w:r w:rsidRPr="004664C9">
        <w:rPr>
          <w:rFonts w:asciiTheme="majorEastAsia" w:eastAsiaTheme="majorEastAsia" w:hAnsiTheme="majorEastAsia" w:cs="宋体" w:hint="eastAsia"/>
          <w:color w:val="000000"/>
          <w:sz w:val="24"/>
          <w:szCs w:val="24"/>
        </w:rPr>
        <w:t>小时内排除故障，使用户系统正常工作。特殊情况无法处理的，因按原厂质保要求进行保修维护。信息安全年度运维提供</w:t>
      </w: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年免费现场保修维护服务，中标供应商最终维修服务响应时间为</w:t>
      </w: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小时，在</w:t>
      </w: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sz w:val="24"/>
          <w:szCs w:val="24"/>
        </w:rPr>
        <w:t>小时内到达现场进行免费维护服务。</w:t>
      </w:r>
    </w:p>
    <w:p w:rsidR="00A54FFE" w:rsidRPr="004664C9" w:rsidRDefault="00A54FFE" w:rsidP="00D46704">
      <w:pPr>
        <w:pStyle w:val="23"/>
        <w:rPr>
          <w:rFonts w:asciiTheme="majorEastAsia" w:eastAsiaTheme="majorEastAsia" w:hAnsiTheme="majorEastAsia"/>
          <w:color w:val="000000"/>
        </w:rPr>
      </w:pPr>
      <w:r w:rsidRPr="004664C9">
        <w:rPr>
          <w:rFonts w:asciiTheme="majorEastAsia" w:eastAsiaTheme="majorEastAsia" w:hAnsiTheme="majorEastAsia" w:cs="宋体"/>
          <w:color w:val="000000"/>
        </w:rPr>
        <w:t>3</w:t>
      </w:r>
      <w:bookmarkStart w:id="12" w:name="_Toc154983083"/>
      <w:bookmarkStart w:id="13" w:name="_Toc155234279"/>
      <w:r w:rsidRPr="004664C9">
        <w:rPr>
          <w:rFonts w:asciiTheme="majorEastAsia" w:eastAsiaTheme="majorEastAsia" w:hAnsiTheme="majorEastAsia" w:cs="宋体" w:hint="eastAsia"/>
          <w:color w:val="000000"/>
        </w:rPr>
        <w:t>、中标人在设备安装前应派员进行实地勘察，设计安装调试方案，确保有关线路设计合理、运行可靠、维护方便。</w:t>
      </w:r>
      <w:bookmarkEnd w:id="12"/>
      <w:bookmarkEnd w:id="13"/>
    </w:p>
    <w:p w:rsidR="00A54FFE" w:rsidRPr="004664C9" w:rsidRDefault="00A54FFE" w:rsidP="00D46704">
      <w:pPr>
        <w:pStyle w:val="23"/>
        <w:rPr>
          <w:rFonts w:asciiTheme="majorEastAsia" w:eastAsiaTheme="majorEastAsia" w:hAnsiTheme="majorEastAsia"/>
          <w:color w:val="000000"/>
        </w:rPr>
      </w:pPr>
      <w:bookmarkStart w:id="14" w:name="_Toc154983084"/>
      <w:bookmarkStart w:id="15" w:name="_Toc155234280"/>
      <w:r w:rsidRPr="004664C9">
        <w:rPr>
          <w:rFonts w:asciiTheme="majorEastAsia" w:eastAsiaTheme="majorEastAsia" w:hAnsiTheme="majorEastAsia" w:cs="宋体"/>
          <w:color w:val="000000"/>
        </w:rPr>
        <w:t>4</w:t>
      </w:r>
      <w:r w:rsidRPr="004664C9">
        <w:rPr>
          <w:rFonts w:asciiTheme="majorEastAsia" w:eastAsiaTheme="majorEastAsia" w:hAnsiTheme="majorEastAsia" w:cs="宋体" w:hint="eastAsia"/>
          <w:color w:val="000000"/>
        </w:rPr>
        <w:t>、中标人负责组织专业技术人员进行设备安装调试，用户应提供必须的基本条件</w:t>
      </w:r>
      <w:r w:rsidRPr="004664C9">
        <w:rPr>
          <w:rFonts w:asciiTheme="majorEastAsia" w:eastAsiaTheme="majorEastAsia" w:hAnsiTheme="majorEastAsia" w:cs="宋体" w:hint="eastAsia"/>
          <w:color w:val="000000"/>
        </w:rPr>
        <w:lastRenderedPageBreak/>
        <w:t>和专人配合，保证各项安装工作顺利进行。</w:t>
      </w:r>
      <w:bookmarkEnd w:id="14"/>
      <w:bookmarkEnd w:id="15"/>
    </w:p>
    <w:p w:rsidR="00A54FFE" w:rsidRPr="004664C9" w:rsidRDefault="00A54FFE" w:rsidP="00D46704">
      <w:pPr>
        <w:pStyle w:val="23"/>
        <w:rPr>
          <w:rFonts w:asciiTheme="majorEastAsia" w:eastAsiaTheme="majorEastAsia" w:hAnsiTheme="majorEastAsia"/>
          <w:color w:val="000000"/>
        </w:rPr>
      </w:pPr>
      <w:bookmarkStart w:id="16" w:name="_Toc154983085"/>
      <w:bookmarkStart w:id="17" w:name="_Toc155234281"/>
      <w:r w:rsidRPr="004664C9">
        <w:rPr>
          <w:rFonts w:asciiTheme="majorEastAsia" w:eastAsiaTheme="majorEastAsia" w:hAnsiTheme="majorEastAsia" w:cs="宋体"/>
          <w:color w:val="000000"/>
        </w:rPr>
        <w:t>5</w:t>
      </w:r>
      <w:r w:rsidRPr="004664C9">
        <w:rPr>
          <w:rFonts w:asciiTheme="majorEastAsia" w:eastAsiaTheme="majorEastAsia" w:hAnsiTheme="majorEastAsia" w:cs="宋体" w:hint="eastAsia"/>
          <w:color w:val="000000"/>
        </w:rPr>
        <w:t>、安装调试到位后的</w:t>
      </w:r>
      <w:r w:rsidR="00D55B33">
        <w:rPr>
          <w:rFonts w:asciiTheme="majorEastAsia" w:eastAsiaTheme="majorEastAsia" w:hAnsiTheme="majorEastAsia" w:cs="宋体" w:hint="eastAsia"/>
          <w:color w:val="000000"/>
        </w:rPr>
        <w:t>系统</w:t>
      </w:r>
      <w:r w:rsidR="00D55B33">
        <w:rPr>
          <w:rFonts w:asciiTheme="majorEastAsia" w:eastAsiaTheme="majorEastAsia" w:hAnsiTheme="majorEastAsia" w:cs="宋体"/>
          <w:color w:val="000000"/>
        </w:rPr>
        <w:t>及</w:t>
      </w:r>
      <w:r w:rsidRPr="004664C9">
        <w:rPr>
          <w:rFonts w:asciiTheme="majorEastAsia" w:eastAsiaTheme="majorEastAsia" w:hAnsiTheme="majorEastAsia" w:cs="宋体" w:hint="eastAsia"/>
          <w:color w:val="000000"/>
        </w:rPr>
        <w:t>设备由中标人及用户共同进行质量验收签字。</w:t>
      </w:r>
      <w:bookmarkEnd w:id="16"/>
      <w:bookmarkEnd w:id="17"/>
    </w:p>
    <w:p w:rsidR="00A54FFE" w:rsidRPr="004664C9" w:rsidRDefault="00A54FFE" w:rsidP="00966991">
      <w:pPr>
        <w:pStyle w:val="23"/>
        <w:rPr>
          <w:rFonts w:asciiTheme="majorEastAsia" w:eastAsiaTheme="majorEastAsia" w:hAnsiTheme="majorEastAsia"/>
          <w:color w:val="000000"/>
        </w:rPr>
      </w:pPr>
      <w:bookmarkStart w:id="18" w:name="_Toc154983086"/>
      <w:bookmarkStart w:id="19" w:name="_Toc155234282"/>
      <w:r w:rsidRPr="004664C9">
        <w:rPr>
          <w:rFonts w:asciiTheme="majorEastAsia" w:eastAsiaTheme="majorEastAsia" w:hAnsiTheme="majorEastAsia" w:cs="宋体"/>
          <w:color w:val="000000"/>
        </w:rPr>
        <w:t>6</w:t>
      </w:r>
      <w:r w:rsidRPr="004664C9">
        <w:rPr>
          <w:rFonts w:asciiTheme="majorEastAsia" w:eastAsiaTheme="majorEastAsia" w:hAnsiTheme="majorEastAsia" w:cs="宋体" w:hint="eastAsia"/>
          <w:color w:val="000000"/>
        </w:rPr>
        <w:t>、设备验收前，中标人须提供完整的技术资料（包括产品说明书、用户手册、出厂明细表或装箱单、制造厂质量合格证书及其他相关文件资料）</w:t>
      </w:r>
      <w:bookmarkStart w:id="20" w:name="_Toc154983087"/>
      <w:bookmarkStart w:id="21" w:name="_Toc155234283"/>
      <w:bookmarkEnd w:id="18"/>
      <w:bookmarkEnd w:id="19"/>
      <w:r w:rsidRPr="004664C9">
        <w:rPr>
          <w:rFonts w:asciiTheme="majorEastAsia" w:eastAsiaTheme="majorEastAsia" w:hAnsiTheme="majorEastAsia" w:cs="宋体" w:hint="eastAsia"/>
          <w:color w:val="000000"/>
        </w:rPr>
        <w:t>以及针对该</w:t>
      </w:r>
      <w:r w:rsidR="00D55B33">
        <w:rPr>
          <w:rFonts w:asciiTheme="majorEastAsia" w:eastAsiaTheme="majorEastAsia" w:hAnsiTheme="majorEastAsia" w:cs="宋体" w:hint="eastAsia"/>
          <w:color w:val="000000"/>
        </w:rPr>
        <w:t>系统</w:t>
      </w:r>
      <w:r w:rsidR="00D55B33">
        <w:rPr>
          <w:rFonts w:asciiTheme="majorEastAsia" w:eastAsiaTheme="majorEastAsia" w:hAnsiTheme="majorEastAsia" w:cs="宋体"/>
          <w:color w:val="000000"/>
        </w:rPr>
        <w:t>及</w:t>
      </w:r>
      <w:r w:rsidRPr="004664C9">
        <w:rPr>
          <w:rFonts w:asciiTheme="majorEastAsia" w:eastAsiaTheme="majorEastAsia" w:hAnsiTheme="majorEastAsia" w:cs="宋体" w:hint="eastAsia"/>
          <w:color w:val="000000"/>
        </w:rPr>
        <w:t>设备实际使用环境的操作手册。</w:t>
      </w:r>
    </w:p>
    <w:p w:rsidR="00A54FFE" w:rsidRPr="004664C9" w:rsidRDefault="00A54FFE" w:rsidP="00D46704">
      <w:pPr>
        <w:pStyle w:val="23"/>
        <w:rPr>
          <w:rFonts w:asciiTheme="majorEastAsia" w:eastAsiaTheme="majorEastAsia" w:hAnsiTheme="majorEastAsia"/>
          <w:color w:val="000000"/>
        </w:rPr>
      </w:pPr>
      <w:r w:rsidRPr="004664C9">
        <w:rPr>
          <w:rFonts w:asciiTheme="majorEastAsia" w:eastAsiaTheme="majorEastAsia" w:hAnsiTheme="majorEastAsia" w:cs="宋体"/>
          <w:color w:val="000000"/>
        </w:rPr>
        <w:t>7</w:t>
      </w:r>
      <w:r w:rsidRPr="004664C9">
        <w:rPr>
          <w:rFonts w:asciiTheme="majorEastAsia" w:eastAsiaTheme="majorEastAsia" w:hAnsiTheme="majorEastAsia" w:cs="宋体" w:hint="eastAsia"/>
          <w:color w:val="000000"/>
        </w:rPr>
        <w:t>、中标人向用户提供安装和维修所需特殊专用的工具、备件及清单和中文说明书，其费用包括在投标价格内。</w:t>
      </w:r>
      <w:bookmarkEnd w:id="20"/>
      <w:bookmarkEnd w:id="21"/>
    </w:p>
    <w:p w:rsidR="00A54FFE" w:rsidRPr="004664C9" w:rsidRDefault="00A54FFE" w:rsidP="00D46704">
      <w:pPr>
        <w:pStyle w:val="23"/>
        <w:rPr>
          <w:rFonts w:asciiTheme="majorEastAsia" w:eastAsiaTheme="majorEastAsia" w:hAnsiTheme="majorEastAsia"/>
          <w:color w:val="000000"/>
        </w:rPr>
      </w:pPr>
      <w:r w:rsidRPr="004664C9">
        <w:rPr>
          <w:rFonts w:asciiTheme="majorEastAsia" w:eastAsiaTheme="majorEastAsia" w:hAnsiTheme="majorEastAsia" w:cs="宋体"/>
          <w:color w:val="000000"/>
        </w:rPr>
        <w:t>8</w:t>
      </w:r>
      <w:r w:rsidRPr="004664C9">
        <w:rPr>
          <w:rFonts w:asciiTheme="majorEastAsia" w:eastAsiaTheme="majorEastAsia" w:hAnsiTheme="majorEastAsia" w:cs="宋体" w:hint="eastAsia"/>
          <w:color w:val="000000"/>
        </w:rPr>
        <w:t>、中标人应在安装调试后配合招标方免费进行一次应急演练（如设备断电等）</w:t>
      </w:r>
    </w:p>
    <w:p w:rsidR="00A54FFE" w:rsidRPr="004664C9" w:rsidRDefault="00A54FFE" w:rsidP="00D46704">
      <w:pPr>
        <w:pStyle w:val="23"/>
        <w:rPr>
          <w:rFonts w:asciiTheme="majorEastAsia" w:eastAsiaTheme="majorEastAsia" w:hAnsiTheme="majorEastAsia"/>
          <w:color w:val="000000"/>
        </w:rPr>
      </w:pPr>
    </w:p>
    <w:p w:rsidR="00A54FFE" w:rsidRPr="004664C9" w:rsidRDefault="00A54FFE" w:rsidP="00D46704">
      <w:pPr>
        <w:pStyle w:val="23"/>
        <w:rPr>
          <w:rFonts w:asciiTheme="majorEastAsia" w:eastAsiaTheme="majorEastAsia" w:hAnsiTheme="majorEastAsia"/>
          <w:color w:val="000000"/>
        </w:rPr>
      </w:pPr>
    </w:p>
    <w:p w:rsidR="00A54FFE" w:rsidRPr="004664C9" w:rsidRDefault="00A54FFE" w:rsidP="00D46704">
      <w:pPr>
        <w:pStyle w:val="23"/>
        <w:rPr>
          <w:rFonts w:asciiTheme="majorEastAsia" w:eastAsiaTheme="majorEastAsia" w:hAnsiTheme="majorEastAsia"/>
          <w:color w:val="000000"/>
        </w:rPr>
      </w:pPr>
    </w:p>
    <w:p w:rsidR="00A54FFE" w:rsidRDefault="00A54FFE" w:rsidP="00531C7E">
      <w:pPr>
        <w:pStyle w:val="23"/>
        <w:ind w:firstLineChars="0" w:firstLine="0"/>
        <w:rPr>
          <w:rFonts w:asciiTheme="majorEastAsia" w:eastAsiaTheme="majorEastAsia" w:hAnsiTheme="majorEastAsia"/>
          <w:color w:val="000000"/>
        </w:rPr>
      </w:pPr>
    </w:p>
    <w:p w:rsidR="00C24295" w:rsidRDefault="00C24295" w:rsidP="00531C7E">
      <w:pPr>
        <w:pStyle w:val="23"/>
        <w:ind w:firstLineChars="0" w:firstLine="0"/>
        <w:rPr>
          <w:rFonts w:asciiTheme="majorEastAsia" w:eastAsiaTheme="majorEastAsia" w:hAnsiTheme="majorEastAsia"/>
          <w:color w:val="000000"/>
        </w:rPr>
      </w:pPr>
    </w:p>
    <w:p w:rsidR="00C24295" w:rsidRDefault="00C24295" w:rsidP="00531C7E">
      <w:pPr>
        <w:pStyle w:val="23"/>
        <w:ind w:firstLineChars="0" w:firstLine="0"/>
        <w:rPr>
          <w:rFonts w:asciiTheme="majorEastAsia" w:eastAsiaTheme="majorEastAsia" w:hAnsiTheme="majorEastAsia"/>
          <w:color w:val="000000"/>
        </w:rPr>
      </w:pPr>
    </w:p>
    <w:p w:rsidR="00C24295" w:rsidRDefault="00C24295" w:rsidP="00531C7E">
      <w:pPr>
        <w:pStyle w:val="23"/>
        <w:ind w:firstLineChars="0" w:firstLine="0"/>
        <w:rPr>
          <w:rFonts w:asciiTheme="majorEastAsia" w:eastAsiaTheme="majorEastAsia" w:hAnsiTheme="majorEastAsia"/>
          <w:color w:val="000000"/>
        </w:rPr>
      </w:pPr>
    </w:p>
    <w:p w:rsidR="00C24295" w:rsidRDefault="00C24295" w:rsidP="00531C7E">
      <w:pPr>
        <w:pStyle w:val="23"/>
        <w:ind w:firstLineChars="0" w:firstLine="0"/>
        <w:rPr>
          <w:rFonts w:asciiTheme="majorEastAsia" w:eastAsiaTheme="majorEastAsia" w:hAnsiTheme="majorEastAsia"/>
          <w:color w:val="000000"/>
        </w:rPr>
      </w:pPr>
    </w:p>
    <w:p w:rsidR="00C24295" w:rsidRDefault="00C24295" w:rsidP="00531C7E">
      <w:pPr>
        <w:pStyle w:val="23"/>
        <w:ind w:firstLineChars="0" w:firstLine="0"/>
        <w:rPr>
          <w:rFonts w:asciiTheme="majorEastAsia" w:eastAsiaTheme="majorEastAsia" w:hAnsiTheme="majorEastAsia"/>
          <w:color w:val="000000"/>
        </w:rPr>
      </w:pPr>
    </w:p>
    <w:p w:rsidR="00C24295" w:rsidRDefault="00C24295" w:rsidP="00531C7E">
      <w:pPr>
        <w:pStyle w:val="23"/>
        <w:ind w:firstLineChars="0" w:firstLine="0"/>
        <w:rPr>
          <w:rFonts w:asciiTheme="majorEastAsia" w:eastAsiaTheme="majorEastAsia" w:hAnsiTheme="majorEastAsia"/>
          <w:color w:val="000000"/>
        </w:rPr>
      </w:pPr>
    </w:p>
    <w:p w:rsidR="00D55B33" w:rsidRDefault="00D55B33" w:rsidP="00531C7E">
      <w:pPr>
        <w:pStyle w:val="23"/>
        <w:ind w:firstLineChars="0" w:firstLine="0"/>
        <w:rPr>
          <w:rFonts w:asciiTheme="majorEastAsia" w:eastAsiaTheme="majorEastAsia" w:hAnsiTheme="majorEastAsia"/>
          <w:color w:val="000000"/>
        </w:rPr>
      </w:pPr>
    </w:p>
    <w:p w:rsidR="00D55B33" w:rsidRDefault="00D55B33" w:rsidP="00531C7E">
      <w:pPr>
        <w:pStyle w:val="23"/>
        <w:ind w:firstLineChars="0" w:firstLine="0"/>
        <w:rPr>
          <w:rFonts w:asciiTheme="majorEastAsia" w:eastAsiaTheme="majorEastAsia" w:hAnsiTheme="majorEastAsia"/>
          <w:color w:val="000000"/>
        </w:rPr>
      </w:pPr>
    </w:p>
    <w:p w:rsidR="00C24295" w:rsidRPr="004664C9" w:rsidRDefault="00C24295" w:rsidP="00531C7E">
      <w:pPr>
        <w:pStyle w:val="23"/>
        <w:ind w:firstLineChars="0" w:firstLine="0"/>
        <w:rPr>
          <w:rFonts w:asciiTheme="majorEastAsia" w:eastAsiaTheme="majorEastAsia" w:hAnsiTheme="majorEastAsia"/>
          <w:color w:val="000000"/>
        </w:rPr>
      </w:pPr>
    </w:p>
    <w:p w:rsidR="00A54FFE" w:rsidRPr="005274EB" w:rsidRDefault="00A54FFE" w:rsidP="00133748">
      <w:pPr>
        <w:pStyle w:val="1"/>
        <w:spacing w:before="340" w:after="330" w:line="578" w:lineRule="auto"/>
        <w:jc w:val="center"/>
        <w:rPr>
          <w:rFonts w:asciiTheme="majorEastAsia" w:eastAsiaTheme="majorEastAsia" w:hAnsiTheme="majorEastAsia"/>
          <w:b/>
          <w:color w:val="000000"/>
        </w:rPr>
      </w:pPr>
      <w:bookmarkStart w:id="22" w:name="_Toc478389844"/>
      <w:r w:rsidRPr="005274EB">
        <w:rPr>
          <w:rFonts w:asciiTheme="majorEastAsia" w:eastAsiaTheme="majorEastAsia" w:hAnsiTheme="majorEastAsia" w:hint="eastAsia"/>
          <w:b/>
          <w:color w:val="000000"/>
        </w:rPr>
        <w:lastRenderedPageBreak/>
        <w:t>投标人须知</w:t>
      </w:r>
      <w:bookmarkEnd w:id="22"/>
    </w:p>
    <w:p w:rsidR="00627964" w:rsidRDefault="00627964" w:rsidP="00627964">
      <w:pPr>
        <w:autoSpaceDE w:val="0"/>
        <w:autoSpaceDN w:val="0"/>
        <w:adjustRightInd w:val="0"/>
        <w:spacing w:line="360" w:lineRule="auto"/>
        <w:jc w:val="center"/>
        <w:rPr>
          <w:rFonts w:ascii="宋体" w:hAnsi="宋体"/>
          <w:kern w:val="0"/>
          <w:sz w:val="30"/>
          <w:szCs w:val="30"/>
        </w:rPr>
      </w:pPr>
      <w:r>
        <w:rPr>
          <w:rFonts w:ascii="宋体" w:hAnsi="宋体" w:hint="eastAsia"/>
          <w:b/>
          <w:kern w:val="0"/>
          <w:sz w:val="32"/>
          <w:szCs w:val="32"/>
        </w:rPr>
        <w:t>投标人须知前附表</w:t>
      </w:r>
      <w:r>
        <w:rPr>
          <w:rFonts w:ascii="宋体" w:hAnsi="宋体"/>
          <w:b/>
          <w:kern w:val="0"/>
          <w:sz w:val="32"/>
          <w:szCs w:val="32"/>
        </w:rPr>
        <w:t>1</w:t>
      </w:r>
    </w:p>
    <w:p w:rsidR="00627964" w:rsidRDefault="00627964" w:rsidP="00627964">
      <w:pPr>
        <w:spacing w:line="360" w:lineRule="auto"/>
        <w:ind w:firstLine="527"/>
        <w:rPr>
          <w:rFonts w:ascii="宋体" w:hAnsi="宋体"/>
          <w:sz w:val="24"/>
          <w:szCs w:val="24"/>
        </w:rPr>
      </w:pPr>
      <w:r>
        <w:rPr>
          <w:rFonts w:ascii="宋体" w:hAnsi="宋体" w:hint="eastAsia"/>
          <w:sz w:val="24"/>
          <w:szCs w:val="24"/>
        </w:rPr>
        <w:t>本须知前附表</w:t>
      </w:r>
      <w:r>
        <w:rPr>
          <w:rFonts w:ascii="宋体" w:hAnsi="宋体"/>
          <w:sz w:val="24"/>
          <w:szCs w:val="24"/>
        </w:rPr>
        <w:t>1的条款号是与《投标人须知》中条款</w:t>
      </w:r>
      <w:r>
        <w:rPr>
          <w:rFonts w:ascii="宋体" w:hAnsi="宋体" w:hint="eastAsia"/>
          <w:sz w:val="24"/>
          <w:szCs w:val="24"/>
        </w:rPr>
        <w:t>的项号相对应的。如有矛盾，应以本须知前附表为准。</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7"/>
        <w:gridCol w:w="8126"/>
      </w:tblGrid>
      <w:tr w:rsidR="00627964" w:rsidTr="00A1265E">
        <w:trPr>
          <w:trHeight w:val="20"/>
          <w:jc w:val="center"/>
        </w:trPr>
        <w:tc>
          <w:tcPr>
            <w:tcW w:w="850" w:type="dxa"/>
          </w:tcPr>
          <w:p w:rsidR="00627964" w:rsidRDefault="00627964" w:rsidP="00A1265E">
            <w:pPr>
              <w:spacing w:line="360" w:lineRule="auto"/>
              <w:rPr>
                <w:rFonts w:ascii="宋体" w:hAnsi="宋体"/>
                <w:sz w:val="24"/>
              </w:rPr>
            </w:pPr>
            <w:r>
              <w:rPr>
                <w:rFonts w:ascii="宋体" w:hAnsi="宋体" w:hint="eastAsia"/>
                <w:sz w:val="24"/>
              </w:rPr>
              <w:t>项号</w:t>
            </w:r>
          </w:p>
        </w:tc>
        <w:tc>
          <w:tcPr>
            <w:tcW w:w="1277" w:type="dxa"/>
          </w:tcPr>
          <w:p w:rsidR="00627964" w:rsidRDefault="00627964" w:rsidP="00A1265E">
            <w:pPr>
              <w:spacing w:line="360" w:lineRule="auto"/>
              <w:rPr>
                <w:rFonts w:ascii="宋体" w:hAnsi="宋体"/>
                <w:sz w:val="24"/>
              </w:rPr>
            </w:pPr>
            <w:r>
              <w:rPr>
                <w:rFonts w:ascii="宋体" w:hAnsi="宋体" w:hint="eastAsia"/>
                <w:sz w:val="24"/>
              </w:rPr>
              <w:t>条款号</w:t>
            </w:r>
          </w:p>
        </w:tc>
        <w:tc>
          <w:tcPr>
            <w:tcW w:w="8126" w:type="dxa"/>
          </w:tcPr>
          <w:p w:rsidR="00627964" w:rsidRDefault="00627964" w:rsidP="00A1265E">
            <w:pPr>
              <w:spacing w:line="360" w:lineRule="auto"/>
              <w:rPr>
                <w:rFonts w:ascii="宋体" w:hAnsi="宋体"/>
                <w:sz w:val="24"/>
              </w:rPr>
            </w:pPr>
            <w:r>
              <w:rPr>
                <w:rFonts w:ascii="宋体" w:hAnsi="宋体" w:hint="eastAsia"/>
                <w:sz w:val="24"/>
              </w:rPr>
              <w:t>编列内容</w:t>
            </w:r>
          </w:p>
        </w:tc>
      </w:tr>
      <w:tr w:rsidR="00627964" w:rsidTr="00A1265E">
        <w:trPr>
          <w:trHeight w:val="20"/>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sz w:val="24"/>
              </w:rPr>
              <w:t>1</w:t>
            </w:r>
          </w:p>
        </w:tc>
        <w:tc>
          <w:tcPr>
            <w:tcW w:w="1277" w:type="dxa"/>
            <w:vAlign w:val="center"/>
          </w:tcPr>
          <w:p w:rsidR="00627964" w:rsidRDefault="00627964" w:rsidP="00A1265E">
            <w:pPr>
              <w:spacing w:line="360" w:lineRule="auto"/>
              <w:jc w:val="center"/>
              <w:rPr>
                <w:rFonts w:ascii="宋体" w:hAnsi="宋体"/>
                <w:sz w:val="24"/>
              </w:rPr>
            </w:pPr>
            <w:r>
              <w:rPr>
                <w:rFonts w:ascii="宋体" w:hAnsi="宋体"/>
                <w:sz w:val="24"/>
              </w:rPr>
              <w:t>1.1</w:t>
            </w:r>
          </w:p>
        </w:tc>
        <w:tc>
          <w:tcPr>
            <w:tcW w:w="8126" w:type="dxa"/>
            <w:vAlign w:val="center"/>
          </w:tcPr>
          <w:p w:rsidR="00627964" w:rsidRDefault="00627964" w:rsidP="00A1265E">
            <w:pPr>
              <w:spacing w:line="276" w:lineRule="auto"/>
              <w:jc w:val="left"/>
              <w:rPr>
                <w:rFonts w:ascii="宋体" w:hAnsi="宋体"/>
                <w:b/>
                <w:bCs/>
                <w:sz w:val="24"/>
                <w:u w:val="single"/>
              </w:rPr>
            </w:pPr>
            <w:r>
              <w:rPr>
                <w:rFonts w:ascii="宋体" w:hAnsi="宋体" w:hint="eastAsia"/>
                <w:sz w:val="24"/>
              </w:rPr>
              <w:t>项目名称：</w:t>
            </w:r>
            <w:r w:rsidR="00A1265E">
              <w:rPr>
                <w:rFonts w:ascii="宋体" w:hAnsi="宋体" w:hint="eastAsia"/>
                <w:sz w:val="24"/>
              </w:rPr>
              <w:t>厦门</w:t>
            </w:r>
            <w:r w:rsidR="00C31078">
              <w:rPr>
                <w:rFonts w:ascii="宋体" w:hAnsi="宋体"/>
                <w:sz w:val="24"/>
              </w:rPr>
              <w:t>市怡祥置业</w:t>
            </w:r>
            <w:r w:rsidR="00950D5C">
              <w:rPr>
                <w:rFonts w:ascii="宋体" w:hAnsi="宋体" w:hint="eastAsia"/>
                <w:sz w:val="24"/>
              </w:rPr>
              <w:t>刷卡消费</w:t>
            </w:r>
            <w:r w:rsidR="00950D5C">
              <w:rPr>
                <w:rFonts w:ascii="宋体" w:hAnsi="宋体"/>
                <w:sz w:val="24"/>
              </w:rPr>
              <w:t>系统</w:t>
            </w:r>
            <w:r w:rsidR="00A1265E">
              <w:rPr>
                <w:rFonts w:ascii="宋体" w:hAnsi="宋体"/>
                <w:sz w:val="24"/>
              </w:rPr>
              <w:t>采购</w:t>
            </w:r>
          </w:p>
          <w:p w:rsidR="00627964" w:rsidRDefault="00627964" w:rsidP="00A1265E">
            <w:pPr>
              <w:spacing w:line="360" w:lineRule="auto"/>
              <w:rPr>
                <w:rFonts w:ascii="宋体" w:hAnsi="宋体"/>
                <w:sz w:val="24"/>
              </w:rPr>
            </w:pPr>
            <w:r>
              <w:rPr>
                <w:rFonts w:ascii="宋体" w:hAnsi="宋体" w:hint="eastAsia"/>
                <w:sz w:val="24"/>
              </w:rPr>
              <w:t>采购人名称：厦门</w:t>
            </w:r>
            <w:r w:rsidR="00C31078">
              <w:rPr>
                <w:rFonts w:ascii="宋体" w:hAnsi="宋体" w:hint="eastAsia"/>
                <w:sz w:val="24"/>
              </w:rPr>
              <w:t>市怡祥置业</w:t>
            </w:r>
            <w:r>
              <w:rPr>
                <w:rFonts w:ascii="宋体" w:hAnsi="宋体" w:hint="eastAsia"/>
                <w:sz w:val="24"/>
              </w:rPr>
              <w:t>管理有限公司</w:t>
            </w:r>
          </w:p>
          <w:p w:rsidR="00627964" w:rsidRDefault="00627964" w:rsidP="00A1265E">
            <w:pPr>
              <w:spacing w:line="360" w:lineRule="auto"/>
              <w:rPr>
                <w:rFonts w:ascii="宋体" w:hAnsi="宋体"/>
                <w:sz w:val="24"/>
              </w:rPr>
            </w:pPr>
            <w:r>
              <w:rPr>
                <w:rFonts w:ascii="宋体" w:hAnsi="宋体" w:hint="eastAsia"/>
                <w:sz w:val="24"/>
              </w:rPr>
              <w:t>采购人地址： 厦门市思明区体育路41号顺承大厦6楼</w:t>
            </w:r>
          </w:p>
          <w:p w:rsidR="00627964" w:rsidRPr="007A5AFD" w:rsidRDefault="00627964" w:rsidP="00A1265E">
            <w:pPr>
              <w:spacing w:line="360" w:lineRule="auto"/>
              <w:rPr>
                <w:rFonts w:ascii="宋体" w:hAnsi="宋体"/>
                <w:color w:val="FF0000"/>
                <w:sz w:val="24"/>
              </w:rPr>
            </w:pPr>
            <w:r w:rsidRPr="007A5AFD">
              <w:rPr>
                <w:rFonts w:ascii="宋体" w:hAnsi="宋体" w:hint="eastAsia"/>
                <w:sz w:val="24"/>
              </w:rPr>
              <w:t>项目内容：</w:t>
            </w:r>
            <w:r w:rsidR="00950D5C">
              <w:rPr>
                <w:rFonts w:ascii="宋体" w:hAnsi="宋体" w:hint="eastAsia"/>
                <w:bCs/>
                <w:sz w:val="24"/>
                <w:szCs w:val="24"/>
              </w:rPr>
              <w:t>厦门怡祥</w:t>
            </w:r>
            <w:r w:rsidR="000A6970">
              <w:rPr>
                <w:rFonts w:ascii="宋体" w:hAnsi="宋体"/>
                <w:bCs/>
                <w:sz w:val="24"/>
                <w:szCs w:val="24"/>
              </w:rPr>
              <w:t>置业</w:t>
            </w:r>
            <w:r w:rsidR="000A6970">
              <w:rPr>
                <w:rFonts w:ascii="宋体" w:hAnsi="宋体" w:hint="eastAsia"/>
                <w:bCs/>
                <w:sz w:val="24"/>
                <w:szCs w:val="24"/>
              </w:rPr>
              <w:t>刷</w:t>
            </w:r>
            <w:r w:rsidR="00950D5C">
              <w:rPr>
                <w:rFonts w:ascii="宋体" w:hAnsi="宋体"/>
                <w:bCs/>
                <w:sz w:val="24"/>
                <w:szCs w:val="24"/>
              </w:rPr>
              <w:t>卡消费系统</w:t>
            </w:r>
          </w:p>
          <w:p w:rsidR="00627964" w:rsidRDefault="00627964" w:rsidP="005C11AD">
            <w:pPr>
              <w:spacing w:line="360" w:lineRule="auto"/>
              <w:rPr>
                <w:rFonts w:ascii="宋体" w:hAnsi="宋体"/>
                <w:sz w:val="24"/>
                <w:u w:val="single"/>
              </w:rPr>
            </w:pPr>
            <w:r>
              <w:rPr>
                <w:rFonts w:ascii="宋体" w:hAnsi="宋体" w:hint="eastAsia"/>
                <w:sz w:val="24"/>
              </w:rPr>
              <w:t>项目编号：</w:t>
            </w:r>
            <w:r w:rsidR="00950D5C">
              <w:rPr>
                <w:rFonts w:ascii="宋体" w:hAnsi="宋体"/>
                <w:sz w:val="24"/>
              </w:rPr>
              <w:t>YXZ</w:t>
            </w:r>
            <w:r w:rsidR="00950D5C">
              <w:rPr>
                <w:rFonts w:ascii="宋体" w:hAnsi="宋体" w:hint="eastAsia"/>
                <w:sz w:val="24"/>
              </w:rPr>
              <w:t>Y</w:t>
            </w:r>
            <w:r w:rsidR="00A1265E">
              <w:rPr>
                <w:rFonts w:ascii="宋体" w:hAnsi="宋体" w:hint="eastAsia"/>
                <w:sz w:val="24"/>
              </w:rPr>
              <w:t>-2018-</w:t>
            </w:r>
            <w:r w:rsidR="00950D5C">
              <w:rPr>
                <w:rFonts w:ascii="宋体" w:hAnsi="宋体" w:hint="eastAsia"/>
                <w:sz w:val="24"/>
              </w:rPr>
              <w:t>0</w:t>
            </w:r>
            <w:r w:rsidR="005C11AD">
              <w:rPr>
                <w:rFonts w:ascii="宋体" w:hAnsi="宋体" w:hint="eastAsia"/>
                <w:sz w:val="24"/>
              </w:rPr>
              <w:t>3</w:t>
            </w:r>
          </w:p>
        </w:tc>
      </w:tr>
      <w:tr w:rsidR="00627964" w:rsidTr="00A1265E">
        <w:trPr>
          <w:trHeight w:val="713"/>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sz w:val="24"/>
              </w:rPr>
              <w:t>2</w:t>
            </w:r>
          </w:p>
        </w:tc>
        <w:tc>
          <w:tcPr>
            <w:tcW w:w="1277" w:type="dxa"/>
            <w:vAlign w:val="center"/>
          </w:tcPr>
          <w:p w:rsidR="00627964" w:rsidRDefault="00086A79" w:rsidP="00A1265E">
            <w:pPr>
              <w:spacing w:line="360" w:lineRule="auto"/>
              <w:jc w:val="center"/>
              <w:rPr>
                <w:rFonts w:ascii="宋体" w:hAnsi="宋体"/>
                <w:sz w:val="24"/>
              </w:rPr>
            </w:pPr>
            <w:r>
              <w:rPr>
                <w:rFonts w:ascii="宋体" w:hAnsi="宋体" w:hint="eastAsia"/>
                <w:sz w:val="24"/>
              </w:rPr>
              <w:t>2.1</w:t>
            </w:r>
          </w:p>
        </w:tc>
        <w:tc>
          <w:tcPr>
            <w:tcW w:w="8126" w:type="dxa"/>
            <w:vAlign w:val="center"/>
          </w:tcPr>
          <w:p w:rsidR="00627964" w:rsidRDefault="00627964" w:rsidP="00A1265E">
            <w:pPr>
              <w:spacing w:line="360" w:lineRule="auto"/>
              <w:rPr>
                <w:rFonts w:ascii="宋体" w:hAnsi="宋体"/>
                <w:sz w:val="24"/>
              </w:rPr>
            </w:pPr>
            <w:r>
              <w:rPr>
                <w:rFonts w:ascii="宋体" w:hAnsi="宋体" w:hint="eastAsia"/>
                <w:sz w:val="24"/>
              </w:rPr>
              <w:t>资格标准：</w:t>
            </w:r>
          </w:p>
          <w:p w:rsidR="009C43A6" w:rsidRPr="003D4963" w:rsidRDefault="009C43A6" w:rsidP="008F49C7">
            <w:pPr>
              <w:pStyle w:val="afc"/>
              <w:numPr>
                <w:ilvl w:val="0"/>
                <w:numId w:val="19"/>
              </w:numPr>
              <w:tabs>
                <w:tab w:val="left" w:pos="-1260"/>
                <w:tab w:val="left" w:pos="10260"/>
              </w:tabs>
              <w:spacing w:line="360" w:lineRule="auto"/>
              <w:ind w:firstLineChars="0"/>
              <w:rPr>
                <w:rFonts w:asciiTheme="majorEastAsia" w:eastAsiaTheme="majorEastAsia" w:hAnsiTheme="majorEastAsia" w:cs="宋体"/>
                <w:color w:val="000000"/>
                <w:kern w:val="0"/>
              </w:rPr>
            </w:pPr>
            <w:r w:rsidRPr="00BC355C">
              <w:rPr>
                <w:rFonts w:asciiTheme="majorEastAsia" w:eastAsiaTheme="majorEastAsia" w:hAnsiTheme="majorEastAsia" w:cs="宋体" w:hint="eastAsia"/>
                <w:color w:val="000000"/>
                <w:kern w:val="0"/>
              </w:rPr>
              <w:t>★投标人应具有独立的法人资格，</w:t>
            </w:r>
            <w:r w:rsidRPr="008F49C7">
              <w:rPr>
                <w:rFonts w:asciiTheme="majorEastAsia" w:eastAsiaTheme="majorEastAsia" w:hAnsiTheme="majorEastAsia" w:cs="宋体" w:hint="eastAsia"/>
                <w:color w:val="000000"/>
                <w:kern w:val="0"/>
              </w:rPr>
              <w:t>并提供经年检的法人营业执照（副本）有效复印件</w:t>
            </w:r>
            <w:r w:rsidRPr="008F49C7">
              <w:rPr>
                <w:rFonts w:asciiTheme="majorEastAsia" w:eastAsiaTheme="majorEastAsia" w:hAnsiTheme="majorEastAsia" w:cs="宋体" w:hint="eastAsia"/>
                <w:color w:val="000000"/>
                <w:spacing w:val="-6"/>
              </w:rPr>
              <w:t>；</w:t>
            </w:r>
          </w:p>
          <w:p w:rsidR="003D4963" w:rsidRPr="008F49C7" w:rsidRDefault="003D4963" w:rsidP="008F49C7">
            <w:pPr>
              <w:pStyle w:val="afc"/>
              <w:numPr>
                <w:ilvl w:val="0"/>
                <w:numId w:val="19"/>
              </w:numPr>
              <w:tabs>
                <w:tab w:val="left" w:pos="-1260"/>
                <w:tab w:val="left" w:pos="10260"/>
              </w:tabs>
              <w:spacing w:line="360" w:lineRule="auto"/>
              <w:ind w:firstLineChars="0"/>
              <w:rPr>
                <w:rFonts w:asciiTheme="majorEastAsia" w:eastAsiaTheme="majorEastAsia" w:hAnsiTheme="majorEastAsia" w:cs="宋体"/>
                <w:color w:val="000000"/>
                <w:kern w:val="0"/>
              </w:rPr>
            </w:pPr>
            <w:r w:rsidRPr="00BC355C">
              <w:rPr>
                <w:rFonts w:asciiTheme="majorEastAsia" w:eastAsiaTheme="majorEastAsia" w:hAnsiTheme="majorEastAsia" w:cs="宋体" w:hint="eastAsia"/>
                <w:color w:val="000000"/>
                <w:kern w:val="0"/>
              </w:rPr>
              <w:t>★</w:t>
            </w:r>
            <w:r>
              <w:rPr>
                <w:rFonts w:asciiTheme="majorEastAsia" w:eastAsiaTheme="majorEastAsia" w:hAnsiTheme="majorEastAsia" w:cs="宋体" w:hint="eastAsia"/>
                <w:color w:val="000000"/>
                <w:kern w:val="0"/>
              </w:rPr>
              <w:t>参与投标公司应具有厦门易通卡运营有限公司授权书。</w:t>
            </w:r>
          </w:p>
          <w:p w:rsidR="009C43A6" w:rsidRPr="00E220B9" w:rsidRDefault="003D4963" w:rsidP="009C43A6">
            <w:pPr>
              <w:tabs>
                <w:tab w:val="left" w:pos="-1260"/>
                <w:tab w:val="left" w:pos="10260"/>
              </w:tabs>
              <w:spacing w:line="360" w:lineRule="auto"/>
              <w:ind w:firstLineChars="200" w:firstLine="468"/>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spacing w:val="-6"/>
                <w:sz w:val="24"/>
                <w:szCs w:val="24"/>
              </w:rPr>
              <w:t>3</w:t>
            </w:r>
            <w:r w:rsidR="009C43A6" w:rsidRPr="00E220B9">
              <w:rPr>
                <w:rFonts w:asciiTheme="majorEastAsia" w:eastAsiaTheme="majorEastAsia" w:hAnsiTheme="majorEastAsia" w:cs="宋体" w:hint="eastAsia"/>
                <w:color w:val="000000"/>
                <w:spacing w:val="-6"/>
                <w:sz w:val="24"/>
                <w:szCs w:val="24"/>
              </w:rPr>
              <w:t>、</w:t>
            </w:r>
            <w:r w:rsidR="009C43A6" w:rsidRPr="00E220B9">
              <w:rPr>
                <w:rFonts w:asciiTheme="majorEastAsia" w:eastAsiaTheme="majorEastAsia" w:hAnsiTheme="majorEastAsia" w:cs="宋体" w:hint="eastAsia"/>
                <w:color w:val="000000"/>
                <w:kern w:val="0"/>
                <w:sz w:val="24"/>
                <w:szCs w:val="24"/>
              </w:rPr>
              <w:t>投标人代表若不是法定代表人的，应提供法定代表人授权书原件；</w:t>
            </w:r>
          </w:p>
          <w:p w:rsidR="009C43A6" w:rsidRPr="00E220B9" w:rsidRDefault="003D4963" w:rsidP="00D55B33">
            <w:pPr>
              <w:tabs>
                <w:tab w:val="left" w:pos="-1260"/>
                <w:tab w:val="left" w:pos="10260"/>
              </w:tabs>
              <w:spacing w:line="360" w:lineRule="auto"/>
              <w:ind w:firstLineChars="200" w:firstLine="472"/>
              <w:rPr>
                <w:rFonts w:asciiTheme="majorEastAsia" w:eastAsiaTheme="majorEastAsia" w:hAnsiTheme="majorEastAsia" w:cs="宋体"/>
                <w:color w:val="000000"/>
                <w:spacing w:val="-4"/>
                <w:sz w:val="24"/>
                <w:szCs w:val="24"/>
              </w:rPr>
            </w:pPr>
            <w:r>
              <w:rPr>
                <w:rFonts w:asciiTheme="majorEastAsia" w:eastAsiaTheme="majorEastAsia" w:hAnsiTheme="majorEastAsia" w:cs="宋体" w:hint="eastAsia"/>
                <w:color w:val="000000"/>
                <w:spacing w:val="-4"/>
                <w:sz w:val="24"/>
                <w:szCs w:val="24"/>
              </w:rPr>
              <w:t>4</w:t>
            </w:r>
            <w:r w:rsidR="009C43A6" w:rsidRPr="00E220B9">
              <w:rPr>
                <w:rFonts w:asciiTheme="majorEastAsia" w:eastAsiaTheme="majorEastAsia" w:hAnsiTheme="majorEastAsia" w:cs="宋体" w:hint="eastAsia"/>
                <w:color w:val="000000"/>
                <w:spacing w:val="-4"/>
                <w:sz w:val="24"/>
                <w:szCs w:val="24"/>
              </w:rPr>
              <w:t>、</w:t>
            </w:r>
            <w:r w:rsidR="009C43A6" w:rsidRPr="00E220B9">
              <w:rPr>
                <w:rFonts w:asciiTheme="majorEastAsia" w:eastAsiaTheme="majorEastAsia" w:hAnsiTheme="majorEastAsia" w:cs="宋体" w:hint="eastAsia"/>
                <w:color w:val="000000"/>
                <w:sz w:val="24"/>
                <w:szCs w:val="24"/>
              </w:rPr>
              <w:t>投标人若不是投标全部货物制造商的，必须提供其获得货物的制造商或制造商在中国的合法分支机构出具的针对本次投标项目的《原厂商售后服务承诺函》或《产品代理证书》。</w:t>
            </w:r>
          </w:p>
          <w:p w:rsidR="009C43A6" w:rsidRPr="00E220B9" w:rsidRDefault="003D4963" w:rsidP="009C43A6">
            <w:pPr>
              <w:pStyle w:val="23"/>
              <w:rPr>
                <w:rFonts w:asciiTheme="majorEastAsia" w:eastAsiaTheme="majorEastAsia" w:hAnsiTheme="majorEastAsia"/>
                <w:color w:val="000000"/>
              </w:rPr>
            </w:pPr>
            <w:r>
              <w:rPr>
                <w:rFonts w:asciiTheme="majorEastAsia" w:eastAsiaTheme="majorEastAsia" w:hAnsiTheme="majorEastAsia" w:cs="宋体" w:hint="eastAsia"/>
                <w:color w:val="000000"/>
              </w:rPr>
              <w:t>5</w:t>
            </w:r>
            <w:r w:rsidR="009C43A6" w:rsidRPr="00E220B9">
              <w:rPr>
                <w:rFonts w:asciiTheme="majorEastAsia" w:eastAsiaTheme="majorEastAsia" w:hAnsiTheme="majorEastAsia" w:cs="宋体" w:hint="eastAsia"/>
                <w:color w:val="000000"/>
              </w:rPr>
              <w:t>、本项目不允许采用联合投标，不允许转包、分包。</w:t>
            </w:r>
          </w:p>
          <w:p w:rsidR="009C43A6" w:rsidRPr="00950D5C" w:rsidRDefault="003D4963" w:rsidP="00950D5C">
            <w:pPr>
              <w:pStyle w:val="23"/>
              <w:rPr>
                <w:rFonts w:asciiTheme="majorEastAsia" w:eastAsiaTheme="majorEastAsia" w:hAnsiTheme="majorEastAsia"/>
                <w:color w:val="000000"/>
              </w:rPr>
            </w:pPr>
            <w:r>
              <w:rPr>
                <w:rFonts w:asciiTheme="majorEastAsia" w:eastAsiaTheme="majorEastAsia" w:hAnsiTheme="majorEastAsia" w:cs="宋体" w:hint="eastAsia"/>
                <w:color w:val="000000"/>
              </w:rPr>
              <w:t>6</w:t>
            </w:r>
            <w:r w:rsidR="009C43A6" w:rsidRPr="00E220B9">
              <w:rPr>
                <w:rFonts w:asciiTheme="majorEastAsia" w:eastAsiaTheme="majorEastAsia" w:hAnsiTheme="majorEastAsia" w:cs="宋体" w:hint="eastAsia"/>
                <w:color w:val="000000"/>
              </w:rPr>
              <w:t>、应符合《政府采购法》第二十二条的要求。</w:t>
            </w:r>
          </w:p>
          <w:p w:rsidR="009C43A6" w:rsidRPr="009C43A6" w:rsidRDefault="003D4963" w:rsidP="009C43A6">
            <w:pPr>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7</w:t>
            </w:r>
            <w:r w:rsidR="009C43A6" w:rsidRPr="004664C9">
              <w:rPr>
                <w:rFonts w:asciiTheme="majorEastAsia" w:eastAsiaTheme="majorEastAsia" w:hAnsiTheme="majorEastAsia" w:hint="eastAsia"/>
                <w:kern w:val="0"/>
                <w:sz w:val="24"/>
                <w:szCs w:val="24"/>
              </w:rPr>
              <w:t>、</w:t>
            </w:r>
            <w:r w:rsidR="009C43A6" w:rsidRPr="004664C9">
              <w:rPr>
                <w:rFonts w:asciiTheme="majorEastAsia" w:eastAsiaTheme="majorEastAsia" w:hAnsiTheme="majorEastAsia" w:hint="eastAsia"/>
                <w:sz w:val="24"/>
                <w:szCs w:val="24"/>
              </w:rPr>
              <w:t>招标文件的解释权归厦门</w:t>
            </w:r>
            <w:r w:rsidR="00C31078">
              <w:rPr>
                <w:rFonts w:asciiTheme="majorEastAsia" w:eastAsiaTheme="majorEastAsia" w:hAnsiTheme="majorEastAsia" w:hint="eastAsia"/>
                <w:sz w:val="24"/>
                <w:szCs w:val="24"/>
              </w:rPr>
              <w:t>市怡祥置业</w:t>
            </w:r>
            <w:r w:rsidR="009C43A6" w:rsidRPr="004664C9">
              <w:rPr>
                <w:rFonts w:asciiTheme="majorEastAsia" w:eastAsiaTheme="majorEastAsia" w:hAnsiTheme="majorEastAsia" w:hint="eastAsia"/>
                <w:sz w:val="24"/>
                <w:szCs w:val="24"/>
              </w:rPr>
              <w:t>管理有限公司。</w:t>
            </w:r>
          </w:p>
          <w:p w:rsidR="009C43A6" w:rsidRDefault="009C43A6" w:rsidP="009C43A6">
            <w:pPr>
              <w:spacing w:line="360" w:lineRule="auto"/>
              <w:ind w:firstLineChars="150" w:firstLine="361"/>
              <w:rPr>
                <w:rFonts w:asciiTheme="majorEastAsia" w:eastAsiaTheme="majorEastAsia" w:hAnsiTheme="majorEastAsia" w:cs="宋体"/>
                <w:b/>
                <w:bCs/>
                <w:color w:val="000000"/>
                <w:sz w:val="24"/>
                <w:szCs w:val="24"/>
              </w:rPr>
            </w:pPr>
            <w:r w:rsidRPr="004664C9">
              <w:rPr>
                <w:rFonts w:asciiTheme="majorEastAsia" w:eastAsiaTheme="majorEastAsia" w:hAnsiTheme="majorEastAsia" w:cs="宋体" w:hint="eastAsia"/>
                <w:b/>
                <w:bCs/>
                <w:color w:val="000000"/>
                <w:sz w:val="24"/>
                <w:szCs w:val="24"/>
              </w:rPr>
              <w:t>以上资格证明文件均应加盖投标人公章</w:t>
            </w:r>
          </w:p>
          <w:p w:rsidR="00627964" w:rsidRPr="009C43A6" w:rsidRDefault="00627964" w:rsidP="00A1265E">
            <w:pPr>
              <w:spacing w:line="360" w:lineRule="auto"/>
              <w:rPr>
                <w:rFonts w:ascii="宋体" w:hAnsi="宋体"/>
                <w:sz w:val="24"/>
              </w:rPr>
            </w:pPr>
          </w:p>
        </w:tc>
      </w:tr>
      <w:tr w:rsidR="00627964" w:rsidTr="00A1265E">
        <w:trPr>
          <w:trHeight w:val="700"/>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sz w:val="24"/>
              </w:rPr>
              <w:t>3</w:t>
            </w:r>
          </w:p>
        </w:tc>
        <w:tc>
          <w:tcPr>
            <w:tcW w:w="1277" w:type="dxa"/>
            <w:vAlign w:val="center"/>
          </w:tcPr>
          <w:p w:rsidR="00627964" w:rsidRDefault="00086A79" w:rsidP="00A1265E">
            <w:pPr>
              <w:spacing w:line="360" w:lineRule="auto"/>
              <w:jc w:val="center"/>
              <w:rPr>
                <w:rFonts w:ascii="宋体" w:hAnsi="宋体"/>
                <w:sz w:val="24"/>
              </w:rPr>
            </w:pPr>
            <w:r>
              <w:rPr>
                <w:rFonts w:ascii="宋体" w:hAnsi="宋体" w:hint="eastAsia"/>
                <w:sz w:val="24"/>
              </w:rPr>
              <w:t>3</w:t>
            </w:r>
            <w:r w:rsidR="00627964">
              <w:rPr>
                <w:rFonts w:ascii="宋体" w:hAnsi="宋体"/>
                <w:sz w:val="24"/>
              </w:rPr>
              <w:t>.1</w:t>
            </w:r>
          </w:p>
        </w:tc>
        <w:tc>
          <w:tcPr>
            <w:tcW w:w="8126" w:type="dxa"/>
            <w:vAlign w:val="center"/>
          </w:tcPr>
          <w:p w:rsidR="00627964" w:rsidRDefault="00627964" w:rsidP="00A1265E">
            <w:pPr>
              <w:spacing w:line="360" w:lineRule="auto"/>
              <w:rPr>
                <w:rFonts w:ascii="宋体" w:hAnsi="宋体"/>
                <w:sz w:val="24"/>
              </w:rPr>
            </w:pPr>
            <w:r>
              <w:rPr>
                <w:rFonts w:ascii="宋体" w:hAnsi="宋体" w:hint="eastAsia"/>
                <w:sz w:val="24"/>
              </w:rPr>
              <w:t>投标有效期：投标截止之日起</w:t>
            </w:r>
            <w:r w:rsidR="00874147">
              <w:rPr>
                <w:rFonts w:ascii="宋体" w:hAnsi="宋体" w:hint="eastAsia"/>
                <w:sz w:val="24"/>
                <w:u w:val="single"/>
              </w:rPr>
              <w:t>30</w:t>
            </w:r>
            <w:r>
              <w:rPr>
                <w:rFonts w:ascii="宋体" w:hAnsi="宋体" w:hint="eastAsia"/>
                <w:sz w:val="24"/>
              </w:rPr>
              <w:t>个日历日。</w:t>
            </w:r>
          </w:p>
          <w:p w:rsidR="00627964" w:rsidRDefault="00627964" w:rsidP="00A1265E">
            <w:pPr>
              <w:spacing w:line="360" w:lineRule="auto"/>
              <w:rPr>
                <w:rFonts w:ascii="宋体" w:hAnsi="宋体"/>
                <w:sz w:val="24"/>
              </w:rPr>
            </w:pPr>
            <w:r>
              <w:rPr>
                <w:rFonts w:ascii="宋体" w:hAnsi="宋体" w:hint="eastAsia"/>
                <w:sz w:val="24"/>
              </w:rPr>
              <w:t>有效期不足将导致其投标文件被拒绝。</w:t>
            </w:r>
          </w:p>
        </w:tc>
      </w:tr>
      <w:tr w:rsidR="00627964" w:rsidTr="00A1265E">
        <w:trPr>
          <w:trHeight w:val="700"/>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sz w:val="24"/>
              </w:rPr>
              <w:t>4</w:t>
            </w:r>
          </w:p>
        </w:tc>
        <w:tc>
          <w:tcPr>
            <w:tcW w:w="1277" w:type="dxa"/>
            <w:vAlign w:val="center"/>
          </w:tcPr>
          <w:p w:rsidR="00627964" w:rsidRDefault="00086A79" w:rsidP="00A1265E">
            <w:pPr>
              <w:spacing w:line="360" w:lineRule="auto"/>
              <w:jc w:val="center"/>
              <w:rPr>
                <w:rFonts w:ascii="宋体" w:hAnsi="宋体"/>
                <w:sz w:val="24"/>
              </w:rPr>
            </w:pPr>
            <w:r>
              <w:rPr>
                <w:rFonts w:ascii="宋体" w:hAnsi="宋体" w:hint="eastAsia"/>
                <w:sz w:val="24"/>
              </w:rPr>
              <w:t>4.1</w:t>
            </w:r>
          </w:p>
        </w:tc>
        <w:tc>
          <w:tcPr>
            <w:tcW w:w="8126" w:type="dxa"/>
            <w:vAlign w:val="center"/>
          </w:tcPr>
          <w:p w:rsidR="00627964" w:rsidRDefault="00627964" w:rsidP="00A1265E">
            <w:pPr>
              <w:spacing w:line="360" w:lineRule="auto"/>
              <w:rPr>
                <w:rFonts w:ascii="宋体" w:hAnsi="宋体"/>
                <w:b/>
                <w:sz w:val="24"/>
                <w:u w:val="single"/>
              </w:rPr>
            </w:pPr>
            <w:r>
              <w:rPr>
                <w:rFonts w:ascii="宋体" w:hAnsi="宋体" w:cs="宋体"/>
                <w:kern w:val="0"/>
                <w:sz w:val="24"/>
              </w:rPr>
              <w:t>投标文件递交地址</w:t>
            </w:r>
            <w:r>
              <w:rPr>
                <w:rFonts w:ascii="宋体" w:hAnsi="宋体" w:hint="eastAsia"/>
                <w:sz w:val="24"/>
              </w:rPr>
              <w:t>： 厦门市思明区体育路41号顺承大厦6楼</w:t>
            </w:r>
          </w:p>
          <w:p w:rsidR="00627964" w:rsidRDefault="00627964" w:rsidP="00A1265E">
            <w:pPr>
              <w:spacing w:line="360" w:lineRule="auto"/>
              <w:rPr>
                <w:rFonts w:ascii="宋体" w:hAnsi="宋体" w:cs="宋体"/>
                <w:kern w:val="0"/>
                <w:sz w:val="24"/>
              </w:rPr>
            </w:pPr>
            <w:r>
              <w:rPr>
                <w:rFonts w:ascii="宋体" w:hAnsi="宋体" w:cs="宋体"/>
                <w:kern w:val="0"/>
                <w:sz w:val="24"/>
              </w:rPr>
              <w:t>接收人：</w:t>
            </w:r>
            <w:r w:rsidR="008F49C7">
              <w:rPr>
                <w:rFonts w:ascii="宋体" w:hAnsi="宋体" w:cs="宋体" w:hint="eastAsia"/>
                <w:kern w:val="0"/>
                <w:sz w:val="24"/>
              </w:rPr>
              <w:t>庄阿冬</w:t>
            </w:r>
          </w:p>
          <w:p w:rsidR="00627964" w:rsidRDefault="00A1265E" w:rsidP="004312A9">
            <w:pPr>
              <w:spacing w:line="360" w:lineRule="auto"/>
              <w:rPr>
                <w:rFonts w:ascii="宋体" w:hAnsi="宋体"/>
                <w:sz w:val="24"/>
              </w:rPr>
            </w:pPr>
            <w:r w:rsidRPr="00A1265E">
              <w:rPr>
                <w:rFonts w:ascii="宋体" w:hAnsi="宋体" w:cs="宋体" w:hint="eastAsia"/>
                <w:kern w:val="0"/>
                <w:sz w:val="24"/>
              </w:rPr>
              <w:t>联系</w:t>
            </w:r>
            <w:r w:rsidRPr="00A1265E">
              <w:rPr>
                <w:rFonts w:ascii="宋体" w:hAnsi="宋体" w:cs="宋体"/>
                <w:kern w:val="0"/>
                <w:sz w:val="24"/>
              </w:rPr>
              <w:t>电话：</w:t>
            </w:r>
            <w:r w:rsidR="004312A9">
              <w:rPr>
                <w:rFonts w:ascii="宋体" w:hAnsi="宋体" w:cs="宋体" w:hint="eastAsia"/>
                <w:kern w:val="0"/>
                <w:sz w:val="24"/>
              </w:rPr>
              <w:t>13400600191</w:t>
            </w:r>
          </w:p>
        </w:tc>
      </w:tr>
      <w:tr w:rsidR="00627964" w:rsidTr="00A1265E">
        <w:trPr>
          <w:trHeight w:val="700"/>
          <w:jc w:val="center"/>
        </w:trPr>
        <w:tc>
          <w:tcPr>
            <w:tcW w:w="850" w:type="dxa"/>
            <w:vAlign w:val="center"/>
          </w:tcPr>
          <w:p w:rsidR="00627964" w:rsidRDefault="00627964" w:rsidP="00A1265E">
            <w:pPr>
              <w:spacing w:line="360" w:lineRule="auto"/>
              <w:jc w:val="center"/>
              <w:rPr>
                <w:rFonts w:ascii="宋体" w:hAnsi="宋体"/>
                <w:sz w:val="24"/>
              </w:rPr>
            </w:pPr>
            <w:r>
              <w:rPr>
                <w:rFonts w:ascii="宋体" w:hAnsi="宋体" w:hint="eastAsia"/>
                <w:sz w:val="24"/>
              </w:rPr>
              <w:lastRenderedPageBreak/>
              <w:t>5</w:t>
            </w:r>
          </w:p>
        </w:tc>
        <w:tc>
          <w:tcPr>
            <w:tcW w:w="1277" w:type="dxa"/>
            <w:vAlign w:val="center"/>
          </w:tcPr>
          <w:p w:rsidR="00627964" w:rsidRDefault="00086A79" w:rsidP="00A1265E">
            <w:pPr>
              <w:spacing w:line="360" w:lineRule="auto"/>
              <w:jc w:val="center"/>
              <w:rPr>
                <w:rFonts w:ascii="宋体" w:hAnsi="宋体"/>
                <w:sz w:val="24"/>
              </w:rPr>
            </w:pPr>
            <w:r>
              <w:rPr>
                <w:rFonts w:ascii="宋体" w:hAnsi="宋体" w:hint="eastAsia"/>
                <w:sz w:val="24"/>
              </w:rPr>
              <w:t>5</w:t>
            </w:r>
            <w:r w:rsidR="00627964">
              <w:rPr>
                <w:rFonts w:ascii="宋体" w:hAnsi="宋体" w:hint="eastAsia"/>
                <w:sz w:val="24"/>
              </w:rPr>
              <w:t>.1</w:t>
            </w:r>
          </w:p>
        </w:tc>
        <w:tc>
          <w:tcPr>
            <w:tcW w:w="8126" w:type="dxa"/>
            <w:vAlign w:val="center"/>
          </w:tcPr>
          <w:p w:rsidR="00627964" w:rsidRDefault="00627964" w:rsidP="00A1265E">
            <w:pPr>
              <w:spacing w:line="360" w:lineRule="auto"/>
              <w:rPr>
                <w:rFonts w:ascii="宋体" w:hAnsi="宋体"/>
                <w:sz w:val="24"/>
              </w:rPr>
            </w:pPr>
            <w:r>
              <w:rPr>
                <w:rFonts w:ascii="宋体" w:hAnsi="宋体" w:hint="eastAsia"/>
                <w:sz w:val="24"/>
              </w:rPr>
              <w:t>投标文件份数：</w:t>
            </w:r>
            <w:r w:rsidR="00A1265E">
              <w:rPr>
                <w:rFonts w:ascii="宋体" w:hAnsi="宋体" w:hint="eastAsia"/>
                <w:sz w:val="24"/>
              </w:rPr>
              <w:t>一式两份（正本一份、副本</w:t>
            </w:r>
            <w:r w:rsidR="008C24DA">
              <w:rPr>
                <w:rFonts w:ascii="宋体" w:hAnsi="宋体" w:hint="eastAsia"/>
                <w:sz w:val="24"/>
              </w:rPr>
              <w:t>一</w:t>
            </w:r>
            <w:r w:rsidR="00A1265E">
              <w:rPr>
                <w:rFonts w:ascii="宋体" w:hAnsi="宋体" w:hint="eastAsia"/>
                <w:sz w:val="24"/>
              </w:rPr>
              <w:t>份）</w:t>
            </w:r>
          </w:p>
        </w:tc>
      </w:tr>
      <w:tr w:rsidR="00627964" w:rsidTr="00A1265E">
        <w:trPr>
          <w:trHeight w:val="700"/>
          <w:jc w:val="center"/>
        </w:trPr>
        <w:tc>
          <w:tcPr>
            <w:tcW w:w="850" w:type="dxa"/>
            <w:vAlign w:val="center"/>
          </w:tcPr>
          <w:p w:rsidR="00627964" w:rsidRDefault="00627964" w:rsidP="00A1265E">
            <w:pPr>
              <w:spacing w:line="360" w:lineRule="auto"/>
              <w:ind w:firstLineChars="100" w:firstLine="240"/>
              <w:rPr>
                <w:rFonts w:ascii="宋体" w:hAnsi="宋体"/>
                <w:sz w:val="24"/>
              </w:rPr>
            </w:pPr>
            <w:r>
              <w:rPr>
                <w:rFonts w:ascii="宋体" w:hAnsi="宋体" w:hint="eastAsia"/>
                <w:sz w:val="24"/>
              </w:rPr>
              <w:t>6</w:t>
            </w:r>
          </w:p>
        </w:tc>
        <w:tc>
          <w:tcPr>
            <w:tcW w:w="1277" w:type="dxa"/>
            <w:vAlign w:val="center"/>
          </w:tcPr>
          <w:p w:rsidR="00627964" w:rsidRDefault="00086A79" w:rsidP="00A1265E">
            <w:pPr>
              <w:spacing w:line="360" w:lineRule="auto"/>
              <w:jc w:val="center"/>
              <w:rPr>
                <w:rFonts w:ascii="宋体" w:hAnsi="宋体"/>
                <w:sz w:val="24"/>
              </w:rPr>
            </w:pPr>
            <w:r>
              <w:rPr>
                <w:rFonts w:ascii="宋体" w:hAnsi="宋体" w:hint="eastAsia"/>
                <w:sz w:val="24"/>
              </w:rPr>
              <w:t>6</w:t>
            </w:r>
            <w:r w:rsidR="00627964">
              <w:rPr>
                <w:rFonts w:ascii="宋体" w:hAnsi="宋体"/>
                <w:sz w:val="24"/>
              </w:rPr>
              <w:t>.1</w:t>
            </w:r>
          </w:p>
        </w:tc>
        <w:tc>
          <w:tcPr>
            <w:tcW w:w="8126" w:type="dxa"/>
            <w:vAlign w:val="center"/>
          </w:tcPr>
          <w:p w:rsidR="00627964" w:rsidRPr="00CB5B2C" w:rsidRDefault="00627964" w:rsidP="00A1265E">
            <w:pPr>
              <w:spacing w:line="360" w:lineRule="auto"/>
              <w:rPr>
                <w:rFonts w:ascii="宋体" w:hAnsi="宋体"/>
                <w:sz w:val="24"/>
              </w:rPr>
            </w:pPr>
            <w:r w:rsidRPr="00CB5B2C">
              <w:rPr>
                <w:rFonts w:ascii="宋体" w:hAnsi="宋体" w:hint="eastAsia"/>
                <w:sz w:val="24"/>
              </w:rPr>
              <w:t>评标方法、标准及定标原则</w:t>
            </w:r>
            <w:r w:rsidRPr="00CB5B2C">
              <w:rPr>
                <w:rFonts w:ascii="宋体" w:hAnsi="宋体"/>
                <w:sz w:val="24"/>
              </w:rPr>
              <w:t>(含推荐</w:t>
            </w:r>
            <w:r w:rsidRPr="00CB5B2C">
              <w:rPr>
                <w:rFonts w:ascii="宋体" w:hAnsi="宋体" w:hint="eastAsia"/>
                <w:sz w:val="24"/>
                <w:szCs w:val="18"/>
              </w:rPr>
              <w:t>中标候选供应商数量</w:t>
            </w:r>
            <w:r w:rsidRPr="00CB5B2C">
              <w:rPr>
                <w:rFonts w:ascii="宋体" w:hAnsi="宋体"/>
                <w:sz w:val="24"/>
              </w:rPr>
              <w:t>)：</w:t>
            </w:r>
          </w:p>
          <w:p w:rsidR="00627964" w:rsidRDefault="00627964" w:rsidP="00A1265E">
            <w:pPr>
              <w:spacing w:line="360" w:lineRule="auto"/>
              <w:rPr>
                <w:rFonts w:ascii="宋体" w:hAnsi="宋体"/>
                <w:sz w:val="24"/>
                <w:szCs w:val="24"/>
              </w:rPr>
            </w:pPr>
            <w:r w:rsidRPr="00CB5B2C">
              <w:rPr>
                <w:rFonts w:ascii="宋体" w:hAnsi="宋体" w:hint="eastAsia"/>
                <w:sz w:val="24"/>
                <w:szCs w:val="20"/>
              </w:rPr>
              <w:t>详见《投标人须知前附表</w:t>
            </w:r>
            <w:r w:rsidRPr="00CB5B2C">
              <w:rPr>
                <w:rFonts w:ascii="宋体" w:hAnsi="宋体"/>
                <w:sz w:val="24"/>
                <w:szCs w:val="20"/>
              </w:rPr>
              <w:t>3》。</w:t>
            </w:r>
          </w:p>
        </w:tc>
      </w:tr>
    </w:tbl>
    <w:p w:rsidR="00627964" w:rsidRDefault="00627964" w:rsidP="00AD59E7">
      <w:pPr>
        <w:spacing w:line="360" w:lineRule="auto"/>
        <w:rPr>
          <w:rFonts w:ascii="宋体" w:hAnsi="宋体"/>
          <w:b/>
          <w:bCs/>
          <w:sz w:val="32"/>
          <w:szCs w:val="32"/>
        </w:rPr>
      </w:pPr>
    </w:p>
    <w:p w:rsidR="00627964" w:rsidRDefault="00627964" w:rsidP="00627964">
      <w:pPr>
        <w:spacing w:line="360" w:lineRule="auto"/>
        <w:jc w:val="center"/>
        <w:rPr>
          <w:rFonts w:ascii="宋体" w:hAnsi="宋体"/>
          <w:b/>
          <w:bCs/>
          <w:sz w:val="32"/>
          <w:szCs w:val="32"/>
        </w:rPr>
      </w:pPr>
      <w:r>
        <w:rPr>
          <w:rFonts w:ascii="宋体" w:hAnsi="宋体" w:hint="eastAsia"/>
          <w:b/>
          <w:bCs/>
          <w:sz w:val="32"/>
          <w:szCs w:val="32"/>
        </w:rPr>
        <w:t>投标人须知前附表</w:t>
      </w:r>
      <w:r>
        <w:rPr>
          <w:rFonts w:ascii="宋体" w:hAnsi="宋体"/>
          <w:b/>
          <w:bCs/>
          <w:sz w:val="32"/>
          <w:szCs w:val="32"/>
        </w:rPr>
        <w:t>2:资格性、符合性检查表</w:t>
      </w:r>
    </w:p>
    <w:p w:rsidR="00627964" w:rsidRDefault="00627964" w:rsidP="00627964">
      <w:pPr>
        <w:spacing w:line="360" w:lineRule="auto"/>
        <w:ind w:firstLine="495"/>
        <w:rPr>
          <w:rFonts w:ascii="宋体" w:hAnsi="宋体"/>
          <w:sz w:val="24"/>
        </w:rPr>
      </w:pPr>
      <w:r>
        <w:rPr>
          <w:rFonts w:ascii="宋体" w:hAnsi="宋体" w:hint="eastAsia"/>
          <w:sz w:val="24"/>
        </w:rPr>
        <w:t>本须知前附表</w:t>
      </w:r>
      <w:r>
        <w:rPr>
          <w:rFonts w:ascii="宋体" w:hAnsi="宋体"/>
          <w:sz w:val="24"/>
        </w:rPr>
        <w:t>2集中列示了资格性、符合性检查的所有条款，其内容是评标委员会在评审过程中判断投标人的投标是否有效的重要依据。</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9"/>
        <w:gridCol w:w="992"/>
        <w:gridCol w:w="7371"/>
      </w:tblGrid>
      <w:tr w:rsidR="00627964" w:rsidTr="00617B9E">
        <w:trPr>
          <w:jc w:val="center"/>
        </w:trPr>
        <w:tc>
          <w:tcPr>
            <w:tcW w:w="10065" w:type="dxa"/>
            <w:gridSpan w:val="4"/>
          </w:tcPr>
          <w:p w:rsidR="00627964" w:rsidRDefault="00627964" w:rsidP="00A1265E">
            <w:pPr>
              <w:spacing w:line="360" w:lineRule="auto"/>
              <w:jc w:val="center"/>
              <w:rPr>
                <w:rFonts w:ascii="宋体" w:hAnsi="宋体"/>
                <w:b/>
                <w:sz w:val="24"/>
                <w:szCs w:val="24"/>
              </w:rPr>
            </w:pPr>
            <w:r>
              <w:rPr>
                <w:rFonts w:ascii="宋体" w:hAnsi="宋体" w:hint="eastAsia"/>
                <w:b/>
                <w:sz w:val="24"/>
                <w:szCs w:val="24"/>
              </w:rPr>
              <w:t>资格性要求</w:t>
            </w:r>
          </w:p>
        </w:tc>
      </w:tr>
      <w:tr w:rsidR="00627964" w:rsidTr="00617B9E">
        <w:trPr>
          <w:jc w:val="center"/>
        </w:trPr>
        <w:tc>
          <w:tcPr>
            <w:tcW w:w="993" w:type="dxa"/>
            <w:tcBorders>
              <w:bottom w:val="single" w:sz="4" w:space="0" w:color="auto"/>
            </w:tcBorders>
            <w:vAlign w:val="center"/>
          </w:tcPr>
          <w:p w:rsidR="00627964" w:rsidRDefault="00627964" w:rsidP="00A1265E">
            <w:pPr>
              <w:spacing w:line="360" w:lineRule="auto"/>
              <w:jc w:val="center"/>
              <w:rPr>
                <w:rFonts w:ascii="宋体" w:hAnsi="宋体"/>
                <w:b/>
                <w:sz w:val="24"/>
              </w:rPr>
            </w:pPr>
            <w:r>
              <w:rPr>
                <w:rFonts w:ascii="宋体" w:hAnsi="宋体" w:hint="eastAsia"/>
                <w:b/>
                <w:sz w:val="24"/>
              </w:rPr>
              <w:t>项号</w:t>
            </w:r>
          </w:p>
        </w:tc>
        <w:tc>
          <w:tcPr>
            <w:tcW w:w="709" w:type="dxa"/>
            <w:tcBorders>
              <w:bottom w:val="single" w:sz="4" w:space="0" w:color="auto"/>
            </w:tcBorders>
            <w:vAlign w:val="center"/>
          </w:tcPr>
          <w:p w:rsidR="00627964" w:rsidRDefault="00627964" w:rsidP="00A1265E">
            <w:pPr>
              <w:spacing w:line="360" w:lineRule="auto"/>
              <w:jc w:val="center"/>
              <w:rPr>
                <w:rFonts w:ascii="宋体" w:hAnsi="宋体"/>
                <w:b/>
                <w:sz w:val="24"/>
              </w:rPr>
            </w:pPr>
            <w:r>
              <w:rPr>
                <w:rFonts w:ascii="宋体" w:hAnsi="宋体" w:hint="eastAsia"/>
                <w:b/>
                <w:sz w:val="24"/>
              </w:rPr>
              <w:t>章</w:t>
            </w:r>
          </w:p>
        </w:tc>
        <w:tc>
          <w:tcPr>
            <w:tcW w:w="992" w:type="dxa"/>
            <w:tcBorders>
              <w:bottom w:val="single" w:sz="4" w:space="0" w:color="auto"/>
            </w:tcBorders>
            <w:vAlign w:val="center"/>
          </w:tcPr>
          <w:p w:rsidR="00627964" w:rsidRDefault="00627964" w:rsidP="00A1265E">
            <w:pPr>
              <w:spacing w:line="360" w:lineRule="auto"/>
              <w:jc w:val="center"/>
              <w:rPr>
                <w:rFonts w:ascii="宋体" w:hAnsi="宋体"/>
                <w:b/>
                <w:sz w:val="24"/>
              </w:rPr>
            </w:pPr>
            <w:r>
              <w:rPr>
                <w:rFonts w:ascii="宋体" w:hAnsi="宋体" w:hint="eastAsia"/>
                <w:b/>
                <w:sz w:val="24"/>
              </w:rPr>
              <w:t>条款号</w:t>
            </w:r>
          </w:p>
        </w:tc>
        <w:tc>
          <w:tcPr>
            <w:tcW w:w="7371" w:type="dxa"/>
            <w:tcBorders>
              <w:bottom w:val="single" w:sz="4" w:space="0" w:color="auto"/>
            </w:tcBorders>
            <w:vAlign w:val="center"/>
          </w:tcPr>
          <w:p w:rsidR="00627964" w:rsidRDefault="00627964" w:rsidP="00A1265E">
            <w:pPr>
              <w:tabs>
                <w:tab w:val="left" w:pos="2848"/>
              </w:tabs>
              <w:spacing w:line="360" w:lineRule="auto"/>
              <w:jc w:val="center"/>
              <w:rPr>
                <w:rFonts w:ascii="宋体" w:hAnsi="宋体"/>
                <w:b/>
                <w:sz w:val="24"/>
              </w:rPr>
            </w:pPr>
            <w:r>
              <w:rPr>
                <w:rFonts w:ascii="宋体" w:hAnsi="宋体" w:hint="eastAsia"/>
                <w:b/>
                <w:sz w:val="24"/>
              </w:rPr>
              <w:t>具体内容</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086A79" w:rsidP="00A1265E">
            <w:pPr>
              <w:spacing w:line="360" w:lineRule="auto"/>
              <w:jc w:val="center"/>
              <w:rPr>
                <w:rFonts w:ascii="宋体" w:hAnsi="宋体"/>
                <w:sz w:val="24"/>
              </w:rPr>
            </w:pPr>
            <w:r>
              <w:rPr>
                <w:rFonts w:ascii="宋体" w:hAnsi="宋体" w:hint="eastAsia"/>
                <w:sz w:val="24"/>
              </w:rPr>
              <w:t>1.1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rPr>
                <w:rFonts w:ascii="宋体" w:hAnsi="宋体"/>
                <w:sz w:val="24"/>
              </w:rPr>
            </w:pPr>
            <w:r>
              <w:rPr>
                <w:rFonts w:ascii="宋体" w:hAnsi="宋体" w:hint="eastAsia"/>
                <w:sz w:val="24"/>
              </w:rPr>
              <w:t>合格的投标人</w:t>
            </w:r>
          </w:p>
          <w:p w:rsidR="00627964" w:rsidRDefault="00627964" w:rsidP="00086A71">
            <w:pPr>
              <w:spacing w:line="360" w:lineRule="auto"/>
              <w:rPr>
                <w:rFonts w:ascii="宋体" w:hAnsi="宋体"/>
                <w:sz w:val="24"/>
              </w:rPr>
            </w:pPr>
            <w:r>
              <w:rPr>
                <w:rFonts w:ascii="宋体" w:hAnsi="宋体" w:hint="eastAsia"/>
                <w:sz w:val="24"/>
              </w:rPr>
              <w:t>具体内容详见第二章第</w:t>
            </w:r>
            <w:r w:rsidR="00086A71">
              <w:rPr>
                <w:rFonts w:ascii="宋体" w:hAnsi="宋体" w:hint="eastAsia"/>
                <w:sz w:val="24"/>
              </w:rPr>
              <w:t>2</w:t>
            </w:r>
            <w:r>
              <w:rPr>
                <w:rFonts w:ascii="宋体" w:hAnsi="宋体"/>
                <w:sz w:val="24"/>
              </w:rPr>
              <w:t>条“合格的投标人”。</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086A79" w:rsidP="00A1265E">
            <w:pPr>
              <w:spacing w:line="360" w:lineRule="auto"/>
              <w:jc w:val="center"/>
              <w:rPr>
                <w:rFonts w:ascii="宋体" w:hAnsi="宋体"/>
                <w:sz w:val="24"/>
              </w:rPr>
            </w:pPr>
            <w:r>
              <w:rPr>
                <w:rFonts w:ascii="宋体" w:hAnsi="宋体" w:hint="eastAsia"/>
                <w:sz w:val="24"/>
              </w:rPr>
              <w:t>2</w:t>
            </w:r>
            <w:r w:rsidR="00627964">
              <w:rPr>
                <w:rFonts w:ascii="宋体" w:hAnsi="宋体"/>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086A79" w:rsidP="00A1265E">
            <w:pPr>
              <w:spacing w:line="360" w:lineRule="auto"/>
              <w:ind w:firstLineChars="200" w:firstLine="480"/>
              <w:rPr>
                <w:rFonts w:ascii="宋体" w:hAnsi="宋体"/>
                <w:sz w:val="24"/>
              </w:rPr>
            </w:pPr>
            <w:r>
              <w:rPr>
                <w:rFonts w:ascii="宋体" w:hAnsi="宋体" w:hint="eastAsia"/>
                <w:sz w:val="24"/>
              </w:rPr>
              <w:t>2</w:t>
            </w:r>
            <w:r w:rsidR="00627964">
              <w:rPr>
                <w:rFonts w:ascii="宋体" w:hAnsi="宋体" w:hint="eastAsia"/>
                <w:sz w:val="24"/>
              </w:rPr>
              <w:t>.1</w:t>
            </w:r>
            <w:r w:rsidR="00113304" w:rsidRPr="004664C9">
              <w:rPr>
                <w:rFonts w:asciiTheme="majorEastAsia" w:eastAsiaTheme="majorEastAsia" w:hAnsiTheme="majorEastAsia" w:cs="宋体" w:hint="eastAsia"/>
                <w:color w:val="000000"/>
                <w:kern w:val="0"/>
                <w:sz w:val="24"/>
                <w:szCs w:val="24"/>
              </w:rPr>
              <w:t>★</w:t>
            </w:r>
            <w:r w:rsidR="00627964">
              <w:rPr>
                <w:rFonts w:ascii="宋体" w:hAnsi="宋体" w:hint="eastAsia"/>
                <w:sz w:val="24"/>
              </w:rPr>
              <w:t>凡有能力提供本招标文件所述服务的，具备《中华人民共和国政府采购法》第二十二条第一款规定的条件且符合本招标文件规定资格要求的境内服务商均可能成为合格的投标人。</w:t>
            </w:r>
          </w:p>
          <w:p w:rsidR="00A1265E" w:rsidRDefault="00086A79" w:rsidP="00A1265E">
            <w:pPr>
              <w:tabs>
                <w:tab w:val="left" w:pos="-1260"/>
                <w:tab w:val="left" w:pos="10260"/>
              </w:tabs>
              <w:spacing w:line="360" w:lineRule="auto"/>
              <w:ind w:firstLineChars="200" w:firstLine="480"/>
              <w:rPr>
                <w:rFonts w:asciiTheme="majorEastAsia" w:eastAsiaTheme="majorEastAsia" w:hAnsiTheme="majorEastAsia" w:cs="宋体"/>
                <w:color w:val="000000"/>
                <w:spacing w:val="-6"/>
                <w:sz w:val="24"/>
                <w:szCs w:val="24"/>
              </w:rPr>
            </w:pPr>
            <w:r>
              <w:rPr>
                <w:rFonts w:asciiTheme="majorEastAsia" w:eastAsiaTheme="majorEastAsia" w:hAnsiTheme="majorEastAsia" w:cs="宋体" w:hint="eastAsia"/>
                <w:color w:val="000000"/>
                <w:kern w:val="0"/>
                <w:sz w:val="24"/>
                <w:szCs w:val="24"/>
              </w:rPr>
              <w:t>2</w:t>
            </w:r>
            <w:r w:rsidR="00A1265E">
              <w:rPr>
                <w:rFonts w:asciiTheme="majorEastAsia" w:eastAsiaTheme="majorEastAsia" w:hAnsiTheme="majorEastAsia" w:cs="宋体" w:hint="eastAsia"/>
                <w:color w:val="000000"/>
                <w:kern w:val="0"/>
                <w:sz w:val="24"/>
                <w:szCs w:val="24"/>
              </w:rPr>
              <w:t>.2</w:t>
            </w:r>
            <w:r w:rsidR="00A1265E" w:rsidRPr="004664C9">
              <w:rPr>
                <w:rFonts w:asciiTheme="majorEastAsia" w:eastAsiaTheme="majorEastAsia" w:hAnsiTheme="majorEastAsia" w:cs="宋体" w:hint="eastAsia"/>
                <w:color w:val="000000"/>
                <w:kern w:val="0"/>
                <w:sz w:val="24"/>
                <w:szCs w:val="24"/>
              </w:rPr>
              <w:t>★投标人应具有独立的法人资格，并提供经年检的法人营业执照（副本）有效复印件</w:t>
            </w:r>
            <w:r w:rsidR="00A1265E" w:rsidRPr="004664C9">
              <w:rPr>
                <w:rFonts w:asciiTheme="majorEastAsia" w:eastAsiaTheme="majorEastAsia" w:hAnsiTheme="majorEastAsia" w:cs="宋体" w:hint="eastAsia"/>
                <w:color w:val="000000"/>
                <w:spacing w:val="-6"/>
                <w:sz w:val="24"/>
                <w:szCs w:val="24"/>
              </w:rPr>
              <w:t>；</w:t>
            </w:r>
          </w:p>
          <w:p w:rsidR="000A6970" w:rsidRPr="00113304" w:rsidRDefault="00086A79" w:rsidP="000A6970">
            <w:pPr>
              <w:tabs>
                <w:tab w:val="left" w:pos="-1260"/>
                <w:tab w:val="left" w:pos="10260"/>
              </w:tabs>
              <w:spacing w:line="360" w:lineRule="auto"/>
              <w:ind w:left="472"/>
              <w:rPr>
                <w:rFonts w:asciiTheme="majorEastAsia" w:eastAsiaTheme="majorEastAsia" w:hAnsiTheme="majorEastAsia" w:cs="宋体"/>
                <w:color w:val="000000"/>
                <w:kern w:val="0"/>
                <w:sz w:val="24"/>
                <w:szCs w:val="24"/>
              </w:rPr>
            </w:pPr>
            <w:r w:rsidRPr="00113304">
              <w:rPr>
                <w:rFonts w:asciiTheme="majorEastAsia" w:eastAsiaTheme="majorEastAsia" w:hAnsiTheme="majorEastAsia" w:cs="宋体" w:hint="eastAsia"/>
                <w:color w:val="000000"/>
                <w:kern w:val="0"/>
                <w:sz w:val="24"/>
                <w:szCs w:val="24"/>
              </w:rPr>
              <w:t>2</w:t>
            </w:r>
            <w:r w:rsidR="000A6970" w:rsidRPr="00113304">
              <w:rPr>
                <w:rFonts w:asciiTheme="majorEastAsia" w:eastAsiaTheme="majorEastAsia" w:hAnsiTheme="majorEastAsia" w:cs="宋体" w:hint="eastAsia"/>
                <w:color w:val="000000"/>
                <w:kern w:val="0"/>
                <w:sz w:val="24"/>
                <w:szCs w:val="24"/>
              </w:rPr>
              <w:t>.3★参与投标公司应具有厦门易通卡运营有限公司授权书。</w:t>
            </w:r>
          </w:p>
          <w:p w:rsidR="00A1265E" w:rsidRPr="004664C9" w:rsidRDefault="00086A79" w:rsidP="00A1265E">
            <w:pPr>
              <w:tabs>
                <w:tab w:val="left" w:pos="-1260"/>
                <w:tab w:val="left" w:pos="10260"/>
              </w:tabs>
              <w:spacing w:line="360" w:lineRule="auto"/>
              <w:ind w:firstLineChars="200" w:firstLine="468"/>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spacing w:val="-6"/>
                <w:sz w:val="24"/>
                <w:szCs w:val="24"/>
              </w:rPr>
              <w:t>2</w:t>
            </w:r>
            <w:r w:rsidR="00A1265E">
              <w:rPr>
                <w:rFonts w:asciiTheme="majorEastAsia" w:eastAsiaTheme="majorEastAsia" w:hAnsiTheme="majorEastAsia" w:cs="宋体"/>
                <w:color w:val="000000"/>
                <w:spacing w:val="-6"/>
                <w:sz w:val="24"/>
                <w:szCs w:val="24"/>
              </w:rPr>
              <w:t>.</w:t>
            </w:r>
            <w:r w:rsidR="000A6970">
              <w:rPr>
                <w:rFonts w:asciiTheme="majorEastAsia" w:eastAsiaTheme="majorEastAsia" w:hAnsiTheme="majorEastAsia" w:cs="宋体" w:hint="eastAsia"/>
                <w:color w:val="000000"/>
                <w:spacing w:val="-6"/>
                <w:sz w:val="24"/>
                <w:szCs w:val="24"/>
              </w:rPr>
              <w:t>4</w:t>
            </w:r>
            <w:r w:rsidR="00A1265E" w:rsidRPr="004664C9">
              <w:rPr>
                <w:rFonts w:asciiTheme="majorEastAsia" w:eastAsiaTheme="majorEastAsia" w:hAnsiTheme="majorEastAsia" w:cs="宋体" w:hint="eastAsia"/>
                <w:color w:val="000000"/>
                <w:kern w:val="0"/>
                <w:sz w:val="24"/>
                <w:szCs w:val="24"/>
              </w:rPr>
              <w:t>投标人代表若不是法定代表人的，应提供法定代表人授权书原件；</w:t>
            </w:r>
          </w:p>
          <w:p w:rsidR="00627964" w:rsidRDefault="00086A79" w:rsidP="00EB153B">
            <w:pPr>
              <w:tabs>
                <w:tab w:val="left" w:pos="-1260"/>
                <w:tab w:val="left" w:pos="10260"/>
              </w:tabs>
              <w:spacing w:line="360" w:lineRule="auto"/>
              <w:ind w:firstLineChars="200" w:firstLine="472"/>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pacing w:val="-4"/>
                <w:sz w:val="24"/>
                <w:szCs w:val="24"/>
              </w:rPr>
              <w:t>2</w:t>
            </w:r>
            <w:r w:rsidR="00A1265E">
              <w:rPr>
                <w:rFonts w:asciiTheme="majorEastAsia" w:eastAsiaTheme="majorEastAsia" w:hAnsiTheme="majorEastAsia" w:cs="宋体"/>
                <w:color w:val="000000"/>
                <w:spacing w:val="-4"/>
                <w:sz w:val="24"/>
                <w:szCs w:val="24"/>
              </w:rPr>
              <w:t>.</w:t>
            </w:r>
            <w:r w:rsidR="000A6970">
              <w:rPr>
                <w:rFonts w:asciiTheme="majorEastAsia" w:eastAsiaTheme="majorEastAsia" w:hAnsiTheme="majorEastAsia" w:cs="宋体" w:hint="eastAsia"/>
                <w:color w:val="000000"/>
                <w:spacing w:val="-4"/>
                <w:sz w:val="24"/>
                <w:szCs w:val="24"/>
              </w:rPr>
              <w:t>5</w:t>
            </w:r>
            <w:r w:rsidR="00A1265E" w:rsidRPr="004664C9">
              <w:rPr>
                <w:rFonts w:asciiTheme="majorEastAsia" w:eastAsiaTheme="majorEastAsia" w:hAnsiTheme="majorEastAsia" w:cs="宋体" w:hint="eastAsia"/>
                <w:color w:val="000000"/>
                <w:kern w:val="0"/>
                <w:sz w:val="24"/>
                <w:szCs w:val="24"/>
              </w:rPr>
              <w:t>★</w:t>
            </w:r>
            <w:r w:rsidR="00A1265E" w:rsidRPr="004664C9">
              <w:rPr>
                <w:rFonts w:asciiTheme="majorEastAsia" w:eastAsiaTheme="majorEastAsia" w:hAnsiTheme="majorEastAsia" w:cs="宋体" w:hint="eastAsia"/>
                <w:color w:val="000000"/>
                <w:sz w:val="24"/>
                <w:szCs w:val="24"/>
              </w:rPr>
              <w:t>投标人若不是投标全部货物制造商的，必须提供其获得货物的制造商或制造商在中国的合法分支机构出具的针对本次投标项目的《原厂商售后服务承诺函》</w:t>
            </w:r>
            <w:r w:rsidR="00EB153B">
              <w:rPr>
                <w:rFonts w:asciiTheme="majorEastAsia" w:eastAsiaTheme="majorEastAsia" w:hAnsiTheme="majorEastAsia" w:cs="宋体" w:hint="eastAsia"/>
                <w:color w:val="000000"/>
                <w:sz w:val="24"/>
                <w:szCs w:val="24"/>
              </w:rPr>
              <w:t>或</w:t>
            </w:r>
            <w:r w:rsidR="00EB153B" w:rsidRPr="004664C9">
              <w:rPr>
                <w:rFonts w:asciiTheme="majorEastAsia" w:eastAsiaTheme="majorEastAsia" w:hAnsiTheme="majorEastAsia" w:cs="宋体" w:hint="eastAsia"/>
                <w:color w:val="000000"/>
                <w:sz w:val="24"/>
                <w:szCs w:val="24"/>
              </w:rPr>
              <w:t>《</w:t>
            </w:r>
            <w:r w:rsidR="00EB153B">
              <w:rPr>
                <w:rFonts w:asciiTheme="majorEastAsia" w:eastAsiaTheme="majorEastAsia" w:hAnsiTheme="majorEastAsia" w:cs="宋体" w:hint="eastAsia"/>
                <w:color w:val="000000"/>
                <w:sz w:val="24"/>
                <w:szCs w:val="24"/>
              </w:rPr>
              <w:t>产品代理证书</w:t>
            </w:r>
            <w:r w:rsidR="00EB153B" w:rsidRPr="004664C9">
              <w:rPr>
                <w:rFonts w:asciiTheme="majorEastAsia" w:eastAsiaTheme="majorEastAsia" w:hAnsiTheme="majorEastAsia" w:cs="宋体" w:hint="eastAsia"/>
                <w:color w:val="000000"/>
                <w:sz w:val="24"/>
                <w:szCs w:val="24"/>
              </w:rPr>
              <w:t>》。</w:t>
            </w:r>
          </w:p>
          <w:p w:rsidR="008F15E3" w:rsidRDefault="008F15E3" w:rsidP="008F15E3">
            <w:pPr>
              <w:spacing w:line="360" w:lineRule="auto"/>
              <w:ind w:firstLineChars="200" w:firstLine="480"/>
              <w:rPr>
                <w:rFonts w:ascii="宋体" w:hAnsi="宋体"/>
                <w:sz w:val="24"/>
              </w:rPr>
            </w:pPr>
            <w:r>
              <w:rPr>
                <w:rFonts w:asciiTheme="majorEastAsia" w:eastAsiaTheme="majorEastAsia" w:hAnsiTheme="majorEastAsia" w:cs="宋体" w:hint="eastAsia"/>
                <w:color w:val="000000"/>
                <w:sz w:val="24"/>
                <w:szCs w:val="24"/>
              </w:rPr>
              <w:t>2.6</w:t>
            </w:r>
            <w:r>
              <w:rPr>
                <w:rFonts w:asciiTheme="minorEastAsia" w:eastAsiaTheme="minorEastAsia" w:hAnsiTheme="minorEastAsia" w:hint="eastAsia"/>
                <w:sz w:val="24"/>
                <w:szCs w:val="24"/>
              </w:rPr>
              <w:t>、</w:t>
            </w:r>
            <w:r>
              <w:rPr>
                <w:rFonts w:ascii="宋体" w:hAnsi="宋体"/>
                <w:sz w:val="24"/>
              </w:rPr>
              <w:t>投标人必须提供类似项目的经营业绩的有效证明文件（合同或验收报告的复印件）。</w:t>
            </w:r>
          </w:p>
          <w:p w:rsidR="009C43A6" w:rsidRPr="009C43A6" w:rsidRDefault="009C43A6" w:rsidP="00950D5C">
            <w:pPr>
              <w:ind w:firstLineChars="200" w:firstLine="480"/>
              <w:rPr>
                <w:rFonts w:asciiTheme="majorEastAsia" w:eastAsiaTheme="majorEastAsia" w:hAnsiTheme="majorEastAsia"/>
                <w:color w:val="000000"/>
                <w:sz w:val="24"/>
                <w:szCs w:val="24"/>
              </w:rPr>
            </w:pP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627964" w:rsidP="00086A79">
            <w:pPr>
              <w:spacing w:line="360" w:lineRule="auto"/>
              <w:jc w:val="center"/>
              <w:rPr>
                <w:rFonts w:ascii="宋体" w:hAnsi="宋体"/>
                <w:sz w:val="24"/>
              </w:rPr>
            </w:pPr>
            <w:r>
              <w:rPr>
                <w:rFonts w:ascii="宋体" w:hAnsi="宋体"/>
                <w:sz w:val="24"/>
              </w:rPr>
              <w:t>3.</w:t>
            </w:r>
            <w:r w:rsidR="00086A79">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ind w:firstLineChars="200" w:firstLine="480"/>
              <w:rPr>
                <w:rFonts w:ascii="宋体" w:hAnsi="宋体"/>
                <w:sz w:val="24"/>
              </w:rPr>
            </w:pPr>
            <w:r>
              <w:rPr>
                <w:rFonts w:ascii="宋体" w:hAnsi="宋体" w:hint="eastAsia"/>
                <w:sz w:val="24"/>
              </w:rPr>
              <w:t>3.</w:t>
            </w:r>
            <w:r w:rsidR="00086A79">
              <w:rPr>
                <w:rFonts w:ascii="宋体" w:hAnsi="宋体" w:hint="eastAsia"/>
                <w:sz w:val="24"/>
              </w:rPr>
              <w:t>1</w:t>
            </w:r>
            <w:r>
              <w:rPr>
                <w:rFonts w:ascii="宋体" w:hAnsi="宋体" w:hint="eastAsia"/>
                <w:sz w:val="24"/>
              </w:rPr>
              <w:t>一个投标人只能提交一个投标文件。如果投标人之间存在下列互为关联关系的情形之一的，不得同时参加本项目同一合同包投标：</w:t>
            </w:r>
          </w:p>
          <w:p w:rsidR="00627964" w:rsidRDefault="00627964" w:rsidP="00A1265E">
            <w:pPr>
              <w:spacing w:line="360" w:lineRule="auto"/>
              <w:ind w:firstLineChars="200" w:firstLine="480"/>
              <w:rPr>
                <w:rFonts w:ascii="宋体" w:hAnsi="宋体"/>
                <w:sz w:val="24"/>
              </w:rPr>
            </w:pPr>
            <w:r>
              <w:rPr>
                <w:rFonts w:ascii="宋体" w:hAnsi="宋体" w:hint="eastAsia"/>
                <w:sz w:val="24"/>
              </w:rPr>
              <w:lastRenderedPageBreak/>
              <w:t>(1)法定代表人、单位负责人为同一人或夫妻关系的不同投标人；</w:t>
            </w:r>
          </w:p>
          <w:p w:rsidR="00627964" w:rsidRDefault="00627964" w:rsidP="00A1265E">
            <w:pPr>
              <w:spacing w:line="360" w:lineRule="auto"/>
              <w:ind w:firstLineChars="200" w:firstLine="480"/>
              <w:rPr>
                <w:rFonts w:ascii="宋体" w:hAnsi="宋体"/>
                <w:sz w:val="24"/>
              </w:rPr>
            </w:pPr>
            <w:r>
              <w:rPr>
                <w:rFonts w:ascii="宋体" w:hAnsi="宋体" w:hint="eastAsia"/>
                <w:sz w:val="24"/>
              </w:rPr>
              <w:t>(2)存在直接控股、管理关系的不同投标人；</w:t>
            </w:r>
          </w:p>
          <w:p w:rsidR="00627964" w:rsidRDefault="00627964" w:rsidP="00A1265E">
            <w:pPr>
              <w:spacing w:line="360" w:lineRule="auto"/>
              <w:ind w:firstLineChars="200" w:firstLine="480"/>
              <w:rPr>
                <w:rFonts w:ascii="宋体" w:hAnsi="宋体"/>
                <w:sz w:val="24"/>
              </w:rPr>
            </w:pPr>
            <w:r>
              <w:rPr>
                <w:rFonts w:ascii="宋体" w:hAnsi="宋体" w:hint="eastAsia"/>
                <w:sz w:val="24"/>
              </w:rPr>
              <w:t>(3)均为同一家母公司直接或间接持股50％及以上的被投资公司。</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086A79" w:rsidP="00086A79">
            <w:pPr>
              <w:spacing w:line="360" w:lineRule="auto"/>
              <w:jc w:val="center"/>
              <w:rPr>
                <w:rFonts w:ascii="宋体" w:hAnsi="宋体"/>
                <w:sz w:val="24"/>
              </w:rPr>
            </w:pPr>
            <w:r>
              <w:rPr>
                <w:rFonts w:ascii="宋体" w:hAnsi="宋体" w:hint="eastAsia"/>
                <w:sz w:val="24"/>
              </w:rPr>
              <w:t>4</w:t>
            </w:r>
            <w:r w:rsidR="00627964">
              <w:rPr>
                <w:rFonts w:ascii="宋体" w:hAnsi="宋体"/>
                <w:sz w:val="24"/>
              </w:rPr>
              <w:t>.</w:t>
            </w:r>
            <w:r>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086A79" w:rsidP="00086A79">
            <w:pPr>
              <w:spacing w:line="360" w:lineRule="auto"/>
              <w:ind w:firstLineChars="200" w:firstLine="480"/>
              <w:rPr>
                <w:rFonts w:ascii="宋体" w:hAnsi="宋体"/>
                <w:sz w:val="24"/>
              </w:rPr>
            </w:pPr>
            <w:r>
              <w:rPr>
                <w:rFonts w:ascii="宋体" w:hAnsi="宋体" w:hint="eastAsia"/>
                <w:sz w:val="24"/>
              </w:rPr>
              <w:t>4</w:t>
            </w:r>
            <w:r w:rsidR="00627964">
              <w:rPr>
                <w:rFonts w:ascii="宋体" w:hAnsi="宋体" w:hint="eastAsia"/>
                <w:sz w:val="24"/>
              </w:rPr>
              <w:t>.</w:t>
            </w:r>
            <w:r>
              <w:rPr>
                <w:rFonts w:ascii="宋体" w:hAnsi="宋体" w:hint="eastAsia"/>
                <w:sz w:val="24"/>
              </w:rPr>
              <w:t>1</w:t>
            </w:r>
            <w:r w:rsidR="00627964">
              <w:rPr>
                <w:rFonts w:ascii="宋体" w:hAnsi="宋体" w:hint="eastAsia"/>
                <w:sz w:val="24"/>
              </w:rPr>
              <w:t>投标代理人在同一个项目中只能接受一个投标人的委托参加投标。</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086A79" w:rsidP="00086A79">
            <w:pPr>
              <w:spacing w:line="360" w:lineRule="auto"/>
              <w:jc w:val="center"/>
              <w:rPr>
                <w:rFonts w:ascii="宋体" w:hAnsi="宋体"/>
                <w:sz w:val="24"/>
              </w:rPr>
            </w:pPr>
            <w:r>
              <w:rPr>
                <w:rFonts w:ascii="宋体" w:hAnsi="宋体" w:hint="eastAsia"/>
                <w:sz w:val="24"/>
              </w:rPr>
              <w:t>5</w:t>
            </w:r>
            <w:r w:rsidR="00627964">
              <w:rPr>
                <w:rFonts w:ascii="宋体" w:hAnsi="宋体"/>
                <w:sz w:val="24"/>
              </w:rPr>
              <w:t>.</w:t>
            </w:r>
            <w:r>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086A79" w:rsidP="00A1265E">
            <w:pPr>
              <w:spacing w:line="360" w:lineRule="auto"/>
              <w:ind w:firstLineChars="200" w:firstLine="480"/>
              <w:rPr>
                <w:rFonts w:ascii="宋体" w:hAnsi="宋体"/>
                <w:sz w:val="24"/>
              </w:rPr>
            </w:pPr>
            <w:r>
              <w:rPr>
                <w:rFonts w:ascii="宋体" w:hAnsi="宋体" w:hint="eastAsia"/>
                <w:sz w:val="24"/>
              </w:rPr>
              <w:t>5</w:t>
            </w:r>
            <w:r w:rsidR="00627964">
              <w:rPr>
                <w:rFonts w:ascii="宋体" w:hAnsi="宋体" w:hint="eastAsia"/>
                <w:sz w:val="24"/>
              </w:rPr>
              <w:t>.</w:t>
            </w:r>
            <w:r>
              <w:rPr>
                <w:rFonts w:ascii="宋体" w:hAnsi="宋体" w:hint="eastAsia"/>
                <w:sz w:val="24"/>
              </w:rPr>
              <w:t>1</w:t>
            </w:r>
            <w:r w:rsidR="00627964">
              <w:rPr>
                <w:rFonts w:ascii="宋体" w:hAnsi="宋体" w:hint="eastAsia"/>
                <w:sz w:val="24"/>
              </w:rPr>
              <w:t>投标人存在下列情形之一的，将被认定为串通投标行为并作无效投标处理：</w:t>
            </w:r>
          </w:p>
          <w:p w:rsidR="00627964" w:rsidRDefault="00627964" w:rsidP="00A1265E">
            <w:pPr>
              <w:spacing w:line="360" w:lineRule="auto"/>
              <w:ind w:firstLineChars="200" w:firstLine="480"/>
              <w:rPr>
                <w:rFonts w:ascii="宋体" w:hAnsi="宋体"/>
                <w:sz w:val="24"/>
              </w:rPr>
            </w:pPr>
            <w:r>
              <w:rPr>
                <w:rFonts w:ascii="宋体" w:hAnsi="宋体" w:hint="eastAsia"/>
                <w:sz w:val="24"/>
              </w:rPr>
              <w:t>（1）投标人之间协商投标报价等投标文件的实质性内容；</w:t>
            </w:r>
          </w:p>
          <w:p w:rsidR="00627964" w:rsidRDefault="00627964" w:rsidP="00A1265E">
            <w:pPr>
              <w:spacing w:line="360" w:lineRule="auto"/>
              <w:ind w:firstLineChars="200" w:firstLine="480"/>
              <w:rPr>
                <w:rFonts w:ascii="宋体" w:hAnsi="宋体"/>
                <w:sz w:val="24"/>
              </w:rPr>
            </w:pPr>
            <w:r>
              <w:rPr>
                <w:rFonts w:ascii="宋体" w:hAnsi="宋体" w:hint="eastAsia"/>
                <w:sz w:val="24"/>
              </w:rPr>
              <w:t>（2）投标人之间约定中标供应商；</w:t>
            </w:r>
          </w:p>
          <w:p w:rsidR="00627964" w:rsidRDefault="00627964" w:rsidP="00A1265E">
            <w:pPr>
              <w:spacing w:line="360" w:lineRule="auto"/>
              <w:ind w:firstLineChars="200" w:firstLine="480"/>
              <w:rPr>
                <w:rFonts w:ascii="宋体" w:hAnsi="宋体"/>
                <w:sz w:val="24"/>
              </w:rPr>
            </w:pPr>
            <w:r>
              <w:rPr>
                <w:rFonts w:ascii="宋体" w:hAnsi="宋体" w:hint="eastAsia"/>
                <w:sz w:val="24"/>
              </w:rPr>
              <w:t>（3）投标人之间约定部分投标人放弃投标或者中标；</w:t>
            </w:r>
          </w:p>
          <w:p w:rsidR="00627964" w:rsidRDefault="00627964" w:rsidP="00A1265E">
            <w:pPr>
              <w:spacing w:line="360" w:lineRule="auto"/>
              <w:ind w:firstLineChars="200" w:firstLine="480"/>
              <w:rPr>
                <w:rFonts w:ascii="宋体" w:hAnsi="宋体"/>
                <w:sz w:val="24"/>
              </w:rPr>
            </w:pPr>
            <w:r>
              <w:rPr>
                <w:rFonts w:ascii="宋体" w:hAnsi="宋体" w:hint="eastAsia"/>
                <w:sz w:val="24"/>
              </w:rPr>
              <w:t>（4）属于同一集团、协会、商会等组织成员的投标人按照该组织要求协同投标；</w:t>
            </w:r>
          </w:p>
          <w:p w:rsidR="00627964" w:rsidRDefault="00627964" w:rsidP="00A1265E">
            <w:pPr>
              <w:spacing w:line="360" w:lineRule="auto"/>
              <w:ind w:firstLineChars="200" w:firstLine="480"/>
              <w:rPr>
                <w:rFonts w:ascii="宋体" w:hAnsi="宋体"/>
                <w:sz w:val="24"/>
              </w:rPr>
            </w:pPr>
            <w:r>
              <w:rPr>
                <w:rFonts w:ascii="宋体" w:hAnsi="宋体" w:hint="eastAsia"/>
                <w:sz w:val="24"/>
              </w:rPr>
              <w:t>（5）投标人之间为谋取中标或者排斥特定投标人而采取的其他联合行动；</w:t>
            </w:r>
          </w:p>
          <w:p w:rsidR="00627964" w:rsidRDefault="00627964" w:rsidP="00A1265E">
            <w:pPr>
              <w:spacing w:line="360" w:lineRule="auto"/>
              <w:ind w:firstLineChars="200" w:firstLine="480"/>
              <w:rPr>
                <w:rFonts w:ascii="宋体" w:hAnsi="宋体"/>
                <w:sz w:val="24"/>
              </w:rPr>
            </w:pPr>
            <w:r>
              <w:rPr>
                <w:rFonts w:ascii="宋体" w:hAnsi="宋体" w:hint="eastAsia"/>
                <w:sz w:val="24"/>
              </w:rPr>
              <w:t>（6）不同投标人的投标文件由同一单位或者个人编制；</w:t>
            </w:r>
          </w:p>
          <w:p w:rsidR="00627964" w:rsidRDefault="00627964" w:rsidP="00A1265E">
            <w:pPr>
              <w:spacing w:line="360" w:lineRule="auto"/>
              <w:ind w:firstLineChars="200" w:firstLine="480"/>
              <w:rPr>
                <w:rFonts w:ascii="宋体" w:hAnsi="宋体"/>
                <w:sz w:val="24"/>
              </w:rPr>
            </w:pPr>
            <w:r>
              <w:rPr>
                <w:rFonts w:ascii="宋体" w:hAnsi="宋体" w:hint="eastAsia"/>
                <w:sz w:val="24"/>
              </w:rPr>
              <w:t>（7）不同投标人委托同一单位或者个人办理投标事宜；</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rPr>
              <w:t>（8）不同投标人的投标文件载明的项目管理成员为同一人；</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（9）不同投标人的投标文件异常一致或者投标报价呈规律性差异；</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（10）不同投标人的投标文件相互混装；</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（11）不同投标人的投标保证金从同一单位或者个人的账户转出。</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（12）不同投标人的投标文件错、漏之处一致或雷同，且不能合理解释的；</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（13）不同的投标人的法定代表人、委托代理人等由同一个单位缴纳社会保险的；</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（14）由同一人或分别由几个有</w:t>
            </w:r>
            <w:r>
              <w:rPr>
                <w:rFonts w:ascii="宋体" w:hAnsi="宋体" w:hint="eastAsia"/>
                <w:color w:val="000000"/>
                <w:sz w:val="24"/>
                <w:szCs w:val="24"/>
              </w:rPr>
              <w:t>利害关系的人</w:t>
            </w:r>
            <w:r>
              <w:rPr>
                <w:rFonts w:ascii="宋体" w:hAnsi="宋体" w:hint="eastAsia"/>
                <w:sz w:val="24"/>
                <w:szCs w:val="24"/>
              </w:rPr>
              <w:t>携带两个以上（含两个）投标人的企业资料参与资格审查、领取招标资料，或代</w:t>
            </w:r>
            <w:r>
              <w:rPr>
                <w:rFonts w:ascii="宋体" w:hAnsi="宋体" w:hint="eastAsia"/>
                <w:sz w:val="24"/>
                <w:szCs w:val="24"/>
              </w:rPr>
              <w:lastRenderedPageBreak/>
              <w:t>表两个以上（含两个）投标人参加招标答疑会、交纳或退还投标保证金、开标的；</w:t>
            </w:r>
          </w:p>
          <w:p w:rsidR="00627964" w:rsidRDefault="00627964" w:rsidP="00A1265E">
            <w:pPr>
              <w:spacing w:line="360" w:lineRule="auto"/>
              <w:ind w:firstLineChars="200" w:firstLine="480"/>
              <w:rPr>
                <w:rFonts w:ascii="宋体" w:hAnsi="宋体"/>
                <w:sz w:val="24"/>
              </w:rPr>
            </w:pPr>
            <w:r>
              <w:rPr>
                <w:rFonts w:ascii="宋体" w:hAnsi="宋体" w:hint="eastAsia"/>
                <w:sz w:val="24"/>
                <w:szCs w:val="24"/>
              </w:rPr>
              <w:t>（15）有关法律、法规或规章规定的其他串通投标行为。</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6.1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113304" w:rsidRDefault="00627964" w:rsidP="00113304">
            <w:pPr>
              <w:spacing w:line="360" w:lineRule="auto"/>
              <w:ind w:firstLineChars="200" w:firstLine="482"/>
              <w:rPr>
                <w:rFonts w:ascii="宋体" w:hAnsi="宋体"/>
                <w:b/>
                <w:sz w:val="24"/>
                <w:szCs w:val="24"/>
              </w:rPr>
            </w:pPr>
            <w:r w:rsidRPr="00113304">
              <w:rPr>
                <w:rFonts w:ascii="宋体" w:hAnsi="宋体" w:hint="eastAsia"/>
                <w:b/>
                <w:sz w:val="24"/>
                <w:szCs w:val="24"/>
              </w:rPr>
              <w:t>资格证明文件：</w:t>
            </w:r>
          </w:p>
          <w:p w:rsidR="00627964" w:rsidRDefault="00113304" w:rsidP="00A1265E">
            <w:pPr>
              <w:spacing w:line="360" w:lineRule="auto"/>
              <w:ind w:firstLineChars="200" w:firstLine="480"/>
              <w:rPr>
                <w:rFonts w:ascii="宋体" w:hAnsi="宋体"/>
                <w:sz w:val="24"/>
              </w:rPr>
            </w:pPr>
            <w:r>
              <w:rPr>
                <w:rFonts w:ascii="宋体" w:hAnsi="宋体" w:hint="eastAsia"/>
                <w:sz w:val="24"/>
                <w:szCs w:val="24"/>
              </w:rPr>
              <w:t>6.1</w:t>
            </w:r>
            <w:r w:rsidR="00AD59E7" w:rsidRPr="00113304">
              <w:rPr>
                <w:rFonts w:asciiTheme="majorEastAsia" w:eastAsiaTheme="majorEastAsia" w:hAnsiTheme="majorEastAsia" w:cs="宋体" w:hint="eastAsia"/>
                <w:color w:val="000000"/>
                <w:kern w:val="0"/>
                <w:sz w:val="24"/>
                <w:szCs w:val="24"/>
              </w:rPr>
              <w:t>★</w:t>
            </w:r>
            <w:r w:rsidR="00627964">
              <w:rPr>
                <w:rFonts w:ascii="宋体" w:hAnsi="宋体" w:hint="eastAsia"/>
                <w:sz w:val="24"/>
                <w:szCs w:val="24"/>
              </w:rPr>
              <w:t>投标人应提供法人营业执照（副本）复印件(加盖公章)。</w:t>
            </w:r>
          </w:p>
        </w:tc>
      </w:tr>
      <w:tr w:rsidR="00627964" w:rsidTr="00617B9E">
        <w:trPr>
          <w:jc w:val="center"/>
        </w:trPr>
        <w:tc>
          <w:tcPr>
            <w:tcW w:w="10065" w:type="dxa"/>
            <w:gridSpan w:val="4"/>
            <w:tcBorders>
              <w:top w:val="single" w:sz="4" w:space="0" w:color="auto"/>
              <w:left w:val="single" w:sz="4" w:space="0" w:color="auto"/>
              <w:bottom w:val="single" w:sz="4" w:space="0" w:color="auto"/>
              <w:right w:val="single" w:sz="4" w:space="0" w:color="auto"/>
            </w:tcBorders>
          </w:tcPr>
          <w:p w:rsidR="00627964" w:rsidRDefault="00627964" w:rsidP="00113304">
            <w:pPr>
              <w:spacing w:line="360" w:lineRule="auto"/>
              <w:jc w:val="center"/>
              <w:rPr>
                <w:rFonts w:ascii="宋体" w:hAnsi="宋体"/>
                <w:sz w:val="24"/>
              </w:rPr>
            </w:pPr>
            <w:r>
              <w:rPr>
                <w:rFonts w:ascii="宋体" w:hAnsi="宋体" w:hint="eastAsia"/>
                <w:b/>
                <w:sz w:val="24"/>
              </w:rPr>
              <w:t>符合性要求</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Pr="00113304" w:rsidRDefault="00627964" w:rsidP="00A1265E">
            <w:pPr>
              <w:spacing w:line="360" w:lineRule="auto"/>
              <w:jc w:val="center"/>
              <w:rPr>
                <w:rFonts w:ascii="宋体" w:hAnsi="宋体"/>
                <w:b/>
                <w:sz w:val="24"/>
              </w:rPr>
            </w:pPr>
            <w:r w:rsidRPr="00113304">
              <w:rPr>
                <w:rFonts w:ascii="宋体" w:hAnsi="宋体" w:hint="eastAsia"/>
                <w:b/>
                <w:sz w:val="24"/>
              </w:rPr>
              <w:t>项号</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Pr="00113304" w:rsidRDefault="00627964" w:rsidP="00A1265E">
            <w:pPr>
              <w:spacing w:line="360" w:lineRule="auto"/>
              <w:jc w:val="center"/>
              <w:rPr>
                <w:rFonts w:ascii="宋体" w:hAnsi="宋体"/>
                <w:b/>
                <w:sz w:val="24"/>
              </w:rPr>
            </w:pPr>
            <w:r w:rsidRPr="00113304">
              <w:rPr>
                <w:rFonts w:ascii="宋体" w:hAnsi="宋体" w:hint="eastAsia"/>
                <w:b/>
                <w:sz w:val="24"/>
              </w:rPr>
              <w:t>章</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Pr="00113304" w:rsidRDefault="00627964" w:rsidP="00A1265E">
            <w:pPr>
              <w:spacing w:line="360" w:lineRule="auto"/>
              <w:jc w:val="center"/>
              <w:rPr>
                <w:rFonts w:ascii="宋体" w:hAnsi="宋体"/>
                <w:b/>
                <w:sz w:val="24"/>
              </w:rPr>
            </w:pPr>
            <w:r w:rsidRPr="00113304">
              <w:rPr>
                <w:rFonts w:ascii="宋体" w:hAnsi="宋体" w:hint="eastAsia"/>
                <w:b/>
                <w:sz w:val="24"/>
              </w:rPr>
              <w:t>条款号</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Pr="00113304" w:rsidRDefault="00627964" w:rsidP="00113304">
            <w:pPr>
              <w:spacing w:line="360" w:lineRule="auto"/>
              <w:ind w:firstLineChars="200" w:firstLine="482"/>
              <w:rPr>
                <w:rFonts w:ascii="宋体" w:hAnsi="宋体"/>
                <w:b/>
                <w:sz w:val="24"/>
              </w:rPr>
            </w:pPr>
            <w:r w:rsidRPr="00113304">
              <w:rPr>
                <w:rFonts w:ascii="宋体" w:hAnsi="宋体" w:hint="eastAsia"/>
                <w:b/>
                <w:sz w:val="24"/>
              </w:rPr>
              <w:t>具体内容</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7</w:t>
            </w:r>
            <w:r w:rsidR="00086A79">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tcPr>
          <w:p w:rsidR="00627964" w:rsidRDefault="00113304" w:rsidP="00A1265E">
            <w:pPr>
              <w:spacing w:line="360" w:lineRule="auto"/>
              <w:ind w:firstLineChars="200" w:firstLine="480"/>
              <w:rPr>
                <w:rFonts w:ascii="宋体" w:hAnsi="宋体"/>
                <w:sz w:val="24"/>
              </w:rPr>
            </w:pPr>
            <w:r>
              <w:rPr>
                <w:rFonts w:ascii="宋体" w:hAnsi="宋体" w:hint="eastAsia"/>
                <w:sz w:val="24"/>
              </w:rPr>
              <w:t>7.1</w:t>
            </w:r>
            <w:r w:rsidR="00627964">
              <w:rPr>
                <w:rFonts w:ascii="宋体" w:hAnsi="宋体" w:hint="eastAsia"/>
                <w:sz w:val="24"/>
              </w:rPr>
              <w:t>投标人的投标文件未按规定的投标截止时间之前提交的，其投标将被拒绝。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8</w:t>
            </w:r>
            <w:r w:rsidR="00627964">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tcPr>
          <w:p w:rsidR="00627964" w:rsidRDefault="00113304" w:rsidP="00A1265E">
            <w:pPr>
              <w:spacing w:line="360" w:lineRule="auto"/>
              <w:ind w:firstLineChars="200" w:firstLine="480"/>
              <w:rPr>
                <w:rFonts w:ascii="宋体" w:hAnsi="宋体"/>
                <w:sz w:val="24"/>
              </w:rPr>
            </w:pPr>
            <w:r>
              <w:rPr>
                <w:rFonts w:ascii="宋体" w:hAnsi="宋体" w:hint="eastAsia"/>
                <w:sz w:val="24"/>
              </w:rPr>
              <w:t>8</w:t>
            </w:r>
            <w:r w:rsidR="00627964">
              <w:rPr>
                <w:rFonts w:ascii="宋体" w:hAnsi="宋体" w:hint="eastAsia"/>
                <w:sz w:val="24"/>
              </w:rPr>
              <w:t>.1投标人应仔细阅读招标文件的所有内容，按照招标文件的要求提交投标文件。投标文件应对招标文件的要求作出实质性响应，并保证所提供的全部资料的真实性，否则其投标将被拒绝。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113304" w:rsidP="00086A79">
            <w:pPr>
              <w:spacing w:line="360" w:lineRule="auto"/>
              <w:jc w:val="center"/>
              <w:rPr>
                <w:rFonts w:ascii="宋体" w:hAnsi="宋体"/>
                <w:sz w:val="24"/>
              </w:rPr>
            </w:pPr>
            <w:r>
              <w:rPr>
                <w:rFonts w:ascii="宋体" w:hAnsi="宋体" w:hint="eastAsia"/>
                <w:sz w:val="24"/>
              </w:rPr>
              <w:t>9</w:t>
            </w:r>
            <w:r w:rsidR="00627964">
              <w:rPr>
                <w:rFonts w:ascii="宋体" w:hAnsi="宋体" w:hint="eastAsia"/>
                <w:sz w:val="24"/>
              </w:rPr>
              <w:t>.</w:t>
            </w:r>
            <w:r w:rsidR="00086A79">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tcPr>
          <w:p w:rsidR="00627964" w:rsidRDefault="00113304" w:rsidP="00086A79">
            <w:pPr>
              <w:spacing w:line="360" w:lineRule="auto"/>
              <w:ind w:firstLineChars="200" w:firstLine="480"/>
              <w:rPr>
                <w:rFonts w:ascii="宋体" w:hAnsi="宋体"/>
                <w:b/>
                <w:sz w:val="24"/>
              </w:rPr>
            </w:pPr>
            <w:r>
              <w:rPr>
                <w:rFonts w:ascii="宋体" w:hAnsi="宋体" w:hint="eastAsia"/>
                <w:sz w:val="24"/>
              </w:rPr>
              <w:t>9</w:t>
            </w:r>
            <w:r w:rsidR="00627964">
              <w:rPr>
                <w:rFonts w:ascii="宋体" w:hAnsi="宋体" w:hint="eastAsia"/>
                <w:sz w:val="24"/>
              </w:rPr>
              <w:t>.</w:t>
            </w:r>
            <w:r w:rsidR="00086A79">
              <w:rPr>
                <w:rFonts w:ascii="宋体" w:hAnsi="宋体" w:hint="eastAsia"/>
                <w:sz w:val="24"/>
              </w:rPr>
              <w:t>1</w:t>
            </w:r>
            <w:r w:rsidR="00627964">
              <w:rPr>
                <w:rFonts w:ascii="宋体" w:hAnsi="宋体" w:hint="eastAsia"/>
                <w:sz w:val="24"/>
              </w:rPr>
              <w:t>除非有另外的规定，投标人可对招标服务一览表所列的全部合同包或部分合同包进行投标。招标采购单位不接受有任何可选择性的报价，每一种服务只能有一个报价，否则其投标将被拒绝。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10</w:t>
            </w:r>
            <w:r w:rsidR="00627964">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ind w:firstLineChars="200" w:firstLine="480"/>
              <w:rPr>
                <w:rFonts w:ascii="宋体" w:hAnsi="宋体"/>
                <w:b/>
                <w:sz w:val="24"/>
              </w:rPr>
            </w:pPr>
            <w:r>
              <w:rPr>
                <w:rFonts w:ascii="宋体" w:hAnsi="宋体" w:hint="eastAsia"/>
                <w:sz w:val="24"/>
              </w:rPr>
              <w:t>10</w:t>
            </w:r>
            <w:r w:rsidR="00627964">
              <w:rPr>
                <w:rFonts w:ascii="宋体" w:hAnsi="宋体" w:hint="eastAsia"/>
                <w:sz w:val="24"/>
              </w:rPr>
              <w:t>.1投标文件从投标截止之日开始生效，在投标人须知前附表1第3项所规定的期限内保持有效。有效期不足将导致其投标文件被拒绝。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113304" w:rsidP="00086A79">
            <w:pPr>
              <w:spacing w:line="360" w:lineRule="auto"/>
              <w:jc w:val="center"/>
              <w:rPr>
                <w:rFonts w:ascii="宋体" w:hAnsi="宋体"/>
                <w:sz w:val="24"/>
              </w:rPr>
            </w:pPr>
            <w:r>
              <w:rPr>
                <w:rFonts w:ascii="宋体" w:hAnsi="宋体" w:hint="eastAsia"/>
                <w:sz w:val="24"/>
              </w:rPr>
              <w:t>11</w:t>
            </w:r>
            <w:r w:rsidR="00627964">
              <w:rPr>
                <w:rFonts w:ascii="宋体" w:hAnsi="宋体" w:hint="eastAsia"/>
                <w:sz w:val="24"/>
              </w:rPr>
              <w:t>.</w:t>
            </w:r>
            <w:r w:rsidR="00086A79">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ind w:firstLineChars="200" w:firstLine="480"/>
              <w:rPr>
                <w:rFonts w:ascii="宋体" w:hAnsi="宋体"/>
                <w:sz w:val="24"/>
              </w:rPr>
            </w:pPr>
            <w:r>
              <w:rPr>
                <w:rFonts w:ascii="宋体" w:hAnsi="宋体" w:hint="eastAsia"/>
                <w:sz w:val="24"/>
              </w:rPr>
              <w:t>11</w:t>
            </w:r>
            <w:r w:rsidR="00086A79">
              <w:rPr>
                <w:rFonts w:ascii="宋体" w:hAnsi="宋体" w:hint="eastAsia"/>
                <w:sz w:val="24"/>
              </w:rPr>
              <w:t>.1</w:t>
            </w:r>
            <w:r w:rsidR="00627964">
              <w:rPr>
                <w:rFonts w:ascii="宋体" w:hAnsi="宋体" w:hint="eastAsia"/>
                <w:sz w:val="24"/>
              </w:rPr>
              <w:t>未按要求缴交投标保证金的投标，将被视为无效投标。</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12</w:t>
            </w:r>
            <w:r w:rsidR="00086A79">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440" w:lineRule="exact"/>
              <w:ind w:firstLine="482"/>
              <w:rPr>
                <w:rFonts w:ascii="宋体" w:hAnsi="宋体"/>
                <w:b/>
                <w:sz w:val="24"/>
              </w:rPr>
            </w:pPr>
            <w:r>
              <w:rPr>
                <w:rFonts w:ascii="宋体" w:hAnsi="宋体" w:hint="eastAsia"/>
                <w:sz w:val="24"/>
              </w:rPr>
              <w:t>12</w:t>
            </w:r>
            <w:r w:rsidR="00086A79">
              <w:rPr>
                <w:rFonts w:ascii="宋体" w:hAnsi="宋体" w:hint="eastAsia"/>
                <w:sz w:val="24"/>
              </w:rPr>
              <w:t>.1</w:t>
            </w:r>
            <w:r w:rsidR="00627964">
              <w:rPr>
                <w:rFonts w:ascii="宋体" w:hAnsi="宋体" w:hint="eastAsia"/>
                <w:sz w:val="24"/>
              </w:rPr>
              <w:t>未按本须知规定的格式填写投标文件、投标文件字迹模糊不清的，其投标将被拒绝。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113304" w:rsidP="00086A79">
            <w:pPr>
              <w:spacing w:line="360" w:lineRule="auto"/>
              <w:jc w:val="center"/>
              <w:rPr>
                <w:rFonts w:ascii="宋体" w:hAnsi="宋体"/>
                <w:sz w:val="24"/>
              </w:rPr>
            </w:pPr>
            <w:r>
              <w:rPr>
                <w:rFonts w:ascii="宋体" w:hAnsi="宋体" w:hint="eastAsia"/>
                <w:sz w:val="24"/>
              </w:rPr>
              <w:t>13</w:t>
            </w:r>
            <w:r w:rsidR="00627964">
              <w:rPr>
                <w:rFonts w:ascii="宋体" w:hAnsi="宋体" w:hint="eastAsia"/>
                <w:sz w:val="24"/>
              </w:rPr>
              <w:t>.</w:t>
            </w:r>
            <w:r w:rsidR="00086A79">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113304" w:rsidP="00113304">
            <w:pPr>
              <w:spacing w:line="360" w:lineRule="auto"/>
              <w:ind w:firstLineChars="200" w:firstLine="480"/>
              <w:jc w:val="left"/>
              <w:rPr>
                <w:rFonts w:ascii="宋体" w:hAnsi="宋体"/>
                <w:sz w:val="24"/>
              </w:rPr>
            </w:pPr>
            <w:r>
              <w:rPr>
                <w:rFonts w:ascii="宋体" w:hAnsi="宋体" w:hint="eastAsia"/>
                <w:sz w:val="24"/>
              </w:rPr>
              <w:t>13．1</w:t>
            </w:r>
            <w:r w:rsidR="00627964">
              <w:rPr>
                <w:rFonts w:ascii="宋体" w:hAnsi="宋体" w:hint="eastAsia"/>
                <w:sz w:val="24"/>
              </w:rPr>
              <w:t>投标人应将上述文件按顺序装订成册、打印页码，并编列投标文件目录、资料清单，由于装订不规范或编排顺序混乱而导致投标文件被误读或漏读，该投标可能被视为无效投标或承担不利的评标结果。</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14</w:t>
            </w:r>
            <w:r w:rsidR="00627964">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113304" w:rsidP="00113304">
            <w:pPr>
              <w:spacing w:line="360" w:lineRule="auto"/>
              <w:ind w:firstLineChars="200" w:firstLine="480"/>
              <w:jc w:val="left"/>
              <w:rPr>
                <w:rFonts w:ascii="宋体" w:hAnsi="宋体"/>
                <w:sz w:val="24"/>
              </w:rPr>
            </w:pPr>
            <w:r>
              <w:rPr>
                <w:rFonts w:ascii="宋体" w:hAnsi="宋体" w:hint="eastAsia"/>
                <w:sz w:val="24"/>
              </w:rPr>
              <w:t>14</w:t>
            </w:r>
            <w:r w:rsidR="00627964">
              <w:rPr>
                <w:rFonts w:ascii="宋体" w:hAnsi="宋体" w:hint="eastAsia"/>
                <w:sz w:val="24"/>
              </w:rPr>
              <w:t>.1投标文件未密封将导致其投标被拒绝。</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15</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113304" w:rsidP="00A1265E">
            <w:pPr>
              <w:spacing w:line="360" w:lineRule="auto"/>
              <w:jc w:val="center"/>
              <w:rPr>
                <w:rFonts w:ascii="宋体" w:hAnsi="宋体"/>
                <w:sz w:val="24"/>
              </w:rPr>
            </w:pPr>
            <w:r>
              <w:rPr>
                <w:rFonts w:ascii="宋体" w:hAnsi="宋体" w:hint="eastAsia"/>
                <w:sz w:val="24"/>
              </w:rPr>
              <w:t>15</w:t>
            </w:r>
            <w:r w:rsidR="00086A79">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627964" w:rsidRDefault="00113304" w:rsidP="00113304">
            <w:pPr>
              <w:spacing w:line="360" w:lineRule="auto"/>
              <w:ind w:firstLineChars="200" w:firstLine="480"/>
              <w:jc w:val="left"/>
              <w:rPr>
                <w:rFonts w:ascii="宋体" w:hAnsi="宋体"/>
                <w:sz w:val="24"/>
              </w:rPr>
            </w:pPr>
            <w:r>
              <w:rPr>
                <w:rFonts w:ascii="宋体" w:hAnsi="宋体" w:hint="eastAsia"/>
                <w:sz w:val="24"/>
              </w:rPr>
              <w:t>15</w:t>
            </w:r>
            <w:r w:rsidR="00086A79">
              <w:rPr>
                <w:rFonts w:ascii="宋体" w:hAnsi="宋体" w:hint="eastAsia"/>
                <w:sz w:val="24"/>
              </w:rPr>
              <w:t>.1</w:t>
            </w:r>
            <w:r w:rsidR="00627964">
              <w:rPr>
                <w:rFonts w:ascii="宋体" w:hAnsi="宋体" w:hint="eastAsia"/>
                <w:sz w:val="24"/>
              </w:rPr>
              <w:t>投标文件应在投标邀请中规定的截止时间前送达，迟到的投标文件为无效投标文件, 将被拒收。</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113304">
            <w:pPr>
              <w:spacing w:line="360" w:lineRule="auto"/>
              <w:jc w:val="center"/>
              <w:rPr>
                <w:rFonts w:ascii="宋体" w:hAnsi="宋体"/>
                <w:sz w:val="24"/>
              </w:rPr>
            </w:pPr>
            <w:r>
              <w:rPr>
                <w:rFonts w:ascii="宋体" w:hAnsi="宋体" w:hint="eastAsia"/>
                <w:sz w:val="24"/>
              </w:rPr>
              <w:t>1</w:t>
            </w:r>
            <w:r w:rsidR="00113304">
              <w:rPr>
                <w:rFonts w:ascii="宋体" w:hAnsi="宋体" w:hint="eastAsia"/>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086A79" w:rsidP="00113304">
            <w:pPr>
              <w:spacing w:line="360" w:lineRule="auto"/>
              <w:jc w:val="center"/>
              <w:rPr>
                <w:rFonts w:ascii="宋体" w:hAnsi="宋体"/>
                <w:sz w:val="24"/>
              </w:rPr>
            </w:pPr>
            <w:r>
              <w:rPr>
                <w:rFonts w:ascii="宋体" w:hAnsi="宋体" w:hint="eastAsia"/>
                <w:sz w:val="24"/>
              </w:rPr>
              <w:t>1</w:t>
            </w:r>
            <w:r w:rsidR="00113304">
              <w:rPr>
                <w:rFonts w:ascii="宋体" w:hAnsi="宋体" w:hint="eastAsia"/>
                <w:sz w:val="24"/>
              </w:rPr>
              <w:t>6</w:t>
            </w:r>
            <w:r>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tcPr>
          <w:p w:rsidR="00627964" w:rsidRDefault="00086A79" w:rsidP="00113304">
            <w:pPr>
              <w:spacing w:line="360" w:lineRule="auto"/>
              <w:ind w:firstLineChars="200" w:firstLine="480"/>
              <w:jc w:val="left"/>
              <w:rPr>
                <w:rFonts w:ascii="宋体" w:hAnsi="宋体"/>
                <w:sz w:val="24"/>
              </w:rPr>
            </w:pPr>
            <w:r>
              <w:rPr>
                <w:rFonts w:ascii="宋体" w:hAnsi="宋体" w:hint="eastAsia"/>
                <w:sz w:val="24"/>
              </w:rPr>
              <w:t>1</w:t>
            </w:r>
            <w:r w:rsidR="00113304">
              <w:rPr>
                <w:rFonts w:ascii="宋体" w:hAnsi="宋体" w:hint="eastAsia"/>
                <w:sz w:val="24"/>
              </w:rPr>
              <w:t>6</w:t>
            </w:r>
            <w:r>
              <w:rPr>
                <w:rFonts w:ascii="宋体" w:hAnsi="宋体" w:hint="eastAsia"/>
                <w:sz w:val="24"/>
              </w:rPr>
              <w:t>.1</w:t>
            </w:r>
            <w:r w:rsidR="004C630E" w:rsidRPr="004664C9">
              <w:rPr>
                <w:rFonts w:asciiTheme="majorEastAsia" w:eastAsiaTheme="majorEastAsia" w:hAnsiTheme="majorEastAsia" w:cs="宋体" w:hint="eastAsia"/>
                <w:color w:val="000000"/>
                <w:sz w:val="24"/>
                <w:szCs w:val="24"/>
              </w:rPr>
              <w:t>除投标人对错处做必要的修改外，投标文件中不允许有加行涂抹或改写。若有修改须经法定代表人或投标人代表签字或加盖</w:t>
            </w:r>
            <w:r w:rsidR="004C630E" w:rsidRPr="004664C9">
              <w:rPr>
                <w:rFonts w:asciiTheme="majorEastAsia" w:eastAsiaTheme="majorEastAsia" w:hAnsiTheme="majorEastAsia" w:cs="宋体" w:hint="eastAsia"/>
                <w:color w:val="000000"/>
                <w:sz w:val="24"/>
                <w:szCs w:val="24"/>
              </w:rPr>
              <w:lastRenderedPageBreak/>
              <w:t>公章</w:t>
            </w:r>
            <w:r w:rsidR="00627964">
              <w:rPr>
                <w:rFonts w:ascii="宋体" w:hAnsi="宋体" w:hint="eastAsia"/>
                <w:sz w:val="24"/>
              </w:rPr>
              <w:t>。</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113304">
            <w:pPr>
              <w:spacing w:line="360" w:lineRule="auto"/>
              <w:jc w:val="center"/>
              <w:rPr>
                <w:rFonts w:ascii="宋体" w:hAnsi="宋体"/>
                <w:sz w:val="24"/>
              </w:rPr>
            </w:pPr>
            <w:r>
              <w:rPr>
                <w:rFonts w:ascii="宋体" w:hAnsi="宋体" w:hint="eastAsia"/>
                <w:sz w:val="24"/>
              </w:rPr>
              <w:lastRenderedPageBreak/>
              <w:t>1</w:t>
            </w:r>
            <w:r w:rsidR="00113304">
              <w:rPr>
                <w:rFonts w:ascii="宋体" w:hAnsi="宋体" w:hint="eastAsia"/>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086A79" w:rsidP="00113304">
            <w:pPr>
              <w:spacing w:line="360" w:lineRule="auto"/>
              <w:jc w:val="center"/>
              <w:rPr>
                <w:rFonts w:ascii="宋体" w:hAnsi="宋体"/>
                <w:sz w:val="24"/>
              </w:rPr>
            </w:pPr>
            <w:r>
              <w:rPr>
                <w:rFonts w:ascii="宋体" w:hAnsi="宋体" w:hint="eastAsia"/>
                <w:sz w:val="24"/>
              </w:rPr>
              <w:t>1</w:t>
            </w:r>
            <w:r w:rsidR="00113304">
              <w:rPr>
                <w:rFonts w:ascii="宋体" w:hAnsi="宋体" w:hint="eastAsia"/>
                <w:sz w:val="24"/>
              </w:rPr>
              <w:t>7</w:t>
            </w:r>
            <w:r>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tcPr>
          <w:p w:rsidR="00627964" w:rsidRDefault="00086A79" w:rsidP="00113304">
            <w:pPr>
              <w:spacing w:line="360" w:lineRule="auto"/>
              <w:ind w:firstLineChars="200" w:firstLine="480"/>
              <w:jc w:val="left"/>
              <w:rPr>
                <w:rFonts w:ascii="宋体" w:hAnsi="宋体"/>
                <w:sz w:val="24"/>
              </w:rPr>
            </w:pPr>
            <w:r>
              <w:rPr>
                <w:rFonts w:ascii="宋体" w:hAnsi="宋体" w:hint="eastAsia"/>
                <w:sz w:val="24"/>
              </w:rPr>
              <w:t>1</w:t>
            </w:r>
            <w:r w:rsidR="00113304">
              <w:rPr>
                <w:rFonts w:ascii="宋体" w:hAnsi="宋体" w:hint="eastAsia"/>
                <w:sz w:val="24"/>
              </w:rPr>
              <w:t>7</w:t>
            </w:r>
            <w:r>
              <w:rPr>
                <w:rFonts w:ascii="宋体" w:hAnsi="宋体" w:hint="eastAsia"/>
                <w:sz w:val="24"/>
              </w:rPr>
              <w:t>.1</w:t>
            </w:r>
            <w:r w:rsidR="00627964">
              <w:rPr>
                <w:rFonts w:ascii="宋体" w:hAnsi="宋体" w:hint="eastAsia"/>
                <w:sz w:val="24"/>
              </w:rPr>
              <w:t>投标人任何试图影响评委会对投标文件的评估、比较或者推荐候选人的行为，都将导致其投标按照无效投标处理，并被没收投标保证金。</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113304">
            <w:pPr>
              <w:spacing w:line="360" w:lineRule="auto"/>
              <w:jc w:val="center"/>
              <w:rPr>
                <w:rFonts w:ascii="宋体" w:hAnsi="宋体"/>
                <w:sz w:val="24"/>
              </w:rPr>
            </w:pPr>
            <w:r>
              <w:rPr>
                <w:rFonts w:ascii="宋体" w:hAnsi="宋体" w:hint="eastAsia"/>
                <w:sz w:val="24"/>
              </w:rPr>
              <w:t>1</w:t>
            </w:r>
            <w:r w:rsidR="00113304">
              <w:rPr>
                <w:rFonts w:ascii="宋体" w:hAnsi="宋体" w:hint="eastAsia"/>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086A79" w:rsidP="00113304">
            <w:pPr>
              <w:spacing w:line="360" w:lineRule="auto"/>
              <w:jc w:val="center"/>
              <w:rPr>
                <w:rFonts w:ascii="宋体" w:hAnsi="宋体"/>
                <w:b/>
                <w:sz w:val="24"/>
              </w:rPr>
            </w:pPr>
            <w:r>
              <w:rPr>
                <w:rFonts w:ascii="宋体" w:hAnsi="宋体" w:hint="eastAsia"/>
                <w:sz w:val="24"/>
              </w:rPr>
              <w:t>1</w:t>
            </w:r>
            <w:r w:rsidR="00113304">
              <w:rPr>
                <w:rFonts w:ascii="宋体" w:hAnsi="宋体" w:hint="eastAsia"/>
                <w:sz w:val="24"/>
              </w:rPr>
              <w:t>8</w:t>
            </w:r>
            <w:r>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tcPr>
          <w:p w:rsidR="00627964" w:rsidRDefault="00086A79" w:rsidP="00113304">
            <w:pPr>
              <w:spacing w:line="360" w:lineRule="auto"/>
              <w:ind w:firstLineChars="200" w:firstLine="480"/>
              <w:jc w:val="left"/>
              <w:rPr>
                <w:rFonts w:ascii="宋体" w:hAnsi="宋体"/>
                <w:sz w:val="24"/>
              </w:rPr>
            </w:pPr>
            <w:r>
              <w:rPr>
                <w:rFonts w:ascii="宋体" w:hAnsi="宋体" w:hint="eastAsia"/>
                <w:sz w:val="24"/>
              </w:rPr>
              <w:t>1</w:t>
            </w:r>
            <w:r w:rsidR="00113304">
              <w:rPr>
                <w:rFonts w:ascii="宋体" w:hAnsi="宋体" w:hint="eastAsia"/>
                <w:sz w:val="24"/>
              </w:rPr>
              <w:t>8</w:t>
            </w:r>
            <w:r>
              <w:rPr>
                <w:rFonts w:ascii="宋体" w:hAnsi="宋体" w:hint="eastAsia"/>
                <w:sz w:val="24"/>
              </w:rPr>
              <w:t>.1</w:t>
            </w:r>
            <w:r w:rsidR="00627964">
              <w:rPr>
                <w:rFonts w:ascii="宋体" w:hAnsi="宋体" w:hint="eastAsia"/>
                <w:sz w:val="24"/>
              </w:rPr>
              <w:t>如果投标人不接受按上述方法对投标文件中的算术错误进行更正，其投标将按照无效投标处理并被没收投标保证金。</w:t>
            </w:r>
          </w:p>
        </w:tc>
      </w:tr>
      <w:tr w:rsidR="00627964" w:rsidTr="00617B9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7964" w:rsidRDefault="00627964" w:rsidP="00113304">
            <w:pPr>
              <w:spacing w:line="360" w:lineRule="auto"/>
              <w:jc w:val="center"/>
              <w:rPr>
                <w:rFonts w:ascii="宋体" w:hAnsi="宋体"/>
                <w:sz w:val="24"/>
              </w:rPr>
            </w:pPr>
            <w:r>
              <w:rPr>
                <w:rFonts w:ascii="宋体" w:hAnsi="宋体" w:hint="eastAsia"/>
                <w:sz w:val="24"/>
              </w:rPr>
              <w:t>1</w:t>
            </w:r>
            <w:r w:rsidR="00113304">
              <w:rPr>
                <w:rFonts w:ascii="宋体" w:hAnsi="宋体" w:hint="eastAsia"/>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627964" w:rsidRDefault="009E2F74" w:rsidP="00113304">
            <w:pPr>
              <w:spacing w:line="360" w:lineRule="auto"/>
              <w:jc w:val="center"/>
              <w:rPr>
                <w:rFonts w:ascii="宋体" w:hAnsi="宋体"/>
                <w:b/>
                <w:sz w:val="24"/>
              </w:rPr>
            </w:pPr>
            <w:r>
              <w:rPr>
                <w:rFonts w:ascii="宋体" w:hAnsi="宋体" w:hint="eastAsia"/>
                <w:sz w:val="24"/>
              </w:rPr>
              <w:t>1</w:t>
            </w:r>
            <w:r w:rsidR="00113304">
              <w:rPr>
                <w:rFonts w:ascii="宋体" w:hAnsi="宋体" w:hint="eastAsia"/>
                <w:sz w:val="24"/>
              </w:rPr>
              <w:t>9</w:t>
            </w:r>
            <w:r>
              <w:rPr>
                <w:rFonts w:ascii="宋体" w:hAnsi="宋体" w:hint="eastAsia"/>
                <w:sz w:val="24"/>
              </w:rPr>
              <w:t>.1</w:t>
            </w:r>
          </w:p>
        </w:tc>
        <w:tc>
          <w:tcPr>
            <w:tcW w:w="7371" w:type="dxa"/>
            <w:tcBorders>
              <w:top w:val="single" w:sz="4" w:space="0" w:color="auto"/>
              <w:left w:val="single" w:sz="4" w:space="0" w:color="auto"/>
              <w:bottom w:val="single" w:sz="4" w:space="0" w:color="auto"/>
              <w:right w:val="single" w:sz="4" w:space="0" w:color="auto"/>
            </w:tcBorders>
          </w:tcPr>
          <w:p w:rsidR="00627964" w:rsidRDefault="009E2F74" w:rsidP="00113304">
            <w:pPr>
              <w:spacing w:line="360" w:lineRule="auto"/>
              <w:ind w:firstLineChars="200" w:firstLine="480"/>
              <w:jc w:val="left"/>
              <w:rPr>
                <w:rFonts w:ascii="宋体" w:hAnsi="宋体"/>
                <w:sz w:val="24"/>
              </w:rPr>
            </w:pPr>
            <w:r>
              <w:rPr>
                <w:rFonts w:ascii="宋体" w:hAnsi="宋体" w:hint="eastAsia"/>
                <w:sz w:val="24"/>
              </w:rPr>
              <w:t>1</w:t>
            </w:r>
            <w:r w:rsidR="00113304">
              <w:rPr>
                <w:rFonts w:ascii="宋体" w:hAnsi="宋体" w:hint="eastAsia"/>
                <w:sz w:val="24"/>
              </w:rPr>
              <w:t>9</w:t>
            </w:r>
            <w:r>
              <w:rPr>
                <w:rFonts w:ascii="宋体" w:hAnsi="宋体" w:hint="eastAsia"/>
                <w:sz w:val="24"/>
              </w:rPr>
              <w:t>.1</w:t>
            </w:r>
            <w:r w:rsidR="00627964">
              <w:rPr>
                <w:rFonts w:ascii="宋体" w:hAnsi="宋体" w:hint="eastAsia"/>
                <w:sz w:val="24"/>
              </w:rPr>
              <w:t>符合性检查。依据招标文件的规定，评标委员会还将从投标文件的有效性、完整性和对招标文件的响应程度等方面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rsidR="00627964" w:rsidRDefault="00627964" w:rsidP="00A1265E">
            <w:pPr>
              <w:spacing w:line="360" w:lineRule="auto"/>
              <w:jc w:val="left"/>
              <w:rPr>
                <w:rFonts w:ascii="宋体" w:hAnsi="宋体"/>
                <w:sz w:val="24"/>
              </w:rPr>
            </w:pPr>
            <w:r>
              <w:rPr>
                <w:rFonts w:ascii="宋体" w:hAnsi="宋体" w:hint="eastAsia"/>
                <w:sz w:val="24"/>
              </w:rPr>
              <w:t>(</w:t>
            </w:r>
            <w:r w:rsidR="009E2F74">
              <w:rPr>
                <w:rFonts w:ascii="宋体" w:hAnsi="宋体" w:hint="eastAsia"/>
                <w:sz w:val="24"/>
              </w:rPr>
              <w:t>1</w:t>
            </w:r>
            <w:r>
              <w:rPr>
                <w:rFonts w:ascii="宋体" w:hAnsi="宋体" w:hint="eastAsia"/>
                <w:sz w:val="24"/>
              </w:rPr>
              <w:t>)投标有效期不满足招标文件要求的；</w:t>
            </w:r>
          </w:p>
          <w:p w:rsidR="00627964" w:rsidRDefault="00627964" w:rsidP="00A1265E">
            <w:pPr>
              <w:spacing w:line="360" w:lineRule="auto"/>
              <w:jc w:val="left"/>
              <w:rPr>
                <w:rFonts w:ascii="宋体" w:hAnsi="宋体"/>
                <w:sz w:val="24"/>
              </w:rPr>
            </w:pPr>
            <w:r>
              <w:rPr>
                <w:rFonts w:ascii="宋体" w:hAnsi="宋体" w:hint="eastAsia"/>
                <w:sz w:val="24"/>
              </w:rPr>
              <w:t>(</w:t>
            </w:r>
            <w:r w:rsidR="009E2F74">
              <w:rPr>
                <w:rFonts w:ascii="宋体" w:hAnsi="宋体" w:hint="eastAsia"/>
                <w:sz w:val="24"/>
              </w:rPr>
              <w:t>2</w:t>
            </w:r>
            <w:r>
              <w:rPr>
                <w:rFonts w:ascii="宋体" w:hAnsi="宋体" w:hint="eastAsia"/>
                <w:sz w:val="24"/>
              </w:rPr>
              <w:t>)投标内容与招标内容及要求有重大偏离或保留的；</w:t>
            </w:r>
          </w:p>
          <w:p w:rsidR="00627964" w:rsidRDefault="00627964" w:rsidP="00A1265E">
            <w:pPr>
              <w:spacing w:line="360" w:lineRule="auto"/>
              <w:jc w:val="left"/>
              <w:rPr>
                <w:rFonts w:ascii="宋体" w:hAnsi="宋体"/>
                <w:sz w:val="24"/>
              </w:rPr>
            </w:pPr>
            <w:r>
              <w:rPr>
                <w:rFonts w:ascii="宋体" w:hAnsi="宋体" w:hint="eastAsia"/>
                <w:sz w:val="24"/>
              </w:rPr>
              <w:t>(</w:t>
            </w:r>
            <w:r w:rsidR="009E2F74">
              <w:rPr>
                <w:rFonts w:ascii="宋体" w:hAnsi="宋体" w:hint="eastAsia"/>
                <w:sz w:val="24"/>
              </w:rPr>
              <w:t>3</w:t>
            </w:r>
            <w:r>
              <w:rPr>
                <w:rFonts w:ascii="宋体" w:hAnsi="宋体" w:hint="eastAsia"/>
                <w:sz w:val="24"/>
              </w:rPr>
              <w:t>)投标人提交的是可选择的报价；</w:t>
            </w:r>
          </w:p>
          <w:p w:rsidR="00627964" w:rsidRDefault="00627964" w:rsidP="00A1265E">
            <w:pPr>
              <w:spacing w:line="360" w:lineRule="auto"/>
              <w:jc w:val="left"/>
              <w:rPr>
                <w:rFonts w:ascii="宋体" w:hAnsi="宋体"/>
                <w:sz w:val="24"/>
              </w:rPr>
            </w:pPr>
            <w:r>
              <w:rPr>
                <w:rFonts w:ascii="宋体" w:hAnsi="宋体" w:hint="eastAsia"/>
                <w:sz w:val="24"/>
              </w:rPr>
              <w:t>(</w:t>
            </w:r>
            <w:r w:rsidR="009E2F74">
              <w:rPr>
                <w:rFonts w:ascii="宋体" w:hAnsi="宋体" w:hint="eastAsia"/>
                <w:sz w:val="24"/>
              </w:rPr>
              <w:t>4</w:t>
            </w:r>
            <w:r>
              <w:rPr>
                <w:rFonts w:ascii="宋体" w:hAnsi="宋体" w:hint="eastAsia"/>
                <w:sz w:val="24"/>
              </w:rPr>
              <w:t>)投标人未按招标文件要求对投标进行分项报价；</w:t>
            </w:r>
          </w:p>
          <w:p w:rsidR="00627964" w:rsidRDefault="00627964" w:rsidP="00A1265E">
            <w:pPr>
              <w:spacing w:line="360" w:lineRule="auto"/>
              <w:jc w:val="left"/>
              <w:rPr>
                <w:rFonts w:ascii="宋体" w:hAnsi="宋体"/>
                <w:sz w:val="24"/>
              </w:rPr>
            </w:pPr>
            <w:r>
              <w:rPr>
                <w:rFonts w:ascii="宋体" w:hAnsi="宋体" w:hint="eastAsia"/>
                <w:sz w:val="24"/>
              </w:rPr>
              <w:t>(</w:t>
            </w:r>
            <w:r w:rsidR="009E2F74">
              <w:rPr>
                <w:rFonts w:ascii="宋体" w:hAnsi="宋体" w:hint="eastAsia"/>
                <w:sz w:val="24"/>
              </w:rPr>
              <w:t>5</w:t>
            </w:r>
            <w:r>
              <w:rPr>
                <w:rFonts w:ascii="宋体" w:hAnsi="宋体" w:hint="eastAsia"/>
                <w:sz w:val="24"/>
              </w:rPr>
              <w:t>)投标文件中提供虚假或失实资料的；</w:t>
            </w:r>
          </w:p>
          <w:p w:rsidR="00627964" w:rsidRDefault="00627964" w:rsidP="00A1265E">
            <w:pPr>
              <w:spacing w:line="360" w:lineRule="auto"/>
              <w:jc w:val="left"/>
              <w:rPr>
                <w:rFonts w:ascii="宋体" w:hAnsi="宋体"/>
                <w:sz w:val="24"/>
              </w:rPr>
            </w:pPr>
            <w:r>
              <w:rPr>
                <w:rFonts w:ascii="宋体" w:hAnsi="宋体" w:hint="eastAsia"/>
                <w:sz w:val="24"/>
              </w:rPr>
              <w:t>(</w:t>
            </w:r>
            <w:r w:rsidR="009E2F74">
              <w:rPr>
                <w:rFonts w:ascii="宋体" w:hAnsi="宋体" w:hint="eastAsia"/>
                <w:sz w:val="24"/>
              </w:rPr>
              <w:t>6</w:t>
            </w:r>
            <w:r>
              <w:rPr>
                <w:rFonts w:ascii="宋体" w:hAnsi="宋体" w:hint="eastAsia"/>
                <w:sz w:val="24"/>
              </w:rPr>
              <w:t xml:space="preserve">)不符合招标文件中规定的其它实质性条款。 </w:t>
            </w:r>
          </w:p>
          <w:p w:rsidR="00627964" w:rsidRDefault="00627964" w:rsidP="00A1265E">
            <w:pPr>
              <w:spacing w:line="360" w:lineRule="auto"/>
              <w:jc w:val="left"/>
              <w:rPr>
                <w:rFonts w:ascii="宋体" w:hAnsi="宋体"/>
                <w:sz w:val="24"/>
              </w:rPr>
            </w:pPr>
            <w:r>
              <w:rPr>
                <w:rFonts w:ascii="宋体" w:hAnsi="宋体" w:hint="eastAsia"/>
                <w:sz w:val="24"/>
              </w:rPr>
              <w:t>评标委员会决定投标的响应性只根据投标文件本身的内容，而不寻求其他的外部证据。</w:t>
            </w:r>
          </w:p>
        </w:tc>
      </w:tr>
      <w:tr w:rsidR="00627964" w:rsidTr="00617B9E">
        <w:trPr>
          <w:jc w:val="center"/>
        </w:trPr>
        <w:tc>
          <w:tcPr>
            <w:tcW w:w="993" w:type="dxa"/>
            <w:vAlign w:val="center"/>
          </w:tcPr>
          <w:p w:rsidR="00627964" w:rsidRDefault="00113304" w:rsidP="00A1265E">
            <w:pPr>
              <w:spacing w:line="360" w:lineRule="auto"/>
              <w:jc w:val="center"/>
              <w:rPr>
                <w:rFonts w:ascii="宋体" w:hAnsi="宋体"/>
                <w:sz w:val="24"/>
              </w:rPr>
            </w:pPr>
            <w:r>
              <w:rPr>
                <w:rFonts w:ascii="宋体" w:hAnsi="宋体" w:hint="eastAsia"/>
                <w:sz w:val="24"/>
              </w:rPr>
              <w:t>20</w:t>
            </w:r>
          </w:p>
        </w:tc>
        <w:tc>
          <w:tcPr>
            <w:tcW w:w="709" w:type="dxa"/>
            <w:vAlign w:val="center"/>
          </w:tcPr>
          <w:p w:rsidR="00627964" w:rsidRDefault="00627964" w:rsidP="00A1265E">
            <w:pPr>
              <w:spacing w:line="360" w:lineRule="auto"/>
              <w:jc w:val="center"/>
              <w:rPr>
                <w:rFonts w:ascii="宋体" w:hAnsi="宋体"/>
                <w:sz w:val="24"/>
              </w:rPr>
            </w:pPr>
            <w:r>
              <w:rPr>
                <w:rFonts w:ascii="宋体" w:hAnsi="宋体" w:hint="eastAsia"/>
                <w:sz w:val="24"/>
              </w:rPr>
              <w:t>二</w:t>
            </w:r>
          </w:p>
        </w:tc>
        <w:tc>
          <w:tcPr>
            <w:tcW w:w="992" w:type="dxa"/>
            <w:vAlign w:val="center"/>
          </w:tcPr>
          <w:p w:rsidR="00627964" w:rsidRDefault="00113304" w:rsidP="00A1265E">
            <w:pPr>
              <w:spacing w:line="360" w:lineRule="auto"/>
              <w:jc w:val="center"/>
              <w:rPr>
                <w:rFonts w:ascii="宋体" w:hAnsi="宋体"/>
                <w:sz w:val="24"/>
              </w:rPr>
            </w:pPr>
            <w:r>
              <w:rPr>
                <w:rFonts w:ascii="宋体" w:hAnsi="宋体" w:hint="eastAsia"/>
                <w:sz w:val="24"/>
              </w:rPr>
              <w:t>20</w:t>
            </w:r>
            <w:r w:rsidR="009E2F74">
              <w:rPr>
                <w:rFonts w:ascii="宋体" w:hAnsi="宋体" w:hint="eastAsia"/>
                <w:sz w:val="24"/>
              </w:rPr>
              <w:t>.1</w:t>
            </w:r>
          </w:p>
        </w:tc>
        <w:tc>
          <w:tcPr>
            <w:tcW w:w="7371" w:type="dxa"/>
            <w:vAlign w:val="center"/>
          </w:tcPr>
          <w:p w:rsidR="00627964" w:rsidRDefault="00113304" w:rsidP="00A1265E">
            <w:pPr>
              <w:spacing w:line="360" w:lineRule="auto"/>
              <w:ind w:firstLineChars="200" w:firstLine="480"/>
              <w:rPr>
                <w:rFonts w:ascii="宋体" w:hAnsi="宋体"/>
                <w:b/>
                <w:sz w:val="24"/>
              </w:rPr>
            </w:pPr>
            <w:r>
              <w:rPr>
                <w:rFonts w:ascii="宋体" w:hAnsi="宋体" w:hint="eastAsia"/>
                <w:sz w:val="24"/>
              </w:rPr>
              <w:t>20</w:t>
            </w:r>
            <w:r w:rsidR="009E2F74">
              <w:rPr>
                <w:rFonts w:ascii="宋体" w:hAnsi="宋体" w:hint="eastAsia"/>
                <w:sz w:val="24"/>
              </w:rPr>
              <w:t>.1</w:t>
            </w:r>
            <w:r w:rsidR="00627964">
              <w:rPr>
                <w:rFonts w:ascii="宋体" w:hAnsi="宋体" w:hint="eastAsia"/>
                <w:sz w:val="24"/>
              </w:rPr>
              <w:t xml:space="preserve"> 若投标人的报价明显低于其他报价，使得其投标报价可能低于其个别成本的，有可能影响商品质量或不能诚信履约的，投标人应按评标委员会要求作出说明并提供相关证明材料，不能合理说明或不能提供相关证明材料的，可作无效投标处理。</w:t>
            </w:r>
          </w:p>
        </w:tc>
      </w:tr>
      <w:tr w:rsidR="00627964" w:rsidTr="00617B9E">
        <w:trPr>
          <w:jc w:val="center"/>
        </w:trPr>
        <w:tc>
          <w:tcPr>
            <w:tcW w:w="993" w:type="dxa"/>
            <w:vAlign w:val="center"/>
          </w:tcPr>
          <w:p w:rsidR="00627964" w:rsidRDefault="00113304" w:rsidP="00A1265E">
            <w:pPr>
              <w:spacing w:line="360" w:lineRule="auto"/>
              <w:jc w:val="center"/>
              <w:rPr>
                <w:rFonts w:ascii="宋体" w:hAnsi="宋体"/>
                <w:sz w:val="24"/>
              </w:rPr>
            </w:pPr>
            <w:r>
              <w:rPr>
                <w:rFonts w:ascii="宋体" w:hAnsi="宋体" w:hint="eastAsia"/>
                <w:sz w:val="24"/>
              </w:rPr>
              <w:t>21</w:t>
            </w:r>
          </w:p>
        </w:tc>
        <w:tc>
          <w:tcPr>
            <w:tcW w:w="709" w:type="dxa"/>
            <w:vAlign w:val="center"/>
          </w:tcPr>
          <w:p w:rsidR="00627964" w:rsidRPr="00113304" w:rsidRDefault="00627964" w:rsidP="00A1265E">
            <w:pPr>
              <w:spacing w:line="360" w:lineRule="auto"/>
              <w:jc w:val="center"/>
              <w:rPr>
                <w:rFonts w:ascii="宋体" w:hAnsi="宋体"/>
                <w:sz w:val="24"/>
              </w:rPr>
            </w:pPr>
          </w:p>
        </w:tc>
        <w:tc>
          <w:tcPr>
            <w:tcW w:w="992" w:type="dxa"/>
            <w:vAlign w:val="center"/>
          </w:tcPr>
          <w:p w:rsidR="00627964" w:rsidRPr="00113304" w:rsidRDefault="00113304" w:rsidP="00A1265E">
            <w:pPr>
              <w:spacing w:line="360" w:lineRule="auto"/>
              <w:jc w:val="center"/>
              <w:rPr>
                <w:rFonts w:ascii="宋体" w:hAnsi="宋体"/>
                <w:sz w:val="24"/>
              </w:rPr>
            </w:pPr>
            <w:r w:rsidRPr="00113304">
              <w:rPr>
                <w:rFonts w:ascii="宋体" w:hAnsi="宋体" w:hint="eastAsia"/>
                <w:sz w:val="24"/>
              </w:rPr>
              <w:t>21.1</w:t>
            </w:r>
          </w:p>
        </w:tc>
        <w:tc>
          <w:tcPr>
            <w:tcW w:w="7371" w:type="dxa"/>
            <w:vAlign w:val="center"/>
          </w:tcPr>
          <w:p w:rsidR="00627964" w:rsidRDefault="00113304" w:rsidP="00113304">
            <w:pPr>
              <w:spacing w:line="360" w:lineRule="auto"/>
              <w:ind w:firstLineChars="200" w:firstLine="480"/>
              <w:jc w:val="left"/>
              <w:rPr>
                <w:rFonts w:ascii="宋体" w:hAnsi="宋体"/>
                <w:sz w:val="24"/>
              </w:rPr>
            </w:pPr>
            <w:r>
              <w:rPr>
                <w:rFonts w:ascii="宋体" w:hAnsi="宋体" w:hint="eastAsia"/>
                <w:bCs/>
                <w:sz w:val="24"/>
              </w:rPr>
              <w:t>21.1</w:t>
            </w:r>
            <w:r w:rsidR="00627964">
              <w:rPr>
                <w:rFonts w:ascii="宋体" w:hAnsi="宋体" w:hint="eastAsia"/>
                <w:bCs/>
                <w:sz w:val="24"/>
              </w:rPr>
              <w:t>投标文件中不得附有采购人不能接受的条款，</w:t>
            </w:r>
            <w:r w:rsidR="00627964">
              <w:rPr>
                <w:rFonts w:ascii="宋体" w:hAnsi="宋体" w:hint="eastAsia"/>
                <w:sz w:val="24"/>
              </w:rPr>
              <w:t>否则该投标人的投标将按照无效投标处理。</w:t>
            </w:r>
          </w:p>
        </w:tc>
      </w:tr>
      <w:tr w:rsidR="00627964" w:rsidTr="00617B9E">
        <w:trPr>
          <w:jc w:val="center"/>
        </w:trPr>
        <w:tc>
          <w:tcPr>
            <w:tcW w:w="993" w:type="dxa"/>
            <w:tcBorders>
              <w:bottom w:val="single" w:sz="4" w:space="0" w:color="auto"/>
            </w:tcBorders>
            <w:vAlign w:val="center"/>
          </w:tcPr>
          <w:p w:rsidR="00627964" w:rsidRDefault="00113304" w:rsidP="00A1265E">
            <w:pPr>
              <w:spacing w:line="360" w:lineRule="auto"/>
              <w:jc w:val="center"/>
              <w:rPr>
                <w:rFonts w:ascii="宋体" w:hAnsi="宋体"/>
                <w:sz w:val="24"/>
                <w:szCs w:val="24"/>
              </w:rPr>
            </w:pPr>
            <w:r>
              <w:rPr>
                <w:rFonts w:ascii="宋体" w:hAnsi="宋体" w:hint="eastAsia"/>
                <w:sz w:val="24"/>
                <w:szCs w:val="24"/>
              </w:rPr>
              <w:lastRenderedPageBreak/>
              <w:t>22</w:t>
            </w:r>
          </w:p>
        </w:tc>
        <w:tc>
          <w:tcPr>
            <w:tcW w:w="709" w:type="dxa"/>
            <w:tcBorders>
              <w:bottom w:val="single" w:sz="4" w:space="0" w:color="auto"/>
            </w:tcBorders>
            <w:vAlign w:val="center"/>
          </w:tcPr>
          <w:p w:rsidR="00627964" w:rsidRPr="00113304" w:rsidRDefault="00627964" w:rsidP="00A1265E">
            <w:pPr>
              <w:spacing w:line="360" w:lineRule="auto"/>
              <w:ind w:firstLine="420"/>
              <w:jc w:val="center"/>
              <w:rPr>
                <w:rFonts w:ascii="宋体" w:hAnsi="宋体"/>
                <w:sz w:val="24"/>
                <w:szCs w:val="24"/>
              </w:rPr>
            </w:pPr>
          </w:p>
        </w:tc>
        <w:tc>
          <w:tcPr>
            <w:tcW w:w="992" w:type="dxa"/>
            <w:tcBorders>
              <w:bottom w:val="single" w:sz="4" w:space="0" w:color="auto"/>
            </w:tcBorders>
            <w:vAlign w:val="center"/>
          </w:tcPr>
          <w:p w:rsidR="00627964" w:rsidRPr="00113304" w:rsidRDefault="00113304" w:rsidP="00113304">
            <w:pPr>
              <w:spacing w:line="360" w:lineRule="auto"/>
              <w:ind w:firstLineChars="50" w:firstLine="120"/>
              <w:rPr>
                <w:rFonts w:ascii="宋体" w:hAnsi="宋体"/>
                <w:sz w:val="24"/>
                <w:szCs w:val="24"/>
              </w:rPr>
            </w:pPr>
            <w:r w:rsidRPr="00113304">
              <w:rPr>
                <w:rFonts w:ascii="宋体" w:hAnsi="宋体" w:hint="eastAsia"/>
                <w:sz w:val="24"/>
                <w:szCs w:val="24"/>
              </w:rPr>
              <w:t>22.1</w:t>
            </w:r>
          </w:p>
        </w:tc>
        <w:tc>
          <w:tcPr>
            <w:tcW w:w="7371" w:type="dxa"/>
            <w:tcBorders>
              <w:bottom w:val="single" w:sz="4" w:space="0" w:color="auto"/>
            </w:tcBorders>
            <w:vAlign w:val="center"/>
          </w:tcPr>
          <w:p w:rsidR="00627964" w:rsidRDefault="00113304" w:rsidP="00113304">
            <w:pPr>
              <w:spacing w:line="360" w:lineRule="auto"/>
              <w:ind w:firstLineChars="200" w:firstLine="480"/>
              <w:rPr>
                <w:rFonts w:ascii="宋体" w:hAnsi="宋体"/>
                <w:b/>
                <w:sz w:val="24"/>
                <w:szCs w:val="24"/>
              </w:rPr>
            </w:pPr>
            <w:r>
              <w:rPr>
                <w:rFonts w:ascii="宋体" w:hAnsi="宋体" w:hint="eastAsia"/>
                <w:bCs/>
                <w:sz w:val="24"/>
              </w:rPr>
              <w:t>22.1</w:t>
            </w:r>
            <w:r w:rsidR="00627964">
              <w:rPr>
                <w:rFonts w:ascii="宋体" w:hAnsi="宋体" w:hint="eastAsia"/>
                <w:bCs/>
                <w:sz w:val="24"/>
              </w:rPr>
              <w:t>其他不满足招标文件要求经评标委员会认定须作无效投标处理的。</w:t>
            </w:r>
          </w:p>
        </w:tc>
      </w:tr>
      <w:tr w:rsidR="00627964" w:rsidTr="00617B9E">
        <w:trPr>
          <w:jc w:val="center"/>
        </w:trPr>
        <w:tc>
          <w:tcPr>
            <w:tcW w:w="993" w:type="dxa"/>
            <w:tcBorders>
              <w:bottom w:val="single" w:sz="4" w:space="0" w:color="auto"/>
            </w:tcBorders>
            <w:vAlign w:val="center"/>
          </w:tcPr>
          <w:p w:rsidR="00627964" w:rsidRDefault="00113304" w:rsidP="00A1265E">
            <w:pPr>
              <w:spacing w:line="360" w:lineRule="auto"/>
              <w:jc w:val="center"/>
              <w:rPr>
                <w:rFonts w:ascii="宋体" w:hAnsi="宋体"/>
                <w:sz w:val="24"/>
                <w:szCs w:val="24"/>
              </w:rPr>
            </w:pPr>
            <w:r>
              <w:rPr>
                <w:rFonts w:ascii="宋体" w:hAnsi="宋体" w:hint="eastAsia"/>
                <w:sz w:val="24"/>
                <w:szCs w:val="24"/>
              </w:rPr>
              <w:t>23</w:t>
            </w:r>
          </w:p>
        </w:tc>
        <w:tc>
          <w:tcPr>
            <w:tcW w:w="709" w:type="dxa"/>
            <w:tcBorders>
              <w:bottom w:val="single" w:sz="4" w:space="0" w:color="auto"/>
            </w:tcBorders>
            <w:vAlign w:val="center"/>
          </w:tcPr>
          <w:p w:rsidR="00627964" w:rsidRPr="00113304" w:rsidRDefault="00627964" w:rsidP="00A1265E">
            <w:pPr>
              <w:spacing w:line="360" w:lineRule="auto"/>
              <w:ind w:firstLine="420"/>
              <w:jc w:val="center"/>
              <w:rPr>
                <w:rFonts w:ascii="宋体" w:hAnsi="宋体"/>
                <w:sz w:val="24"/>
                <w:szCs w:val="24"/>
              </w:rPr>
            </w:pPr>
          </w:p>
        </w:tc>
        <w:tc>
          <w:tcPr>
            <w:tcW w:w="992" w:type="dxa"/>
            <w:tcBorders>
              <w:bottom w:val="single" w:sz="4" w:space="0" w:color="auto"/>
            </w:tcBorders>
            <w:vAlign w:val="center"/>
          </w:tcPr>
          <w:p w:rsidR="00627964" w:rsidRPr="00113304" w:rsidRDefault="00113304" w:rsidP="00113304">
            <w:pPr>
              <w:spacing w:line="360" w:lineRule="auto"/>
              <w:ind w:firstLineChars="50" w:firstLine="120"/>
              <w:rPr>
                <w:rFonts w:ascii="宋体" w:hAnsi="宋体"/>
                <w:sz w:val="24"/>
                <w:szCs w:val="24"/>
              </w:rPr>
            </w:pPr>
            <w:r w:rsidRPr="00113304">
              <w:rPr>
                <w:rFonts w:ascii="宋体" w:hAnsi="宋体" w:hint="eastAsia"/>
                <w:sz w:val="24"/>
                <w:szCs w:val="24"/>
              </w:rPr>
              <w:t>23.1</w:t>
            </w:r>
          </w:p>
        </w:tc>
        <w:tc>
          <w:tcPr>
            <w:tcW w:w="7371" w:type="dxa"/>
            <w:tcBorders>
              <w:bottom w:val="single" w:sz="4" w:space="0" w:color="auto"/>
            </w:tcBorders>
            <w:vAlign w:val="center"/>
          </w:tcPr>
          <w:p w:rsidR="00627964" w:rsidRPr="00AD59E7" w:rsidRDefault="00627964" w:rsidP="00A1265E">
            <w:pPr>
              <w:spacing w:line="360" w:lineRule="auto"/>
              <w:ind w:firstLine="420"/>
              <w:rPr>
                <w:rFonts w:ascii="宋体" w:hAnsi="宋体"/>
                <w:b/>
                <w:bCs/>
                <w:sz w:val="24"/>
                <w:szCs w:val="20"/>
              </w:rPr>
            </w:pPr>
            <w:r w:rsidRPr="00AD59E7">
              <w:rPr>
                <w:rFonts w:ascii="宋体" w:hAnsi="宋体" w:hint="eastAsia"/>
                <w:b/>
                <w:bCs/>
                <w:sz w:val="24"/>
                <w:szCs w:val="20"/>
              </w:rPr>
              <w:t>报价要求</w:t>
            </w:r>
          </w:p>
          <w:p w:rsidR="00627964" w:rsidRDefault="00113304" w:rsidP="00C34F0C">
            <w:pPr>
              <w:spacing w:line="360" w:lineRule="auto"/>
              <w:ind w:firstLine="420"/>
              <w:rPr>
                <w:rFonts w:ascii="宋体" w:hAnsi="宋体"/>
                <w:bCs/>
                <w:sz w:val="24"/>
              </w:rPr>
            </w:pPr>
            <w:r>
              <w:rPr>
                <w:rFonts w:ascii="宋体" w:hAnsi="宋体" w:hint="eastAsia"/>
                <w:bCs/>
                <w:sz w:val="24"/>
                <w:szCs w:val="20"/>
              </w:rPr>
              <w:t>23.1</w:t>
            </w:r>
            <w:r w:rsidR="00AD59E7" w:rsidRPr="00113304">
              <w:rPr>
                <w:rFonts w:asciiTheme="majorEastAsia" w:eastAsiaTheme="majorEastAsia" w:hAnsiTheme="majorEastAsia" w:cs="宋体" w:hint="eastAsia"/>
                <w:color w:val="000000"/>
                <w:kern w:val="0"/>
                <w:sz w:val="24"/>
                <w:szCs w:val="24"/>
              </w:rPr>
              <w:t>★</w:t>
            </w:r>
            <w:r w:rsidR="00627964">
              <w:rPr>
                <w:rFonts w:ascii="宋体" w:hAnsi="宋体" w:hint="eastAsia"/>
                <w:bCs/>
                <w:sz w:val="24"/>
                <w:szCs w:val="20"/>
              </w:rPr>
              <w:t>本项目投标人所投报价必须满足:最高控制价</w:t>
            </w:r>
            <w:r w:rsidR="004312A9">
              <w:rPr>
                <w:rFonts w:ascii="宋体" w:hAnsi="宋体" w:hint="eastAsia"/>
                <w:bCs/>
                <w:sz w:val="24"/>
                <w:szCs w:val="20"/>
              </w:rPr>
              <w:t>2</w:t>
            </w:r>
            <w:r w:rsidR="00C34F0C">
              <w:rPr>
                <w:rFonts w:ascii="宋体" w:hAnsi="宋体" w:hint="eastAsia"/>
                <w:bCs/>
                <w:sz w:val="24"/>
                <w:szCs w:val="20"/>
              </w:rPr>
              <w:t>3</w:t>
            </w:r>
            <w:r w:rsidR="00627964">
              <w:rPr>
                <w:rFonts w:ascii="宋体" w:hAnsi="宋体" w:hint="eastAsia"/>
                <w:bCs/>
                <w:sz w:val="24"/>
                <w:szCs w:val="20"/>
              </w:rPr>
              <w:t>0000元，采用最低价中标。</w:t>
            </w:r>
          </w:p>
        </w:tc>
      </w:tr>
      <w:tr w:rsidR="00627964" w:rsidTr="00617B9E">
        <w:trPr>
          <w:jc w:val="center"/>
        </w:trPr>
        <w:tc>
          <w:tcPr>
            <w:tcW w:w="993" w:type="dxa"/>
            <w:tcBorders>
              <w:bottom w:val="single" w:sz="4" w:space="0" w:color="auto"/>
            </w:tcBorders>
            <w:vAlign w:val="center"/>
          </w:tcPr>
          <w:p w:rsidR="00627964" w:rsidRDefault="00113304" w:rsidP="00A1265E">
            <w:pPr>
              <w:spacing w:line="360" w:lineRule="auto"/>
              <w:jc w:val="center"/>
              <w:rPr>
                <w:rFonts w:ascii="宋体" w:hAnsi="宋体"/>
                <w:bCs/>
                <w:sz w:val="24"/>
                <w:szCs w:val="20"/>
              </w:rPr>
            </w:pPr>
            <w:r>
              <w:rPr>
                <w:rFonts w:ascii="宋体" w:hAnsi="宋体" w:hint="eastAsia"/>
                <w:bCs/>
                <w:sz w:val="24"/>
                <w:szCs w:val="20"/>
              </w:rPr>
              <w:t>24</w:t>
            </w:r>
          </w:p>
        </w:tc>
        <w:tc>
          <w:tcPr>
            <w:tcW w:w="709" w:type="dxa"/>
            <w:tcBorders>
              <w:bottom w:val="single" w:sz="4" w:space="0" w:color="auto"/>
            </w:tcBorders>
            <w:vAlign w:val="center"/>
          </w:tcPr>
          <w:p w:rsidR="00627964" w:rsidRPr="00113304" w:rsidRDefault="00627964" w:rsidP="00A1265E">
            <w:pPr>
              <w:spacing w:line="360" w:lineRule="auto"/>
              <w:jc w:val="center"/>
              <w:rPr>
                <w:rFonts w:ascii="宋体" w:hAnsi="宋体"/>
                <w:bCs/>
                <w:sz w:val="24"/>
                <w:szCs w:val="20"/>
              </w:rPr>
            </w:pPr>
          </w:p>
        </w:tc>
        <w:tc>
          <w:tcPr>
            <w:tcW w:w="992" w:type="dxa"/>
            <w:tcBorders>
              <w:bottom w:val="single" w:sz="4" w:space="0" w:color="auto"/>
            </w:tcBorders>
            <w:vAlign w:val="center"/>
          </w:tcPr>
          <w:p w:rsidR="00627964" w:rsidRPr="00113304" w:rsidRDefault="00113304" w:rsidP="00113304">
            <w:pPr>
              <w:spacing w:line="360" w:lineRule="auto"/>
              <w:ind w:firstLineChars="50" w:firstLine="120"/>
              <w:rPr>
                <w:rFonts w:ascii="宋体" w:hAnsi="宋体"/>
                <w:bCs/>
                <w:sz w:val="24"/>
                <w:szCs w:val="20"/>
              </w:rPr>
            </w:pPr>
            <w:r w:rsidRPr="00113304">
              <w:rPr>
                <w:rFonts w:ascii="宋体" w:hAnsi="宋体" w:hint="eastAsia"/>
                <w:bCs/>
                <w:sz w:val="24"/>
                <w:szCs w:val="20"/>
              </w:rPr>
              <w:t>24.1</w:t>
            </w:r>
          </w:p>
        </w:tc>
        <w:tc>
          <w:tcPr>
            <w:tcW w:w="7371" w:type="dxa"/>
            <w:tcBorders>
              <w:bottom w:val="single" w:sz="4" w:space="0" w:color="auto"/>
            </w:tcBorders>
            <w:vAlign w:val="center"/>
          </w:tcPr>
          <w:p w:rsidR="00627964" w:rsidRPr="00AD59E7" w:rsidRDefault="00627964" w:rsidP="00A1265E">
            <w:pPr>
              <w:spacing w:line="360" w:lineRule="auto"/>
              <w:ind w:firstLine="420"/>
              <w:rPr>
                <w:rFonts w:ascii="宋体" w:hAnsi="宋体"/>
                <w:b/>
                <w:bCs/>
                <w:sz w:val="24"/>
                <w:szCs w:val="20"/>
              </w:rPr>
            </w:pPr>
            <w:r w:rsidRPr="00AD59E7">
              <w:rPr>
                <w:rFonts w:ascii="宋体" w:hAnsi="宋体" w:hint="eastAsia"/>
                <w:b/>
                <w:bCs/>
                <w:sz w:val="24"/>
                <w:szCs w:val="20"/>
              </w:rPr>
              <w:t>其他要求及说明</w:t>
            </w:r>
          </w:p>
          <w:p w:rsidR="00627964" w:rsidRDefault="00113304" w:rsidP="004312A9">
            <w:pPr>
              <w:spacing w:line="360" w:lineRule="auto"/>
              <w:ind w:firstLine="420"/>
              <w:rPr>
                <w:rFonts w:ascii="宋体" w:hAnsi="宋体"/>
                <w:bCs/>
                <w:sz w:val="24"/>
                <w:szCs w:val="20"/>
              </w:rPr>
            </w:pPr>
            <w:r>
              <w:rPr>
                <w:rFonts w:ascii="宋体" w:hAnsi="宋体" w:hint="eastAsia"/>
                <w:bCs/>
                <w:sz w:val="24"/>
                <w:szCs w:val="20"/>
              </w:rPr>
              <w:t>24.1</w:t>
            </w:r>
            <w:r w:rsidR="00AD59E7" w:rsidRPr="00113304">
              <w:rPr>
                <w:rFonts w:asciiTheme="majorEastAsia" w:eastAsiaTheme="majorEastAsia" w:hAnsiTheme="majorEastAsia" w:cs="宋体" w:hint="eastAsia"/>
                <w:color w:val="000000"/>
                <w:kern w:val="0"/>
                <w:sz w:val="24"/>
                <w:szCs w:val="24"/>
              </w:rPr>
              <w:t>★</w:t>
            </w:r>
            <w:r w:rsidR="00627964">
              <w:rPr>
                <w:rFonts w:ascii="宋体" w:hAnsi="宋体" w:hint="eastAsia"/>
                <w:bCs/>
                <w:sz w:val="24"/>
                <w:szCs w:val="20"/>
              </w:rPr>
              <w:t>投标有效期不少于</w:t>
            </w:r>
            <w:r w:rsidR="004312A9">
              <w:rPr>
                <w:rFonts w:ascii="宋体" w:hAnsi="宋体" w:hint="eastAsia"/>
                <w:bCs/>
                <w:sz w:val="24"/>
                <w:szCs w:val="20"/>
              </w:rPr>
              <w:t>30</w:t>
            </w:r>
            <w:r w:rsidR="00627964">
              <w:rPr>
                <w:rFonts w:ascii="宋体" w:hAnsi="宋体" w:hint="eastAsia"/>
                <w:bCs/>
                <w:sz w:val="24"/>
                <w:szCs w:val="20"/>
              </w:rPr>
              <w:t>天。</w:t>
            </w:r>
          </w:p>
        </w:tc>
      </w:tr>
    </w:tbl>
    <w:p w:rsidR="00627964" w:rsidRDefault="00627964" w:rsidP="00627964">
      <w:pPr>
        <w:spacing w:line="360" w:lineRule="auto"/>
        <w:ind w:firstLine="420"/>
        <w:rPr>
          <w:rFonts w:ascii="宋体" w:hAnsi="宋体"/>
          <w:bCs/>
          <w:sz w:val="24"/>
        </w:rPr>
      </w:pPr>
      <w:r>
        <w:rPr>
          <w:rFonts w:ascii="宋体" w:hAnsi="宋体" w:hint="eastAsia"/>
          <w:bCs/>
          <w:sz w:val="24"/>
          <w:szCs w:val="20"/>
        </w:rPr>
        <w:t>备注：由于编排顺序混乱而导致投标文件被误读或漏读，该投标人的投标可能被</w:t>
      </w:r>
      <w:r>
        <w:rPr>
          <w:rFonts w:ascii="宋体" w:hAnsi="宋体" w:hint="eastAsia"/>
          <w:bCs/>
          <w:sz w:val="24"/>
        </w:rPr>
        <w:t>视为无效投标或承担不利的评标结果。</w:t>
      </w:r>
    </w:p>
    <w:p w:rsidR="00627964" w:rsidRDefault="00627964" w:rsidP="00627964">
      <w:pPr>
        <w:spacing w:line="360" w:lineRule="auto"/>
        <w:rPr>
          <w:rFonts w:ascii="宋体" w:hAnsi="宋体"/>
          <w:color w:val="000000"/>
          <w:szCs w:val="28"/>
        </w:rPr>
      </w:pPr>
    </w:p>
    <w:p w:rsidR="00627964" w:rsidRDefault="00627964" w:rsidP="00627964">
      <w:pPr>
        <w:spacing w:line="360" w:lineRule="auto"/>
        <w:jc w:val="center"/>
        <w:rPr>
          <w:rFonts w:ascii="宋体" w:hAnsi="宋体"/>
          <w:b/>
          <w:bCs/>
          <w:sz w:val="32"/>
          <w:szCs w:val="32"/>
        </w:rPr>
      </w:pPr>
      <w:r>
        <w:rPr>
          <w:rFonts w:ascii="宋体" w:hAnsi="宋体" w:hint="eastAsia"/>
          <w:b/>
          <w:bCs/>
          <w:sz w:val="32"/>
          <w:szCs w:val="32"/>
        </w:rPr>
        <w:t>投标人须知前附表3：评标方法、评标标准、定标原则</w:t>
      </w:r>
    </w:p>
    <w:p w:rsidR="00627964" w:rsidRDefault="00627964" w:rsidP="00627964">
      <w:pPr>
        <w:spacing w:line="360" w:lineRule="auto"/>
        <w:jc w:val="center"/>
        <w:rPr>
          <w:rFonts w:ascii="宋体"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627964" w:rsidTr="00A1265E">
        <w:trPr>
          <w:jc w:val="center"/>
        </w:trPr>
        <w:tc>
          <w:tcPr>
            <w:tcW w:w="8847" w:type="dxa"/>
            <w:tcBorders>
              <w:top w:val="single" w:sz="4" w:space="0" w:color="auto"/>
              <w:left w:val="single" w:sz="4" w:space="0" w:color="auto"/>
              <w:bottom w:val="single" w:sz="4" w:space="0" w:color="auto"/>
              <w:right w:val="single" w:sz="4" w:space="0" w:color="auto"/>
            </w:tcBorders>
          </w:tcPr>
          <w:p w:rsidR="00627964" w:rsidRDefault="00627964" w:rsidP="00627964">
            <w:pPr>
              <w:numPr>
                <w:ilvl w:val="0"/>
                <w:numId w:val="17"/>
              </w:numPr>
              <w:snapToGrid w:val="0"/>
              <w:spacing w:line="360" w:lineRule="auto"/>
              <w:rPr>
                <w:rFonts w:ascii="宋体" w:hAnsi="宋体"/>
                <w:sz w:val="24"/>
                <w:szCs w:val="24"/>
              </w:rPr>
            </w:pPr>
            <w:r>
              <w:rPr>
                <w:rFonts w:ascii="宋体" w:hAnsi="宋体" w:hint="eastAsia"/>
                <w:sz w:val="24"/>
                <w:szCs w:val="24"/>
              </w:rPr>
              <w:t>评标方法：</w:t>
            </w:r>
          </w:p>
          <w:p w:rsidR="00627964" w:rsidRDefault="00627964" w:rsidP="00AD59E7">
            <w:pPr>
              <w:spacing w:line="360" w:lineRule="auto"/>
              <w:ind w:firstLineChars="200" w:firstLine="480"/>
              <w:rPr>
                <w:rFonts w:ascii="宋体" w:hAnsi="宋体"/>
                <w:sz w:val="24"/>
                <w:szCs w:val="24"/>
              </w:rPr>
            </w:pPr>
            <w:r>
              <w:rPr>
                <w:rFonts w:ascii="宋体" w:hAnsi="宋体" w:hint="eastAsia"/>
                <w:sz w:val="24"/>
                <w:szCs w:val="24"/>
              </w:rPr>
              <w:t>□综合评分法√最低评标价法</w:t>
            </w:r>
          </w:p>
        </w:tc>
      </w:tr>
      <w:tr w:rsidR="00627964" w:rsidTr="00A1265E">
        <w:trPr>
          <w:jc w:val="center"/>
        </w:trPr>
        <w:tc>
          <w:tcPr>
            <w:tcW w:w="8847" w:type="dxa"/>
            <w:tcBorders>
              <w:top w:val="single" w:sz="4" w:space="0" w:color="auto"/>
              <w:left w:val="single" w:sz="4" w:space="0" w:color="auto"/>
              <w:bottom w:val="single" w:sz="4" w:space="0" w:color="auto"/>
              <w:right w:val="single" w:sz="4" w:space="0" w:color="auto"/>
            </w:tcBorders>
          </w:tcPr>
          <w:p w:rsidR="00627964" w:rsidRDefault="00627964" w:rsidP="00AD59E7">
            <w:pPr>
              <w:spacing w:line="360" w:lineRule="auto"/>
              <w:rPr>
                <w:rFonts w:ascii="宋体" w:hAnsi="宋体"/>
                <w:sz w:val="24"/>
                <w:szCs w:val="24"/>
              </w:rPr>
            </w:pPr>
            <w:r>
              <w:rPr>
                <w:rFonts w:ascii="宋体" w:hAnsi="宋体" w:hint="eastAsia"/>
                <w:sz w:val="24"/>
                <w:szCs w:val="24"/>
              </w:rPr>
              <w:t>二、评标标准：</w:t>
            </w:r>
          </w:p>
          <w:p w:rsidR="00627964" w:rsidRDefault="00627964" w:rsidP="00A1265E">
            <w:pPr>
              <w:spacing w:line="360" w:lineRule="auto"/>
              <w:ind w:firstLine="420"/>
              <w:rPr>
                <w:rFonts w:ascii="宋体" w:hAnsi="宋体"/>
                <w:sz w:val="24"/>
                <w:szCs w:val="24"/>
              </w:rPr>
            </w:pPr>
            <w:r>
              <w:rPr>
                <w:rFonts w:ascii="宋体" w:hAnsi="宋体" w:hint="eastAsia"/>
                <w:sz w:val="24"/>
                <w:szCs w:val="24"/>
              </w:rPr>
              <w:t>（一）具体的评标标准、权重。</w:t>
            </w:r>
          </w:p>
          <w:p w:rsidR="00627964" w:rsidRDefault="00627964" w:rsidP="00A1265E">
            <w:pPr>
              <w:spacing w:line="360" w:lineRule="auto"/>
              <w:ind w:firstLineChars="300" w:firstLine="720"/>
              <w:rPr>
                <w:rFonts w:ascii="宋体" w:hAnsi="宋体"/>
                <w:sz w:val="24"/>
                <w:szCs w:val="24"/>
              </w:rPr>
            </w:pPr>
            <w:r>
              <w:rPr>
                <w:rFonts w:ascii="宋体" w:hAnsi="宋体" w:hint="eastAsia"/>
                <w:sz w:val="24"/>
                <w:szCs w:val="24"/>
              </w:rPr>
              <w:t>详见附件</w:t>
            </w:r>
          </w:p>
          <w:p w:rsidR="00627964" w:rsidRDefault="00627964" w:rsidP="00A1265E">
            <w:pPr>
              <w:spacing w:line="360" w:lineRule="auto"/>
              <w:ind w:firstLine="420"/>
              <w:rPr>
                <w:rFonts w:ascii="宋体" w:hAnsi="宋体"/>
                <w:sz w:val="24"/>
                <w:szCs w:val="24"/>
              </w:rPr>
            </w:pPr>
            <w:r>
              <w:rPr>
                <w:rFonts w:ascii="宋体" w:hAnsi="宋体" w:hint="eastAsia"/>
                <w:sz w:val="24"/>
                <w:szCs w:val="24"/>
              </w:rPr>
              <w:t>（二）推荐中标候选供应商名单。</w:t>
            </w:r>
          </w:p>
          <w:p w:rsidR="00627964" w:rsidRDefault="00627964" w:rsidP="00A1265E">
            <w:pPr>
              <w:spacing w:line="360" w:lineRule="auto"/>
              <w:ind w:firstLineChars="150" w:firstLine="360"/>
              <w:rPr>
                <w:rFonts w:ascii="宋体" w:hAnsi="宋体"/>
                <w:sz w:val="24"/>
                <w:szCs w:val="24"/>
              </w:rPr>
            </w:pPr>
            <w:r>
              <w:rPr>
                <w:rFonts w:ascii="宋体" w:hAnsi="宋体"/>
                <w:sz w:val="24"/>
                <w:szCs w:val="24"/>
              </w:rPr>
              <w:t>1、中标候选供应商数量：</w:t>
            </w:r>
            <w:r>
              <w:rPr>
                <w:rFonts w:ascii="宋体" w:hAnsi="宋体" w:hint="eastAsia"/>
                <w:sz w:val="24"/>
                <w:szCs w:val="24"/>
                <w:u w:val="single"/>
              </w:rPr>
              <w:t>3</w:t>
            </w:r>
            <w:r>
              <w:rPr>
                <w:rFonts w:ascii="宋体" w:hAnsi="宋体" w:hint="eastAsia"/>
                <w:sz w:val="24"/>
                <w:szCs w:val="24"/>
              </w:rPr>
              <w:t>个。</w:t>
            </w:r>
          </w:p>
          <w:p w:rsidR="00627964" w:rsidRDefault="00627964" w:rsidP="00A1265E">
            <w:pPr>
              <w:spacing w:line="360" w:lineRule="auto"/>
              <w:ind w:firstLineChars="150" w:firstLine="360"/>
              <w:rPr>
                <w:rFonts w:ascii="宋体" w:hAnsi="宋体"/>
                <w:sz w:val="24"/>
                <w:szCs w:val="24"/>
              </w:rPr>
            </w:pPr>
            <w:r>
              <w:rPr>
                <w:rFonts w:ascii="宋体" w:hAnsi="宋体"/>
                <w:sz w:val="24"/>
                <w:szCs w:val="24"/>
              </w:rPr>
              <w:t>2、中标候选供应商排列顺序。经投标文件初审、澄清有关问题、比较与评价评标程序后，按以下办法推荐中标候选供应商名单的排列顺序（请按采购项目的评标方法从以下</w:t>
            </w:r>
            <w:r>
              <w:rPr>
                <w:rFonts w:ascii="宋体" w:hAnsi="宋体" w:hint="eastAsia"/>
                <w:sz w:val="24"/>
                <w:szCs w:val="24"/>
              </w:rPr>
              <w:t>两</w:t>
            </w:r>
            <w:r>
              <w:rPr>
                <w:rFonts w:ascii="宋体" w:hAnsi="宋体"/>
                <w:sz w:val="24"/>
                <w:szCs w:val="24"/>
              </w:rPr>
              <w:t>项中选择一项打“√”）：</w:t>
            </w:r>
          </w:p>
          <w:p w:rsidR="00627964" w:rsidRDefault="00627964" w:rsidP="00A1265E">
            <w:pPr>
              <w:spacing w:line="360" w:lineRule="auto"/>
              <w:ind w:firstLine="420"/>
              <w:rPr>
                <w:rFonts w:ascii="宋体" w:hAnsi="宋体"/>
                <w:sz w:val="24"/>
                <w:szCs w:val="24"/>
              </w:rPr>
            </w:pPr>
            <w:r>
              <w:rPr>
                <w:rFonts w:ascii="宋体" w:hAnsi="宋体"/>
                <w:sz w:val="24"/>
                <w:szCs w:val="24"/>
              </w:rPr>
              <w:t xml:space="preserve">    √采用最低评标价法的按投标报价由低到高顺序排列。投标报价相同的，按技术指标优劣</w:t>
            </w:r>
            <w:r>
              <w:rPr>
                <w:rFonts w:ascii="宋体" w:hAnsi="宋体" w:hint="eastAsia"/>
                <w:sz w:val="24"/>
                <w:szCs w:val="24"/>
              </w:rPr>
              <w:t>（在厦门区域有相关业绩优先）</w:t>
            </w:r>
            <w:r>
              <w:rPr>
                <w:rFonts w:ascii="宋体" w:hAnsi="宋体"/>
                <w:sz w:val="24"/>
                <w:szCs w:val="24"/>
              </w:rPr>
              <w:t>顺序排列。</w:t>
            </w:r>
          </w:p>
          <w:p w:rsidR="00627964" w:rsidRDefault="00627964" w:rsidP="00A1265E">
            <w:pPr>
              <w:spacing w:line="360" w:lineRule="auto"/>
              <w:ind w:firstLine="420"/>
              <w:rPr>
                <w:rFonts w:ascii="宋体" w:hAnsi="宋体"/>
                <w:sz w:val="24"/>
                <w:szCs w:val="24"/>
              </w:rPr>
            </w:pPr>
            <w:r>
              <w:rPr>
                <w:rFonts w:ascii="宋体" w:hAnsi="宋体"/>
                <w:sz w:val="24"/>
                <w:szCs w:val="24"/>
              </w:rPr>
              <w:t xml:space="preserve">    □采用综合评分法的，按评审后得分由高到低顺序排列。得分相同的，按投标报价由低到高顺序排列。得分且投标报价相同的，按技术指标优劣顺序排列。</w:t>
            </w:r>
          </w:p>
          <w:p w:rsidR="00627964" w:rsidRDefault="00627964" w:rsidP="00A1265E">
            <w:pPr>
              <w:spacing w:line="360" w:lineRule="auto"/>
              <w:ind w:firstLineChars="175" w:firstLine="420"/>
              <w:rPr>
                <w:rFonts w:ascii="宋体" w:hAnsi="宋体"/>
                <w:sz w:val="24"/>
                <w:szCs w:val="24"/>
              </w:rPr>
            </w:pPr>
            <w:r>
              <w:rPr>
                <w:rFonts w:ascii="宋体" w:hAnsi="宋体"/>
                <w:sz w:val="24"/>
                <w:szCs w:val="24"/>
              </w:rPr>
              <w:t>3、综合评分法特别无效投标认定</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对技术部分评分，无论是采用负偏离扣分、或不满足不得分、或按指标优劣</w:t>
            </w:r>
            <w:r>
              <w:rPr>
                <w:rFonts w:ascii="宋体" w:hAnsi="宋体" w:hint="eastAsia"/>
                <w:sz w:val="24"/>
                <w:szCs w:val="24"/>
              </w:rPr>
              <w:lastRenderedPageBreak/>
              <w:t>程度评分的评分标准，投标人技术部分的实际得分少于招标文件设定的技术部分总分</w:t>
            </w:r>
            <w:r>
              <w:rPr>
                <w:rFonts w:ascii="宋体" w:hAnsi="宋体"/>
                <w:sz w:val="24"/>
                <w:szCs w:val="24"/>
              </w:rPr>
              <w:t>50%的认定为无效投标。</w:t>
            </w:r>
          </w:p>
        </w:tc>
      </w:tr>
      <w:tr w:rsidR="00627964" w:rsidTr="00A1265E">
        <w:trPr>
          <w:jc w:val="center"/>
        </w:trPr>
        <w:tc>
          <w:tcPr>
            <w:tcW w:w="8847" w:type="dxa"/>
            <w:tcBorders>
              <w:top w:val="single" w:sz="4" w:space="0" w:color="auto"/>
              <w:left w:val="single" w:sz="4" w:space="0" w:color="auto"/>
              <w:bottom w:val="single" w:sz="4" w:space="0" w:color="auto"/>
              <w:right w:val="single" w:sz="4" w:space="0" w:color="auto"/>
            </w:tcBorders>
          </w:tcPr>
          <w:p w:rsidR="00627964" w:rsidRDefault="00627964" w:rsidP="00A1265E">
            <w:pPr>
              <w:spacing w:line="360" w:lineRule="auto"/>
              <w:ind w:firstLine="420"/>
              <w:rPr>
                <w:rFonts w:ascii="宋体" w:hAnsi="宋体"/>
                <w:sz w:val="24"/>
                <w:szCs w:val="24"/>
              </w:rPr>
            </w:pPr>
            <w:r>
              <w:rPr>
                <w:rFonts w:ascii="宋体" w:hAnsi="宋体" w:hint="eastAsia"/>
                <w:sz w:val="24"/>
                <w:szCs w:val="24"/>
              </w:rPr>
              <w:lastRenderedPageBreak/>
              <w:t>三、定标原则</w:t>
            </w:r>
            <w:r>
              <w:rPr>
                <w:rFonts w:ascii="宋体" w:hAnsi="宋体" w:hint="eastAsia"/>
                <w:sz w:val="24"/>
                <w:szCs w:val="20"/>
              </w:rPr>
              <w:t>（确定中标供应商数量：</w:t>
            </w:r>
            <w:r>
              <w:rPr>
                <w:rFonts w:ascii="宋体" w:hAnsi="宋体" w:hint="eastAsia"/>
                <w:sz w:val="24"/>
                <w:szCs w:val="20"/>
                <w:u w:val="single"/>
              </w:rPr>
              <w:t>1</w:t>
            </w:r>
            <w:r>
              <w:rPr>
                <w:rFonts w:ascii="宋体" w:hAnsi="宋体" w:hint="eastAsia"/>
                <w:sz w:val="24"/>
                <w:szCs w:val="20"/>
              </w:rPr>
              <w:t>个）</w:t>
            </w:r>
            <w:r>
              <w:rPr>
                <w:rFonts w:ascii="宋体" w:hAnsi="宋体" w:hint="eastAsia"/>
                <w:sz w:val="24"/>
                <w:szCs w:val="24"/>
              </w:rPr>
              <w:t>：</w:t>
            </w:r>
          </w:p>
          <w:p w:rsidR="00627964" w:rsidRDefault="00627964" w:rsidP="00A1265E">
            <w:pPr>
              <w:spacing w:line="360" w:lineRule="auto"/>
              <w:ind w:firstLineChars="200" w:firstLine="480"/>
              <w:rPr>
                <w:rFonts w:ascii="宋体" w:hAnsi="宋体"/>
                <w:sz w:val="24"/>
                <w:szCs w:val="24"/>
              </w:rPr>
            </w:pPr>
            <w:r>
              <w:rPr>
                <w:rFonts w:ascii="宋体" w:hAnsi="宋体" w:hint="eastAsia"/>
                <w:sz w:val="24"/>
                <w:szCs w:val="24"/>
              </w:rPr>
              <w:t>采购人自行组织招标，在评标结束后五个工作日内确定中标供应商。</w:t>
            </w:r>
          </w:p>
        </w:tc>
      </w:tr>
    </w:tbl>
    <w:p w:rsidR="00627964" w:rsidRPr="00627964" w:rsidRDefault="00627964" w:rsidP="00627964"/>
    <w:p w:rsidR="00A54FFE" w:rsidRPr="004664C9" w:rsidRDefault="00A54FFE" w:rsidP="00653ECC">
      <w:pPr>
        <w:pStyle w:val="2"/>
        <w:rPr>
          <w:rFonts w:asciiTheme="majorEastAsia" w:eastAsiaTheme="majorEastAsia" w:hAnsiTheme="majorEastAsia" w:cs="Times New Roman"/>
          <w:color w:val="000000"/>
        </w:rPr>
      </w:pPr>
      <w:bookmarkStart w:id="23" w:name="_Toc478389847"/>
      <w:r w:rsidRPr="004664C9">
        <w:rPr>
          <w:rFonts w:asciiTheme="majorEastAsia" w:eastAsiaTheme="majorEastAsia" w:hAnsiTheme="majorEastAsia" w:hint="eastAsia"/>
          <w:color w:val="000000"/>
        </w:rPr>
        <w:t>投标文件的递交</w:t>
      </w:r>
      <w:bookmarkEnd w:id="23"/>
    </w:p>
    <w:p w:rsidR="00A54FFE" w:rsidRPr="004664C9" w:rsidRDefault="00A54FFE" w:rsidP="00133748">
      <w:pPr>
        <w:spacing w:line="360" w:lineRule="auto"/>
        <w:ind w:firstLine="56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、所</w:t>
      </w:r>
      <w:r w:rsidRPr="004664C9">
        <w:rPr>
          <w:rFonts w:asciiTheme="majorEastAsia" w:eastAsiaTheme="majorEastAsia" w:hAnsiTheme="majorEastAsia" w:cs="宋体" w:hint="eastAsia"/>
          <w:color w:val="000000"/>
          <w:spacing w:val="-4"/>
          <w:sz w:val="24"/>
          <w:szCs w:val="24"/>
        </w:rPr>
        <w:t>有投标文件必须在投标截止时间之前，将投标文件密封后送达投标地点。</w:t>
      </w:r>
      <w:r w:rsidRPr="004664C9">
        <w:rPr>
          <w:rFonts w:asciiTheme="majorEastAsia" w:eastAsiaTheme="majorEastAsia" w:hAnsiTheme="majorEastAsia" w:cs="宋体" w:hint="eastAsia"/>
          <w:color w:val="000000"/>
          <w:sz w:val="24"/>
          <w:szCs w:val="24"/>
        </w:rPr>
        <w:t>必须在密封外层注上“投标文件”字样。</w:t>
      </w:r>
    </w:p>
    <w:p w:rsidR="00A54FFE" w:rsidRPr="004664C9" w:rsidRDefault="00A54FFE" w:rsidP="00133748">
      <w:pPr>
        <w:spacing w:line="360" w:lineRule="auto"/>
        <w:ind w:firstLine="56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投标人可在投标截止时间前，对所递交的投标文件可以补充、修改或者撤回，并书面通知招标人，该通知须经正式授权的投标代表签字。投标人对投标文件的修改或撤销应密封递交，并在封面注明“补充、修改投标文件”或“撤销投标”字样。补充、修改的内容为投标文件的组成部分。</w:t>
      </w:r>
    </w:p>
    <w:p w:rsidR="00A54FFE" w:rsidRPr="004664C9" w:rsidRDefault="00A54FFE" w:rsidP="00133748">
      <w:pPr>
        <w:spacing w:line="360" w:lineRule="auto"/>
        <w:ind w:firstLine="56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、招标人有权根据具体情况修改投标截止时间，并告知所有潜在投标人。</w:t>
      </w:r>
    </w:p>
    <w:p w:rsidR="00A54FFE" w:rsidRPr="004664C9" w:rsidRDefault="00A54FFE" w:rsidP="00133748">
      <w:pPr>
        <w:spacing w:line="360" w:lineRule="auto"/>
        <w:rPr>
          <w:rFonts w:asciiTheme="majorEastAsia" w:eastAsiaTheme="majorEastAsia" w:hAnsiTheme="majorEastAsia"/>
          <w:b/>
          <w:bCs/>
          <w:color w:val="00000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24" w:name="_Toc478389848"/>
      <w:r w:rsidRPr="004664C9">
        <w:rPr>
          <w:rFonts w:asciiTheme="majorEastAsia" w:eastAsiaTheme="majorEastAsia" w:hAnsiTheme="majorEastAsia" w:hint="eastAsia"/>
          <w:color w:val="000000"/>
        </w:rPr>
        <w:t>违约责任</w:t>
      </w:r>
      <w:bookmarkEnd w:id="24"/>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、招标人未能在规定的时间内交付货款，每逾期一日，应支付应付货款金额</w:t>
      </w:r>
      <w:r w:rsidR="008C60D9">
        <w:rPr>
          <w:rFonts w:asciiTheme="majorEastAsia" w:eastAsiaTheme="majorEastAsia" w:hAnsiTheme="majorEastAsia" w:cs="宋体" w:hint="eastAsia"/>
          <w:color w:val="000000"/>
          <w:sz w:val="24"/>
          <w:szCs w:val="24"/>
        </w:rPr>
        <w:t>3</w:t>
      </w:r>
      <w:r w:rsidRPr="004664C9">
        <w:rPr>
          <w:rFonts w:asciiTheme="majorEastAsia" w:eastAsiaTheme="majorEastAsia" w:hAnsiTheme="majorEastAsia" w:cs="宋体" w:hint="eastAsia"/>
          <w:color w:val="000000"/>
          <w:sz w:val="24"/>
          <w:szCs w:val="24"/>
        </w:rPr>
        <w:t>‰的违约金。</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、中标人如不能按时全部交货，每逾期交货一日，应承担合同总价</w:t>
      </w:r>
      <w:r w:rsidR="008C60D9">
        <w:rPr>
          <w:rFonts w:asciiTheme="majorEastAsia" w:eastAsiaTheme="majorEastAsia" w:hAnsiTheme="majorEastAsia" w:cs="宋体" w:hint="eastAsia"/>
          <w:color w:val="000000"/>
          <w:sz w:val="24"/>
          <w:szCs w:val="24"/>
        </w:rPr>
        <w:t>3</w:t>
      </w:r>
      <w:r w:rsidRPr="004664C9">
        <w:rPr>
          <w:rFonts w:asciiTheme="majorEastAsia" w:eastAsiaTheme="majorEastAsia" w:hAnsiTheme="majorEastAsia" w:cs="宋体" w:hint="eastAsia"/>
          <w:color w:val="000000"/>
          <w:sz w:val="24"/>
          <w:szCs w:val="24"/>
        </w:rPr>
        <w:t>‰的违约金；并赔偿因供货不及时造成招标人的经济损失。</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、招标人如在合同的履行过程中发现中标人有以下行为的，可单方面中止合同并要求中标人支付合同总价</w:t>
      </w:r>
      <w:r w:rsidRPr="004664C9">
        <w:rPr>
          <w:rFonts w:asciiTheme="majorEastAsia" w:eastAsiaTheme="majorEastAsia" w:hAnsiTheme="majorEastAsia" w:cs="宋体"/>
          <w:color w:val="000000"/>
          <w:sz w:val="24"/>
          <w:szCs w:val="24"/>
        </w:rPr>
        <w:t>50%</w:t>
      </w:r>
      <w:r w:rsidRPr="004664C9">
        <w:rPr>
          <w:rFonts w:asciiTheme="majorEastAsia" w:eastAsiaTheme="majorEastAsia" w:hAnsiTheme="majorEastAsia" w:cs="宋体" w:hint="eastAsia"/>
          <w:color w:val="000000"/>
          <w:sz w:val="24"/>
          <w:szCs w:val="24"/>
        </w:rPr>
        <w:t>的违约金，违约金不足以赔偿招标人经济损失的部分，招标人有权继续追偿。</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）、在投标文件中弄虚作假、存在欺诈行为的；</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）、中标人投标文件中表述的生产能力或售后服务或产品性能指标优于招标文</w:t>
      </w:r>
      <w:r w:rsidRPr="004664C9">
        <w:rPr>
          <w:rFonts w:asciiTheme="majorEastAsia" w:eastAsiaTheme="majorEastAsia" w:hAnsiTheme="majorEastAsia" w:cs="宋体" w:hint="eastAsia"/>
          <w:color w:val="000000"/>
          <w:sz w:val="24"/>
          <w:szCs w:val="24"/>
        </w:rPr>
        <w:lastRenderedPageBreak/>
        <w:t>件要求并直接影响评委评分、但合同实际履行过程中没能兑现其投标文件表述内容的；</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w:t>
      </w: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）、中标人未能在规定的时间内完全全部交货，经与招标人再次商定延缓交货日期后仍不能按时交货的。</w:t>
      </w:r>
    </w:p>
    <w:p w:rsidR="00A54FFE" w:rsidRPr="004664C9" w:rsidRDefault="00A54FFE" w:rsidP="00653ECC">
      <w:pPr>
        <w:pStyle w:val="2"/>
        <w:rPr>
          <w:rFonts w:asciiTheme="majorEastAsia" w:eastAsiaTheme="majorEastAsia" w:hAnsiTheme="majorEastAsia" w:cs="Times New Roman"/>
          <w:color w:val="000000"/>
        </w:rPr>
      </w:pPr>
      <w:bookmarkStart w:id="25" w:name="_Toc478389849"/>
      <w:r w:rsidRPr="004664C9">
        <w:rPr>
          <w:rFonts w:asciiTheme="majorEastAsia" w:eastAsiaTheme="majorEastAsia" w:hAnsiTheme="majorEastAsia" w:hint="eastAsia"/>
          <w:color w:val="000000"/>
        </w:rPr>
        <w:t>投标报价要求</w:t>
      </w:r>
      <w:bookmarkEnd w:id="25"/>
    </w:p>
    <w:p w:rsidR="00A54FFE" w:rsidRPr="004664C9" w:rsidRDefault="00A54FFE" w:rsidP="000C1913">
      <w:pPr>
        <w:spacing w:line="360" w:lineRule="auto"/>
        <w:ind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、投标总报价为货物送达采购人指定地点，交货、安装完毕并经招标人验收合格所可能发生的费用和售后服务费用，包括货物制造、运输、装卸、安装、产品检验检测、税收、售后服务</w:t>
      </w:r>
      <w:r w:rsidRPr="004664C9">
        <w:rPr>
          <w:rFonts w:asciiTheme="majorEastAsia" w:eastAsiaTheme="majorEastAsia" w:hAnsiTheme="majorEastAsia" w:cs="宋体" w:hint="eastAsia"/>
          <w:color w:val="000000"/>
          <w:kern w:val="0"/>
          <w:sz w:val="24"/>
          <w:szCs w:val="24"/>
        </w:rPr>
        <w:t>以及相关规定须交纳的其它费用</w:t>
      </w:r>
      <w:r w:rsidRPr="004664C9">
        <w:rPr>
          <w:rFonts w:asciiTheme="majorEastAsia" w:eastAsiaTheme="majorEastAsia" w:hAnsiTheme="majorEastAsia" w:cs="宋体" w:hint="eastAsia"/>
          <w:color w:val="000000"/>
          <w:sz w:val="24"/>
          <w:szCs w:val="24"/>
        </w:rPr>
        <w:t>等。</w:t>
      </w:r>
    </w:p>
    <w:p w:rsidR="00A54FFE" w:rsidRPr="004664C9" w:rsidRDefault="00A54FFE" w:rsidP="00D46704">
      <w:pPr>
        <w:spacing w:line="360" w:lineRule="auto"/>
        <w:ind w:firstLineChars="200" w:firstLine="480"/>
        <w:jc w:val="left"/>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、投标人响应投标时只能有一个报价，本次招标不接受有选择的投标报价。</w:t>
      </w:r>
    </w:p>
    <w:p w:rsidR="00A54FFE" w:rsidRPr="004664C9" w:rsidRDefault="00A54FFE" w:rsidP="00133748">
      <w:pPr>
        <w:spacing w:line="360" w:lineRule="auto"/>
        <w:jc w:val="left"/>
        <w:rPr>
          <w:rFonts w:asciiTheme="majorEastAsia" w:eastAsiaTheme="majorEastAsia" w:hAnsiTheme="majorEastAsia"/>
          <w:b/>
          <w:bCs/>
          <w:color w:val="00000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26" w:name="_Toc478389850"/>
      <w:r w:rsidRPr="004664C9">
        <w:rPr>
          <w:rFonts w:asciiTheme="majorEastAsia" w:eastAsiaTheme="majorEastAsia" w:hAnsiTheme="majorEastAsia" w:hint="eastAsia"/>
          <w:color w:val="000000"/>
        </w:rPr>
        <w:t>付款方式</w:t>
      </w:r>
      <w:bookmarkEnd w:id="26"/>
    </w:p>
    <w:p w:rsidR="00A54FFE" w:rsidRPr="004664C9" w:rsidRDefault="00A54FFE" w:rsidP="00D46704">
      <w:pPr>
        <w:spacing w:line="360" w:lineRule="auto"/>
        <w:ind w:firstLineChars="192" w:firstLine="461"/>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、货物达甲方指定地点</w:t>
      </w:r>
      <w:r w:rsidRPr="004664C9">
        <w:rPr>
          <w:rFonts w:asciiTheme="majorEastAsia" w:eastAsiaTheme="majorEastAsia" w:hAnsiTheme="majorEastAsia" w:cs="宋体"/>
          <w:color w:val="000000"/>
          <w:sz w:val="24"/>
          <w:szCs w:val="24"/>
        </w:rPr>
        <w:t>10</w:t>
      </w:r>
      <w:r w:rsidRPr="004664C9">
        <w:rPr>
          <w:rFonts w:asciiTheme="majorEastAsia" w:eastAsiaTheme="majorEastAsia" w:hAnsiTheme="majorEastAsia" w:cs="宋体" w:hint="eastAsia"/>
          <w:color w:val="000000"/>
          <w:sz w:val="24"/>
          <w:szCs w:val="24"/>
        </w:rPr>
        <w:t>个工作日内一次付付合同总金额的</w:t>
      </w:r>
      <w:r w:rsidRPr="004664C9">
        <w:rPr>
          <w:rFonts w:asciiTheme="majorEastAsia" w:eastAsiaTheme="majorEastAsia" w:hAnsiTheme="majorEastAsia" w:cs="宋体"/>
          <w:color w:val="000000"/>
          <w:sz w:val="24"/>
          <w:szCs w:val="24"/>
        </w:rPr>
        <w:t>30 %</w:t>
      </w:r>
      <w:r w:rsidRPr="004664C9">
        <w:rPr>
          <w:rFonts w:asciiTheme="majorEastAsia" w:eastAsiaTheme="majorEastAsia" w:hAnsiTheme="majorEastAsia" w:cs="宋体" w:hint="eastAsia"/>
          <w:color w:val="000000"/>
          <w:sz w:val="24"/>
          <w:szCs w:val="24"/>
        </w:rPr>
        <w:t>。</w:t>
      </w:r>
    </w:p>
    <w:p w:rsidR="00A54FFE" w:rsidRPr="004664C9" w:rsidRDefault="00A54FFE" w:rsidP="00D46704">
      <w:pPr>
        <w:spacing w:line="360" w:lineRule="auto"/>
        <w:ind w:firstLineChars="192" w:firstLine="461"/>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、设备验收合格正常使用</w:t>
      </w:r>
      <w:r w:rsidRPr="004664C9">
        <w:rPr>
          <w:rFonts w:asciiTheme="majorEastAsia" w:eastAsiaTheme="majorEastAsia" w:hAnsiTheme="majorEastAsia" w:cs="宋体"/>
          <w:color w:val="000000"/>
          <w:sz w:val="24"/>
          <w:szCs w:val="24"/>
        </w:rPr>
        <w:t xml:space="preserve"> 30 </w:t>
      </w:r>
      <w:r w:rsidRPr="004664C9">
        <w:rPr>
          <w:rFonts w:asciiTheme="majorEastAsia" w:eastAsiaTheme="majorEastAsia" w:hAnsiTheme="majorEastAsia" w:cs="宋体" w:hint="eastAsia"/>
          <w:color w:val="000000"/>
          <w:sz w:val="24"/>
          <w:szCs w:val="24"/>
        </w:rPr>
        <w:t>个工作日内付合同金额的</w:t>
      </w:r>
      <w:r w:rsidRPr="004664C9">
        <w:rPr>
          <w:rFonts w:asciiTheme="majorEastAsia" w:eastAsiaTheme="majorEastAsia" w:hAnsiTheme="majorEastAsia" w:cs="宋体"/>
          <w:color w:val="000000"/>
          <w:sz w:val="24"/>
          <w:szCs w:val="24"/>
        </w:rPr>
        <w:t>65%</w:t>
      </w:r>
      <w:r w:rsidRPr="004664C9">
        <w:rPr>
          <w:rFonts w:asciiTheme="majorEastAsia" w:eastAsiaTheme="majorEastAsia" w:hAnsiTheme="majorEastAsia" w:cs="宋体" w:hint="eastAsia"/>
          <w:color w:val="000000"/>
          <w:sz w:val="24"/>
          <w:szCs w:val="24"/>
        </w:rPr>
        <w:t>。</w:t>
      </w:r>
    </w:p>
    <w:p w:rsidR="00A54FFE" w:rsidRPr="004664C9" w:rsidRDefault="00A54FFE" w:rsidP="00D46704">
      <w:pPr>
        <w:spacing w:line="360" w:lineRule="auto"/>
        <w:ind w:firstLineChars="192" w:firstLine="461"/>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、余款作为服务保证金，使用正常</w:t>
      </w:r>
      <w:r w:rsidR="000C7F84" w:rsidRPr="004664C9">
        <w:rPr>
          <w:rFonts w:asciiTheme="majorEastAsia" w:eastAsiaTheme="majorEastAsia" w:hAnsiTheme="majorEastAsia" w:cs="宋体" w:hint="eastAsia"/>
          <w:color w:val="000000"/>
          <w:sz w:val="24"/>
          <w:szCs w:val="24"/>
        </w:rPr>
        <w:t>壹</w:t>
      </w:r>
      <w:r w:rsidRPr="004664C9">
        <w:rPr>
          <w:rFonts w:asciiTheme="majorEastAsia" w:eastAsiaTheme="majorEastAsia" w:hAnsiTheme="majorEastAsia" w:cs="宋体" w:hint="eastAsia"/>
          <w:color w:val="000000"/>
          <w:sz w:val="24"/>
          <w:szCs w:val="24"/>
        </w:rPr>
        <w:t>年后</w:t>
      </w:r>
      <w:r w:rsidRPr="004664C9">
        <w:rPr>
          <w:rFonts w:asciiTheme="majorEastAsia" w:eastAsiaTheme="majorEastAsia" w:hAnsiTheme="majorEastAsia" w:cs="宋体"/>
          <w:color w:val="000000"/>
          <w:sz w:val="24"/>
          <w:szCs w:val="24"/>
        </w:rPr>
        <w:t>7</w:t>
      </w:r>
      <w:r w:rsidRPr="004664C9">
        <w:rPr>
          <w:rFonts w:asciiTheme="majorEastAsia" w:eastAsiaTheme="majorEastAsia" w:hAnsiTheme="majorEastAsia" w:cs="宋体" w:hint="eastAsia"/>
          <w:color w:val="000000"/>
          <w:sz w:val="24"/>
          <w:szCs w:val="24"/>
        </w:rPr>
        <w:t>个工作日内付清。</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27" w:name="_Toc478389851"/>
      <w:r w:rsidRPr="004664C9">
        <w:rPr>
          <w:rFonts w:asciiTheme="majorEastAsia" w:eastAsiaTheme="majorEastAsia" w:hAnsiTheme="majorEastAsia" w:hint="eastAsia"/>
          <w:color w:val="000000"/>
        </w:rPr>
        <w:t>合同签订</w:t>
      </w:r>
      <w:bookmarkStart w:id="28" w:name="_Toc51489309"/>
      <w:bookmarkStart w:id="29" w:name="_Toc65584518"/>
      <w:bookmarkStart w:id="30" w:name="_Toc66099979"/>
      <w:bookmarkStart w:id="31" w:name="_Toc70248071"/>
      <w:bookmarkStart w:id="32" w:name="_Toc71108493"/>
      <w:bookmarkStart w:id="33" w:name="_Toc71108648"/>
      <w:bookmarkStart w:id="34" w:name="_Toc102355500"/>
      <w:bookmarkStart w:id="35" w:name="_Toc106415791"/>
      <w:bookmarkStart w:id="36" w:name="_Toc115860327"/>
      <w:bookmarkEnd w:id="27"/>
    </w:p>
    <w:bookmarkEnd w:id="28"/>
    <w:bookmarkEnd w:id="29"/>
    <w:bookmarkEnd w:id="30"/>
    <w:bookmarkEnd w:id="31"/>
    <w:bookmarkEnd w:id="32"/>
    <w:bookmarkEnd w:id="33"/>
    <w:bookmarkEnd w:id="34"/>
    <w:bookmarkEnd w:id="35"/>
    <w:bookmarkEnd w:id="36"/>
    <w:p w:rsidR="00A54FFE" w:rsidRPr="004664C9" w:rsidRDefault="00A54FFE" w:rsidP="00E21F7D">
      <w:pPr>
        <w:numPr>
          <w:ilvl w:val="0"/>
          <w:numId w:val="13"/>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中标人应在接到中标通知后的</w:t>
      </w:r>
      <w:r w:rsidRPr="004664C9">
        <w:rPr>
          <w:rFonts w:asciiTheme="majorEastAsia" w:eastAsiaTheme="majorEastAsia" w:hAnsiTheme="majorEastAsia" w:cs="宋体"/>
          <w:color w:val="000000"/>
          <w:sz w:val="24"/>
          <w:szCs w:val="24"/>
        </w:rPr>
        <w:t>5</w:t>
      </w:r>
      <w:r w:rsidRPr="004664C9">
        <w:rPr>
          <w:rFonts w:asciiTheme="majorEastAsia" w:eastAsiaTheme="majorEastAsia" w:hAnsiTheme="majorEastAsia" w:cs="宋体" w:hint="eastAsia"/>
          <w:color w:val="000000"/>
          <w:sz w:val="24"/>
          <w:szCs w:val="24"/>
        </w:rPr>
        <w:t>个工作日内完成合同的签订。招标文件、中标人的投标文件均作为合同订立的基础。</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招标文件和投标文件就某方面的表述存在差异时，招标人拥有最终选择权。</w:t>
      </w:r>
    </w:p>
    <w:p w:rsidR="00A54FFE" w:rsidRPr="004664C9" w:rsidRDefault="00A54FFE" w:rsidP="00E21F7D">
      <w:pPr>
        <w:numPr>
          <w:ilvl w:val="0"/>
          <w:numId w:val="14"/>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招标人直接与投标人签订购销合同。</w:t>
      </w:r>
      <w:bookmarkStart w:id="37" w:name="_Toc32815572"/>
      <w:bookmarkStart w:id="38" w:name="_Toc51489349"/>
      <w:bookmarkStart w:id="39" w:name="_Toc65584594"/>
      <w:bookmarkStart w:id="40" w:name="_Toc66100054"/>
      <w:bookmarkStart w:id="41" w:name="_Toc70248192"/>
      <w:bookmarkStart w:id="42" w:name="_Toc71108613"/>
      <w:bookmarkStart w:id="43" w:name="_Toc71108768"/>
      <w:bookmarkStart w:id="44" w:name="_Toc102355528"/>
      <w:bookmarkStart w:id="45" w:name="_Toc106415819"/>
      <w:bookmarkStart w:id="46" w:name="_Toc115860339"/>
    </w:p>
    <w:p w:rsidR="00A54FFE" w:rsidRPr="004664C9" w:rsidRDefault="00A54FFE" w:rsidP="00653ECC">
      <w:pPr>
        <w:pStyle w:val="2"/>
        <w:rPr>
          <w:rFonts w:asciiTheme="majorEastAsia" w:eastAsiaTheme="majorEastAsia" w:hAnsiTheme="majorEastAsia" w:cs="Times New Roman"/>
          <w:color w:val="000000"/>
        </w:rPr>
      </w:pPr>
      <w:bookmarkStart w:id="47" w:name="_Toc478389852"/>
      <w:r w:rsidRPr="004664C9">
        <w:rPr>
          <w:rFonts w:asciiTheme="majorEastAsia" w:eastAsiaTheme="majorEastAsia" w:hAnsiTheme="majorEastAsia" w:hint="eastAsia"/>
          <w:color w:val="000000"/>
        </w:rPr>
        <w:t>到货时间：</w:t>
      </w:r>
      <w:bookmarkEnd w:id="47"/>
    </w:p>
    <w:p w:rsidR="00A54FFE" w:rsidRPr="004C630E" w:rsidRDefault="00A54FFE" w:rsidP="004C630E">
      <w:pPr>
        <w:numPr>
          <w:ilvl w:val="0"/>
          <w:numId w:val="15"/>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中标人应保证收到中标通知书之日起</w:t>
      </w:r>
      <w:r w:rsidRPr="004664C9">
        <w:rPr>
          <w:rFonts w:asciiTheme="majorEastAsia" w:eastAsiaTheme="majorEastAsia" w:hAnsiTheme="majorEastAsia" w:cs="宋体"/>
          <w:color w:val="000000"/>
          <w:sz w:val="24"/>
          <w:szCs w:val="24"/>
        </w:rPr>
        <w:t>10</w:t>
      </w:r>
      <w:r w:rsidRPr="004664C9">
        <w:rPr>
          <w:rFonts w:asciiTheme="majorEastAsia" w:eastAsiaTheme="majorEastAsia" w:hAnsiTheme="majorEastAsia" w:cs="宋体" w:hint="eastAsia"/>
          <w:color w:val="000000"/>
          <w:sz w:val="24"/>
          <w:szCs w:val="24"/>
        </w:rPr>
        <w:t>个工作日内全部到货。</w:t>
      </w:r>
    </w:p>
    <w:p w:rsidR="00A54FFE" w:rsidRPr="004664C9" w:rsidRDefault="00A54FFE" w:rsidP="00133748">
      <w:pPr>
        <w:spacing w:line="360" w:lineRule="auto"/>
        <w:rPr>
          <w:rFonts w:asciiTheme="majorEastAsia" w:eastAsiaTheme="majorEastAsia" w:hAnsiTheme="majorEastAsia"/>
          <w:color w:val="000000"/>
        </w:rPr>
      </w:pPr>
    </w:p>
    <w:p w:rsidR="00A54FFE" w:rsidRPr="005274EB" w:rsidRDefault="00A54FFE" w:rsidP="00133748">
      <w:pPr>
        <w:pStyle w:val="1"/>
        <w:spacing w:before="340" w:after="330" w:line="578" w:lineRule="auto"/>
        <w:jc w:val="center"/>
        <w:rPr>
          <w:rFonts w:asciiTheme="majorEastAsia" w:eastAsiaTheme="majorEastAsia" w:hAnsiTheme="majorEastAsia" w:cs="Times New Roman"/>
          <w:b/>
          <w:color w:val="000000"/>
        </w:rPr>
      </w:pPr>
      <w:bookmarkStart w:id="48" w:name="_Toc478389854"/>
      <w:r w:rsidRPr="005274EB">
        <w:rPr>
          <w:rFonts w:asciiTheme="majorEastAsia" w:eastAsiaTheme="majorEastAsia" w:hAnsiTheme="majorEastAsia" w:hint="eastAsia"/>
          <w:b/>
          <w:color w:val="000000"/>
        </w:rPr>
        <w:lastRenderedPageBreak/>
        <w:t>开标和评标</w:t>
      </w:r>
      <w:bookmarkEnd w:id="37"/>
      <w:bookmarkEnd w:id="38"/>
      <w:bookmarkEnd w:id="39"/>
      <w:bookmarkEnd w:id="40"/>
      <w:bookmarkEnd w:id="41"/>
      <w:bookmarkEnd w:id="42"/>
      <w:bookmarkEnd w:id="43"/>
      <w:bookmarkEnd w:id="44"/>
      <w:bookmarkEnd w:id="45"/>
      <w:bookmarkEnd w:id="46"/>
      <w:bookmarkEnd w:id="48"/>
    </w:p>
    <w:p w:rsidR="00A54FFE" w:rsidRPr="004664C9" w:rsidRDefault="00A54FFE" w:rsidP="00966991">
      <w:pPr>
        <w:spacing w:line="360" w:lineRule="auto"/>
        <w:ind w:firstLineChars="200" w:firstLine="480"/>
        <w:rPr>
          <w:rFonts w:asciiTheme="majorEastAsia" w:eastAsiaTheme="majorEastAsia" w:hAnsiTheme="majorEastAsia"/>
          <w:color w:val="000000"/>
          <w:sz w:val="24"/>
          <w:szCs w:val="24"/>
        </w:rPr>
      </w:pPr>
      <w:bookmarkStart w:id="49" w:name="_Toc32815573"/>
      <w:bookmarkStart w:id="50" w:name="_Toc51489350"/>
      <w:bookmarkStart w:id="51" w:name="_Toc65584595"/>
      <w:bookmarkStart w:id="52" w:name="_Toc66100055"/>
      <w:bookmarkStart w:id="53" w:name="_Toc70248193"/>
      <w:bookmarkStart w:id="54" w:name="_Toc71108614"/>
      <w:bookmarkStart w:id="55" w:name="_Toc71108769"/>
      <w:bookmarkStart w:id="56" w:name="_Toc102355529"/>
      <w:bookmarkStart w:id="57" w:name="_Toc106415820"/>
      <w:r w:rsidRPr="004664C9">
        <w:rPr>
          <w:rFonts w:asciiTheme="majorEastAsia" w:eastAsiaTheme="majorEastAsia" w:hAnsiTheme="majorEastAsia" w:cs="宋体" w:hint="eastAsia"/>
          <w:color w:val="000000"/>
          <w:sz w:val="24"/>
          <w:szCs w:val="24"/>
        </w:rPr>
        <w:t>本次招标、评标过程由厦门</w:t>
      </w:r>
      <w:r w:rsidR="00C31078">
        <w:rPr>
          <w:rFonts w:asciiTheme="majorEastAsia" w:eastAsiaTheme="majorEastAsia" w:hAnsiTheme="majorEastAsia" w:cs="宋体" w:hint="eastAsia"/>
          <w:color w:val="000000"/>
          <w:sz w:val="24"/>
          <w:szCs w:val="24"/>
        </w:rPr>
        <w:t>市怡祥置业</w:t>
      </w:r>
      <w:r w:rsidRPr="004664C9">
        <w:rPr>
          <w:rFonts w:asciiTheme="majorEastAsia" w:eastAsiaTheme="majorEastAsia" w:hAnsiTheme="majorEastAsia" w:cs="宋体" w:hint="eastAsia"/>
          <w:color w:val="000000"/>
          <w:sz w:val="24"/>
          <w:szCs w:val="24"/>
        </w:rPr>
        <w:t>招投标小组监督。</w:t>
      </w:r>
    </w:p>
    <w:p w:rsidR="00A54FFE" w:rsidRPr="004664C9" w:rsidRDefault="00A54FFE" w:rsidP="00653ECC">
      <w:pPr>
        <w:pStyle w:val="2"/>
        <w:rPr>
          <w:rFonts w:asciiTheme="majorEastAsia" w:eastAsiaTheme="majorEastAsia" w:hAnsiTheme="majorEastAsia" w:cs="Times New Roman"/>
          <w:color w:val="000000"/>
        </w:rPr>
      </w:pPr>
      <w:bookmarkStart w:id="58" w:name="_Toc478389855"/>
      <w:r w:rsidRPr="004664C9">
        <w:rPr>
          <w:rFonts w:asciiTheme="majorEastAsia" w:eastAsiaTheme="majorEastAsia" w:hAnsiTheme="majorEastAsia" w:hint="eastAsia"/>
          <w:color w:val="000000"/>
        </w:rPr>
        <w:t>开标</w:t>
      </w:r>
      <w:bookmarkEnd w:id="58"/>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、招标人在招标公告规定的时间进行开标。</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、开标时，先查验投标原件密封情况，确定无误后拆封唱标。主要公开投标文件正本“开标一览表”内容以及招标部门认为必要的其他内容。</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、开标时，开标一览表（报价表）内容与投标文件中明细表内容不相符的，以开标一览表（报价表）为准。</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文件的大写金额和小写金额不一致的，以大写金额为准；总价金额与单价金额有差异的，以单价金额为准修正总价金额，但单价金额小数点有明显错误的除外；对不同文字文本投标文件的解释发生异议的，以中文文本为准。</w:t>
      </w:r>
    </w:p>
    <w:p w:rsidR="00A54FFE" w:rsidRPr="004664C9" w:rsidRDefault="00A54FFE" w:rsidP="00966991">
      <w:pPr>
        <w:spacing w:line="360" w:lineRule="auto"/>
        <w:ind w:firstLineChars="200" w:firstLine="480"/>
        <w:rPr>
          <w:rFonts w:asciiTheme="majorEastAsia" w:eastAsiaTheme="majorEastAsia" w:hAnsiTheme="majorEastAsia" w:cs="宋体"/>
          <w:color w:val="000000"/>
          <w:sz w:val="24"/>
          <w:szCs w:val="24"/>
        </w:rPr>
      </w:pP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sz w:val="24"/>
          <w:szCs w:val="24"/>
        </w:rPr>
        <w:t>、为了有助于对投标文件进行审查、评估和比较，招标部门有权向投标人质疑，投标人有责任按照招标人通知的时间、地点递送书面答疑。书面的答疑作为投标文件的一部分，但不得对投标内容进行实质性修改。</w:t>
      </w:r>
      <w:bookmarkStart w:id="59" w:name="_Toc32815576"/>
      <w:bookmarkStart w:id="60" w:name="_Toc51489351"/>
      <w:bookmarkStart w:id="61" w:name="_Toc65584596"/>
      <w:bookmarkStart w:id="62" w:name="_Toc66100056"/>
      <w:bookmarkStart w:id="63" w:name="_Toc70248194"/>
      <w:bookmarkStart w:id="64" w:name="_Toc71108615"/>
      <w:bookmarkStart w:id="65" w:name="_Toc71108770"/>
      <w:bookmarkStart w:id="66" w:name="_Toc102355530"/>
      <w:bookmarkStart w:id="67" w:name="_Toc106415821"/>
      <w:bookmarkEnd w:id="49"/>
      <w:bookmarkEnd w:id="50"/>
      <w:bookmarkEnd w:id="51"/>
      <w:bookmarkEnd w:id="52"/>
      <w:bookmarkEnd w:id="53"/>
      <w:bookmarkEnd w:id="54"/>
      <w:bookmarkEnd w:id="55"/>
      <w:bookmarkEnd w:id="56"/>
      <w:bookmarkEnd w:id="57"/>
    </w:p>
    <w:p w:rsidR="00A54FFE" w:rsidRPr="004664C9" w:rsidRDefault="00A54FFE" w:rsidP="00653ECC">
      <w:pPr>
        <w:pStyle w:val="2"/>
        <w:rPr>
          <w:rFonts w:asciiTheme="majorEastAsia" w:eastAsiaTheme="majorEastAsia" w:hAnsiTheme="majorEastAsia" w:cs="Times New Roman"/>
          <w:color w:val="000000"/>
        </w:rPr>
      </w:pPr>
      <w:bookmarkStart w:id="68" w:name="_Toc478389856"/>
      <w:r w:rsidRPr="004664C9">
        <w:rPr>
          <w:rFonts w:asciiTheme="majorEastAsia" w:eastAsiaTheme="majorEastAsia" w:hAnsiTheme="majorEastAsia" w:hint="eastAsia"/>
          <w:color w:val="000000"/>
        </w:rPr>
        <w:t>评标</w:t>
      </w:r>
      <w:bookmarkEnd w:id="59"/>
      <w:bookmarkEnd w:id="60"/>
      <w:bookmarkEnd w:id="61"/>
      <w:bookmarkEnd w:id="62"/>
      <w:bookmarkEnd w:id="63"/>
      <w:bookmarkEnd w:id="64"/>
      <w:bookmarkEnd w:id="65"/>
      <w:bookmarkEnd w:id="66"/>
      <w:bookmarkEnd w:id="67"/>
      <w:bookmarkEnd w:id="68"/>
    </w:p>
    <w:p w:rsidR="00A54FFE" w:rsidRPr="004664C9" w:rsidRDefault="00A54FFE" w:rsidP="00133748">
      <w:pPr>
        <w:spacing w:line="360" w:lineRule="auto"/>
        <w:ind w:firstLine="42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、招标人将按照法律、法规规定及根据招标采购项目特点组建评标委员会，评标委员会对投标文件进行审查、质疑、评估、比较和评价。</w:t>
      </w:r>
    </w:p>
    <w:p w:rsidR="00A54FFE" w:rsidRPr="009E2F74" w:rsidRDefault="00A54FFE" w:rsidP="00133748">
      <w:pPr>
        <w:spacing w:line="360" w:lineRule="auto"/>
        <w:ind w:firstLine="420"/>
        <w:rPr>
          <w:rFonts w:asciiTheme="majorEastAsia" w:eastAsiaTheme="majorEastAsia" w:hAnsiTheme="majorEastAsia"/>
          <w:bCs/>
          <w:color w:val="000000"/>
          <w:sz w:val="24"/>
          <w:szCs w:val="24"/>
        </w:rPr>
      </w:pPr>
      <w:r w:rsidRPr="009E2F74">
        <w:rPr>
          <w:rFonts w:asciiTheme="majorEastAsia" w:eastAsiaTheme="majorEastAsia" w:hAnsiTheme="majorEastAsia" w:cs="宋体"/>
          <w:bCs/>
          <w:color w:val="000000"/>
          <w:sz w:val="24"/>
          <w:szCs w:val="24"/>
        </w:rPr>
        <w:t>2</w:t>
      </w:r>
      <w:r w:rsidRPr="009E2F74">
        <w:rPr>
          <w:rFonts w:asciiTheme="majorEastAsia" w:eastAsiaTheme="majorEastAsia" w:hAnsiTheme="majorEastAsia" w:cs="宋体" w:hint="eastAsia"/>
          <w:color w:val="000000"/>
          <w:sz w:val="24"/>
          <w:szCs w:val="24"/>
        </w:rPr>
        <w:t>、</w:t>
      </w:r>
      <w:r w:rsidRPr="009E2F74">
        <w:rPr>
          <w:rFonts w:asciiTheme="majorEastAsia" w:eastAsiaTheme="majorEastAsia" w:hAnsiTheme="majorEastAsia" w:cs="宋体" w:hint="eastAsia"/>
          <w:bCs/>
          <w:color w:val="000000"/>
          <w:sz w:val="24"/>
          <w:szCs w:val="24"/>
        </w:rPr>
        <w:t>废标界定</w:t>
      </w:r>
    </w:p>
    <w:p w:rsidR="00A54FFE" w:rsidRPr="004664C9" w:rsidRDefault="00A54FFE" w:rsidP="00D46704">
      <w:pPr>
        <w:spacing w:line="360" w:lineRule="auto"/>
        <w:ind w:firstLineChars="200" w:firstLine="480"/>
        <w:rPr>
          <w:rFonts w:asciiTheme="majorEastAsia" w:eastAsiaTheme="majorEastAsia" w:hAnsiTheme="majorEastAsia"/>
          <w:color w:val="000000"/>
          <w:kern w:val="0"/>
          <w:sz w:val="24"/>
          <w:szCs w:val="24"/>
        </w:rPr>
      </w:pPr>
      <w:r w:rsidRPr="004664C9">
        <w:rPr>
          <w:rFonts w:asciiTheme="majorEastAsia" w:eastAsiaTheme="majorEastAsia" w:hAnsiTheme="majorEastAsia" w:cs="宋体" w:hint="eastAsia"/>
          <w:color w:val="000000"/>
          <w:kern w:val="0"/>
          <w:sz w:val="24"/>
          <w:szCs w:val="24"/>
        </w:rPr>
        <w:t>出现以下列情形之一的，由评标委员会初审后按</w:t>
      </w:r>
      <w:r w:rsidRPr="004664C9">
        <w:rPr>
          <w:rFonts w:asciiTheme="majorEastAsia" w:eastAsiaTheme="majorEastAsia" w:hAnsiTheme="majorEastAsia" w:cs="宋体" w:hint="eastAsia"/>
          <w:color w:val="000000"/>
          <w:spacing w:val="-6"/>
          <w:sz w:val="24"/>
          <w:szCs w:val="24"/>
        </w:rPr>
        <w:t>废标</w:t>
      </w:r>
      <w:r w:rsidRPr="004664C9">
        <w:rPr>
          <w:rFonts w:asciiTheme="majorEastAsia" w:eastAsiaTheme="majorEastAsia" w:hAnsiTheme="majorEastAsia" w:cs="宋体" w:hint="eastAsia"/>
          <w:color w:val="000000"/>
          <w:kern w:val="0"/>
          <w:sz w:val="24"/>
          <w:szCs w:val="24"/>
        </w:rPr>
        <w:t>处理：</w:t>
      </w:r>
    </w:p>
    <w:p w:rsidR="00A54FFE" w:rsidRPr="004664C9" w:rsidRDefault="00A54FFE" w:rsidP="00E21F7D">
      <w:pPr>
        <w:numPr>
          <w:ilvl w:val="1"/>
          <w:numId w:val="6"/>
        </w:numPr>
        <w:tabs>
          <w:tab w:val="clear" w:pos="840"/>
          <w:tab w:val="num" w:pos="720"/>
        </w:tabs>
        <w:spacing w:line="360" w:lineRule="auto"/>
        <w:ind w:left="720" w:hanging="36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出现影响采购公正的违法违规行为；</w:t>
      </w:r>
    </w:p>
    <w:p w:rsidR="00A54FFE" w:rsidRPr="004664C9" w:rsidRDefault="00A54FFE" w:rsidP="00E21F7D">
      <w:pPr>
        <w:numPr>
          <w:ilvl w:val="1"/>
          <w:numId w:val="6"/>
        </w:numPr>
        <w:tabs>
          <w:tab w:val="clear" w:pos="840"/>
          <w:tab w:val="num" w:pos="720"/>
        </w:tabs>
        <w:spacing w:line="360" w:lineRule="auto"/>
        <w:ind w:left="720" w:hanging="36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投标人报价均超过采购预算（</w:t>
      </w:r>
      <w:r w:rsidRPr="004664C9">
        <w:rPr>
          <w:rFonts w:asciiTheme="majorEastAsia" w:eastAsiaTheme="majorEastAsia" w:hAnsiTheme="majorEastAsia" w:cs="宋体" w:hint="eastAsia"/>
          <w:color w:val="000000"/>
          <w:spacing w:val="-6"/>
          <w:sz w:val="24"/>
          <w:szCs w:val="24"/>
        </w:rPr>
        <w:t>控制价）</w:t>
      </w:r>
      <w:r w:rsidRPr="004664C9">
        <w:rPr>
          <w:rFonts w:asciiTheme="majorEastAsia" w:eastAsiaTheme="majorEastAsia" w:hAnsiTheme="majorEastAsia" w:cs="宋体" w:hint="eastAsia"/>
          <w:color w:val="000000"/>
          <w:sz w:val="24"/>
          <w:szCs w:val="24"/>
        </w:rPr>
        <w:t>造成采购人无法支付货款的；</w:t>
      </w:r>
    </w:p>
    <w:p w:rsidR="00A54FFE" w:rsidRPr="004664C9" w:rsidRDefault="00A54FFE" w:rsidP="00E21F7D">
      <w:pPr>
        <w:numPr>
          <w:ilvl w:val="1"/>
          <w:numId w:val="6"/>
        </w:numPr>
        <w:tabs>
          <w:tab w:val="clear" w:pos="840"/>
          <w:tab w:val="num" w:pos="720"/>
        </w:tabs>
        <w:spacing w:line="360" w:lineRule="auto"/>
        <w:ind w:left="720" w:hanging="36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因重大变故，采购任务取消的；</w:t>
      </w:r>
    </w:p>
    <w:p w:rsidR="00A54FFE" w:rsidRPr="004664C9" w:rsidRDefault="00A54FFE" w:rsidP="00E21F7D">
      <w:pPr>
        <w:numPr>
          <w:ilvl w:val="1"/>
          <w:numId w:val="6"/>
        </w:numPr>
        <w:tabs>
          <w:tab w:val="clear" w:pos="840"/>
          <w:tab w:val="num" w:pos="720"/>
        </w:tabs>
        <w:spacing w:line="360" w:lineRule="auto"/>
        <w:ind w:left="720" w:hanging="36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lastRenderedPageBreak/>
        <w:t>应标单位少于三家；</w:t>
      </w:r>
    </w:p>
    <w:p w:rsidR="00A54FFE" w:rsidRPr="004664C9" w:rsidRDefault="00A54FFE" w:rsidP="00E21F7D">
      <w:pPr>
        <w:numPr>
          <w:ilvl w:val="0"/>
          <w:numId w:val="16"/>
        </w:numPr>
        <w:spacing w:line="360" w:lineRule="auto"/>
        <w:rPr>
          <w:rFonts w:asciiTheme="majorEastAsia" w:eastAsiaTheme="majorEastAsia" w:hAnsiTheme="majorEastAsia"/>
          <w:b/>
          <w:bCs/>
          <w:color w:val="000000"/>
          <w:sz w:val="24"/>
          <w:szCs w:val="24"/>
        </w:rPr>
      </w:pPr>
      <w:r w:rsidRPr="004664C9">
        <w:rPr>
          <w:rFonts w:asciiTheme="majorEastAsia" w:eastAsiaTheme="majorEastAsia" w:hAnsiTheme="majorEastAsia" w:cs="宋体" w:hint="eastAsia"/>
          <w:b/>
          <w:bCs/>
          <w:color w:val="000000"/>
          <w:sz w:val="24"/>
          <w:szCs w:val="24"/>
        </w:rPr>
        <w:t>标书作废的界定</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出现下列情况之一的，该投标文件作无效投标处理：</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投标文件字迹模糊不清的（三分之二以上评委认为）；</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投标内容、技术标准没有实质性响应招标文件要求；</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投标内容超出投标企业经营范围；</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投标文件缺少开标一览表，或开标一览表未加盖投标人公章的；</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投标人递交两份或多份内容不同的投标文件，或在一份投标文件中对同一招标货物报有两个或多个报价，且未声明哪一个为最终报价的，按招标文件规定提交备选投标方案的除外；</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投标有效期不满足招标文件要求的；</w:t>
      </w:r>
    </w:p>
    <w:p w:rsidR="00A54FFE" w:rsidRPr="004664C9" w:rsidRDefault="00A54FFE" w:rsidP="00E21F7D">
      <w:pPr>
        <w:numPr>
          <w:ilvl w:val="0"/>
          <w:numId w:val="7"/>
        </w:num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不满足或未实质性响应招标文件任何一条带★号条款规定的；</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653ECC">
      <w:pPr>
        <w:pStyle w:val="2"/>
        <w:rPr>
          <w:rFonts w:asciiTheme="majorEastAsia" w:eastAsiaTheme="majorEastAsia" w:hAnsiTheme="majorEastAsia" w:cs="Times New Roman"/>
          <w:color w:val="000000"/>
        </w:rPr>
      </w:pPr>
      <w:bookmarkStart w:id="69" w:name="_Toc32815577"/>
      <w:bookmarkStart w:id="70" w:name="_Toc51489352"/>
      <w:bookmarkStart w:id="71" w:name="_Toc65584597"/>
      <w:bookmarkStart w:id="72" w:name="_Toc66100057"/>
      <w:bookmarkStart w:id="73" w:name="_Toc70248195"/>
      <w:bookmarkStart w:id="74" w:name="_Toc71108619"/>
      <w:bookmarkStart w:id="75" w:name="_Toc71108771"/>
      <w:bookmarkStart w:id="76" w:name="_Toc102355531"/>
      <w:bookmarkStart w:id="77" w:name="_Toc106415822"/>
      <w:bookmarkStart w:id="78" w:name="_Toc115860340"/>
      <w:bookmarkStart w:id="79" w:name="_Toc478389858"/>
      <w:r w:rsidRPr="004664C9">
        <w:rPr>
          <w:rFonts w:asciiTheme="majorEastAsia" w:eastAsiaTheme="majorEastAsia" w:hAnsiTheme="majorEastAsia" w:hint="eastAsia"/>
          <w:color w:val="000000"/>
        </w:rPr>
        <w:t>定标</w:t>
      </w:r>
      <w:bookmarkEnd w:id="69"/>
      <w:bookmarkEnd w:id="70"/>
      <w:bookmarkEnd w:id="71"/>
      <w:bookmarkEnd w:id="72"/>
      <w:bookmarkEnd w:id="73"/>
      <w:bookmarkEnd w:id="74"/>
      <w:bookmarkEnd w:id="75"/>
      <w:bookmarkEnd w:id="76"/>
      <w:bookmarkEnd w:id="77"/>
      <w:bookmarkEnd w:id="78"/>
      <w:bookmarkEnd w:id="79"/>
    </w:p>
    <w:p w:rsidR="00A54FFE" w:rsidRDefault="00A54FFE" w:rsidP="00D46704">
      <w:pPr>
        <w:tabs>
          <w:tab w:val="left" w:pos="900"/>
        </w:tabs>
        <w:spacing w:line="360" w:lineRule="auto"/>
        <w:ind w:firstLineChars="200" w:firstLine="480"/>
        <w:rPr>
          <w:rFonts w:asciiTheme="majorEastAsia" w:eastAsiaTheme="majorEastAsia" w:hAnsiTheme="majorEastAsia" w:cs="宋体"/>
          <w:color w:val="000000"/>
          <w:sz w:val="24"/>
          <w:szCs w:val="24"/>
        </w:rPr>
      </w:pPr>
      <w:r w:rsidRPr="004664C9">
        <w:rPr>
          <w:rFonts w:asciiTheme="majorEastAsia" w:eastAsiaTheme="majorEastAsia" w:hAnsiTheme="majorEastAsia" w:cs="宋体" w:hint="eastAsia"/>
          <w:color w:val="000000"/>
          <w:sz w:val="24"/>
          <w:szCs w:val="24"/>
        </w:rPr>
        <w:t>定标后，中标人与招标人签订合同。招标文件、中标人的投标文件及其澄清文件等均为签订合同的依据。</w:t>
      </w:r>
    </w:p>
    <w:p w:rsidR="004C630E" w:rsidRDefault="004C630E"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4C630E" w:rsidRDefault="004C630E"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75556D" w:rsidRDefault="0075556D" w:rsidP="00D46704">
      <w:pPr>
        <w:tabs>
          <w:tab w:val="left" w:pos="900"/>
        </w:tabs>
        <w:spacing w:line="360" w:lineRule="auto"/>
        <w:ind w:firstLineChars="200" w:firstLine="480"/>
        <w:rPr>
          <w:rFonts w:asciiTheme="majorEastAsia" w:eastAsiaTheme="majorEastAsia" w:hAnsiTheme="majorEastAsia" w:cs="宋体"/>
          <w:color w:val="000000"/>
          <w:sz w:val="24"/>
          <w:szCs w:val="24"/>
        </w:rPr>
      </w:pPr>
    </w:p>
    <w:p w:rsidR="004C630E" w:rsidRPr="004664C9" w:rsidRDefault="004C630E" w:rsidP="009C43A6">
      <w:pPr>
        <w:tabs>
          <w:tab w:val="left" w:pos="900"/>
        </w:tabs>
        <w:spacing w:line="360" w:lineRule="auto"/>
        <w:rPr>
          <w:rFonts w:asciiTheme="majorEastAsia" w:eastAsiaTheme="majorEastAsia" w:hAnsiTheme="majorEastAsia"/>
          <w:color w:val="000000"/>
          <w:sz w:val="24"/>
          <w:szCs w:val="24"/>
        </w:rPr>
      </w:pPr>
    </w:p>
    <w:p w:rsidR="00A54FFE" w:rsidRPr="005274EB" w:rsidRDefault="00A54FFE" w:rsidP="00133748">
      <w:pPr>
        <w:pStyle w:val="1"/>
        <w:spacing w:before="340" w:after="330" w:line="578" w:lineRule="auto"/>
        <w:jc w:val="center"/>
        <w:rPr>
          <w:rFonts w:asciiTheme="majorEastAsia" w:eastAsiaTheme="majorEastAsia" w:hAnsiTheme="majorEastAsia" w:cs="Times New Roman"/>
          <w:b/>
          <w:bCs/>
          <w:color w:val="000000"/>
        </w:rPr>
      </w:pPr>
      <w:bookmarkStart w:id="80" w:name="_Toc478389859"/>
      <w:r w:rsidRPr="005274EB">
        <w:rPr>
          <w:rFonts w:asciiTheme="majorEastAsia" w:eastAsiaTheme="majorEastAsia" w:hAnsiTheme="majorEastAsia" w:hint="eastAsia"/>
          <w:b/>
          <w:color w:val="000000"/>
        </w:rPr>
        <w:lastRenderedPageBreak/>
        <w:t>投标文件格式</w:t>
      </w:r>
      <w:bookmarkEnd w:id="80"/>
    </w:p>
    <w:p w:rsidR="00A54FFE" w:rsidRPr="004664C9" w:rsidRDefault="00A54FFE" w:rsidP="00133748">
      <w:pPr>
        <w:spacing w:line="360" w:lineRule="auto"/>
        <w:rPr>
          <w:rFonts w:asciiTheme="majorEastAsia" w:eastAsiaTheme="majorEastAsia" w:hAnsiTheme="majorEastAsia"/>
          <w:b/>
          <w:bCs/>
          <w:color w:val="000000"/>
          <w:sz w:val="24"/>
          <w:szCs w:val="24"/>
        </w:rPr>
      </w:pPr>
      <w:r w:rsidRPr="004664C9">
        <w:rPr>
          <w:rFonts w:asciiTheme="majorEastAsia" w:eastAsiaTheme="majorEastAsia" w:hAnsiTheme="majorEastAsia" w:cs="宋体" w:hint="eastAsia"/>
          <w:b/>
          <w:bCs/>
          <w:color w:val="000000"/>
          <w:sz w:val="24"/>
          <w:szCs w:val="24"/>
        </w:rPr>
        <w:t>投标书</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致：厦门</w:t>
      </w:r>
      <w:r w:rsidR="00C31078">
        <w:rPr>
          <w:rFonts w:asciiTheme="majorEastAsia" w:eastAsiaTheme="majorEastAsia" w:hAnsiTheme="majorEastAsia" w:cs="宋体" w:hint="eastAsia"/>
          <w:color w:val="000000"/>
          <w:sz w:val="24"/>
          <w:szCs w:val="24"/>
        </w:rPr>
        <w:t>市怡祥置业</w:t>
      </w:r>
      <w:r w:rsidRPr="004664C9">
        <w:rPr>
          <w:rFonts w:asciiTheme="majorEastAsia" w:eastAsiaTheme="majorEastAsia" w:hAnsiTheme="majorEastAsia" w:cs="宋体" w:hint="eastAsia"/>
          <w:color w:val="000000"/>
          <w:sz w:val="24"/>
          <w:szCs w:val="24"/>
        </w:rPr>
        <w:t>管理有限公司</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根据贵方为</w:t>
      </w:r>
      <w:r w:rsidR="001D580E">
        <w:rPr>
          <w:rFonts w:asciiTheme="majorEastAsia" w:eastAsiaTheme="majorEastAsia" w:hAnsiTheme="majorEastAsia" w:cs="宋体" w:hint="eastAsia"/>
          <w:color w:val="000000"/>
          <w:sz w:val="24"/>
          <w:szCs w:val="24"/>
          <w:u w:val="single"/>
        </w:rPr>
        <w:t>刷卡消费</w:t>
      </w:r>
      <w:r w:rsidR="001D580E">
        <w:rPr>
          <w:rFonts w:asciiTheme="majorEastAsia" w:eastAsiaTheme="majorEastAsia" w:hAnsiTheme="majorEastAsia" w:cs="宋体"/>
          <w:color w:val="000000"/>
          <w:sz w:val="24"/>
          <w:szCs w:val="24"/>
          <w:u w:val="single"/>
        </w:rPr>
        <w:t>系统</w:t>
      </w:r>
      <w:r w:rsidRPr="004664C9">
        <w:rPr>
          <w:rFonts w:asciiTheme="majorEastAsia" w:eastAsiaTheme="majorEastAsia" w:hAnsiTheme="majorEastAsia" w:cs="宋体" w:hint="eastAsia"/>
          <w:color w:val="000000"/>
          <w:sz w:val="24"/>
          <w:szCs w:val="24"/>
        </w:rPr>
        <w:t>招标项目的投标邀请，签字代表（全名、职务）经正式授权并代表投标人（投标人名称、地址）提交以下文件正本一份和副本一份。</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投标一览表</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法定代表人授权书</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kern w:val="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kern w:val="0"/>
          <w:sz w:val="24"/>
          <w:szCs w:val="24"/>
        </w:rPr>
        <w:t>售后服务承诺书</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kern w:val="0"/>
          <w:sz w:val="24"/>
          <w:szCs w:val="24"/>
        </w:rPr>
        <w:t>技术性能参数的详细描述</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(5)</w:t>
      </w:r>
      <w:r w:rsidRPr="004664C9">
        <w:rPr>
          <w:rFonts w:asciiTheme="majorEastAsia" w:eastAsiaTheme="majorEastAsia" w:hAnsiTheme="majorEastAsia" w:cs="宋体" w:hint="eastAsia"/>
          <w:color w:val="000000"/>
          <w:sz w:val="24"/>
          <w:szCs w:val="24"/>
        </w:rPr>
        <w:t>资格证明文件</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(6)</w:t>
      </w:r>
      <w:r w:rsidRPr="004664C9">
        <w:rPr>
          <w:rFonts w:asciiTheme="majorEastAsia" w:eastAsiaTheme="majorEastAsia" w:hAnsiTheme="majorEastAsia" w:cs="宋体" w:hint="eastAsia"/>
          <w:color w:val="000000"/>
          <w:sz w:val="24"/>
          <w:szCs w:val="24"/>
        </w:rPr>
        <w:t>技术规格和商务偏离表</w:t>
      </w:r>
    </w:p>
    <w:p w:rsidR="00A54FFE" w:rsidRPr="004664C9" w:rsidRDefault="00A54FFE" w:rsidP="00D46704">
      <w:pPr>
        <w:tabs>
          <w:tab w:val="left" w:pos="900"/>
        </w:tabs>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(7)</w:t>
      </w:r>
      <w:r w:rsidRPr="004664C9">
        <w:rPr>
          <w:rFonts w:asciiTheme="majorEastAsia" w:eastAsiaTheme="majorEastAsia" w:hAnsiTheme="majorEastAsia" w:cs="宋体" w:hint="eastAsia"/>
          <w:color w:val="000000"/>
          <w:sz w:val="24"/>
          <w:szCs w:val="24"/>
        </w:rPr>
        <w:t>按投标人须知要求提供的全部文件</w:t>
      </w:r>
    </w:p>
    <w:p w:rsidR="00241230" w:rsidRPr="00241230" w:rsidRDefault="00241230" w:rsidP="00241230">
      <w:pPr>
        <w:tabs>
          <w:tab w:val="left" w:pos="900"/>
        </w:tabs>
        <w:spacing w:line="360" w:lineRule="auto"/>
        <w:ind w:firstLineChars="150" w:firstLine="360"/>
        <w:rPr>
          <w:rFonts w:ascii="宋体" w:hAnsi="宋体"/>
          <w:bCs/>
          <w:color w:val="000000"/>
          <w:sz w:val="24"/>
          <w:szCs w:val="24"/>
        </w:rPr>
      </w:pPr>
      <w:r w:rsidRPr="00241230">
        <w:rPr>
          <w:rFonts w:asciiTheme="majorEastAsia" w:eastAsiaTheme="majorEastAsia" w:hAnsiTheme="majorEastAsia" w:hint="eastAsia"/>
          <w:bCs/>
          <w:color w:val="000000"/>
          <w:sz w:val="24"/>
          <w:szCs w:val="24"/>
        </w:rPr>
        <w:t>（8）</w:t>
      </w:r>
      <w:r w:rsidRPr="00241230">
        <w:rPr>
          <w:rFonts w:ascii="宋体" w:hAnsi="宋体" w:hint="eastAsia"/>
          <w:bCs/>
          <w:color w:val="000000"/>
          <w:sz w:val="24"/>
          <w:szCs w:val="24"/>
        </w:rPr>
        <w:t>供应商廉洁诚信承诺书</w:t>
      </w:r>
    </w:p>
    <w:p w:rsidR="00A54FFE" w:rsidRPr="00241230" w:rsidRDefault="00241230" w:rsidP="00241230">
      <w:pPr>
        <w:tabs>
          <w:tab w:val="left" w:pos="900"/>
        </w:tabs>
        <w:spacing w:line="360" w:lineRule="auto"/>
        <w:ind w:firstLineChars="150" w:firstLine="360"/>
        <w:rPr>
          <w:rFonts w:asciiTheme="majorEastAsia" w:eastAsiaTheme="majorEastAsia" w:hAnsiTheme="majorEastAsia"/>
          <w:bCs/>
          <w:color w:val="000000"/>
          <w:sz w:val="24"/>
          <w:szCs w:val="24"/>
        </w:rPr>
      </w:pPr>
      <w:r w:rsidRPr="00241230">
        <w:rPr>
          <w:rFonts w:asciiTheme="majorEastAsia" w:eastAsiaTheme="majorEastAsia" w:hAnsiTheme="majorEastAsia" w:hint="eastAsia"/>
          <w:bCs/>
          <w:color w:val="000000"/>
          <w:sz w:val="24"/>
          <w:szCs w:val="24"/>
        </w:rPr>
        <w:t>（9）</w:t>
      </w:r>
      <w:r>
        <w:rPr>
          <w:rFonts w:asciiTheme="majorEastAsia" w:eastAsiaTheme="majorEastAsia" w:hAnsiTheme="majorEastAsia" w:hint="eastAsia"/>
          <w:bCs/>
          <w:color w:val="000000"/>
          <w:sz w:val="24"/>
          <w:szCs w:val="24"/>
        </w:rPr>
        <w:t>密封条</w:t>
      </w:r>
    </w:p>
    <w:p w:rsidR="007A5AFD" w:rsidRDefault="007A5AF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A5AFD" w:rsidRDefault="007A5AF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A5AFD" w:rsidRDefault="007A5AF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75556D" w:rsidRDefault="0075556D" w:rsidP="00D46704">
      <w:pPr>
        <w:tabs>
          <w:tab w:val="left" w:pos="900"/>
        </w:tabs>
        <w:spacing w:line="360" w:lineRule="auto"/>
        <w:ind w:firstLineChars="200" w:firstLine="482"/>
        <w:rPr>
          <w:rFonts w:asciiTheme="majorEastAsia" w:eastAsiaTheme="majorEastAsia" w:hAnsiTheme="majorEastAsia"/>
          <w:b/>
          <w:bCs/>
          <w:color w:val="000000"/>
          <w:sz w:val="24"/>
          <w:szCs w:val="24"/>
        </w:rPr>
      </w:pPr>
    </w:p>
    <w:p w:rsidR="00A54FFE" w:rsidRPr="004664C9" w:rsidRDefault="00B45F78" w:rsidP="000C1913">
      <w:pPr>
        <w:spacing w:line="360" w:lineRule="auto"/>
        <w:ind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lastRenderedPageBreak/>
        <w:t>据此函，投标人代表宣布</w:t>
      </w:r>
      <w:r w:rsidR="00A54FFE" w:rsidRPr="004664C9">
        <w:rPr>
          <w:rFonts w:asciiTheme="majorEastAsia" w:eastAsiaTheme="majorEastAsia" w:hAnsiTheme="majorEastAsia" w:cs="宋体" w:hint="eastAsia"/>
          <w:color w:val="000000"/>
          <w:sz w:val="24"/>
          <w:szCs w:val="24"/>
        </w:rPr>
        <w:t>同意如下：</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1</w:t>
      </w:r>
      <w:r w:rsidRPr="004664C9">
        <w:rPr>
          <w:rFonts w:asciiTheme="majorEastAsia" w:eastAsiaTheme="majorEastAsia" w:hAnsiTheme="majorEastAsia" w:cs="宋体" w:hint="eastAsia"/>
          <w:color w:val="000000"/>
          <w:sz w:val="24"/>
          <w:szCs w:val="24"/>
        </w:rPr>
        <w:t>、投标人将按照招标文件规定履行合同责任和义务。</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2</w:t>
      </w:r>
      <w:r w:rsidRPr="004664C9">
        <w:rPr>
          <w:rFonts w:asciiTheme="majorEastAsia" w:eastAsiaTheme="majorEastAsia" w:hAnsiTheme="majorEastAsia" w:cs="宋体" w:hint="eastAsia"/>
          <w:color w:val="000000"/>
          <w:sz w:val="24"/>
          <w:szCs w:val="24"/>
        </w:rPr>
        <w:t>、投标人已详细审查全部招标文件，包括修改文件（如有的话）以及全部参考资料和相关附件。我们完全理解并同意放弃对这方面有不明及误解的权利。</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3</w:t>
      </w:r>
      <w:r w:rsidRPr="004664C9">
        <w:rPr>
          <w:rFonts w:asciiTheme="majorEastAsia" w:eastAsiaTheme="majorEastAsia" w:hAnsiTheme="majorEastAsia" w:cs="宋体" w:hint="eastAsia"/>
          <w:color w:val="000000"/>
          <w:sz w:val="24"/>
          <w:szCs w:val="24"/>
        </w:rPr>
        <w:t>、投标自开标之日起有效期为</w:t>
      </w:r>
      <w:r w:rsidR="009874C4">
        <w:rPr>
          <w:rFonts w:asciiTheme="majorEastAsia" w:eastAsiaTheme="majorEastAsia" w:hAnsiTheme="majorEastAsia" w:cs="宋体" w:hint="eastAsia"/>
          <w:color w:val="000000"/>
          <w:sz w:val="24"/>
          <w:szCs w:val="24"/>
        </w:rPr>
        <w:t>30</w:t>
      </w:r>
      <w:r w:rsidRPr="004664C9">
        <w:rPr>
          <w:rFonts w:asciiTheme="majorEastAsia" w:eastAsiaTheme="majorEastAsia" w:hAnsiTheme="majorEastAsia" w:cs="宋体" w:hint="eastAsia"/>
          <w:color w:val="000000"/>
          <w:sz w:val="24"/>
          <w:szCs w:val="24"/>
        </w:rPr>
        <w:t>个日历日。</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4</w:t>
      </w:r>
      <w:r w:rsidRPr="004664C9">
        <w:rPr>
          <w:rFonts w:asciiTheme="majorEastAsia" w:eastAsiaTheme="majorEastAsia" w:hAnsiTheme="majorEastAsia" w:cs="宋体" w:hint="eastAsia"/>
          <w:color w:val="000000"/>
          <w:sz w:val="24"/>
          <w:szCs w:val="24"/>
        </w:rPr>
        <w:t>、投标人同意提供按照招标人可能要求的与其投标有关的一切数据或资料，完全理解招标人不一定要接受最低价的投标或收到的任何投标。</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color w:val="000000"/>
          <w:sz w:val="24"/>
          <w:szCs w:val="24"/>
        </w:rPr>
        <w:t>5</w:t>
      </w:r>
      <w:r w:rsidRPr="004664C9">
        <w:rPr>
          <w:rFonts w:asciiTheme="majorEastAsia" w:eastAsiaTheme="majorEastAsia" w:hAnsiTheme="majorEastAsia" w:cs="宋体" w:hint="eastAsia"/>
          <w:color w:val="000000"/>
          <w:sz w:val="24"/>
          <w:szCs w:val="24"/>
        </w:rPr>
        <w:t>、与本投标有关的一切正式往来通讯请送至：</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地址：厦门市思明区体育路</w:t>
      </w:r>
      <w:r w:rsidRPr="004664C9">
        <w:rPr>
          <w:rFonts w:asciiTheme="majorEastAsia" w:eastAsiaTheme="majorEastAsia" w:hAnsiTheme="majorEastAsia" w:cs="宋体"/>
          <w:color w:val="000000"/>
          <w:sz w:val="24"/>
          <w:szCs w:val="24"/>
        </w:rPr>
        <w:t>41</w:t>
      </w:r>
      <w:r w:rsidRPr="004664C9">
        <w:rPr>
          <w:rFonts w:asciiTheme="majorEastAsia" w:eastAsiaTheme="majorEastAsia" w:hAnsiTheme="majorEastAsia" w:cs="宋体" w:hint="eastAsia"/>
          <w:color w:val="000000"/>
          <w:sz w:val="24"/>
          <w:szCs w:val="24"/>
        </w:rPr>
        <w:t>号顺承大厦</w:t>
      </w:r>
      <w:r w:rsidRPr="004664C9">
        <w:rPr>
          <w:rFonts w:asciiTheme="majorEastAsia" w:eastAsiaTheme="majorEastAsia" w:hAnsiTheme="majorEastAsia" w:cs="宋体"/>
          <w:color w:val="000000"/>
          <w:sz w:val="24"/>
          <w:szCs w:val="24"/>
        </w:rPr>
        <w:t>6</w:t>
      </w:r>
      <w:r w:rsidRPr="004664C9">
        <w:rPr>
          <w:rFonts w:asciiTheme="majorEastAsia" w:eastAsiaTheme="majorEastAsia" w:hAnsiTheme="majorEastAsia" w:cs="宋体" w:hint="eastAsia"/>
          <w:color w:val="000000"/>
          <w:sz w:val="24"/>
          <w:szCs w:val="24"/>
        </w:rPr>
        <w:t>楼</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电话：</w:t>
      </w:r>
      <w:r w:rsidR="00425B39">
        <w:rPr>
          <w:rFonts w:asciiTheme="majorEastAsia" w:eastAsiaTheme="majorEastAsia" w:hAnsiTheme="majorEastAsia" w:cs="宋体" w:hint="eastAsia"/>
          <w:color w:val="000000"/>
          <w:sz w:val="24"/>
          <w:szCs w:val="24"/>
        </w:rPr>
        <w:t>13400600191</w:t>
      </w:r>
      <w:r w:rsidRPr="004664C9">
        <w:rPr>
          <w:rFonts w:asciiTheme="majorEastAsia" w:eastAsiaTheme="majorEastAsia" w:hAnsiTheme="majorEastAsia" w:cs="宋体" w:hint="eastAsia"/>
          <w:color w:val="000000"/>
          <w:sz w:val="24"/>
          <w:szCs w:val="24"/>
        </w:rPr>
        <w:t>联系人：</w:t>
      </w:r>
      <w:r w:rsidR="001D580E">
        <w:rPr>
          <w:rFonts w:asciiTheme="majorEastAsia" w:eastAsiaTheme="majorEastAsia" w:hAnsiTheme="majorEastAsia" w:cs="宋体" w:hint="eastAsia"/>
          <w:color w:val="000000"/>
          <w:sz w:val="24"/>
          <w:szCs w:val="24"/>
        </w:rPr>
        <w:t>小</w:t>
      </w:r>
      <w:r w:rsidR="00425B39">
        <w:rPr>
          <w:rFonts w:asciiTheme="majorEastAsia" w:eastAsiaTheme="majorEastAsia" w:hAnsiTheme="majorEastAsia" w:cs="宋体" w:hint="eastAsia"/>
          <w:color w:val="000000"/>
          <w:sz w:val="24"/>
          <w:szCs w:val="24"/>
        </w:rPr>
        <w:t>庄</w:t>
      </w:r>
    </w:p>
    <w:p w:rsidR="00A54FFE" w:rsidRPr="004664C9" w:rsidRDefault="00A54FFE" w:rsidP="00133748">
      <w:pPr>
        <w:spacing w:line="360" w:lineRule="auto"/>
        <w:rPr>
          <w:rFonts w:asciiTheme="majorEastAsia" w:eastAsiaTheme="majorEastAsia" w:hAnsiTheme="majorEastAsia" w:cs="宋体"/>
          <w:color w:val="000000"/>
          <w:sz w:val="24"/>
          <w:szCs w:val="24"/>
        </w:rPr>
      </w:pPr>
      <w:r w:rsidRPr="004664C9">
        <w:rPr>
          <w:rFonts w:asciiTheme="majorEastAsia" w:eastAsiaTheme="majorEastAsia" w:hAnsiTheme="majorEastAsia" w:cs="宋体" w:hint="eastAsia"/>
          <w:color w:val="000000"/>
          <w:sz w:val="24"/>
          <w:szCs w:val="24"/>
        </w:rPr>
        <w:t>投标人代表姓名、职务：</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投标人全称（加盖公章）：</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日期：年月日</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jc w:val="center"/>
        <w:rPr>
          <w:rFonts w:asciiTheme="majorEastAsia" w:eastAsiaTheme="majorEastAsia" w:hAnsiTheme="majorEastAsia"/>
          <w:b/>
          <w:bCs/>
          <w:color w:val="000000"/>
          <w:sz w:val="24"/>
          <w:szCs w:val="24"/>
        </w:rPr>
      </w:pPr>
    </w:p>
    <w:p w:rsidR="00B45F78" w:rsidRPr="004664C9" w:rsidRDefault="00B45F78" w:rsidP="00133748">
      <w:pPr>
        <w:spacing w:line="360" w:lineRule="auto"/>
        <w:jc w:val="center"/>
        <w:rPr>
          <w:rFonts w:asciiTheme="majorEastAsia" w:eastAsiaTheme="majorEastAsia" w:hAnsiTheme="majorEastAsia"/>
          <w:b/>
          <w:bCs/>
          <w:color w:val="000000"/>
          <w:sz w:val="24"/>
          <w:szCs w:val="24"/>
        </w:rPr>
      </w:pPr>
    </w:p>
    <w:p w:rsidR="00B45F78" w:rsidRPr="004664C9" w:rsidRDefault="00B45F78" w:rsidP="00133748">
      <w:pPr>
        <w:spacing w:line="360" w:lineRule="auto"/>
        <w:jc w:val="center"/>
        <w:rPr>
          <w:rFonts w:asciiTheme="majorEastAsia" w:eastAsiaTheme="majorEastAsia" w:hAnsiTheme="majorEastAsia"/>
          <w:b/>
          <w:bCs/>
          <w:color w:val="000000"/>
          <w:sz w:val="24"/>
          <w:szCs w:val="24"/>
        </w:rPr>
      </w:pPr>
    </w:p>
    <w:p w:rsidR="00B45F78" w:rsidRPr="004664C9" w:rsidRDefault="00B45F78" w:rsidP="00133748">
      <w:pPr>
        <w:spacing w:line="360" w:lineRule="auto"/>
        <w:jc w:val="center"/>
        <w:rPr>
          <w:rFonts w:asciiTheme="majorEastAsia" w:eastAsiaTheme="majorEastAsia" w:hAnsiTheme="majorEastAsia"/>
          <w:b/>
          <w:bCs/>
          <w:color w:val="000000"/>
          <w:sz w:val="24"/>
          <w:szCs w:val="24"/>
        </w:rPr>
      </w:pPr>
    </w:p>
    <w:p w:rsidR="00567660" w:rsidRDefault="00567660" w:rsidP="00133748">
      <w:pPr>
        <w:spacing w:line="360" w:lineRule="auto"/>
        <w:jc w:val="center"/>
        <w:rPr>
          <w:rFonts w:asciiTheme="majorEastAsia" w:eastAsiaTheme="majorEastAsia" w:hAnsiTheme="majorEastAsia"/>
          <w:b/>
          <w:bCs/>
          <w:color w:val="000000"/>
          <w:sz w:val="24"/>
          <w:szCs w:val="24"/>
        </w:rPr>
      </w:pPr>
    </w:p>
    <w:p w:rsidR="007A5AFD" w:rsidRDefault="007A5AFD" w:rsidP="00133748">
      <w:pPr>
        <w:spacing w:line="360" w:lineRule="auto"/>
        <w:jc w:val="center"/>
        <w:rPr>
          <w:rFonts w:asciiTheme="majorEastAsia" w:eastAsiaTheme="majorEastAsia" w:hAnsiTheme="majorEastAsia"/>
          <w:b/>
          <w:bCs/>
          <w:color w:val="000000"/>
          <w:sz w:val="24"/>
          <w:szCs w:val="24"/>
        </w:rPr>
      </w:pPr>
    </w:p>
    <w:p w:rsidR="007A5AFD" w:rsidRPr="004664C9" w:rsidRDefault="007A5AFD" w:rsidP="00133748">
      <w:pPr>
        <w:spacing w:line="360" w:lineRule="auto"/>
        <w:jc w:val="center"/>
        <w:rPr>
          <w:rFonts w:asciiTheme="majorEastAsia" w:eastAsiaTheme="majorEastAsia" w:hAnsiTheme="majorEastAsia"/>
          <w:b/>
          <w:bCs/>
          <w:color w:val="000000"/>
          <w:sz w:val="24"/>
          <w:szCs w:val="24"/>
        </w:rPr>
      </w:pPr>
    </w:p>
    <w:p w:rsidR="00567660" w:rsidRPr="004664C9" w:rsidRDefault="00567660" w:rsidP="00133748">
      <w:pPr>
        <w:spacing w:line="360" w:lineRule="auto"/>
        <w:jc w:val="center"/>
        <w:rPr>
          <w:rFonts w:asciiTheme="majorEastAsia" w:eastAsiaTheme="majorEastAsia" w:hAnsiTheme="majorEastAsia"/>
          <w:b/>
          <w:bCs/>
          <w:color w:val="000000"/>
          <w:sz w:val="24"/>
          <w:szCs w:val="24"/>
        </w:rPr>
      </w:pPr>
    </w:p>
    <w:p w:rsidR="00A54FFE" w:rsidRPr="004664C9" w:rsidRDefault="00A54FFE" w:rsidP="00133748">
      <w:pPr>
        <w:spacing w:line="360" w:lineRule="auto"/>
        <w:jc w:val="center"/>
        <w:rPr>
          <w:rFonts w:asciiTheme="majorEastAsia" w:eastAsiaTheme="majorEastAsia" w:hAnsiTheme="majorEastAsia"/>
          <w:b/>
          <w:bCs/>
          <w:color w:val="000000"/>
          <w:sz w:val="24"/>
          <w:szCs w:val="24"/>
        </w:rPr>
      </w:pPr>
    </w:p>
    <w:p w:rsidR="00A54FFE" w:rsidRPr="004664C9" w:rsidRDefault="00A54FFE" w:rsidP="00133748">
      <w:pPr>
        <w:spacing w:line="360" w:lineRule="auto"/>
        <w:jc w:val="center"/>
        <w:rPr>
          <w:rFonts w:asciiTheme="majorEastAsia" w:eastAsiaTheme="majorEastAsia" w:hAnsiTheme="majorEastAsia"/>
          <w:b/>
          <w:bCs/>
          <w:color w:val="000000"/>
          <w:sz w:val="24"/>
          <w:szCs w:val="24"/>
          <w:u w:val="single"/>
        </w:rPr>
      </w:pPr>
      <w:r w:rsidRPr="004664C9">
        <w:rPr>
          <w:rFonts w:asciiTheme="majorEastAsia" w:eastAsiaTheme="majorEastAsia" w:hAnsiTheme="majorEastAsia" w:cs="宋体" w:hint="eastAsia"/>
          <w:b/>
          <w:bCs/>
          <w:color w:val="000000"/>
          <w:sz w:val="24"/>
          <w:szCs w:val="24"/>
        </w:rPr>
        <w:lastRenderedPageBreak/>
        <w:t>法定代表人授权书</w:t>
      </w:r>
      <w:r w:rsidRPr="004664C9">
        <w:rPr>
          <w:rFonts w:asciiTheme="majorEastAsia" w:eastAsiaTheme="majorEastAsia" w:hAnsiTheme="majorEastAsia" w:cs="宋体"/>
          <w:b/>
          <w:bCs/>
          <w:color w:val="000000"/>
          <w:sz w:val="24"/>
          <w:szCs w:val="24"/>
        </w:rPr>
        <w:t>(</w:t>
      </w:r>
      <w:r w:rsidRPr="004664C9">
        <w:rPr>
          <w:rFonts w:asciiTheme="majorEastAsia" w:eastAsiaTheme="majorEastAsia" w:hAnsiTheme="majorEastAsia" w:cs="宋体" w:hint="eastAsia"/>
          <w:b/>
          <w:bCs/>
          <w:color w:val="000000"/>
          <w:sz w:val="24"/>
          <w:szCs w:val="24"/>
        </w:rPr>
        <w:t>原件</w:t>
      </w:r>
      <w:r w:rsidRPr="004664C9">
        <w:rPr>
          <w:rFonts w:asciiTheme="majorEastAsia" w:eastAsiaTheme="majorEastAsia" w:hAnsiTheme="majorEastAsia" w:cs="宋体"/>
          <w:b/>
          <w:bCs/>
          <w:color w:val="000000"/>
          <w:sz w:val="24"/>
          <w:szCs w:val="24"/>
        </w:rPr>
        <w:t>)</w:t>
      </w:r>
    </w:p>
    <w:p w:rsidR="00A54FFE" w:rsidRPr="004664C9" w:rsidRDefault="00A54FFE" w:rsidP="00D46704">
      <w:pPr>
        <w:spacing w:line="360" w:lineRule="auto"/>
        <w:ind w:firstLineChars="400" w:firstLine="840"/>
        <w:rPr>
          <w:rFonts w:asciiTheme="majorEastAsia" w:eastAsiaTheme="majorEastAsia" w:hAnsiTheme="majorEastAsia"/>
          <w:color w:val="000000"/>
        </w:rPr>
      </w:pPr>
    </w:p>
    <w:p w:rsidR="00A54FFE" w:rsidRPr="004664C9" w:rsidRDefault="00A54FFE" w:rsidP="00D46704">
      <w:pPr>
        <w:spacing w:line="360" w:lineRule="auto"/>
        <w:ind w:firstLineChars="321" w:firstLine="770"/>
        <w:rPr>
          <w:rFonts w:asciiTheme="majorEastAsia" w:eastAsiaTheme="majorEastAsia" w:hAnsiTheme="majorEastAsia" w:cs="宋体"/>
          <w:color w:val="000000"/>
          <w:sz w:val="24"/>
          <w:szCs w:val="24"/>
        </w:rPr>
      </w:pPr>
      <w:r w:rsidRPr="004664C9">
        <w:rPr>
          <w:rFonts w:asciiTheme="majorEastAsia" w:eastAsiaTheme="majorEastAsia" w:hAnsiTheme="majorEastAsia" w:cs="宋体" w:hint="eastAsia"/>
          <w:color w:val="000000"/>
          <w:sz w:val="24"/>
          <w:szCs w:val="24"/>
        </w:rPr>
        <w:t>兹有（投标人全称）的法定代表人（姓名）授权（被授权人姓名），为厦门</w:t>
      </w:r>
      <w:r w:rsidR="00C31078">
        <w:rPr>
          <w:rFonts w:asciiTheme="majorEastAsia" w:eastAsiaTheme="majorEastAsia" w:hAnsiTheme="majorEastAsia" w:cs="宋体" w:hint="eastAsia"/>
          <w:color w:val="000000"/>
          <w:sz w:val="24"/>
          <w:szCs w:val="24"/>
        </w:rPr>
        <w:t>市怡祥置业</w:t>
      </w:r>
      <w:r w:rsidRPr="004664C9">
        <w:rPr>
          <w:rFonts w:asciiTheme="majorEastAsia" w:eastAsiaTheme="majorEastAsia" w:hAnsiTheme="majorEastAsia" w:cs="宋体" w:hint="eastAsia"/>
          <w:color w:val="000000"/>
          <w:sz w:val="24"/>
          <w:szCs w:val="24"/>
        </w:rPr>
        <w:t>管理有限公司</w:t>
      </w:r>
      <w:r w:rsidR="001D580E">
        <w:rPr>
          <w:rFonts w:asciiTheme="majorEastAsia" w:eastAsiaTheme="majorEastAsia" w:hAnsiTheme="majorEastAsia" w:cs="宋体" w:hint="eastAsia"/>
          <w:color w:val="000000"/>
          <w:sz w:val="24"/>
          <w:szCs w:val="24"/>
          <w:u w:val="single"/>
        </w:rPr>
        <w:t>刷卡消费系统</w:t>
      </w:r>
      <w:r w:rsidRPr="004664C9">
        <w:rPr>
          <w:rFonts w:asciiTheme="majorEastAsia" w:eastAsiaTheme="majorEastAsia" w:hAnsiTheme="majorEastAsia" w:cs="宋体" w:hint="eastAsia"/>
          <w:color w:val="000000"/>
          <w:sz w:val="24"/>
          <w:szCs w:val="24"/>
        </w:rPr>
        <w:t>采购项目的投标代理人，以本公司名义处理一切与之有关的事宜。</w:t>
      </w:r>
    </w:p>
    <w:p w:rsidR="00A54FFE" w:rsidRPr="004664C9" w:rsidRDefault="00A54FFE" w:rsidP="00133748">
      <w:pPr>
        <w:spacing w:line="360" w:lineRule="auto"/>
        <w:ind w:firstLine="576"/>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本授权书仅对该项目有效，特此声明。</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法定代表人签字：</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被授权人签字：职务：</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投标单位详细地址：</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邮编：</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联系电话</w:t>
      </w:r>
      <w:r w:rsidRPr="004664C9">
        <w:rPr>
          <w:rFonts w:asciiTheme="majorEastAsia" w:eastAsiaTheme="majorEastAsia" w:hAnsiTheme="majorEastAsia" w:cs="宋体"/>
          <w:color w:val="000000"/>
          <w:sz w:val="24"/>
          <w:szCs w:val="24"/>
        </w:rPr>
        <w:t>/</w:t>
      </w:r>
      <w:r w:rsidRPr="004664C9">
        <w:rPr>
          <w:rFonts w:asciiTheme="majorEastAsia" w:eastAsiaTheme="majorEastAsia" w:hAnsiTheme="majorEastAsia" w:cs="宋体" w:hint="eastAsia"/>
          <w:color w:val="000000"/>
          <w:sz w:val="24"/>
          <w:szCs w:val="24"/>
        </w:rPr>
        <w:t>传真：</w:t>
      </w:r>
    </w:p>
    <w:p w:rsidR="00A54FFE" w:rsidRPr="004664C9" w:rsidRDefault="00A54FFE" w:rsidP="00133748">
      <w:pPr>
        <w:pStyle w:val="ptdl"/>
        <w:spacing w:line="360" w:lineRule="auto"/>
        <w:ind w:firstLine="0"/>
        <w:jc w:val="left"/>
        <w:rPr>
          <w:rFonts w:asciiTheme="majorEastAsia" w:eastAsiaTheme="majorEastAsia" w:hAnsiTheme="majorEastAsia" w:cs="宋体"/>
          <w:color w:val="000000"/>
        </w:rPr>
      </w:pPr>
      <w:r w:rsidRPr="004664C9">
        <w:rPr>
          <w:rFonts w:asciiTheme="majorEastAsia" w:eastAsiaTheme="majorEastAsia" w:hAnsiTheme="majorEastAsia" w:cs="宋体"/>
          <w:color w:val="000000"/>
        </w:rPr>
        <w:t>E-mail:</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投标人全称（加盖公章）：</w:t>
      </w: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日期：</w:t>
      </w:r>
      <w:r w:rsidRPr="004664C9">
        <w:rPr>
          <w:rFonts w:asciiTheme="majorEastAsia" w:eastAsiaTheme="majorEastAsia" w:hAnsiTheme="majorEastAsia" w:cs="宋体" w:hint="eastAsia"/>
          <w:color w:val="000000"/>
          <w:sz w:val="24"/>
          <w:szCs w:val="24"/>
          <w:u w:val="single"/>
        </w:rPr>
        <w:t>年月日</w:t>
      </w: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0C7F84" w:rsidRPr="004664C9" w:rsidRDefault="000C7F84" w:rsidP="00133748">
      <w:pPr>
        <w:spacing w:line="360" w:lineRule="auto"/>
        <w:jc w:val="center"/>
        <w:rPr>
          <w:rFonts w:asciiTheme="majorEastAsia" w:eastAsiaTheme="majorEastAsia" w:hAnsiTheme="majorEastAsia" w:cs="宋体"/>
          <w:b/>
          <w:bCs/>
          <w:color w:val="000000"/>
          <w:sz w:val="24"/>
          <w:szCs w:val="24"/>
        </w:rPr>
      </w:pPr>
    </w:p>
    <w:p w:rsidR="00A54FFE" w:rsidRPr="004664C9" w:rsidRDefault="00A54FFE" w:rsidP="00133748">
      <w:pPr>
        <w:spacing w:line="360" w:lineRule="auto"/>
        <w:jc w:val="center"/>
        <w:rPr>
          <w:rFonts w:asciiTheme="majorEastAsia" w:eastAsiaTheme="majorEastAsia" w:hAnsiTheme="majorEastAsia"/>
          <w:b/>
          <w:bCs/>
          <w:color w:val="000000"/>
          <w:sz w:val="24"/>
          <w:szCs w:val="24"/>
        </w:rPr>
      </w:pPr>
      <w:r w:rsidRPr="004664C9">
        <w:rPr>
          <w:rFonts w:asciiTheme="majorEastAsia" w:eastAsiaTheme="majorEastAsia" w:hAnsiTheme="majorEastAsia" w:cs="宋体" w:hint="eastAsia"/>
          <w:b/>
          <w:bCs/>
          <w:color w:val="000000"/>
          <w:sz w:val="24"/>
          <w:szCs w:val="24"/>
        </w:rPr>
        <w:lastRenderedPageBreak/>
        <w:t>售后服务承诺书</w:t>
      </w:r>
    </w:p>
    <w:p w:rsidR="00A54FFE" w:rsidRPr="004664C9" w:rsidRDefault="00A54FFE" w:rsidP="00133748">
      <w:pPr>
        <w:spacing w:line="360" w:lineRule="auto"/>
        <w:rPr>
          <w:rFonts w:asciiTheme="majorEastAsia" w:eastAsiaTheme="majorEastAsia" w:hAnsiTheme="majorEastAsia"/>
          <w:b/>
          <w:bCs/>
          <w:color w:val="000000"/>
          <w:sz w:val="24"/>
          <w:szCs w:val="24"/>
        </w:rPr>
      </w:pPr>
      <w:r w:rsidRPr="004664C9">
        <w:rPr>
          <w:rFonts w:asciiTheme="majorEastAsia" w:eastAsiaTheme="majorEastAsia" w:hAnsiTheme="majorEastAsia" w:cs="宋体" w:hint="eastAsia"/>
          <w:color w:val="000000"/>
          <w:sz w:val="24"/>
          <w:szCs w:val="24"/>
        </w:rPr>
        <w:t>致：厦门</w:t>
      </w:r>
      <w:r w:rsidR="00C31078">
        <w:rPr>
          <w:rFonts w:asciiTheme="majorEastAsia" w:eastAsiaTheme="majorEastAsia" w:hAnsiTheme="majorEastAsia" w:cs="宋体" w:hint="eastAsia"/>
          <w:color w:val="000000"/>
          <w:sz w:val="24"/>
          <w:szCs w:val="24"/>
        </w:rPr>
        <w:t>市怡祥置业</w:t>
      </w:r>
      <w:r w:rsidRPr="004664C9">
        <w:rPr>
          <w:rFonts w:asciiTheme="majorEastAsia" w:eastAsiaTheme="majorEastAsia" w:hAnsiTheme="majorEastAsia" w:cs="宋体" w:hint="eastAsia"/>
          <w:color w:val="000000"/>
          <w:sz w:val="24"/>
          <w:szCs w:val="24"/>
        </w:rPr>
        <w:t>管理有限公司</w:t>
      </w:r>
    </w:p>
    <w:p w:rsidR="00A54FFE" w:rsidRPr="004664C9" w:rsidRDefault="00A54FFE" w:rsidP="00133748">
      <w:pPr>
        <w:spacing w:line="360" w:lineRule="auto"/>
        <w:ind w:firstLine="708"/>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根据贵方为</w:t>
      </w:r>
      <w:r w:rsidR="001D580E">
        <w:rPr>
          <w:rFonts w:asciiTheme="majorEastAsia" w:eastAsiaTheme="majorEastAsia" w:hAnsiTheme="majorEastAsia" w:cs="宋体" w:hint="eastAsia"/>
          <w:color w:val="000000"/>
          <w:sz w:val="24"/>
          <w:szCs w:val="24"/>
          <w:u w:val="single"/>
        </w:rPr>
        <w:t>刷卡消费系统</w:t>
      </w:r>
      <w:r w:rsidRPr="004664C9">
        <w:rPr>
          <w:rFonts w:asciiTheme="majorEastAsia" w:eastAsiaTheme="majorEastAsia" w:hAnsiTheme="majorEastAsia" w:cs="宋体" w:hint="eastAsia"/>
          <w:color w:val="000000"/>
          <w:sz w:val="24"/>
          <w:szCs w:val="24"/>
        </w:rPr>
        <w:t>招标项目的公告，我司对该项目做出如下售后服务承诺：</w:t>
      </w:r>
    </w:p>
    <w:p w:rsidR="00A54FFE" w:rsidRPr="004664C9" w:rsidRDefault="00A54FFE" w:rsidP="00133748">
      <w:pPr>
        <w:spacing w:line="360" w:lineRule="auto"/>
        <w:ind w:firstLine="708"/>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（内容根据招标文件要求自拟）</w:t>
      </w:r>
    </w:p>
    <w:p w:rsidR="00A54FFE" w:rsidRPr="004664C9" w:rsidRDefault="00A54FFE" w:rsidP="00133748">
      <w:pPr>
        <w:pStyle w:val="ptdl"/>
        <w:spacing w:line="360" w:lineRule="auto"/>
        <w:ind w:firstLine="2115"/>
        <w:jc w:val="right"/>
        <w:rPr>
          <w:rFonts w:asciiTheme="majorEastAsia" w:eastAsiaTheme="majorEastAsia" w:hAnsiTheme="majorEastAsia"/>
          <w:color w:val="000000"/>
        </w:rPr>
      </w:pPr>
      <w:bookmarkStart w:id="81" w:name="_Toc119311848"/>
      <w:bookmarkStart w:id="82" w:name="_Toc119489367"/>
      <w:r w:rsidRPr="004664C9">
        <w:rPr>
          <w:rFonts w:asciiTheme="majorEastAsia" w:eastAsiaTheme="majorEastAsia" w:hAnsiTheme="majorEastAsia" w:cs="宋体" w:hint="eastAsia"/>
          <w:color w:val="000000"/>
        </w:rPr>
        <w:t>投标人全称（加盖公章）：</w:t>
      </w:r>
    </w:p>
    <w:p w:rsidR="00A54FFE" w:rsidRPr="004664C9" w:rsidRDefault="00A54FFE" w:rsidP="00133748">
      <w:pPr>
        <w:spacing w:line="360" w:lineRule="auto"/>
        <w:rPr>
          <w:rFonts w:asciiTheme="majorEastAsia" w:eastAsiaTheme="majorEastAsia" w:hAnsiTheme="majorEastAsia"/>
          <w:color w:val="000000"/>
          <w:sz w:val="24"/>
          <w:szCs w:val="24"/>
          <w:u w:val="single"/>
        </w:rPr>
      </w:pPr>
      <w:r w:rsidRPr="004664C9">
        <w:rPr>
          <w:rFonts w:asciiTheme="majorEastAsia" w:eastAsiaTheme="majorEastAsia" w:hAnsiTheme="majorEastAsia" w:cs="宋体" w:hint="eastAsia"/>
          <w:color w:val="000000"/>
          <w:sz w:val="24"/>
          <w:szCs w:val="24"/>
        </w:rPr>
        <w:t>年月日</w:t>
      </w:r>
    </w:p>
    <w:p w:rsidR="00A54FFE" w:rsidRPr="004664C9" w:rsidRDefault="00A54FFE" w:rsidP="00133748">
      <w:pPr>
        <w:pStyle w:val="ptdl"/>
        <w:spacing w:line="360" w:lineRule="auto"/>
        <w:ind w:firstLine="2115"/>
        <w:jc w:val="center"/>
        <w:rPr>
          <w:rFonts w:asciiTheme="majorEastAsia" w:eastAsiaTheme="majorEastAsia" w:hAnsiTheme="majorEastAsia"/>
          <w:color w:val="000000"/>
          <w:sz w:val="21"/>
          <w:szCs w:val="21"/>
        </w:rPr>
      </w:pPr>
    </w:p>
    <w:p w:rsidR="00A54FFE" w:rsidRPr="004664C9" w:rsidRDefault="00A54FFE" w:rsidP="00133748">
      <w:pPr>
        <w:pStyle w:val="ptdl"/>
        <w:spacing w:line="360" w:lineRule="auto"/>
        <w:ind w:firstLine="2115"/>
        <w:jc w:val="center"/>
        <w:rPr>
          <w:rFonts w:asciiTheme="majorEastAsia" w:eastAsiaTheme="majorEastAsia" w:hAnsiTheme="majorEastAsia"/>
          <w:color w:val="000000"/>
          <w:sz w:val="21"/>
          <w:szCs w:val="21"/>
        </w:rPr>
      </w:pPr>
    </w:p>
    <w:p w:rsidR="000C7F84" w:rsidRPr="004664C9" w:rsidRDefault="000C7F84" w:rsidP="00133748">
      <w:pPr>
        <w:pStyle w:val="ptdl"/>
        <w:spacing w:line="360" w:lineRule="auto"/>
        <w:ind w:firstLine="2115"/>
        <w:jc w:val="center"/>
        <w:rPr>
          <w:rFonts w:asciiTheme="majorEastAsia" w:eastAsiaTheme="majorEastAsia" w:hAnsiTheme="majorEastAsia"/>
          <w:color w:val="000000"/>
          <w:sz w:val="21"/>
          <w:szCs w:val="21"/>
        </w:rPr>
      </w:pPr>
    </w:p>
    <w:p w:rsidR="000C7F84" w:rsidRPr="004664C9" w:rsidRDefault="000C7F84" w:rsidP="00133748">
      <w:pPr>
        <w:pStyle w:val="ptdl"/>
        <w:spacing w:line="360" w:lineRule="auto"/>
        <w:ind w:firstLine="2115"/>
        <w:jc w:val="center"/>
        <w:rPr>
          <w:rFonts w:asciiTheme="majorEastAsia" w:eastAsiaTheme="majorEastAsia" w:hAnsiTheme="majorEastAsia"/>
          <w:color w:val="000000"/>
          <w:sz w:val="21"/>
          <w:szCs w:val="21"/>
        </w:rPr>
      </w:pPr>
    </w:p>
    <w:bookmarkEnd w:id="81"/>
    <w:bookmarkEnd w:id="82"/>
    <w:p w:rsidR="003F679F" w:rsidRDefault="003F679F"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Default="007A5AFD" w:rsidP="00B972A5">
      <w:pPr>
        <w:pStyle w:val="33"/>
        <w:spacing w:line="360" w:lineRule="auto"/>
        <w:outlineLvl w:val="9"/>
        <w:rPr>
          <w:rFonts w:asciiTheme="majorEastAsia" w:eastAsiaTheme="majorEastAsia" w:hAnsiTheme="majorEastAsia" w:cs="Times New Roman"/>
          <w:color w:val="000000"/>
        </w:rPr>
      </w:pPr>
    </w:p>
    <w:p w:rsidR="007A5AFD" w:rsidRPr="004664C9" w:rsidRDefault="007A5AFD" w:rsidP="00B972A5">
      <w:pPr>
        <w:pStyle w:val="33"/>
        <w:spacing w:line="360" w:lineRule="auto"/>
        <w:outlineLvl w:val="9"/>
        <w:rPr>
          <w:rFonts w:asciiTheme="majorEastAsia" w:eastAsiaTheme="majorEastAsia" w:hAnsiTheme="majorEastAsia" w:cs="Times New Roman"/>
          <w:color w:val="000000"/>
        </w:rPr>
      </w:pPr>
    </w:p>
    <w:p w:rsidR="00A54FFE" w:rsidRPr="004664C9" w:rsidRDefault="00A54FFE" w:rsidP="00133748">
      <w:pPr>
        <w:pStyle w:val="23"/>
        <w:ind w:firstLineChars="0" w:firstLine="0"/>
        <w:jc w:val="center"/>
        <w:rPr>
          <w:rFonts w:asciiTheme="majorEastAsia" w:eastAsiaTheme="majorEastAsia" w:hAnsiTheme="majorEastAsia"/>
          <w:b/>
          <w:bCs/>
          <w:color w:val="000000"/>
        </w:rPr>
      </w:pPr>
      <w:r w:rsidRPr="004664C9">
        <w:rPr>
          <w:rFonts w:asciiTheme="majorEastAsia" w:eastAsiaTheme="majorEastAsia" w:hAnsiTheme="majorEastAsia" w:cs="宋体" w:hint="eastAsia"/>
          <w:b/>
          <w:bCs/>
          <w:color w:val="000000"/>
        </w:rPr>
        <w:lastRenderedPageBreak/>
        <w:t>法人营业执照</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现附上由（签发机关名称）签发的我方法人营业执照副本复印件，该执照业经年检，真实有效。</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rPr>
      </w:pPr>
      <w:r w:rsidRPr="004664C9">
        <w:rPr>
          <w:rFonts w:asciiTheme="majorEastAsia" w:eastAsiaTheme="majorEastAsia" w:hAnsiTheme="majorEastAsia" w:cs="宋体" w:hint="eastAsia"/>
          <w:color w:val="000000"/>
        </w:rPr>
        <w:t>（注：法人营业执照提供复印件，需复印包括能说明经年检合格的内容，由企业加盖公章并注明复印件与原件一致。）</w:t>
      </w: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133748">
      <w:pPr>
        <w:spacing w:line="360" w:lineRule="auto"/>
        <w:rPr>
          <w:rFonts w:asciiTheme="majorEastAsia" w:eastAsiaTheme="majorEastAsia" w:hAnsiTheme="majorEastAsia"/>
          <w:color w:val="000000"/>
          <w:sz w:val="24"/>
          <w:szCs w:val="24"/>
        </w:rPr>
      </w:pP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投标人（全称并加盖公章）：</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投标人代表签字：</w:t>
      </w:r>
    </w:p>
    <w:p w:rsidR="00A54FFE" w:rsidRPr="004664C9" w:rsidRDefault="00A54FFE" w:rsidP="00D46704">
      <w:pPr>
        <w:spacing w:line="360" w:lineRule="auto"/>
        <w:ind w:firstLineChars="200" w:firstLine="480"/>
        <w:rPr>
          <w:rFonts w:asciiTheme="majorEastAsia" w:eastAsiaTheme="majorEastAsia" w:hAnsiTheme="majorEastAsia"/>
          <w:color w:val="000000"/>
          <w:sz w:val="24"/>
          <w:szCs w:val="24"/>
        </w:rPr>
      </w:pPr>
      <w:r w:rsidRPr="004664C9">
        <w:rPr>
          <w:rFonts w:asciiTheme="majorEastAsia" w:eastAsiaTheme="majorEastAsia" w:hAnsiTheme="majorEastAsia" w:cs="宋体" w:hint="eastAsia"/>
          <w:color w:val="000000"/>
          <w:sz w:val="24"/>
          <w:szCs w:val="24"/>
        </w:rPr>
        <w:t>日期：</w:t>
      </w:r>
      <w:bookmarkEnd w:id="1"/>
      <w:bookmarkEnd w:id="2"/>
    </w:p>
    <w:p w:rsidR="00A54FFE" w:rsidRPr="004664C9" w:rsidRDefault="00A54FFE">
      <w:pPr>
        <w:rPr>
          <w:rFonts w:asciiTheme="majorEastAsia" w:eastAsiaTheme="majorEastAsia" w:hAnsiTheme="majorEastAsia"/>
          <w:color w:val="000000"/>
        </w:rPr>
      </w:pPr>
    </w:p>
    <w:p w:rsidR="00A54FFE" w:rsidRDefault="00A54FFE">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Default="00717313">
      <w:pPr>
        <w:rPr>
          <w:rFonts w:asciiTheme="majorEastAsia" w:eastAsiaTheme="majorEastAsia" w:hAnsiTheme="majorEastAsia"/>
          <w:color w:val="000000"/>
        </w:rPr>
      </w:pPr>
    </w:p>
    <w:p w:rsidR="00717313" w:rsidRPr="004664C9" w:rsidRDefault="00717313">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rsidP="007A5AFD">
      <w:pPr>
        <w:spacing w:line="220" w:lineRule="atLeast"/>
        <w:jc w:val="center"/>
        <w:rPr>
          <w:b/>
          <w:sz w:val="36"/>
          <w:szCs w:val="36"/>
        </w:rPr>
      </w:pPr>
      <w:r>
        <w:rPr>
          <w:rFonts w:hint="eastAsia"/>
          <w:b/>
          <w:sz w:val="36"/>
          <w:szCs w:val="36"/>
        </w:rPr>
        <w:lastRenderedPageBreak/>
        <w:t>供应商廉洁诚信承诺书</w:t>
      </w:r>
    </w:p>
    <w:p w:rsidR="007A5AFD" w:rsidRDefault="007A5AFD" w:rsidP="007A5AFD">
      <w:pPr>
        <w:spacing w:line="300" w:lineRule="exact"/>
        <w:jc w:val="center"/>
        <w:rPr>
          <w:b/>
          <w:sz w:val="36"/>
          <w:szCs w:val="36"/>
        </w:rPr>
      </w:pPr>
    </w:p>
    <w:p w:rsidR="007A5AFD" w:rsidRDefault="007A5AFD" w:rsidP="007A5AFD">
      <w:pPr>
        <w:spacing w:line="360" w:lineRule="auto"/>
        <w:ind w:leftChars="-191" w:left="-401"/>
        <w:rPr>
          <w:sz w:val="28"/>
          <w:szCs w:val="28"/>
        </w:rPr>
      </w:pPr>
      <w:r>
        <w:rPr>
          <w:rFonts w:hint="eastAsia"/>
          <w:sz w:val="28"/>
          <w:szCs w:val="28"/>
        </w:rPr>
        <w:t>致</w:t>
      </w:r>
      <w:r>
        <w:rPr>
          <w:rFonts w:hint="eastAsia"/>
          <w:sz w:val="28"/>
          <w:szCs w:val="28"/>
          <w:u w:val="single"/>
        </w:rPr>
        <w:t>厦门</w:t>
      </w:r>
      <w:r w:rsidR="00C31078">
        <w:rPr>
          <w:rFonts w:hint="eastAsia"/>
          <w:sz w:val="28"/>
          <w:szCs w:val="28"/>
          <w:u w:val="single"/>
        </w:rPr>
        <w:t>市怡祥置业</w:t>
      </w:r>
      <w:r>
        <w:rPr>
          <w:rFonts w:hint="eastAsia"/>
          <w:sz w:val="28"/>
          <w:szCs w:val="28"/>
          <w:u w:val="single"/>
        </w:rPr>
        <w:t>管理有限公司</w:t>
      </w:r>
      <w:r>
        <w:rPr>
          <w:rFonts w:hint="eastAsia"/>
          <w:sz w:val="28"/>
          <w:szCs w:val="28"/>
        </w:rPr>
        <w:t>：</w:t>
      </w:r>
    </w:p>
    <w:p w:rsidR="007A5AFD" w:rsidRDefault="007A5AFD" w:rsidP="007A5AFD">
      <w:pPr>
        <w:spacing w:line="300" w:lineRule="auto"/>
        <w:ind w:leftChars="-193" w:left="-405" w:firstLineChars="200" w:firstLine="560"/>
        <w:rPr>
          <w:sz w:val="28"/>
          <w:szCs w:val="28"/>
        </w:rPr>
      </w:pPr>
      <w:r>
        <w:rPr>
          <w:rFonts w:hint="eastAsia"/>
          <w:sz w:val="28"/>
          <w:szCs w:val="28"/>
        </w:rPr>
        <w:t>承诺方系</w:t>
      </w:r>
      <w:r>
        <w:rPr>
          <w:rFonts w:hint="eastAsia"/>
          <w:sz w:val="28"/>
          <w:szCs w:val="28"/>
          <w:u w:val="single"/>
        </w:rPr>
        <w:t>厦门</w:t>
      </w:r>
      <w:r w:rsidR="00C31078">
        <w:rPr>
          <w:rFonts w:hint="eastAsia"/>
          <w:sz w:val="28"/>
          <w:szCs w:val="28"/>
          <w:u w:val="single"/>
        </w:rPr>
        <w:t>市怡祥置业</w:t>
      </w:r>
      <w:r>
        <w:rPr>
          <w:rFonts w:hint="eastAsia"/>
          <w:sz w:val="28"/>
          <w:szCs w:val="28"/>
          <w:u w:val="single"/>
        </w:rPr>
        <w:t>管理有限公司</w:t>
      </w:r>
      <w:r>
        <w:rPr>
          <w:rFonts w:hint="eastAsia"/>
          <w:sz w:val="28"/>
          <w:szCs w:val="28"/>
        </w:rPr>
        <w:t>（以下简称</w:t>
      </w:r>
      <w:r w:rsidR="00C31078">
        <w:rPr>
          <w:rFonts w:hint="eastAsia"/>
          <w:sz w:val="28"/>
          <w:szCs w:val="28"/>
          <w:u w:val="single"/>
        </w:rPr>
        <w:t>怡祥置业</w:t>
      </w:r>
      <w:r>
        <w:rPr>
          <w:rFonts w:hint="eastAsia"/>
          <w:sz w:val="28"/>
          <w:szCs w:val="28"/>
        </w:rPr>
        <w:t>）的供应商、服务商或合作商，在相关业务活动</w:t>
      </w:r>
      <w:r>
        <w:rPr>
          <w:rFonts w:hint="eastAsia"/>
          <w:sz w:val="28"/>
          <w:szCs w:val="28"/>
        </w:rPr>
        <w:t>(</w:t>
      </w:r>
      <w:r>
        <w:rPr>
          <w:rFonts w:hint="eastAsia"/>
          <w:sz w:val="28"/>
          <w:szCs w:val="28"/>
        </w:rPr>
        <w:t>包括但不限于交易洽谈、供货、服务、承揽、技术合作交流、付款</w:t>
      </w:r>
      <w:r>
        <w:rPr>
          <w:rFonts w:hint="eastAsia"/>
          <w:sz w:val="28"/>
          <w:szCs w:val="28"/>
        </w:rPr>
        <w:t>)</w:t>
      </w:r>
      <w:r>
        <w:rPr>
          <w:rFonts w:hint="eastAsia"/>
          <w:sz w:val="28"/>
          <w:szCs w:val="28"/>
        </w:rPr>
        <w:t>中接触</w:t>
      </w:r>
      <w:r w:rsidR="00C31078">
        <w:rPr>
          <w:rFonts w:hint="eastAsia"/>
          <w:sz w:val="28"/>
          <w:szCs w:val="28"/>
          <w:u w:val="single"/>
        </w:rPr>
        <w:t>怡祥置业</w:t>
      </w:r>
      <w:r>
        <w:rPr>
          <w:rFonts w:hint="eastAsia"/>
          <w:sz w:val="28"/>
          <w:szCs w:val="28"/>
        </w:rPr>
        <w:t>相关人员和资讯，在廉洁义务和操守方面做出如下承诺：</w:t>
      </w:r>
    </w:p>
    <w:p w:rsidR="007A5AFD" w:rsidRDefault="007A5AFD" w:rsidP="007A5AFD">
      <w:pPr>
        <w:spacing w:line="300" w:lineRule="auto"/>
        <w:ind w:leftChars="-193" w:left="-405" w:firstLineChars="200" w:firstLine="560"/>
        <w:rPr>
          <w:sz w:val="28"/>
          <w:szCs w:val="28"/>
        </w:rPr>
      </w:pPr>
      <w:r>
        <w:rPr>
          <w:rFonts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7A5AFD" w:rsidRDefault="007A5AFD" w:rsidP="007A5AFD">
      <w:pPr>
        <w:spacing w:line="300" w:lineRule="auto"/>
        <w:ind w:leftChars="-193" w:left="-405" w:firstLineChars="200" w:firstLine="560"/>
        <w:rPr>
          <w:sz w:val="28"/>
          <w:szCs w:val="28"/>
        </w:rPr>
      </w:pPr>
      <w:r>
        <w:rPr>
          <w:rFonts w:hint="eastAsia"/>
          <w:sz w:val="28"/>
          <w:szCs w:val="28"/>
        </w:rPr>
        <w:t>二、不向</w:t>
      </w:r>
      <w:r w:rsidR="00C31078">
        <w:rPr>
          <w:rFonts w:hint="eastAsia"/>
          <w:sz w:val="28"/>
          <w:szCs w:val="28"/>
          <w:u w:val="single"/>
        </w:rPr>
        <w:t>怡祥置业</w:t>
      </w:r>
      <w:r>
        <w:rPr>
          <w:rFonts w:hint="eastAsia"/>
          <w:sz w:val="28"/>
          <w:szCs w:val="28"/>
        </w:rPr>
        <w:t>的工作人员及其亲属馈赠礼金、礼品（含有价证券）；不向</w:t>
      </w:r>
      <w:r w:rsidR="00C31078">
        <w:rPr>
          <w:rFonts w:hint="eastAsia"/>
          <w:sz w:val="28"/>
          <w:szCs w:val="28"/>
          <w:u w:val="single"/>
        </w:rPr>
        <w:t>怡祥置业</w:t>
      </w:r>
      <w:r>
        <w:rPr>
          <w:rFonts w:hint="eastAsia"/>
          <w:sz w:val="28"/>
          <w:szCs w:val="28"/>
        </w:rPr>
        <w:t>的工作人员提供任何应由其个人支付报酬的劳务和其它服务；不为</w:t>
      </w:r>
      <w:r w:rsidR="00C31078">
        <w:rPr>
          <w:rFonts w:hint="eastAsia"/>
          <w:sz w:val="28"/>
          <w:szCs w:val="28"/>
          <w:u w:val="single"/>
        </w:rPr>
        <w:t>怡祥置业</w:t>
      </w:r>
      <w:r>
        <w:rPr>
          <w:rFonts w:hint="eastAsia"/>
          <w:sz w:val="28"/>
          <w:szCs w:val="28"/>
        </w:rPr>
        <w:t>的工作人员安排可能影响公正执行公务的任何活动；不为</w:t>
      </w:r>
      <w:r w:rsidR="00C31078">
        <w:rPr>
          <w:rFonts w:hint="eastAsia"/>
          <w:sz w:val="28"/>
          <w:szCs w:val="28"/>
          <w:u w:val="single"/>
        </w:rPr>
        <w:t>怡祥置业</w:t>
      </w:r>
      <w:r>
        <w:rPr>
          <w:rFonts w:hint="eastAsia"/>
          <w:sz w:val="28"/>
          <w:szCs w:val="28"/>
        </w:rPr>
        <w:t>的工作人员支付应由其个人支付的任何赞助费、宣传费、咨询费、劳务费等；不为</w:t>
      </w:r>
      <w:r w:rsidR="00C31078">
        <w:rPr>
          <w:rFonts w:hint="eastAsia"/>
          <w:sz w:val="28"/>
          <w:szCs w:val="28"/>
          <w:u w:val="single"/>
        </w:rPr>
        <w:t>怡祥置业</w:t>
      </w:r>
      <w:r>
        <w:rPr>
          <w:rFonts w:hint="eastAsia"/>
          <w:sz w:val="28"/>
          <w:szCs w:val="28"/>
        </w:rPr>
        <w:t>工作人员报销任何名义的个人消费凭证。一经发现有上述行为，取消供应商资格。</w:t>
      </w:r>
    </w:p>
    <w:p w:rsidR="007A5AFD" w:rsidRDefault="007A5AFD" w:rsidP="007A5AFD">
      <w:pPr>
        <w:spacing w:line="300" w:lineRule="auto"/>
        <w:ind w:leftChars="-193" w:left="-405" w:firstLineChars="200" w:firstLine="560"/>
        <w:rPr>
          <w:sz w:val="28"/>
          <w:szCs w:val="28"/>
        </w:rPr>
      </w:pPr>
      <w:r>
        <w:rPr>
          <w:rFonts w:hint="eastAsia"/>
          <w:sz w:val="28"/>
          <w:szCs w:val="28"/>
        </w:rPr>
        <w:t>三、不与其他经营者串通报价和投标，不排挤其他经营者的公平竞争，损害其他经营者的合法权益；不在工程建设的预决算编制工作中弄虚作假、高估冒算。</w:t>
      </w:r>
    </w:p>
    <w:p w:rsidR="007A5AFD" w:rsidRDefault="007A5AFD" w:rsidP="007A5AFD">
      <w:pPr>
        <w:spacing w:line="300" w:lineRule="auto"/>
        <w:ind w:leftChars="-193" w:left="-405" w:firstLineChars="200" w:firstLine="560"/>
        <w:rPr>
          <w:sz w:val="28"/>
          <w:szCs w:val="28"/>
        </w:rPr>
      </w:pPr>
      <w:r>
        <w:rPr>
          <w:rFonts w:hint="eastAsia"/>
          <w:sz w:val="28"/>
          <w:szCs w:val="28"/>
        </w:rPr>
        <w:t>四、承诺方在与</w:t>
      </w:r>
      <w:r w:rsidR="00C31078">
        <w:rPr>
          <w:rFonts w:hint="eastAsia"/>
          <w:sz w:val="28"/>
          <w:szCs w:val="28"/>
          <w:u w:val="single"/>
        </w:rPr>
        <w:t>怡祥置业</w:t>
      </w:r>
      <w:r>
        <w:rPr>
          <w:rFonts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w:t>
      </w:r>
      <w:r>
        <w:rPr>
          <w:rFonts w:hint="eastAsia"/>
          <w:sz w:val="28"/>
          <w:szCs w:val="28"/>
        </w:rPr>
        <w:t>5</w:t>
      </w:r>
      <w:r>
        <w:rPr>
          <w:rFonts w:hint="eastAsia"/>
          <w:sz w:val="28"/>
          <w:szCs w:val="28"/>
        </w:rPr>
        <w:t>个工作日内通知</w:t>
      </w:r>
      <w:r w:rsidR="00C31078">
        <w:rPr>
          <w:rFonts w:hint="eastAsia"/>
          <w:sz w:val="28"/>
          <w:szCs w:val="28"/>
          <w:u w:val="single"/>
        </w:rPr>
        <w:t>怡祥置业</w:t>
      </w:r>
      <w:r>
        <w:rPr>
          <w:rFonts w:hint="eastAsia"/>
          <w:sz w:val="28"/>
          <w:szCs w:val="28"/>
        </w:rPr>
        <w:t>备案存档。</w:t>
      </w:r>
    </w:p>
    <w:p w:rsidR="007A5AFD" w:rsidRDefault="007A5AFD" w:rsidP="007A5AFD">
      <w:pPr>
        <w:spacing w:line="300" w:lineRule="auto"/>
        <w:ind w:leftChars="-193" w:left="-405" w:firstLineChars="200" w:firstLine="560"/>
        <w:rPr>
          <w:sz w:val="28"/>
          <w:szCs w:val="28"/>
        </w:rPr>
      </w:pPr>
      <w:r>
        <w:rPr>
          <w:rFonts w:hint="eastAsia"/>
          <w:sz w:val="28"/>
          <w:szCs w:val="28"/>
        </w:rPr>
        <w:t>五、承诺方禁止提供仿冒品（包括但不限于如贴牌、掺杂掺假，以次充</w:t>
      </w:r>
      <w:r>
        <w:rPr>
          <w:rFonts w:hint="eastAsia"/>
          <w:sz w:val="28"/>
          <w:szCs w:val="28"/>
        </w:rPr>
        <w:lastRenderedPageBreak/>
        <w:t>好，以旧冒新、以不合格冒充合格）或不符合</w:t>
      </w:r>
      <w:r w:rsidR="00C31078">
        <w:rPr>
          <w:rFonts w:hint="eastAsia"/>
          <w:sz w:val="28"/>
          <w:szCs w:val="28"/>
          <w:u w:val="single"/>
        </w:rPr>
        <w:t>怡祥置业</w:t>
      </w:r>
      <w:r>
        <w:rPr>
          <w:rFonts w:hint="eastAsia"/>
          <w:sz w:val="28"/>
          <w:szCs w:val="28"/>
        </w:rPr>
        <w:t>所需规格之商品提供</w:t>
      </w:r>
      <w:r w:rsidR="00C31078">
        <w:rPr>
          <w:rFonts w:hint="eastAsia"/>
          <w:sz w:val="28"/>
          <w:szCs w:val="28"/>
          <w:u w:val="single"/>
        </w:rPr>
        <w:t>怡祥置业</w:t>
      </w:r>
      <w:r>
        <w:rPr>
          <w:rFonts w:hint="eastAsia"/>
          <w:sz w:val="28"/>
          <w:szCs w:val="28"/>
        </w:rPr>
        <w:t>使用。</w:t>
      </w:r>
    </w:p>
    <w:p w:rsidR="007A5AFD" w:rsidRDefault="007A5AFD" w:rsidP="007A5AFD">
      <w:pPr>
        <w:spacing w:line="300" w:lineRule="auto"/>
        <w:ind w:leftChars="-193" w:left="-405" w:firstLineChars="200" w:firstLine="560"/>
        <w:rPr>
          <w:sz w:val="28"/>
          <w:szCs w:val="28"/>
        </w:rPr>
      </w:pPr>
      <w:r>
        <w:rPr>
          <w:rFonts w:hint="eastAsia"/>
          <w:sz w:val="28"/>
          <w:szCs w:val="28"/>
        </w:rPr>
        <w:t>六、承诺方同意</w:t>
      </w:r>
      <w:r w:rsidR="00C31078">
        <w:rPr>
          <w:rFonts w:hint="eastAsia"/>
          <w:sz w:val="28"/>
          <w:szCs w:val="28"/>
          <w:u w:val="single"/>
        </w:rPr>
        <w:t>怡祥置业</w:t>
      </w:r>
      <w:r>
        <w:rPr>
          <w:rFonts w:hint="eastAsia"/>
          <w:sz w:val="28"/>
          <w:szCs w:val="28"/>
        </w:rPr>
        <w:t>依其保密制度所划列的机密资料可包括一切关于</w:t>
      </w:r>
      <w:r w:rsidR="00C31078">
        <w:rPr>
          <w:rFonts w:hint="eastAsia"/>
          <w:sz w:val="28"/>
          <w:szCs w:val="28"/>
          <w:u w:val="single"/>
        </w:rPr>
        <w:t>怡祥置业</w:t>
      </w:r>
      <w:r>
        <w:rPr>
          <w:rFonts w:hint="eastAsia"/>
          <w:sz w:val="28"/>
          <w:szCs w:val="28"/>
        </w:rPr>
        <w:t>，无论是否有价值，被公开或正在采取保密措施的书面、口头或以其他形式呈现、保存之资讯、承诺方与接受机密资料五年内均有保密义务，未经</w:t>
      </w:r>
      <w:r w:rsidR="00C31078">
        <w:rPr>
          <w:rFonts w:hint="eastAsia"/>
          <w:sz w:val="28"/>
          <w:szCs w:val="28"/>
          <w:u w:val="single"/>
        </w:rPr>
        <w:t>怡祥置业</w:t>
      </w:r>
      <w:r>
        <w:rPr>
          <w:rFonts w:hint="eastAsia"/>
          <w:sz w:val="28"/>
          <w:szCs w:val="28"/>
        </w:rPr>
        <w:t>同意不得利用或向任何第三方泄露、交付。</w:t>
      </w:r>
    </w:p>
    <w:p w:rsidR="007A5AFD" w:rsidRDefault="007A5AFD" w:rsidP="007A5AFD">
      <w:pPr>
        <w:spacing w:line="300" w:lineRule="auto"/>
        <w:ind w:leftChars="-193" w:left="-405" w:firstLineChars="200" w:firstLine="560"/>
        <w:rPr>
          <w:sz w:val="28"/>
          <w:szCs w:val="28"/>
        </w:rPr>
      </w:pPr>
      <w:r>
        <w:rPr>
          <w:rFonts w:hint="eastAsia"/>
          <w:sz w:val="28"/>
          <w:szCs w:val="28"/>
        </w:rPr>
        <w:t>七、为净化采购相关秩序及环境，可至</w:t>
      </w:r>
      <w:r w:rsidR="00C31078">
        <w:rPr>
          <w:rFonts w:hint="eastAsia"/>
          <w:sz w:val="28"/>
          <w:szCs w:val="28"/>
          <w:u w:val="single"/>
        </w:rPr>
        <w:t>怡祥置业</w:t>
      </w:r>
      <w:r>
        <w:rPr>
          <w:rFonts w:hint="eastAsia"/>
          <w:sz w:val="28"/>
          <w:szCs w:val="28"/>
        </w:rPr>
        <w:t>进行投诉或申报。</w:t>
      </w:r>
    </w:p>
    <w:p w:rsidR="007A5AFD" w:rsidRDefault="007A5AFD" w:rsidP="007A5AFD">
      <w:pPr>
        <w:spacing w:line="300" w:lineRule="auto"/>
        <w:ind w:leftChars="-193" w:left="-405" w:firstLineChars="200" w:firstLine="560"/>
        <w:rPr>
          <w:sz w:val="28"/>
          <w:szCs w:val="28"/>
        </w:rPr>
      </w:pPr>
      <w:r>
        <w:rPr>
          <w:rFonts w:hint="eastAsia"/>
          <w:sz w:val="28"/>
          <w:szCs w:val="28"/>
        </w:rPr>
        <w:t>八、违约责任</w:t>
      </w:r>
    </w:p>
    <w:p w:rsidR="007A5AFD" w:rsidRDefault="007A5AFD" w:rsidP="007A5AFD">
      <w:pPr>
        <w:spacing w:line="300" w:lineRule="auto"/>
        <w:ind w:leftChars="-193" w:left="-405" w:firstLineChars="200" w:firstLine="560"/>
        <w:rPr>
          <w:sz w:val="28"/>
          <w:szCs w:val="28"/>
        </w:rPr>
      </w:pPr>
      <w:r>
        <w:rPr>
          <w:rFonts w:hint="eastAsia"/>
          <w:sz w:val="28"/>
          <w:szCs w:val="28"/>
        </w:rPr>
        <w:t>承诺方承诺如违反本承诺书所述任何义务，无论是否给</w:t>
      </w:r>
      <w:r w:rsidR="00C31078">
        <w:rPr>
          <w:rFonts w:hint="eastAsia"/>
          <w:sz w:val="28"/>
          <w:szCs w:val="28"/>
          <w:u w:val="single"/>
        </w:rPr>
        <w:t>怡祥置业</w:t>
      </w:r>
      <w:r>
        <w:rPr>
          <w:rFonts w:hint="eastAsia"/>
          <w:sz w:val="28"/>
          <w:szCs w:val="28"/>
        </w:rPr>
        <w:t>造成损失，承诺方将承担一切责任，并就</w:t>
      </w:r>
      <w:r w:rsidR="00C31078">
        <w:rPr>
          <w:rFonts w:hint="eastAsia"/>
          <w:sz w:val="28"/>
          <w:szCs w:val="28"/>
          <w:u w:val="single"/>
        </w:rPr>
        <w:t>怡祥置业</w:t>
      </w:r>
      <w:r>
        <w:rPr>
          <w:rFonts w:hint="eastAsia"/>
          <w:sz w:val="28"/>
          <w:szCs w:val="28"/>
        </w:rPr>
        <w:t>实际造成的经济、名誉损失进行赔偿。</w:t>
      </w:r>
      <w:r w:rsidR="00C31078">
        <w:rPr>
          <w:rFonts w:hint="eastAsia"/>
          <w:sz w:val="28"/>
          <w:szCs w:val="28"/>
          <w:u w:val="single"/>
        </w:rPr>
        <w:t>怡祥置业</w:t>
      </w:r>
      <w:r>
        <w:rPr>
          <w:rFonts w:hint="eastAsia"/>
          <w:sz w:val="28"/>
          <w:szCs w:val="28"/>
        </w:rPr>
        <w:t>有权解除双方合同并不负任何违约责任，有权从应付承诺方账款中扣罚，并可采用法律手段索赔。</w:t>
      </w:r>
    </w:p>
    <w:p w:rsidR="007A5AFD" w:rsidRDefault="007A5AFD" w:rsidP="007A5AFD">
      <w:pPr>
        <w:spacing w:line="300" w:lineRule="auto"/>
        <w:ind w:leftChars="-193" w:left="-405" w:firstLineChars="200" w:firstLine="560"/>
        <w:rPr>
          <w:sz w:val="28"/>
          <w:szCs w:val="28"/>
        </w:rPr>
      </w:pPr>
      <w:r>
        <w:rPr>
          <w:rFonts w:hint="eastAsia"/>
          <w:sz w:val="28"/>
          <w:szCs w:val="28"/>
        </w:rPr>
        <w:t>九、自觉接受监督。</w:t>
      </w:r>
    </w:p>
    <w:p w:rsidR="007A5AFD" w:rsidRDefault="007A5AFD" w:rsidP="007A5AFD">
      <w:pPr>
        <w:ind w:firstLineChars="200" w:firstLine="560"/>
        <w:rPr>
          <w:sz w:val="28"/>
          <w:szCs w:val="28"/>
        </w:rPr>
      </w:pPr>
      <w:r>
        <w:rPr>
          <w:rFonts w:hint="eastAsia"/>
          <w:sz w:val="28"/>
          <w:szCs w:val="28"/>
        </w:rPr>
        <w:t>特此承诺。</w:t>
      </w:r>
    </w:p>
    <w:p w:rsidR="007A5AFD" w:rsidRDefault="007A5AFD" w:rsidP="007A5AFD">
      <w:pPr>
        <w:rPr>
          <w:sz w:val="28"/>
          <w:szCs w:val="28"/>
        </w:rPr>
      </w:pPr>
    </w:p>
    <w:p w:rsidR="007A5AFD" w:rsidRDefault="007A5AFD" w:rsidP="007A5AFD">
      <w:pPr>
        <w:ind w:firstLineChars="200" w:firstLine="560"/>
        <w:rPr>
          <w:sz w:val="28"/>
          <w:szCs w:val="28"/>
        </w:rPr>
      </w:pPr>
    </w:p>
    <w:p w:rsidR="007A5AFD" w:rsidRDefault="007A5AFD" w:rsidP="007A5AFD">
      <w:pPr>
        <w:spacing w:line="240" w:lineRule="atLeast"/>
        <w:ind w:leftChars="-50" w:left="-105"/>
        <w:jc w:val="center"/>
        <w:rPr>
          <w:sz w:val="28"/>
          <w:szCs w:val="28"/>
        </w:rPr>
      </w:pPr>
      <w:r>
        <w:rPr>
          <w:rFonts w:hint="eastAsia"/>
          <w:sz w:val="28"/>
          <w:szCs w:val="28"/>
        </w:rPr>
        <w:t>承诺人名称（盖章）：</w:t>
      </w:r>
    </w:p>
    <w:p w:rsidR="007A5AFD" w:rsidRDefault="007A5AFD" w:rsidP="007A5AFD">
      <w:pPr>
        <w:spacing w:line="240" w:lineRule="atLeast"/>
        <w:ind w:leftChars="-50" w:left="-105"/>
        <w:jc w:val="center"/>
        <w:rPr>
          <w:sz w:val="28"/>
          <w:szCs w:val="28"/>
        </w:rPr>
      </w:pPr>
      <w:r>
        <w:rPr>
          <w:rFonts w:hint="eastAsia"/>
          <w:sz w:val="28"/>
          <w:szCs w:val="28"/>
        </w:rPr>
        <w:t>法定代表人（或授权代表）：</w:t>
      </w:r>
    </w:p>
    <w:p w:rsidR="007A5AFD" w:rsidRDefault="007A5AFD" w:rsidP="007A5AFD">
      <w:pPr>
        <w:spacing w:line="240" w:lineRule="atLeast"/>
        <w:ind w:firstLineChars="1350" w:firstLine="3780"/>
        <w:rPr>
          <w:sz w:val="28"/>
          <w:szCs w:val="28"/>
        </w:rPr>
      </w:pPr>
      <w:r>
        <w:rPr>
          <w:rFonts w:hint="eastAsia"/>
          <w:sz w:val="28"/>
          <w:szCs w:val="28"/>
        </w:rPr>
        <w:t>联系电话：</w:t>
      </w:r>
    </w:p>
    <w:p w:rsidR="007A5AFD" w:rsidRDefault="007A5AFD" w:rsidP="007A5AFD">
      <w:pPr>
        <w:spacing w:line="360" w:lineRule="auto"/>
        <w:ind w:firstLineChars="196" w:firstLine="549"/>
        <w:jc w:val="center"/>
        <w:rPr>
          <w:rFonts w:ascii="宋体" w:hAnsi="宋体"/>
          <w:b/>
          <w:sz w:val="24"/>
        </w:rPr>
      </w:pPr>
      <w:r>
        <w:rPr>
          <w:rFonts w:hint="eastAsia"/>
          <w:sz w:val="28"/>
          <w:szCs w:val="28"/>
        </w:rPr>
        <w:t>日期：</w:t>
      </w: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pPr>
        <w:rPr>
          <w:rFonts w:asciiTheme="majorEastAsia" w:eastAsiaTheme="majorEastAsia" w:hAnsiTheme="majorEastAsia"/>
          <w:color w:val="000000"/>
        </w:rPr>
      </w:pPr>
    </w:p>
    <w:p w:rsidR="007A5AFD" w:rsidRDefault="007A5AFD" w:rsidP="007A5AFD">
      <w:pPr>
        <w:spacing w:line="400" w:lineRule="exact"/>
        <w:rPr>
          <w:rFonts w:ascii="宋体" w:hAnsi="宋体" w:cs="宋体"/>
          <w:sz w:val="30"/>
          <w:szCs w:val="30"/>
        </w:rPr>
      </w:pPr>
      <w:r>
        <w:rPr>
          <w:rFonts w:ascii="宋体" w:hAnsi="宋体" w:cs="宋体" w:hint="eastAsia"/>
          <w:sz w:val="30"/>
          <w:szCs w:val="30"/>
        </w:rPr>
        <w:lastRenderedPageBreak/>
        <w:t>------------------------------------------------------------------------------------------</w:t>
      </w:r>
    </w:p>
    <w:p w:rsidR="007A5AFD" w:rsidRDefault="007A5AFD" w:rsidP="007A5AFD">
      <w:pPr>
        <w:spacing w:line="400" w:lineRule="exact"/>
        <w:jc w:val="center"/>
        <w:rPr>
          <w:rFonts w:ascii="宋体" w:hAnsi="宋体" w:cs="宋体"/>
          <w:b/>
          <w:sz w:val="30"/>
          <w:szCs w:val="30"/>
        </w:rPr>
      </w:pPr>
      <w:r>
        <w:rPr>
          <w:rFonts w:ascii="宋体" w:hAnsi="宋体" w:cs="宋体" w:hint="eastAsia"/>
          <w:b/>
          <w:sz w:val="30"/>
          <w:szCs w:val="30"/>
        </w:rPr>
        <w:t xml:space="preserve">    密    封    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7"/>
        <w:gridCol w:w="1305"/>
        <w:gridCol w:w="2239"/>
        <w:gridCol w:w="1486"/>
        <w:gridCol w:w="2200"/>
      </w:tblGrid>
      <w:tr w:rsidR="007A5AFD" w:rsidTr="00CB5B2C">
        <w:trPr>
          <w:trHeight w:val="448"/>
          <w:jc w:val="center"/>
        </w:trPr>
        <w:tc>
          <w:tcPr>
            <w:tcW w:w="1427" w:type="dxa"/>
            <w:vAlign w:val="center"/>
          </w:tcPr>
          <w:p w:rsidR="007A5AFD" w:rsidRDefault="007A5AFD" w:rsidP="00CB5B2C">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送   呈</w:t>
            </w:r>
          </w:p>
        </w:tc>
        <w:tc>
          <w:tcPr>
            <w:tcW w:w="7230" w:type="dxa"/>
            <w:gridSpan w:val="4"/>
            <w:vAlign w:val="center"/>
          </w:tcPr>
          <w:p w:rsidR="007A5AFD" w:rsidRDefault="007A5AFD" w:rsidP="00CB5B2C">
            <w:pPr>
              <w:spacing w:line="400" w:lineRule="exact"/>
              <w:rPr>
                <w:rFonts w:ascii="宋体" w:hAnsi="宋体" w:cs="宋体"/>
                <w:color w:val="000000"/>
                <w:kern w:val="0"/>
                <w:sz w:val="28"/>
                <w:szCs w:val="28"/>
              </w:rPr>
            </w:pPr>
            <w:r>
              <w:rPr>
                <w:rFonts w:ascii="宋体" w:hAnsi="宋体" w:cs="宋体" w:hint="eastAsia"/>
                <w:color w:val="000000"/>
                <w:kern w:val="0"/>
                <w:sz w:val="28"/>
                <w:szCs w:val="28"/>
              </w:rPr>
              <w:t>厦门</w:t>
            </w:r>
            <w:r w:rsidR="00C31078">
              <w:rPr>
                <w:rFonts w:ascii="宋体" w:hAnsi="宋体" w:cs="宋体" w:hint="eastAsia"/>
                <w:color w:val="000000"/>
                <w:kern w:val="0"/>
                <w:sz w:val="28"/>
                <w:szCs w:val="28"/>
              </w:rPr>
              <w:t>市怡祥置业</w:t>
            </w:r>
            <w:r>
              <w:rPr>
                <w:rFonts w:ascii="宋体" w:hAnsi="宋体" w:cs="宋体" w:hint="eastAsia"/>
                <w:color w:val="000000"/>
                <w:kern w:val="0"/>
                <w:sz w:val="28"/>
                <w:szCs w:val="28"/>
              </w:rPr>
              <w:t>管理有限公司</w:t>
            </w:r>
          </w:p>
        </w:tc>
      </w:tr>
      <w:tr w:rsidR="007A5AFD" w:rsidTr="00CB5B2C">
        <w:trPr>
          <w:trHeight w:val="796"/>
          <w:jc w:val="center"/>
        </w:trPr>
        <w:tc>
          <w:tcPr>
            <w:tcW w:w="1427" w:type="dxa"/>
            <w:vAlign w:val="center"/>
          </w:tcPr>
          <w:p w:rsidR="007A5AFD" w:rsidRDefault="007A5AFD" w:rsidP="00CB5B2C">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项目名称</w:t>
            </w:r>
          </w:p>
        </w:tc>
        <w:tc>
          <w:tcPr>
            <w:tcW w:w="3544" w:type="dxa"/>
            <w:gridSpan w:val="2"/>
            <w:vAlign w:val="center"/>
          </w:tcPr>
          <w:p w:rsidR="007A5AFD" w:rsidRDefault="00967E1A" w:rsidP="00CB5B2C">
            <w:pPr>
              <w:spacing w:line="400" w:lineRule="exact"/>
              <w:rPr>
                <w:rFonts w:ascii="宋体" w:hAnsi="宋体" w:cs="宋体"/>
                <w:color w:val="000000"/>
                <w:kern w:val="0"/>
                <w:sz w:val="28"/>
                <w:szCs w:val="28"/>
              </w:rPr>
            </w:pPr>
            <w:r>
              <w:rPr>
                <w:rFonts w:ascii="宋体" w:hAnsi="宋体" w:cs="宋体" w:hint="eastAsia"/>
                <w:sz w:val="28"/>
                <w:szCs w:val="28"/>
              </w:rPr>
              <w:t>厦门</w:t>
            </w:r>
            <w:r w:rsidR="00C31078">
              <w:rPr>
                <w:rFonts w:ascii="宋体" w:hAnsi="宋体" w:cs="宋体" w:hint="eastAsia"/>
                <w:sz w:val="28"/>
                <w:szCs w:val="28"/>
              </w:rPr>
              <w:t>怡祥置业</w:t>
            </w:r>
            <w:r w:rsidR="001D580E">
              <w:rPr>
                <w:rFonts w:ascii="宋体" w:hAnsi="宋体" w:cs="宋体" w:hint="eastAsia"/>
                <w:sz w:val="28"/>
                <w:szCs w:val="28"/>
              </w:rPr>
              <w:t>刷卡消费系统</w:t>
            </w:r>
            <w:r>
              <w:rPr>
                <w:rFonts w:ascii="宋体" w:hAnsi="宋体" w:cs="宋体" w:hint="eastAsia"/>
                <w:sz w:val="28"/>
                <w:szCs w:val="28"/>
              </w:rPr>
              <w:t>采购</w:t>
            </w:r>
          </w:p>
        </w:tc>
        <w:tc>
          <w:tcPr>
            <w:tcW w:w="1486" w:type="dxa"/>
            <w:vAlign w:val="center"/>
          </w:tcPr>
          <w:p w:rsidR="007A5AFD" w:rsidRDefault="007A5AFD" w:rsidP="00CB5B2C">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招标编号</w:t>
            </w:r>
          </w:p>
        </w:tc>
        <w:tc>
          <w:tcPr>
            <w:tcW w:w="2200" w:type="dxa"/>
            <w:vAlign w:val="center"/>
          </w:tcPr>
          <w:p w:rsidR="007A5AFD" w:rsidRDefault="006508FF" w:rsidP="005C11AD">
            <w:pPr>
              <w:spacing w:line="400" w:lineRule="exact"/>
              <w:rPr>
                <w:rFonts w:ascii="宋体" w:hAnsi="宋体" w:cs="宋体"/>
                <w:color w:val="000000"/>
                <w:kern w:val="0"/>
                <w:sz w:val="28"/>
                <w:szCs w:val="28"/>
              </w:rPr>
            </w:pPr>
            <w:r>
              <w:rPr>
                <w:rFonts w:ascii="宋体" w:hAnsi="宋体" w:cs="宋体"/>
                <w:sz w:val="28"/>
                <w:szCs w:val="28"/>
              </w:rPr>
              <w:t>YXZY</w:t>
            </w:r>
            <w:r w:rsidR="007A5AFD">
              <w:rPr>
                <w:rFonts w:ascii="宋体" w:hAnsi="宋体" w:cs="宋体" w:hint="eastAsia"/>
                <w:sz w:val="28"/>
                <w:szCs w:val="28"/>
              </w:rPr>
              <w:t>-2018-</w:t>
            </w:r>
            <w:r>
              <w:rPr>
                <w:rFonts w:ascii="宋体" w:hAnsi="宋体" w:cs="宋体" w:hint="eastAsia"/>
                <w:sz w:val="28"/>
                <w:szCs w:val="28"/>
              </w:rPr>
              <w:t>0</w:t>
            </w:r>
            <w:r w:rsidR="005C11AD">
              <w:rPr>
                <w:rFonts w:ascii="宋体" w:hAnsi="宋体" w:cs="宋体" w:hint="eastAsia"/>
                <w:sz w:val="28"/>
                <w:szCs w:val="28"/>
              </w:rPr>
              <w:t>3</w:t>
            </w:r>
          </w:p>
        </w:tc>
      </w:tr>
      <w:tr w:rsidR="007A5AFD" w:rsidTr="00CB5B2C">
        <w:trPr>
          <w:trHeight w:val="511"/>
          <w:jc w:val="center"/>
        </w:trPr>
        <w:tc>
          <w:tcPr>
            <w:tcW w:w="1427" w:type="dxa"/>
            <w:vAlign w:val="center"/>
          </w:tcPr>
          <w:p w:rsidR="007A5AFD" w:rsidRDefault="007A5AFD" w:rsidP="00CB5B2C">
            <w:pPr>
              <w:spacing w:line="400" w:lineRule="exact"/>
              <w:rPr>
                <w:rFonts w:ascii="宋体" w:hAnsi="宋体" w:cs="宋体"/>
                <w:color w:val="000000"/>
                <w:kern w:val="0"/>
                <w:sz w:val="28"/>
                <w:szCs w:val="28"/>
              </w:rPr>
            </w:pPr>
            <w:r>
              <w:rPr>
                <w:rFonts w:ascii="宋体" w:hAnsi="宋体" w:cs="宋体" w:hint="eastAsia"/>
                <w:color w:val="000000"/>
                <w:kern w:val="0"/>
                <w:sz w:val="28"/>
                <w:szCs w:val="28"/>
              </w:rPr>
              <w:t>截标日期</w:t>
            </w:r>
          </w:p>
        </w:tc>
        <w:tc>
          <w:tcPr>
            <w:tcW w:w="7230" w:type="dxa"/>
            <w:gridSpan w:val="4"/>
            <w:vAlign w:val="center"/>
          </w:tcPr>
          <w:p w:rsidR="007A5AFD" w:rsidRDefault="007A5AFD" w:rsidP="005C11AD">
            <w:pPr>
              <w:spacing w:line="400" w:lineRule="exact"/>
              <w:rPr>
                <w:rFonts w:ascii="宋体" w:hAnsi="宋体" w:cs="宋体"/>
                <w:color w:val="000000"/>
                <w:kern w:val="0"/>
                <w:sz w:val="28"/>
                <w:szCs w:val="28"/>
              </w:rPr>
            </w:pPr>
            <w:r>
              <w:rPr>
                <w:rFonts w:ascii="宋体" w:hAnsi="宋体" w:cs="宋体" w:hint="eastAsia"/>
                <w:color w:val="000000"/>
                <w:kern w:val="0"/>
                <w:sz w:val="28"/>
                <w:szCs w:val="28"/>
              </w:rPr>
              <w:t>2018年</w:t>
            </w:r>
            <w:bookmarkStart w:id="83" w:name="_GoBack"/>
            <w:bookmarkEnd w:id="83"/>
            <w:r w:rsidR="00B5281C">
              <w:rPr>
                <w:rFonts w:ascii="宋体" w:hAnsi="宋体" w:cs="宋体" w:hint="eastAsia"/>
                <w:color w:val="000000"/>
                <w:kern w:val="0"/>
                <w:sz w:val="28"/>
                <w:szCs w:val="28"/>
              </w:rPr>
              <w:t>5</w:t>
            </w:r>
            <w:r>
              <w:rPr>
                <w:rFonts w:ascii="宋体" w:hAnsi="宋体" w:cs="宋体" w:hint="eastAsia"/>
                <w:color w:val="000000"/>
                <w:kern w:val="0"/>
                <w:sz w:val="28"/>
                <w:szCs w:val="28"/>
              </w:rPr>
              <w:t>月</w:t>
            </w:r>
            <w:r w:rsidR="005C11AD">
              <w:rPr>
                <w:rFonts w:ascii="宋体" w:hAnsi="宋体" w:cs="宋体" w:hint="eastAsia"/>
                <w:color w:val="000000"/>
                <w:kern w:val="0"/>
                <w:sz w:val="28"/>
                <w:szCs w:val="28"/>
              </w:rPr>
              <w:t>29</w:t>
            </w:r>
            <w:r>
              <w:rPr>
                <w:rFonts w:ascii="宋体" w:hAnsi="宋体" w:cs="宋体" w:hint="eastAsia"/>
                <w:color w:val="000000"/>
                <w:kern w:val="0"/>
                <w:sz w:val="28"/>
                <w:szCs w:val="28"/>
              </w:rPr>
              <w:t>日17：30分止</w:t>
            </w:r>
          </w:p>
        </w:tc>
      </w:tr>
      <w:tr w:rsidR="007A5AFD" w:rsidTr="00CB5B2C">
        <w:trPr>
          <w:trHeight w:val="674"/>
          <w:jc w:val="center"/>
        </w:trPr>
        <w:tc>
          <w:tcPr>
            <w:tcW w:w="2732" w:type="dxa"/>
            <w:gridSpan w:val="2"/>
            <w:vAlign w:val="center"/>
          </w:tcPr>
          <w:p w:rsidR="007A5AFD" w:rsidRDefault="007A5AFD" w:rsidP="00CB5B2C">
            <w:pPr>
              <w:spacing w:line="400" w:lineRule="exact"/>
              <w:jc w:val="left"/>
              <w:rPr>
                <w:rFonts w:ascii="宋体" w:hAnsi="宋体" w:cs="宋体"/>
                <w:color w:val="000000"/>
                <w:kern w:val="0"/>
                <w:sz w:val="28"/>
                <w:szCs w:val="28"/>
              </w:rPr>
            </w:pPr>
            <w:r>
              <w:rPr>
                <w:rFonts w:ascii="宋体" w:hAnsi="宋体" w:cs="宋体" w:hint="eastAsia"/>
                <w:color w:val="000000"/>
                <w:kern w:val="0"/>
                <w:sz w:val="28"/>
                <w:szCs w:val="28"/>
              </w:rPr>
              <w:t>报价单位名称（加盖密封章或公章）</w:t>
            </w:r>
          </w:p>
        </w:tc>
        <w:tc>
          <w:tcPr>
            <w:tcW w:w="5925" w:type="dxa"/>
            <w:gridSpan w:val="3"/>
            <w:vAlign w:val="center"/>
          </w:tcPr>
          <w:p w:rsidR="007A5AFD" w:rsidRDefault="007A5AFD" w:rsidP="00CB5B2C">
            <w:pPr>
              <w:spacing w:line="400" w:lineRule="exact"/>
              <w:ind w:firstLine="562"/>
              <w:rPr>
                <w:rFonts w:ascii="宋体" w:hAnsi="宋体" w:cs="宋体"/>
                <w:color w:val="000000"/>
                <w:kern w:val="0"/>
                <w:sz w:val="28"/>
                <w:szCs w:val="28"/>
              </w:rPr>
            </w:pPr>
          </w:p>
        </w:tc>
      </w:tr>
    </w:tbl>
    <w:p w:rsidR="007A5AFD" w:rsidRDefault="007A5AFD" w:rsidP="007A5AFD">
      <w:pPr>
        <w:spacing w:line="400" w:lineRule="exact"/>
        <w:rPr>
          <w:rFonts w:ascii="宋体" w:hAnsi="宋体" w:cs="宋体"/>
          <w:b/>
          <w:sz w:val="24"/>
        </w:rPr>
      </w:pPr>
    </w:p>
    <w:p w:rsidR="007A5AFD" w:rsidRDefault="007A5AFD" w:rsidP="007A5AFD">
      <w:pPr>
        <w:spacing w:line="400" w:lineRule="exact"/>
        <w:rPr>
          <w:rFonts w:ascii="宋体" w:hAnsi="宋体" w:cs="宋体"/>
          <w:sz w:val="30"/>
          <w:szCs w:val="30"/>
        </w:rPr>
      </w:pPr>
      <w:r>
        <w:rPr>
          <w:rFonts w:ascii="宋体" w:hAnsi="宋体" w:cs="宋体" w:hint="eastAsia"/>
          <w:sz w:val="30"/>
          <w:szCs w:val="30"/>
        </w:rPr>
        <w:t>------------------------------------------------------------------------------------------</w:t>
      </w:r>
    </w:p>
    <w:p w:rsidR="007A5AFD" w:rsidRPr="004664C9" w:rsidRDefault="007A5AFD">
      <w:pPr>
        <w:rPr>
          <w:rFonts w:asciiTheme="majorEastAsia" w:eastAsiaTheme="majorEastAsia" w:hAnsiTheme="majorEastAsia"/>
          <w:color w:val="000000"/>
        </w:rPr>
      </w:pPr>
    </w:p>
    <w:sectPr w:rsidR="007A5AFD" w:rsidRPr="004664C9" w:rsidSect="00686128">
      <w:headerReference w:type="default" r:id="rId8"/>
      <w:footerReference w:type="default" r:id="rId9"/>
      <w:type w:val="continuous"/>
      <w:pgSz w:w="11906" w:h="16838" w:code="9"/>
      <w:pgMar w:top="1134" w:right="1361" w:bottom="1440" w:left="1474" w:header="851" w:footer="992" w:gutter="0"/>
      <w:cols w:space="425"/>
      <w:docGrid w:type="linesAndChar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2AA" w:rsidRDefault="003262AA" w:rsidP="00133748">
      <w:r>
        <w:separator/>
      </w:r>
    </w:p>
  </w:endnote>
  <w:endnote w:type="continuationSeparator" w:id="1">
    <w:p w:rsidR="003262AA" w:rsidRDefault="003262AA" w:rsidP="0013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大黑简体">
    <w:altName w:val="宋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04" w:rsidRDefault="00113304" w:rsidP="00686128">
    <w:pPr>
      <w:tabs>
        <w:tab w:val="right" w:pos="90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04" w:rsidRDefault="00113304">
    <w:pPr>
      <w:pStyle w:val="af7"/>
    </w:pPr>
  </w:p>
  <w:p w:rsidR="00113304" w:rsidRDefault="00AD1EB1">
    <w:pPr>
      <w:pStyle w:val="a8"/>
      <w:framePr w:wrap="auto" w:vAnchor="text" w:hAnchor="margin" w:xAlign="right" w:y="1"/>
      <w:rPr>
        <w:rStyle w:val="aa"/>
      </w:rPr>
    </w:pPr>
    <w:r>
      <w:rPr>
        <w:rStyle w:val="aa"/>
      </w:rPr>
      <w:fldChar w:fldCharType="begin"/>
    </w:r>
    <w:r w:rsidR="00113304">
      <w:rPr>
        <w:rStyle w:val="aa"/>
      </w:rPr>
      <w:instrText xml:space="preserve"> PAGE </w:instrText>
    </w:r>
    <w:r>
      <w:rPr>
        <w:rStyle w:val="aa"/>
      </w:rPr>
      <w:fldChar w:fldCharType="separate"/>
    </w:r>
    <w:r w:rsidR="005C11AD">
      <w:rPr>
        <w:rStyle w:val="aa"/>
        <w:noProof/>
      </w:rPr>
      <w:t>22</w:t>
    </w:r>
    <w:r>
      <w:rPr>
        <w:rStyle w:val="aa"/>
      </w:rPr>
      <w:fldChar w:fldCharType="end"/>
    </w:r>
  </w:p>
  <w:p w:rsidR="00113304" w:rsidRDefault="00113304" w:rsidP="00686128">
    <w:pPr>
      <w:tabs>
        <w:tab w:val="right" w:pos="90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2AA" w:rsidRDefault="003262AA" w:rsidP="00133748">
      <w:r>
        <w:separator/>
      </w:r>
    </w:p>
  </w:footnote>
  <w:footnote w:type="continuationSeparator" w:id="1">
    <w:p w:rsidR="003262AA" w:rsidRDefault="003262AA" w:rsidP="00133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04" w:rsidRPr="00A96DE8" w:rsidRDefault="00113304" w:rsidP="0068612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7AD"/>
    <w:multiLevelType w:val="hybridMultilevel"/>
    <w:tmpl w:val="DEA0485A"/>
    <w:lvl w:ilvl="0" w:tplc="DBC848BC">
      <w:start w:val="1"/>
      <w:numFmt w:val="decimal"/>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9E54557"/>
    <w:multiLevelType w:val="hybridMultilevel"/>
    <w:tmpl w:val="BA8C3552"/>
    <w:lvl w:ilvl="0" w:tplc="1030403C">
      <w:start w:val="5"/>
      <w:numFmt w:val="upperLetter"/>
      <w:lvlText w:val="%1、"/>
      <w:lvlJc w:val="left"/>
      <w:pPr>
        <w:ind w:left="855" w:hanging="360"/>
      </w:pPr>
      <w:rPr>
        <w:rFonts w:hint="default"/>
        <w:b w:val="0"/>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
    <w:nsid w:val="0AC42944"/>
    <w:multiLevelType w:val="hybridMultilevel"/>
    <w:tmpl w:val="B01EE8D0"/>
    <w:lvl w:ilvl="0" w:tplc="450E8B72">
      <w:start w:val="1"/>
      <w:numFmt w:val="bullet"/>
      <w:pStyle w:val="a"/>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
    <w:nsid w:val="14942487"/>
    <w:multiLevelType w:val="hybridMultilevel"/>
    <w:tmpl w:val="1BCCA39C"/>
    <w:lvl w:ilvl="0" w:tplc="F07C4846">
      <w:start w:val="1"/>
      <w:numFmt w:val="bullet"/>
      <w:pStyle w:val="a0"/>
      <w:lvlText w:val=""/>
      <w:lvlJc w:val="left"/>
      <w:pPr>
        <w:tabs>
          <w:tab w:val="num" w:pos="1320"/>
        </w:tabs>
        <w:ind w:left="1320" w:hanging="420"/>
      </w:pPr>
      <w:rPr>
        <w:rFonts w:ascii="Wingdings" w:hAnsi="Wingdings" w:cs="Wingdings" w:hint="default"/>
      </w:rPr>
    </w:lvl>
    <w:lvl w:ilvl="1" w:tplc="0409000F">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4">
    <w:nsid w:val="1C7733B2"/>
    <w:multiLevelType w:val="hybridMultilevel"/>
    <w:tmpl w:val="2176157E"/>
    <w:lvl w:ilvl="0" w:tplc="C4709F3A">
      <w:start w:val="1"/>
      <w:numFmt w:val="decimal"/>
      <w:lvlText w:val="%1、"/>
      <w:lvlJc w:val="left"/>
      <w:pPr>
        <w:tabs>
          <w:tab w:val="num" w:pos="840"/>
        </w:tabs>
        <w:ind w:left="840" w:hanging="480"/>
      </w:pPr>
      <w:rPr>
        <w:rFonts w:ascii="宋体" w:eastAsia="宋体" w:hAnsi="宋体"/>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5">
    <w:nsid w:val="23DB4E61"/>
    <w:multiLevelType w:val="multilevel"/>
    <w:tmpl w:val="1DFCC1AC"/>
    <w:lvl w:ilvl="0">
      <w:start w:val="1"/>
      <w:numFmt w:val="chineseCountingThousand"/>
      <w:pStyle w:val="1"/>
      <w:lvlText w:val="第%1章."/>
      <w:lvlJc w:val="left"/>
      <w:pPr>
        <w:ind w:left="720" w:hanging="360"/>
      </w:pPr>
      <w:rPr>
        <w:rFonts w:asciiTheme="majorEastAsia" w:eastAsiaTheme="majorEastAsia" w:hAnsiTheme="majorEastAsia" w:cs="Times New Roman" w:hint="default"/>
        <w:b/>
        <w:bCs/>
        <w:i w:val="0"/>
        <w:iCs w:val="0"/>
        <w:caps w:val="0"/>
        <w:smallCaps w:val="0"/>
        <w:strike w:val="0"/>
        <w:dstrike w:val="0"/>
        <w:vanish w:val="0"/>
        <w:color w:val="000000"/>
        <w:spacing w:val="0"/>
        <w:position w:val="0"/>
        <w:u w:val="none"/>
        <w:effect w:val="none"/>
        <w:vertAlign w:val="baseline"/>
      </w:rPr>
    </w:lvl>
    <w:lvl w:ilvl="1">
      <w:start w:val="1"/>
      <w:numFmt w:val="lowerLetter"/>
      <w:pStyle w:val="2"/>
      <w:isLgl/>
      <w:lvlText w:val="%1.%2."/>
      <w:lvlJc w:val="left"/>
      <w:pPr>
        <w:ind w:left="850" w:hanging="567"/>
      </w:pPr>
      <w:rPr>
        <w:rFonts w:hint="eastAsia"/>
      </w:rPr>
    </w:lvl>
    <w:lvl w:ilvl="2">
      <w:start w:val="1"/>
      <w:numFmt w:val="lowerRoman"/>
      <w:pStyle w:val="3"/>
      <w:isLgl/>
      <w:lvlText w:val="%1.%2.%3."/>
      <w:lvlJc w:val="right"/>
      <w:pPr>
        <w:ind w:left="1134"/>
      </w:pPr>
      <w:rPr>
        <w:rFonts w:hint="eastAsia"/>
      </w:rPr>
    </w:lvl>
    <w:lvl w:ilvl="3">
      <w:start w:val="1"/>
      <w:numFmt w:val="decimal"/>
      <w:pStyle w:val="4"/>
      <w:isLgl/>
      <w:lvlText w:val="%1.%2.%3.%4."/>
      <w:lvlJc w:val="left"/>
      <w:pPr>
        <w:ind w:left="1134" w:hanging="567"/>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
    <w:nsid w:val="25C22B40"/>
    <w:multiLevelType w:val="multilevel"/>
    <w:tmpl w:val="25C22B40"/>
    <w:lvl w:ilvl="0">
      <w:start w:val="1"/>
      <w:numFmt w:val="japaneseCounting"/>
      <w:lvlText w:val="%1、"/>
      <w:lvlJc w:val="left"/>
      <w:pPr>
        <w:tabs>
          <w:tab w:val="num" w:pos="480"/>
        </w:tabs>
        <w:ind w:left="48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213A4C"/>
    <w:multiLevelType w:val="multilevel"/>
    <w:tmpl w:val="686C50D0"/>
    <w:lvl w:ilvl="0">
      <w:start w:val="5"/>
      <w:numFmt w:val="decimal"/>
      <w:lvlText w:val="%1"/>
      <w:lvlJc w:val="left"/>
      <w:pPr>
        <w:ind w:left="405" w:hanging="405"/>
      </w:pPr>
      <w:rPr>
        <w:rFonts w:cs="宋体" w:hint="default"/>
      </w:rPr>
    </w:lvl>
    <w:lvl w:ilvl="1">
      <w:start w:val="1"/>
      <w:numFmt w:val="decimal"/>
      <w:lvlText w:val="%1.%2"/>
      <w:lvlJc w:val="left"/>
      <w:pPr>
        <w:ind w:left="720" w:hanging="720"/>
      </w:pPr>
      <w:rPr>
        <w:rFonts w:cs="宋体" w:hint="default"/>
      </w:rPr>
    </w:lvl>
    <w:lvl w:ilvl="2">
      <w:start w:val="1"/>
      <w:numFmt w:val="decimal"/>
      <w:lvlText w:val="%1.%2.%3"/>
      <w:lvlJc w:val="left"/>
      <w:pPr>
        <w:ind w:left="720" w:hanging="720"/>
      </w:pPr>
      <w:rPr>
        <w:rFonts w:cs="宋体" w:hint="default"/>
      </w:rPr>
    </w:lvl>
    <w:lvl w:ilvl="3">
      <w:start w:val="1"/>
      <w:numFmt w:val="decimal"/>
      <w:lvlText w:val="%1.%2.%3.%4"/>
      <w:lvlJc w:val="left"/>
      <w:pPr>
        <w:ind w:left="1080" w:hanging="1080"/>
      </w:pPr>
      <w:rPr>
        <w:rFonts w:cs="宋体" w:hint="default"/>
      </w:rPr>
    </w:lvl>
    <w:lvl w:ilvl="4">
      <w:start w:val="1"/>
      <w:numFmt w:val="decimal"/>
      <w:lvlText w:val="%1.%2.%3.%4.%5"/>
      <w:lvlJc w:val="left"/>
      <w:pPr>
        <w:ind w:left="1440" w:hanging="1440"/>
      </w:pPr>
      <w:rPr>
        <w:rFonts w:cs="宋体" w:hint="default"/>
      </w:rPr>
    </w:lvl>
    <w:lvl w:ilvl="5">
      <w:start w:val="1"/>
      <w:numFmt w:val="decimal"/>
      <w:lvlText w:val="%1.%2.%3.%4.%5.%6"/>
      <w:lvlJc w:val="left"/>
      <w:pPr>
        <w:ind w:left="1440" w:hanging="1440"/>
      </w:pPr>
      <w:rPr>
        <w:rFonts w:cs="宋体" w:hint="default"/>
      </w:rPr>
    </w:lvl>
    <w:lvl w:ilvl="6">
      <w:start w:val="1"/>
      <w:numFmt w:val="decimal"/>
      <w:lvlText w:val="%1.%2.%3.%4.%5.%6.%7"/>
      <w:lvlJc w:val="left"/>
      <w:pPr>
        <w:ind w:left="1800" w:hanging="1800"/>
      </w:pPr>
      <w:rPr>
        <w:rFonts w:cs="宋体" w:hint="default"/>
      </w:rPr>
    </w:lvl>
    <w:lvl w:ilvl="7">
      <w:start w:val="1"/>
      <w:numFmt w:val="decimal"/>
      <w:lvlText w:val="%1.%2.%3.%4.%5.%6.%7.%8"/>
      <w:lvlJc w:val="left"/>
      <w:pPr>
        <w:ind w:left="2160" w:hanging="2160"/>
      </w:pPr>
      <w:rPr>
        <w:rFonts w:cs="宋体" w:hint="default"/>
      </w:rPr>
    </w:lvl>
    <w:lvl w:ilvl="8">
      <w:start w:val="1"/>
      <w:numFmt w:val="decimal"/>
      <w:lvlText w:val="%1.%2.%3.%4.%5.%6.%7.%8.%9"/>
      <w:lvlJc w:val="left"/>
      <w:pPr>
        <w:ind w:left="2160" w:hanging="2160"/>
      </w:pPr>
      <w:rPr>
        <w:rFonts w:cs="宋体" w:hint="default"/>
      </w:rPr>
    </w:lvl>
  </w:abstractNum>
  <w:abstractNum w:abstractNumId="8">
    <w:nsid w:val="2E4015EC"/>
    <w:multiLevelType w:val="hybridMultilevel"/>
    <w:tmpl w:val="B5E6EA22"/>
    <w:lvl w:ilvl="0" w:tplc="CC185C02">
      <w:start w:val="1"/>
      <w:numFmt w:val="japaneseCounting"/>
      <w:pStyle w:val="10"/>
      <w:lvlText w:val="第%1章"/>
      <w:lvlJc w:val="left"/>
      <w:pPr>
        <w:tabs>
          <w:tab w:val="num" w:pos="1200"/>
        </w:tabs>
        <w:ind w:left="1200" w:hanging="120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3ADF4A99"/>
    <w:multiLevelType w:val="multilevel"/>
    <w:tmpl w:val="3ADF4A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0C21038"/>
    <w:multiLevelType w:val="hybridMultilevel"/>
    <w:tmpl w:val="74B6F850"/>
    <w:lvl w:ilvl="0" w:tplc="BFFA68E4">
      <w:start w:val="5"/>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1A77725"/>
    <w:multiLevelType w:val="hybridMultilevel"/>
    <w:tmpl w:val="34065310"/>
    <w:lvl w:ilvl="0" w:tplc="E4A65FCA">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2">
    <w:nsid w:val="49563E75"/>
    <w:multiLevelType w:val="multilevel"/>
    <w:tmpl w:val="CF00C364"/>
    <w:lvl w:ilvl="0">
      <w:start w:val="1"/>
      <w:numFmt w:val="chineseCountingThousand"/>
      <w:lvlText w:val="第%1章."/>
      <w:lvlJc w:val="left"/>
      <w:pPr>
        <w:ind w:left="720" w:hanging="360"/>
      </w:pPr>
      <w:rPr>
        <w:rFonts w:hint="eastAsia"/>
      </w:rPr>
    </w:lvl>
    <w:lvl w:ilvl="1">
      <w:start w:val="1"/>
      <w:numFmt w:val="lowerLetter"/>
      <w:isLgl/>
      <w:lvlText w:val="%1.%2."/>
      <w:lvlJc w:val="left"/>
      <w:pPr>
        <w:ind w:left="1440" w:hanging="360"/>
      </w:pPr>
      <w:rPr>
        <w:rFonts w:hint="eastAsia"/>
      </w:rPr>
    </w:lvl>
    <w:lvl w:ilvl="2">
      <w:start w:val="1"/>
      <w:numFmt w:val="lowerRoman"/>
      <w:isLgl/>
      <w:lvlText w:val="%1.%2.%3."/>
      <w:lvlJc w:val="right"/>
      <w:pPr>
        <w:ind w:left="2160" w:hanging="180"/>
      </w:pPr>
      <w:rPr>
        <w:rFonts w:hint="eastAsia"/>
      </w:rPr>
    </w:lvl>
    <w:lvl w:ilvl="3">
      <w:start w:val="1"/>
      <w:numFmt w:val="decimal"/>
      <w:isLgl/>
      <w:lvlText w:val="%1.%2.%3.%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
    <w:nsid w:val="4EE9749F"/>
    <w:multiLevelType w:val="hybridMultilevel"/>
    <w:tmpl w:val="0276C222"/>
    <w:lvl w:ilvl="0" w:tplc="61AECF22">
      <w:start w:val="1"/>
      <w:numFmt w:val="decimal"/>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57581563"/>
    <w:multiLevelType w:val="hybridMultilevel"/>
    <w:tmpl w:val="BD1C7B78"/>
    <w:lvl w:ilvl="0" w:tplc="4FCA8D6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A81C17"/>
    <w:multiLevelType w:val="hybridMultilevel"/>
    <w:tmpl w:val="B2B8DD0A"/>
    <w:lvl w:ilvl="0" w:tplc="52946EC4">
      <w:start w:val="5"/>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E373374"/>
    <w:multiLevelType w:val="hybridMultilevel"/>
    <w:tmpl w:val="00DAE482"/>
    <w:lvl w:ilvl="0" w:tplc="C23AD834">
      <w:start w:val="5"/>
      <w:numFmt w:val="upperLetter"/>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7">
    <w:nsid w:val="61164534"/>
    <w:multiLevelType w:val="hybridMultilevel"/>
    <w:tmpl w:val="E4A63DEA"/>
    <w:lvl w:ilvl="0" w:tplc="9D3803AC">
      <w:start w:val="1"/>
      <w:numFmt w:val="bullet"/>
      <w:pStyle w:val="a1"/>
      <w:lvlText w:val=""/>
      <w:lvlJc w:val="left"/>
      <w:pPr>
        <w:tabs>
          <w:tab w:val="num" w:pos="780"/>
        </w:tabs>
        <w:ind w:left="780" w:hanging="420"/>
      </w:pPr>
      <w:rPr>
        <w:rFonts w:ascii="Wingdings" w:hAnsi="Wingdings" w:cs="Wingdings" w:hint="default"/>
      </w:rPr>
    </w:lvl>
    <w:lvl w:ilvl="1" w:tplc="1AD22946">
      <w:start w:val="1"/>
      <w:numFmt w:val="bullet"/>
      <w:lvlText w:val=""/>
      <w:lvlJc w:val="left"/>
      <w:pPr>
        <w:tabs>
          <w:tab w:val="num" w:pos="720"/>
        </w:tabs>
        <w:ind w:left="720" w:hanging="420"/>
      </w:pPr>
      <w:rPr>
        <w:rFonts w:ascii="Wingdings" w:hAnsi="Wingdings" w:cs="Wingdings" w:hint="default"/>
      </w:rPr>
    </w:lvl>
    <w:lvl w:ilvl="2" w:tplc="C0249CC4">
      <w:start w:val="1"/>
      <w:numFmt w:val="bullet"/>
      <w:lvlText w:val=""/>
      <w:lvlJc w:val="left"/>
      <w:pPr>
        <w:tabs>
          <w:tab w:val="num" w:pos="1140"/>
        </w:tabs>
        <w:ind w:left="1140" w:hanging="420"/>
      </w:pPr>
      <w:rPr>
        <w:rFonts w:ascii="Wingdings" w:hAnsi="Wingdings" w:cs="Wingdings" w:hint="default"/>
      </w:rPr>
    </w:lvl>
    <w:lvl w:ilvl="3" w:tplc="95020D40">
      <w:start w:val="1"/>
      <w:numFmt w:val="bullet"/>
      <w:lvlText w:val=""/>
      <w:lvlJc w:val="left"/>
      <w:pPr>
        <w:tabs>
          <w:tab w:val="num" w:pos="1560"/>
        </w:tabs>
        <w:ind w:left="1560" w:hanging="420"/>
      </w:pPr>
      <w:rPr>
        <w:rFonts w:ascii="Wingdings" w:hAnsi="Wingdings" w:cs="Wingdings" w:hint="default"/>
      </w:rPr>
    </w:lvl>
    <w:lvl w:ilvl="4" w:tplc="A724B310">
      <w:start w:val="1"/>
      <w:numFmt w:val="bullet"/>
      <w:lvlText w:val=""/>
      <w:lvlJc w:val="left"/>
      <w:pPr>
        <w:tabs>
          <w:tab w:val="num" w:pos="1980"/>
        </w:tabs>
        <w:ind w:left="1980" w:hanging="420"/>
      </w:pPr>
      <w:rPr>
        <w:rFonts w:ascii="Wingdings" w:hAnsi="Wingdings" w:cs="Wingdings" w:hint="default"/>
      </w:rPr>
    </w:lvl>
    <w:lvl w:ilvl="5" w:tplc="0F2A3606">
      <w:start w:val="1"/>
      <w:numFmt w:val="bullet"/>
      <w:lvlText w:val=""/>
      <w:lvlJc w:val="left"/>
      <w:pPr>
        <w:tabs>
          <w:tab w:val="num" w:pos="2400"/>
        </w:tabs>
        <w:ind w:left="2400" w:hanging="420"/>
      </w:pPr>
      <w:rPr>
        <w:rFonts w:ascii="Wingdings" w:hAnsi="Wingdings" w:cs="Wingdings" w:hint="default"/>
      </w:rPr>
    </w:lvl>
    <w:lvl w:ilvl="6" w:tplc="F3660FFA">
      <w:start w:val="1"/>
      <w:numFmt w:val="bullet"/>
      <w:lvlText w:val=""/>
      <w:lvlJc w:val="left"/>
      <w:pPr>
        <w:tabs>
          <w:tab w:val="num" w:pos="2820"/>
        </w:tabs>
        <w:ind w:left="2820" w:hanging="420"/>
      </w:pPr>
      <w:rPr>
        <w:rFonts w:ascii="Wingdings" w:hAnsi="Wingdings" w:cs="Wingdings" w:hint="default"/>
      </w:rPr>
    </w:lvl>
    <w:lvl w:ilvl="7" w:tplc="68D62FE6">
      <w:start w:val="1"/>
      <w:numFmt w:val="bullet"/>
      <w:lvlText w:val=""/>
      <w:lvlJc w:val="left"/>
      <w:pPr>
        <w:tabs>
          <w:tab w:val="num" w:pos="3240"/>
        </w:tabs>
        <w:ind w:left="3240" w:hanging="420"/>
      </w:pPr>
      <w:rPr>
        <w:rFonts w:ascii="Wingdings" w:hAnsi="Wingdings" w:cs="Wingdings" w:hint="default"/>
      </w:rPr>
    </w:lvl>
    <w:lvl w:ilvl="8" w:tplc="F49E125E">
      <w:start w:val="1"/>
      <w:numFmt w:val="bullet"/>
      <w:lvlText w:val=""/>
      <w:lvlJc w:val="left"/>
      <w:pPr>
        <w:tabs>
          <w:tab w:val="num" w:pos="3660"/>
        </w:tabs>
        <w:ind w:left="3660" w:hanging="420"/>
      </w:pPr>
      <w:rPr>
        <w:rFonts w:ascii="Wingdings" w:hAnsi="Wingdings" w:cs="Wingdings" w:hint="default"/>
      </w:rPr>
    </w:lvl>
  </w:abstractNum>
  <w:abstractNum w:abstractNumId="18">
    <w:nsid w:val="75691242"/>
    <w:multiLevelType w:val="singleLevel"/>
    <w:tmpl w:val="C6B6E726"/>
    <w:lvl w:ilvl="0">
      <w:start w:val="1"/>
      <w:numFmt w:val="bullet"/>
      <w:pStyle w:val="TableBullet"/>
      <w:lvlText w:val=""/>
      <w:lvlJc w:val="left"/>
      <w:pPr>
        <w:tabs>
          <w:tab w:val="num" w:pos="360"/>
        </w:tabs>
        <w:ind w:left="360" w:hanging="360"/>
      </w:pPr>
      <w:rPr>
        <w:rFonts w:ascii="Symbol" w:hAnsi="Symbol" w:cs="Symbol" w:hint="default"/>
      </w:rPr>
    </w:lvl>
  </w:abstractNum>
  <w:num w:numId="1">
    <w:abstractNumId w:val="17"/>
  </w:num>
  <w:num w:numId="2">
    <w:abstractNumId w:val="2"/>
  </w:num>
  <w:num w:numId="3">
    <w:abstractNumId w:val="3"/>
  </w:num>
  <w:num w:numId="4">
    <w:abstractNumId w:val="18"/>
  </w:num>
  <w:num w:numId="5">
    <w:abstractNumId w:val="8"/>
  </w:num>
  <w:num w:numId="6">
    <w:abstractNumId w:val="13"/>
  </w:num>
  <w:num w:numId="7">
    <w:abstractNumId w:val="0"/>
  </w:num>
  <w:num w:numId="8">
    <w:abstractNumId w:val="4"/>
  </w:num>
  <w:num w:numId="9">
    <w:abstractNumId w:val="5"/>
  </w:num>
  <w:num w:numId="10">
    <w:abstractNumId w:val="12"/>
  </w:num>
  <w:num w:numId="11">
    <w:abstractNumId w:val="9"/>
  </w:num>
  <w:num w:numId="12">
    <w:abstractNumId w:val="7"/>
  </w:num>
  <w:num w:numId="13">
    <w:abstractNumId w:val="15"/>
  </w:num>
  <w:num w:numId="14">
    <w:abstractNumId w:val="10"/>
  </w:num>
  <w:num w:numId="15">
    <w:abstractNumId w:val="16"/>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hdrShapeDefaults>
    <o:shapedefaults v:ext="edit" spidmax="35842"/>
  </w:hdrShapeDefaults>
  <w:footnotePr>
    <w:footnote w:id="0"/>
    <w:footnote w:id="1"/>
  </w:footnotePr>
  <w:endnotePr>
    <w:endnote w:id="0"/>
    <w:endnote w:id="1"/>
  </w:endnotePr>
  <w:compat>
    <w:useFELayout/>
  </w:compat>
  <w:rsids>
    <w:rsidRoot w:val="00294E62"/>
    <w:rsid w:val="0000191F"/>
    <w:rsid w:val="00002E22"/>
    <w:rsid w:val="00016A1B"/>
    <w:rsid w:val="00036EFD"/>
    <w:rsid w:val="00042A62"/>
    <w:rsid w:val="000622AF"/>
    <w:rsid w:val="000637DE"/>
    <w:rsid w:val="000702CE"/>
    <w:rsid w:val="000865A7"/>
    <w:rsid w:val="00086A71"/>
    <w:rsid w:val="00086A79"/>
    <w:rsid w:val="00086EEE"/>
    <w:rsid w:val="00087CDB"/>
    <w:rsid w:val="00095BF7"/>
    <w:rsid w:val="000A63B1"/>
    <w:rsid w:val="000A6970"/>
    <w:rsid w:val="000C1913"/>
    <w:rsid w:val="000C320E"/>
    <w:rsid w:val="000C3AE4"/>
    <w:rsid w:val="000C54AE"/>
    <w:rsid w:val="000C7F84"/>
    <w:rsid w:val="000F45A7"/>
    <w:rsid w:val="000F7E9B"/>
    <w:rsid w:val="00101CC0"/>
    <w:rsid w:val="0010327D"/>
    <w:rsid w:val="00112535"/>
    <w:rsid w:val="00113304"/>
    <w:rsid w:val="00123401"/>
    <w:rsid w:val="001253EB"/>
    <w:rsid w:val="00126DCC"/>
    <w:rsid w:val="00133748"/>
    <w:rsid w:val="001344AE"/>
    <w:rsid w:val="001400CE"/>
    <w:rsid w:val="00143D49"/>
    <w:rsid w:val="00150DBE"/>
    <w:rsid w:val="00164880"/>
    <w:rsid w:val="001806B3"/>
    <w:rsid w:val="001A4A5D"/>
    <w:rsid w:val="001B5FC2"/>
    <w:rsid w:val="001D4CC5"/>
    <w:rsid w:val="001D580E"/>
    <w:rsid w:val="001F111F"/>
    <w:rsid w:val="001F58EC"/>
    <w:rsid w:val="00204F82"/>
    <w:rsid w:val="00207DBE"/>
    <w:rsid w:val="00220E22"/>
    <w:rsid w:val="00241230"/>
    <w:rsid w:val="00247361"/>
    <w:rsid w:val="00251E02"/>
    <w:rsid w:val="00266736"/>
    <w:rsid w:val="00272DE9"/>
    <w:rsid w:val="002802D4"/>
    <w:rsid w:val="002854A6"/>
    <w:rsid w:val="00294E62"/>
    <w:rsid w:val="002A0F73"/>
    <w:rsid w:val="002B2A6C"/>
    <w:rsid w:val="002B42F3"/>
    <w:rsid w:val="00304A51"/>
    <w:rsid w:val="003262AA"/>
    <w:rsid w:val="003416E7"/>
    <w:rsid w:val="00344178"/>
    <w:rsid w:val="00357B2B"/>
    <w:rsid w:val="003837E8"/>
    <w:rsid w:val="00384886"/>
    <w:rsid w:val="00390204"/>
    <w:rsid w:val="00391363"/>
    <w:rsid w:val="003A5B55"/>
    <w:rsid w:val="003A65EC"/>
    <w:rsid w:val="003D4963"/>
    <w:rsid w:val="003F679F"/>
    <w:rsid w:val="004135E6"/>
    <w:rsid w:val="00424A69"/>
    <w:rsid w:val="00425405"/>
    <w:rsid w:val="00425B39"/>
    <w:rsid w:val="004312A9"/>
    <w:rsid w:val="004352FB"/>
    <w:rsid w:val="00453B2C"/>
    <w:rsid w:val="004664C9"/>
    <w:rsid w:val="004C570C"/>
    <w:rsid w:val="004C630E"/>
    <w:rsid w:val="004C7FE1"/>
    <w:rsid w:val="004E21AB"/>
    <w:rsid w:val="004E73CE"/>
    <w:rsid w:val="004F0AE3"/>
    <w:rsid w:val="004F4C68"/>
    <w:rsid w:val="00510891"/>
    <w:rsid w:val="00512274"/>
    <w:rsid w:val="005274EB"/>
    <w:rsid w:val="00531C7E"/>
    <w:rsid w:val="00532E39"/>
    <w:rsid w:val="00562464"/>
    <w:rsid w:val="00567660"/>
    <w:rsid w:val="00576A6C"/>
    <w:rsid w:val="005B267C"/>
    <w:rsid w:val="005B2738"/>
    <w:rsid w:val="005C11AD"/>
    <w:rsid w:val="00604BB5"/>
    <w:rsid w:val="00604F44"/>
    <w:rsid w:val="00617B9E"/>
    <w:rsid w:val="00627964"/>
    <w:rsid w:val="00631AB1"/>
    <w:rsid w:val="006508FF"/>
    <w:rsid w:val="00653ECC"/>
    <w:rsid w:val="006623E0"/>
    <w:rsid w:val="00665EEF"/>
    <w:rsid w:val="00667E25"/>
    <w:rsid w:val="00686128"/>
    <w:rsid w:val="006B591C"/>
    <w:rsid w:val="006B74B3"/>
    <w:rsid w:val="006D0762"/>
    <w:rsid w:val="006D339A"/>
    <w:rsid w:val="0070490C"/>
    <w:rsid w:val="00716C4A"/>
    <w:rsid w:val="00717313"/>
    <w:rsid w:val="00731859"/>
    <w:rsid w:val="00732828"/>
    <w:rsid w:val="007376F2"/>
    <w:rsid w:val="0075556D"/>
    <w:rsid w:val="00761CFC"/>
    <w:rsid w:val="0078634C"/>
    <w:rsid w:val="00791512"/>
    <w:rsid w:val="007A1DAE"/>
    <w:rsid w:val="007A342F"/>
    <w:rsid w:val="007A5AFD"/>
    <w:rsid w:val="007B36E7"/>
    <w:rsid w:val="007B56FB"/>
    <w:rsid w:val="007B71C9"/>
    <w:rsid w:val="007B7351"/>
    <w:rsid w:val="007C4FAF"/>
    <w:rsid w:val="007D0FEC"/>
    <w:rsid w:val="007D4136"/>
    <w:rsid w:val="00811D36"/>
    <w:rsid w:val="0084486B"/>
    <w:rsid w:val="00865833"/>
    <w:rsid w:val="00865DD1"/>
    <w:rsid w:val="008726A1"/>
    <w:rsid w:val="00873417"/>
    <w:rsid w:val="00874147"/>
    <w:rsid w:val="00887A6F"/>
    <w:rsid w:val="00894011"/>
    <w:rsid w:val="008C24DA"/>
    <w:rsid w:val="008C60D9"/>
    <w:rsid w:val="008F15E3"/>
    <w:rsid w:val="008F2423"/>
    <w:rsid w:val="008F49C7"/>
    <w:rsid w:val="008F7A75"/>
    <w:rsid w:val="00904459"/>
    <w:rsid w:val="009044B5"/>
    <w:rsid w:val="00914EEF"/>
    <w:rsid w:val="0092060B"/>
    <w:rsid w:val="009434C9"/>
    <w:rsid w:val="0094488D"/>
    <w:rsid w:val="00946046"/>
    <w:rsid w:val="00950D5C"/>
    <w:rsid w:val="00957AFF"/>
    <w:rsid w:val="00965140"/>
    <w:rsid w:val="0096680B"/>
    <w:rsid w:val="00966991"/>
    <w:rsid w:val="00967E1A"/>
    <w:rsid w:val="0098136E"/>
    <w:rsid w:val="00981D25"/>
    <w:rsid w:val="009874C4"/>
    <w:rsid w:val="00987EB3"/>
    <w:rsid w:val="00990735"/>
    <w:rsid w:val="0099711E"/>
    <w:rsid w:val="009A089B"/>
    <w:rsid w:val="009A0AA6"/>
    <w:rsid w:val="009A1C74"/>
    <w:rsid w:val="009A691B"/>
    <w:rsid w:val="009A772A"/>
    <w:rsid w:val="009C43A6"/>
    <w:rsid w:val="009E2F74"/>
    <w:rsid w:val="009E641C"/>
    <w:rsid w:val="00A1265E"/>
    <w:rsid w:val="00A20C30"/>
    <w:rsid w:val="00A25BF3"/>
    <w:rsid w:val="00A32C96"/>
    <w:rsid w:val="00A44EB7"/>
    <w:rsid w:val="00A54FFE"/>
    <w:rsid w:val="00A56AE1"/>
    <w:rsid w:val="00A60694"/>
    <w:rsid w:val="00A61512"/>
    <w:rsid w:val="00A6612A"/>
    <w:rsid w:val="00A70350"/>
    <w:rsid w:val="00A82D5F"/>
    <w:rsid w:val="00A92095"/>
    <w:rsid w:val="00A96DE8"/>
    <w:rsid w:val="00A97D48"/>
    <w:rsid w:val="00AA41BC"/>
    <w:rsid w:val="00AB49E3"/>
    <w:rsid w:val="00AB4E70"/>
    <w:rsid w:val="00AB6CFB"/>
    <w:rsid w:val="00AD1EB1"/>
    <w:rsid w:val="00AD26BB"/>
    <w:rsid w:val="00AD59E7"/>
    <w:rsid w:val="00AF0DAD"/>
    <w:rsid w:val="00AF2CBE"/>
    <w:rsid w:val="00AF574B"/>
    <w:rsid w:val="00B33189"/>
    <w:rsid w:val="00B45F78"/>
    <w:rsid w:val="00B47AC0"/>
    <w:rsid w:val="00B5281C"/>
    <w:rsid w:val="00B57CB9"/>
    <w:rsid w:val="00B83596"/>
    <w:rsid w:val="00B90A0B"/>
    <w:rsid w:val="00B9226A"/>
    <w:rsid w:val="00B972A5"/>
    <w:rsid w:val="00BA6F87"/>
    <w:rsid w:val="00BB513E"/>
    <w:rsid w:val="00BC355C"/>
    <w:rsid w:val="00BD0836"/>
    <w:rsid w:val="00BE5DC5"/>
    <w:rsid w:val="00BF764C"/>
    <w:rsid w:val="00C0522D"/>
    <w:rsid w:val="00C165B1"/>
    <w:rsid w:val="00C24295"/>
    <w:rsid w:val="00C31078"/>
    <w:rsid w:val="00C34F0C"/>
    <w:rsid w:val="00C45906"/>
    <w:rsid w:val="00C547FA"/>
    <w:rsid w:val="00C55446"/>
    <w:rsid w:val="00C65803"/>
    <w:rsid w:val="00C65C1F"/>
    <w:rsid w:val="00C75067"/>
    <w:rsid w:val="00C7672A"/>
    <w:rsid w:val="00CA05F9"/>
    <w:rsid w:val="00CA7D5E"/>
    <w:rsid w:val="00CB5B2C"/>
    <w:rsid w:val="00CB66EF"/>
    <w:rsid w:val="00CB73B4"/>
    <w:rsid w:val="00CD1406"/>
    <w:rsid w:val="00CD3F0D"/>
    <w:rsid w:val="00CE7EF8"/>
    <w:rsid w:val="00CF597E"/>
    <w:rsid w:val="00D01490"/>
    <w:rsid w:val="00D021D1"/>
    <w:rsid w:val="00D0360B"/>
    <w:rsid w:val="00D043B2"/>
    <w:rsid w:val="00D1003D"/>
    <w:rsid w:val="00D2661F"/>
    <w:rsid w:val="00D31E8C"/>
    <w:rsid w:val="00D442B7"/>
    <w:rsid w:val="00D46704"/>
    <w:rsid w:val="00D519EC"/>
    <w:rsid w:val="00D55B33"/>
    <w:rsid w:val="00D5603F"/>
    <w:rsid w:val="00D85852"/>
    <w:rsid w:val="00DA7327"/>
    <w:rsid w:val="00DF7B96"/>
    <w:rsid w:val="00E02929"/>
    <w:rsid w:val="00E21F7D"/>
    <w:rsid w:val="00E220B9"/>
    <w:rsid w:val="00E2649F"/>
    <w:rsid w:val="00E41615"/>
    <w:rsid w:val="00E516FF"/>
    <w:rsid w:val="00E5273F"/>
    <w:rsid w:val="00E72B4F"/>
    <w:rsid w:val="00E73475"/>
    <w:rsid w:val="00E81109"/>
    <w:rsid w:val="00E85465"/>
    <w:rsid w:val="00E85743"/>
    <w:rsid w:val="00E92E59"/>
    <w:rsid w:val="00EB153B"/>
    <w:rsid w:val="00EB272A"/>
    <w:rsid w:val="00EB4DBB"/>
    <w:rsid w:val="00EC205F"/>
    <w:rsid w:val="00EC48C0"/>
    <w:rsid w:val="00ED2D52"/>
    <w:rsid w:val="00F01367"/>
    <w:rsid w:val="00F059A8"/>
    <w:rsid w:val="00F1140E"/>
    <w:rsid w:val="00F17B60"/>
    <w:rsid w:val="00F25854"/>
    <w:rsid w:val="00F25B11"/>
    <w:rsid w:val="00F2666B"/>
    <w:rsid w:val="00F272ED"/>
    <w:rsid w:val="00F45093"/>
    <w:rsid w:val="00F46F4A"/>
    <w:rsid w:val="00F53E98"/>
    <w:rsid w:val="00F573C3"/>
    <w:rsid w:val="00F80F1A"/>
    <w:rsid w:val="00F860F0"/>
    <w:rsid w:val="00F90177"/>
    <w:rsid w:val="00F90EF8"/>
    <w:rsid w:val="00F9709D"/>
    <w:rsid w:val="00FA404F"/>
    <w:rsid w:val="00FB7575"/>
    <w:rsid w:val="00FD363D"/>
    <w:rsid w:val="00FD5221"/>
    <w:rsid w:val="00FE0DA3"/>
    <w:rsid w:val="00FE26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133748"/>
    <w:pPr>
      <w:widowControl w:val="0"/>
      <w:jc w:val="both"/>
    </w:pPr>
    <w:rPr>
      <w:rFonts w:ascii="Times New Roman" w:hAnsi="Times New Roman"/>
      <w:kern w:val="2"/>
      <w:sz w:val="21"/>
      <w:szCs w:val="21"/>
    </w:rPr>
  </w:style>
  <w:style w:type="paragraph" w:styleId="1">
    <w:name w:val="heading 1"/>
    <w:basedOn w:val="a2"/>
    <w:next w:val="a2"/>
    <w:link w:val="1Char"/>
    <w:uiPriority w:val="99"/>
    <w:qFormat/>
    <w:rsid w:val="00123401"/>
    <w:pPr>
      <w:keepNext/>
      <w:keepLines/>
      <w:numPr>
        <w:numId w:val="9"/>
      </w:numPr>
      <w:spacing w:before="120" w:after="120"/>
      <w:outlineLvl w:val="0"/>
    </w:pPr>
    <w:rPr>
      <w:rFonts w:ascii="宋体" w:hAnsi="宋体" w:cs="宋体"/>
      <w:sz w:val="32"/>
      <w:szCs w:val="32"/>
    </w:rPr>
  </w:style>
  <w:style w:type="paragraph" w:styleId="2">
    <w:name w:val="heading 2"/>
    <w:basedOn w:val="a2"/>
    <w:next w:val="a2"/>
    <w:link w:val="2Char"/>
    <w:uiPriority w:val="99"/>
    <w:qFormat/>
    <w:rsid w:val="00653ECC"/>
    <w:pPr>
      <w:keepNext/>
      <w:keepLines/>
      <w:numPr>
        <w:ilvl w:val="1"/>
        <w:numId w:val="9"/>
      </w:numPr>
      <w:spacing w:before="120" w:after="120"/>
      <w:outlineLvl w:val="1"/>
    </w:pPr>
    <w:rPr>
      <w:rFonts w:ascii="宋体" w:hAnsi="宋体" w:cs="宋体"/>
      <w:b/>
      <w:bCs/>
      <w:sz w:val="28"/>
      <w:szCs w:val="28"/>
    </w:rPr>
  </w:style>
  <w:style w:type="paragraph" w:styleId="3">
    <w:name w:val="heading 3"/>
    <w:basedOn w:val="a2"/>
    <w:next w:val="a2"/>
    <w:link w:val="3Char"/>
    <w:uiPriority w:val="99"/>
    <w:qFormat/>
    <w:rsid w:val="00133748"/>
    <w:pPr>
      <w:keepNext/>
      <w:keepLines/>
      <w:numPr>
        <w:ilvl w:val="2"/>
        <w:numId w:val="9"/>
      </w:numPr>
      <w:spacing w:before="120" w:after="120"/>
      <w:outlineLvl w:val="2"/>
    </w:pPr>
    <w:rPr>
      <w:rFonts w:ascii="宋体" w:hAnsi="宋体" w:cs="宋体"/>
      <w:b/>
      <w:bCs/>
      <w:sz w:val="28"/>
      <w:szCs w:val="28"/>
    </w:rPr>
  </w:style>
  <w:style w:type="paragraph" w:styleId="4">
    <w:name w:val="heading 4"/>
    <w:basedOn w:val="a2"/>
    <w:next w:val="a2"/>
    <w:link w:val="4Char"/>
    <w:uiPriority w:val="99"/>
    <w:qFormat/>
    <w:rsid w:val="00133748"/>
    <w:pPr>
      <w:keepNext/>
      <w:keepLines/>
      <w:numPr>
        <w:ilvl w:val="3"/>
        <w:numId w:val="9"/>
      </w:numPr>
      <w:spacing w:before="120" w:after="120"/>
      <w:outlineLvl w:val="3"/>
    </w:pPr>
    <w:rPr>
      <w:rFonts w:ascii="宋体" w:hAnsi="宋体" w:cs="宋体"/>
      <w:b/>
      <w:bCs/>
      <w:sz w:val="24"/>
      <w:szCs w:val="24"/>
    </w:rPr>
  </w:style>
  <w:style w:type="paragraph" w:styleId="5">
    <w:name w:val="heading 5"/>
    <w:basedOn w:val="a2"/>
    <w:next w:val="a2"/>
    <w:link w:val="5Char"/>
    <w:uiPriority w:val="99"/>
    <w:qFormat/>
    <w:rsid w:val="00133748"/>
    <w:pPr>
      <w:keepNext/>
      <w:jc w:val="center"/>
      <w:outlineLvl w:val="4"/>
    </w:pPr>
    <w:rPr>
      <w:rFonts w:ascii="Arial" w:hAnsi="Arial" w:cs="Arial"/>
      <w:sz w:val="28"/>
      <w:szCs w:val="28"/>
    </w:rPr>
  </w:style>
  <w:style w:type="paragraph" w:styleId="6">
    <w:name w:val="heading 6"/>
    <w:basedOn w:val="a2"/>
    <w:next w:val="a2"/>
    <w:link w:val="6Char"/>
    <w:uiPriority w:val="99"/>
    <w:qFormat/>
    <w:rsid w:val="00133748"/>
    <w:pPr>
      <w:keepNext/>
      <w:spacing w:line="360" w:lineRule="auto"/>
      <w:outlineLvl w:val="5"/>
    </w:pPr>
    <w:rPr>
      <w:rFonts w:ascii="_GB2312" w:hAnsi="_GB2312" w:cs="_GB2312"/>
      <w:b/>
      <w:bCs/>
      <w:color w:val="000000"/>
    </w:rPr>
  </w:style>
  <w:style w:type="paragraph" w:styleId="7">
    <w:name w:val="heading 7"/>
    <w:basedOn w:val="a2"/>
    <w:next w:val="a3"/>
    <w:link w:val="7Char"/>
    <w:uiPriority w:val="99"/>
    <w:qFormat/>
    <w:rsid w:val="00133748"/>
    <w:pPr>
      <w:keepNext/>
      <w:keepLines/>
      <w:spacing w:before="240" w:after="64" w:line="320" w:lineRule="auto"/>
      <w:outlineLvl w:val="6"/>
    </w:pPr>
    <w:rPr>
      <w:b/>
      <w:bCs/>
      <w:sz w:val="24"/>
      <w:szCs w:val="24"/>
    </w:rPr>
  </w:style>
  <w:style w:type="paragraph" w:styleId="8">
    <w:name w:val="heading 8"/>
    <w:basedOn w:val="a2"/>
    <w:next w:val="a3"/>
    <w:link w:val="8Char"/>
    <w:uiPriority w:val="99"/>
    <w:qFormat/>
    <w:rsid w:val="00133748"/>
    <w:pPr>
      <w:keepNext/>
      <w:keepLines/>
      <w:spacing w:before="240" w:after="64" w:line="320" w:lineRule="auto"/>
      <w:outlineLvl w:val="7"/>
    </w:pPr>
    <w:rPr>
      <w:rFonts w:ascii="Arial" w:eastAsia="黑体" w:hAnsi="Arial" w:cs="Arial"/>
      <w:sz w:val="24"/>
      <w:szCs w:val="24"/>
    </w:rPr>
  </w:style>
  <w:style w:type="paragraph" w:styleId="9">
    <w:name w:val="heading 9"/>
    <w:basedOn w:val="a2"/>
    <w:next w:val="a3"/>
    <w:link w:val="9Char"/>
    <w:uiPriority w:val="99"/>
    <w:qFormat/>
    <w:rsid w:val="00133748"/>
    <w:pPr>
      <w:keepNext/>
      <w:keepLines/>
      <w:spacing w:before="240" w:after="64" w:line="320" w:lineRule="auto"/>
      <w:outlineLvl w:val="8"/>
    </w:pPr>
    <w:rPr>
      <w:rFonts w:ascii="Arial" w:eastAsia="黑体" w:hAnsi="Arial" w:cs="Arial"/>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link w:val="1"/>
    <w:uiPriority w:val="99"/>
    <w:locked/>
    <w:rsid w:val="00123401"/>
    <w:rPr>
      <w:rFonts w:ascii="宋体" w:hAnsi="宋体" w:cs="宋体"/>
      <w:kern w:val="2"/>
      <w:sz w:val="32"/>
      <w:szCs w:val="32"/>
    </w:rPr>
  </w:style>
  <w:style w:type="character" w:customStyle="1" w:styleId="2Char">
    <w:name w:val="标题 2 Char"/>
    <w:link w:val="2"/>
    <w:uiPriority w:val="99"/>
    <w:locked/>
    <w:rsid w:val="00653ECC"/>
    <w:rPr>
      <w:rFonts w:ascii="宋体" w:hAnsi="宋体" w:cs="宋体"/>
      <w:b/>
      <w:bCs/>
      <w:kern w:val="2"/>
      <w:sz w:val="28"/>
      <w:szCs w:val="28"/>
    </w:rPr>
  </w:style>
  <w:style w:type="character" w:customStyle="1" w:styleId="3Char">
    <w:name w:val="标题 3 Char"/>
    <w:link w:val="3"/>
    <w:uiPriority w:val="99"/>
    <w:locked/>
    <w:rsid w:val="00133748"/>
    <w:rPr>
      <w:rFonts w:ascii="宋体" w:hAnsi="宋体" w:cs="宋体"/>
      <w:b/>
      <w:bCs/>
      <w:kern w:val="2"/>
      <w:sz w:val="28"/>
      <w:szCs w:val="28"/>
    </w:rPr>
  </w:style>
  <w:style w:type="character" w:customStyle="1" w:styleId="4Char">
    <w:name w:val="标题 4 Char"/>
    <w:link w:val="4"/>
    <w:uiPriority w:val="99"/>
    <w:locked/>
    <w:rsid w:val="00133748"/>
    <w:rPr>
      <w:rFonts w:ascii="宋体" w:hAnsi="宋体" w:cs="宋体"/>
      <w:b/>
      <w:bCs/>
      <w:kern w:val="2"/>
      <w:sz w:val="24"/>
      <w:szCs w:val="24"/>
    </w:rPr>
  </w:style>
  <w:style w:type="character" w:customStyle="1" w:styleId="5Char">
    <w:name w:val="标题 5 Char"/>
    <w:link w:val="5"/>
    <w:uiPriority w:val="99"/>
    <w:locked/>
    <w:rsid w:val="00133748"/>
    <w:rPr>
      <w:rFonts w:ascii="Arial" w:eastAsia="宋体" w:hAnsi="Arial" w:cs="Arial"/>
      <w:kern w:val="2"/>
      <w:sz w:val="24"/>
      <w:szCs w:val="24"/>
    </w:rPr>
  </w:style>
  <w:style w:type="character" w:customStyle="1" w:styleId="6Char">
    <w:name w:val="标题 6 Char"/>
    <w:link w:val="6"/>
    <w:uiPriority w:val="99"/>
    <w:locked/>
    <w:rsid w:val="00133748"/>
    <w:rPr>
      <w:rFonts w:ascii="_GB2312" w:eastAsia="宋体" w:hAnsi="_GB2312" w:cs="_GB2312"/>
      <w:b/>
      <w:bCs/>
      <w:color w:val="000000"/>
      <w:kern w:val="2"/>
      <w:sz w:val="24"/>
      <w:szCs w:val="24"/>
    </w:rPr>
  </w:style>
  <w:style w:type="character" w:customStyle="1" w:styleId="7Char">
    <w:name w:val="标题 7 Char"/>
    <w:link w:val="7"/>
    <w:uiPriority w:val="99"/>
    <w:locked/>
    <w:rsid w:val="00133748"/>
    <w:rPr>
      <w:rFonts w:ascii="Times New Roman" w:eastAsia="宋体" w:hAnsi="Times New Roman" w:cs="Times New Roman"/>
      <w:b/>
      <w:bCs/>
      <w:kern w:val="2"/>
      <w:sz w:val="24"/>
      <w:szCs w:val="24"/>
    </w:rPr>
  </w:style>
  <w:style w:type="character" w:customStyle="1" w:styleId="8Char">
    <w:name w:val="标题 8 Char"/>
    <w:link w:val="8"/>
    <w:uiPriority w:val="99"/>
    <w:locked/>
    <w:rsid w:val="00133748"/>
    <w:rPr>
      <w:rFonts w:ascii="Arial" w:eastAsia="黑体" w:hAnsi="Arial" w:cs="Arial"/>
      <w:kern w:val="2"/>
      <w:sz w:val="24"/>
      <w:szCs w:val="24"/>
    </w:rPr>
  </w:style>
  <w:style w:type="character" w:customStyle="1" w:styleId="9Char">
    <w:name w:val="标题 9 Char"/>
    <w:link w:val="9"/>
    <w:uiPriority w:val="99"/>
    <w:locked/>
    <w:rsid w:val="00133748"/>
    <w:rPr>
      <w:rFonts w:ascii="Arial" w:eastAsia="黑体" w:hAnsi="Arial" w:cs="Arial"/>
      <w:kern w:val="2"/>
      <w:sz w:val="24"/>
      <w:szCs w:val="24"/>
    </w:rPr>
  </w:style>
  <w:style w:type="paragraph" w:styleId="a7">
    <w:name w:val="header"/>
    <w:basedOn w:val="a2"/>
    <w:link w:val="Char"/>
    <w:uiPriority w:val="99"/>
    <w:rsid w:val="00133748"/>
    <w:pPr>
      <w:tabs>
        <w:tab w:val="center" w:pos="4320"/>
        <w:tab w:val="right" w:pos="8640"/>
      </w:tabs>
    </w:pPr>
  </w:style>
  <w:style w:type="character" w:customStyle="1" w:styleId="Char">
    <w:name w:val="页眉 Char"/>
    <w:basedOn w:val="a4"/>
    <w:link w:val="a7"/>
    <w:uiPriority w:val="99"/>
    <w:locked/>
    <w:rsid w:val="00133748"/>
  </w:style>
  <w:style w:type="paragraph" w:styleId="a8">
    <w:name w:val="footer"/>
    <w:basedOn w:val="a2"/>
    <w:link w:val="Char0"/>
    <w:uiPriority w:val="99"/>
    <w:rsid w:val="00133748"/>
    <w:pPr>
      <w:tabs>
        <w:tab w:val="center" w:pos="4320"/>
        <w:tab w:val="right" w:pos="8640"/>
      </w:tabs>
    </w:pPr>
  </w:style>
  <w:style w:type="character" w:customStyle="1" w:styleId="Char0">
    <w:name w:val="页脚 Char"/>
    <w:basedOn w:val="a4"/>
    <w:link w:val="a8"/>
    <w:uiPriority w:val="99"/>
    <w:locked/>
    <w:rsid w:val="00133748"/>
  </w:style>
  <w:style w:type="paragraph" w:styleId="a3">
    <w:name w:val="Normal Indent"/>
    <w:aliases w:val="表正文,正文非缩进,特点,段1,ALT+Z,标题4,特点 Char Char,特点 Char Char Char,标题4 Char Char Char,文2,四号,缩进,正文缩进 Char1,正文缩进 Char Char,正文缩进 Char1 Char Char,正文缩进 Char Char Char Char,正文缩进 Char1 Char Char Char Char,正文（首"/>
    <w:basedOn w:val="a2"/>
    <w:uiPriority w:val="99"/>
    <w:rsid w:val="00133748"/>
    <w:pPr>
      <w:ind w:firstLine="420"/>
    </w:pPr>
  </w:style>
  <w:style w:type="paragraph" w:styleId="a9">
    <w:name w:val="Date"/>
    <w:basedOn w:val="a2"/>
    <w:next w:val="a2"/>
    <w:link w:val="Char1"/>
    <w:uiPriority w:val="99"/>
    <w:rsid w:val="00133748"/>
    <w:rPr>
      <w:sz w:val="28"/>
      <w:szCs w:val="28"/>
    </w:rPr>
  </w:style>
  <w:style w:type="character" w:customStyle="1" w:styleId="Char1">
    <w:name w:val="日期 Char"/>
    <w:link w:val="a9"/>
    <w:uiPriority w:val="99"/>
    <w:locked/>
    <w:rsid w:val="00133748"/>
    <w:rPr>
      <w:rFonts w:ascii="Times New Roman" w:eastAsia="宋体" w:hAnsi="Times New Roman" w:cs="Times New Roman"/>
      <w:kern w:val="2"/>
      <w:sz w:val="20"/>
      <w:szCs w:val="20"/>
    </w:rPr>
  </w:style>
  <w:style w:type="character" w:styleId="aa">
    <w:name w:val="page number"/>
    <w:basedOn w:val="a4"/>
    <w:uiPriority w:val="99"/>
    <w:rsid w:val="00133748"/>
  </w:style>
  <w:style w:type="paragraph" w:customStyle="1" w:styleId="ptdl">
    <w:name w:val="ptdl"/>
    <w:basedOn w:val="a2"/>
    <w:uiPriority w:val="99"/>
    <w:rsid w:val="00133748"/>
    <w:pPr>
      <w:spacing w:after="156"/>
      <w:ind w:firstLine="480"/>
    </w:pPr>
    <w:rPr>
      <w:sz w:val="24"/>
      <w:szCs w:val="24"/>
    </w:rPr>
  </w:style>
  <w:style w:type="paragraph" w:styleId="ab">
    <w:name w:val="Body Text Indent"/>
    <w:basedOn w:val="a2"/>
    <w:link w:val="Char2"/>
    <w:uiPriority w:val="99"/>
    <w:rsid w:val="00133748"/>
    <w:pPr>
      <w:ind w:leftChars="-2" w:left="-4" w:firstLineChars="200" w:firstLine="560"/>
    </w:pPr>
    <w:rPr>
      <w:rFonts w:ascii="宋体" w:cs="宋体"/>
      <w:sz w:val="28"/>
      <w:szCs w:val="28"/>
    </w:rPr>
  </w:style>
  <w:style w:type="character" w:customStyle="1" w:styleId="Char2">
    <w:name w:val="正文文本缩进 Char"/>
    <w:link w:val="ab"/>
    <w:uiPriority w:val="99"/>
    <w:locked/>
    <w:rsid w:val="00133748"/>
    <w:rPr>
      <w:rFonts w:ascii="宋体" w:eastAsia="宋体" w:hAnsi="Times New Roman" w:cs="宋体"/>
      <w:kern w:val="2"/>
      <w:sz w:val="24"/>
      <w:szCs w:val="24"/>
    </w:rPr>
  </w:style>
  <w:style w:type="character" w:styleId="ac">
    <w:name w:val="annotation reference"/>
    <w:rsid w:val="00133748"/>
    <w:rPr>
      <w:sz w:val="21"/>
      <w:szCs w:val="21"/>
    </w:rPr>
  </w:style>
  <w:style w:type="paragraph" w:styleId="ad">
    <w:name w:val="annotation text"/>
    <w:basedOn w:val="a2"/>
    <w:link w:val="Char3"/>
    <w:uiPriority w:val="99"/>
    <w:semiHidden/>
    <w:rsid w:val="00133748"/>
    <w:pPr>
      <w:jc w:val="left"/>
    </w:pPr>
  </w:style>
  <w:style w:type="character" w:customStyle="1" w:styleId="Char3">
    <w:name w:val="批注文字 Char"/>
    <w:link w:val="ad"/>
    <w:uiPriority w:val="99"/>
    <w:locked/>
    <w:rsid w:val="00133748"/>
    <w:rPr>
      <w:rFonts w:ascii="Times New Roman" w:eastAsia="宋体" w:hAnsi="Times New Roman" w:cs="Times New Roman"/>
      <w:kern w:val="2"/>
      <w:sz w:val="24"/>
      <w:szCs w:val="24"/>
    </w:rPr>
  </w:style>
  <w:style w:type="paragraph" w:styleId="ae">
    <w:name w:val="footnote text"/>
    <w:basedOn w:val="a2"/>
    <w:link w:val="Char4"/>
    <w:uiPriority w:val="99"/>
    <w:semiHidden/>
    <w:rsid w:val="00133748"/>
    <w:pPr>
      <w:snapToGrid w:val="0"/>
      <w:jc w:val="left"/>
    </w:pPr>
    <w:rPr>
      <w:sz w:val="18"/>
      <w:szCs w:val="18"/>
    </w:rPr>
  </w:style>
  <w:style w:type="character" w:customStyle="1" w:styleId="Char4">
    <w:name w:val="脚注文本 Char"/>
    <w:link w:val="ae"/>
    <w:uiPriority w:val="99"/>
    <w:semiHidden/>
    <w:locked/>
    <w:rsid w:val="00133748"/>
    <w:rPr>
      <w:rFonts w:ascii="Times New Roman" w:eastAsia="宋体" w:hAnsi="Times New Roman" w:cs="Times New Roman"/>
      <w:kern w:val="2"/>
      <w:sz w:val="18"/>
      <w:szCs w:val="18"/>
    </w:rPr>
  </w:style>
  <w:style w:type="character" w:styleId="af">
    <w:name w:val="footnote reference"/>
    <w:uiPriority w:val="99"/>
    <w:semiHidden/>
    <w:rsid w:val="00133748"/>
    <w:rPr>
      <w:vertAlign w:val="superscript"/>
    </w:rPr>
  </w:style>
  <w:style w:type="paragraph" w:styleId="af0">
    <w:name w:val="Body Text"/>
    <w:basedOn w:val="a2"/>
    <w:link w:val="Char5"/>
    <w:uiPriority w:val="99"/>
    <w:rsid w:val="00133748"/>
    <w:rPr>
      <w:color w:val="FF0000"/>
    </w:rPr>
  </w:style>
  <w:style w:type="character" w:customStyle="1" w:styleId="Char5">
    <w:name w:val="正文文本 Char"/>
    <w:link w:val="af0"/>
    <w:uiPriority w:val="99"/>
    <w:locked/>
    <w:rsid w:val="00133748"/>
    <w:rPr>
      <w:rFonts w:ascii="Times New Roman" w:eastAsia="宋体" w:hAnsi="Times New Roman" w:cs="Times New Roman"/>
      <w:color w:val="FF0000"/>
      <w:kern w:val="2"/>
      <w:sz w:val="24"/>
      <w:szCs w:val="24"/>
    </w:rPr>
  </w:style>
  <w:style w:type="paragraph" w:styleId="20">
    <w:name w:val="Body Text Indent 2"/>
    <w:basedOn w:val="a2"/>
    <w:link w:val="2Char0"/>
    <w:uiPriority w:val="99"/>
    <w:rsid w:val="00133748"/>
    <w:pPr>
      <w:tabs>
        <w:tab w:val="num" w:pos="1140"/>
      </w:tabs>
      <w:ind w:firstLineChars="200" w:firstLine="560"/>
    </w:pPr>
    <w:rPr>
      <w:rFonts w:ascii="Arial" w:hAnsi="Arial" w:cs="Arial"/>
      <w:color w:val="000000"/>
      <w:sz w:val="28"/>
      <w:szCs w:val="28"/>
    </w:rPr>
  </w:style>
  <w:style w:type="character" w:customStyle="1" w:styleId="2Char0">
    <w:name w:val="正文文本缩进 2 Char"/>
    <w:link w:val="20"/>
    <w:uiPriority w:val="99"/>
    <w:locked/>
    <w:rsid w:val="00133748"/>
    <w:rPr>
      <w:rFonts w:ascii="Arial" w:eastAsia="宋体" w:hAnsi="Arial" w:cs="Arial"/>
      <w:color w:val="000000"/>
      <w:kern w:val="2"/>
      <w:sz w:val="24"/>
      <w:szCs w:val="24"/>
    </w:rPr>
  </w:style>
  <w:style w:type="paragraph" w:styleId="30">
    <w:name w:val="Body Text Indent 3"/>
    <w:basedOn w:val="a2"/>
    <w:link w:val="3Char0"/>
    <w:uiPriority w:val="99"/>
    <w:rsid w:val="00133748"/>
    <w:pPr>
      <w:ind w:left="360" w:firstLine="480"/>
    </w:pPr>
    <w:rPr>
      <w:sz w:val="24"/>
      <w:szCs w:val="24"/>
    </w:rPr>
  </w:style>
  <w:style w:type="character" w:customStyle="1" w:styleId="3Char0">
    <w:name w:val="正文文本缩进 3 Char"/>
    <w:link w:val="30"/>
    <w:uiPriority w:val="99"/>
    <w:locked/>
    <w:rsid w:val="00133748"/>
    <w:rPr>
      <w:rFonts w:ascii="Times New Roman" w:eastAsia="宋体" w:hAnsi="Times New Roman" w:cs="Times New Roman"/>
      <w:kern w:val="2"/>
      <w:sz w:val="20"/>
      <w:szCs w:val="20"/>
    </w:rPr>
  </w:style>
  <w:style w:type="character" w:styleId="af1">
    <w:name w:val="Hyperlink"/>
    <w:uiPriority w:val="99"/>
    <w:rsid w:val="00133748"/>
    <w:rPr>
      <w:color w:val="0000FF"/>
      <w:u w:val="single"/>
    </w:rPr>
  </w:style>
  <w:style w:type="paragraph" w:styleId="af2">
    <w:name w:val="Document Map"/>
    <w:basedOn w:val="a2"/>
    <w:link w:val="Char6"/>
    <w:uiPriority w:val="99"/>
    <w:semiHidden/>
    <w:rsid w:val="00133748"/>
    <w:pPr>
      <w:shd w:val="clear" w:color="auto" w:fill="000080"/>
    </w:pPr>
  </w:style>
  <w:style w:type="character" w:customStyle="1" w:styleId="Char6">
    <w:name w:val="文档结构图 Char"/>
    <w:link w:val="af2"/>
    <w:uiPriority w:val="99"/>
    <w:semiHidden/>
    <w:locked/>
    <w:rsid w:val="00133748"/>
    <w:rPr>
      <w:rFonts w:ascii="Times New Roman" w:eastAsia="宋体" w:hAnsi="Times New Roman" w:cs="Times New Roman"/>
      <w:kern w:val="2"/>
      <w:sz w:val="24"/>
      <w:szCs w:val="24"/>
      <w:shd w:val="clear" w:color="auto" w:fill="000080"/>
    </w:rPr>
  </w:style>
  <w:style w:type="character" w:styleId="af3">
    <w:name w:val="FollowedHyperlink"/>
    <w:uiPriority w:val="99"/>
    <w:rsid w:val="00133748"/>
    <w:rPr>
      <w:color w:val="800080"/>
      <w:u w:val="single"/>
    </w:rPr>
  </w:style>
  <w:style w:type="character" w:customStyle="1" w:styleId="content1">
    <w:name w:val="content1"/>
    <w:uiPriority w:val="99"/>
    <w:rsid w:val="00133748"/>
    <w:rPr>
      <w:sz w:val="18"/>
      <w:szCs w:val="18"/>
    </w:rPr>
  </w:style>
  <w:style w:type="paragraph" w:styleId="af4">
    <w:name w:val="Normal (Web)"/>
    <w:basedOn w:val="a2"/>
    <w:uiPriority w:val="99"/>
    <w:rsid w:val="00133748"/>
    <w:pPr>
      <w:spacing w:line="300" w:lineRule="auto"/>
    </w:pPr>
    <w:rPr>
      <w:sz w:val="24"/>
      <w:szCs w:val="24"/>
    </w:rPr>
  </w:style>
  <w:style w:type="paragraph" w:styleId="21">
    <w:name w:val="Body Text 2"/>
    <w:basedOn w:val="a2"/>
    <w:link w:val="2Char1"/>
    <w:uiPriority w:val="99"/>
    <w:rsid w:val="00133748"/>
    <w:rPr>
      <w:rFonts w:ascii="Arial" w:hAnsi="Arial" w:cs="Arial"/>
      <w:b/>
      <w:bCs/>
      <w:sz w:val="28"/>
      <w:szCs w:val="28"/>
    </w:rPr>
  </w:style>
  <w:style w:type="character" w:customStyle="1" w:styleId="2Char1">
    <w:name w:val="正文文本 2 Char"/>
    <w:link w:val="21"/>
    <w:uiPriority w:val="99"/>
    <w:locked/>
    <w:rsid w:val="00133748"/>
    <w:rPr>
      <w:rFonts w:ascii="Arial" w:eastAsia="宋体" w:hAnsi="Arial" w:cs="Arial"/>
      <w:b/>
      <w:bCs/>
      <w:kern w:val="2"/>
      <w:sz w:val="24"/>
      <w:szCs w:val="24"/>
    </w:rPr>
  </w:style>
  <w:style w:type="paragraph" w:customStyle="1" w:styleId="xl25">
    <w:name w:val="xl25"/>
    <w:basedOn w:val="a2"/>
    <w:uiPriority w:val="99"/>
    <w:rsid w:val="00133748"/>
    <w:pPr>
      <w:widowControl/>
      <w:spacing w:before="100" w:beforeAutospacing="1" w:after="100" w:afterAutospacing="1"/>
      <w:jc w:val="center"/>
      <w:textAlignment w:val="center"/>
    </w:pPr>
    <w:rPr>
      <w:rFonts w:ascii="楷体_GB2312" w:eastAsia="楷体_GB2312" w:hAnsi="宋体" w:cs="楷体_GB2312"/>
      <w:kern w:val="0"/>
      <w:sz w:val="24"/>
      <w:szCs w:val="24"/>
    </w:rPr>
  </w:style>
  <w:style w:type="paragraph" w:styleId="af5">
    <w:name w:val="Balloon Text"/>
    <w:basedOn w:val="a2"/>
    <w:link w:val="Char7"/>
    <w:uiPriority w:val="99"/>
    <w:semiHidden/>
    <w:rsid w:val="00133748"/>
    <w:rPr>
      <w:sz w:val="18"/>
      <w:szCs w:val="18"/>
    </w:rPr>
  </w:style>
  <w:style w:type="character" w:customStyle="1" w:styleId="Char7">
    <w:name w:val="批注框文本 Char"/>
    <w:link w:val="af5"/>
    <w:uiPriority w:val="99"/>
    <w:semiHidden/>
    <w:locked/>
    <w:rsid w:val="00133748"/>
    <w:rPr>
      <w:rFonts w:ascii="Times New Roman" w:eastAsia="宋体" w:hAnsi="Times New Roman" w:cs="Times New Roman"/>
      <w:kern w:val="2"/>
      <w:sz w:val="18"/>
      <w:szCs w:val="18"/>
    </w:rPr>
  </w:style>
  <w:style w:type="paragraph" w:styleId="af6">
    <w:name w:val="Plain Text"/>
    <w:aliases w:val="Texte"/>
    <w:basedOn w:val="a2"/>
    <w:link w:val="Char8"/>
    <w:uiPriority w:val="99"/>
    <w:rsid w:val="00133748"/>
    <w:rPr>
      <w:rFonts w:ascii="宋体" w:hAnsi="Courier New" w:cs="宋体"/>
    </w:rPr>
  </w:style>
  <w:style w:type="character" w:customStyle="1" w:styleId="Char8">
    <w:name w:val="纯文本 Char"/>
    <w:aliases w:val="Texte Char"/>
    <w:link w:val="af6"/>
    <w:uiPriority w:val="99"/>
    <w:locked/>
    <w:rsid w:val="00133748"/>
    <w:rPr>
      <w:rFonts w:ascii="宋体" w:eastAsia="宋体" w:hAnsi="Courier New" w:cs="宋体"/>
      <w:kern w:val="2"/>
      <w:sz w:val="21"/>
      <w:szCs w:val="21"/>
    </w:rPr>
  </w:style>
  <w:style w:type="paragraph" w:customStyle="1" w:styleId="af7">
    <w:name w:val="表格文字"/>
    <w:basedOn w:val="a2"/>
    <w:uiPriority w:val="99"/>
    <w:rsid w:val="00133748"/>
  </w:style>
  <w:style w:type="paragraph" w:customStyle="1" w:styleId="40">
    <w:name w:val="4"/>
    <w:basedOn w:val="a2"/>
    <w:next w:val="af6"/>
    <w:uiPriority w:val="99"/>
    <w:rsid w:val="00133748"/>
    <w:rPr>
      <w:rFonts w:ascii="宋体" w:hAnsi="Courier New" w:cs="宋体"/>
    </w:rPr>
  </w:style>
  <w:style w:type="paragraph" w:customStyle="1" w:styleId="31">
    <w:name w:val="3"/>
    <w:basedOn w:val="a2"/>
    <w:next w:val="af6"/>
    <w:uiPriority w:val="99"/>
    <w:rsid w:val="00133748"/>
    <w:rPr>
      <w:rFonts w:ascii="宋体" w:hAnsi="Courier New" w:cs="宋体"/>
    </w:rPr>
  </w:style>
  <w:style w:type="paragraph" w:styleId="11">
    <w:name w:val="toc 1"/>
    <w:basedOn w:val="a2"/>
    <w:next w:val="a2"/>
    <w:autoRedefine/>
    <w:uiPriority w:val="99"/>
    <w:semiHidden/>
    <w:rsid w:val="00133748"/>
    <w:pPr>
      <w:spacing w:before="120" w:after="120"/>
      <w:jc w:val="left"/>
    </w:pPr>
    <w:rPr>
      <w:rFonts w:ascii="Calibri" w:hAnsi="Calibri" w:cs="Calibri"/>
      <w:b/>
      <w:bCs/>
      <w:caps/>
      <w:sz w:val="20"/>
      <w:szCs w:val="20"/>
    </w:rPr>
  </w:style>
  <w:style w:type="paragraph" w:styleId="22">
    <w:name w:val="toc 2"/>
    <w:basedOn w:val="a2"/>
    <w:next w:val="a2"/>
    <w:autoRedefine/>
    <w:uiPriority w:val="99"/>
    <w:semiHidden/>
    <w:rsid w:val="00133748"/>
    <w:pPr>
      <w:ind w:left="210"/>
      <w:jc w:val="left"/>
    </w:pPr>
    <w:rPr>
      <w:rFonts w:ascii="Calibri" w:hAnsi="Calibri" w:cs="Calibri"/>
      <w:smallCaps/>
      <w:sz w:val="20"/>
      <w:szCs w:val="20"/>
    </w:rPr>
  </w:style>
  <w:style w:type="paragraph" w:styleId="32">
    <w:name w:val="toc 3"/>
    <w:basedOn w:val="a2"/>
    <w:next w:val="a2"/>
    <w:autoRedefine/>
    <w:uiPriority w:val="99"/>
    <w:semiHidden/>
    <w:rsid w:val="00133748"/>
    <w:pPr>
      <w:tabs>
        <w:tab w:val="left" w:pos="1260"/>
        <w:tab w:val="right" w:leader="dot" w:pos="9060"/>
      </w:tabs>
      <w:ind w:left="420"/>
      <w:jc w:val="left"/>
    </w:pPr>
    <w:rPr>
      <w:rFonts w:ascii="Calibri" w:hAnsi="Calibri" w:cs="Calibri"/>
      <w:noProof/>
      <w:sz w:val="20"/>
      <w:szCs w:val="20"/>
    </w:rPr>
  </w:style>
  <w:style w:type="paragraph" w:styleId="41">
    <w:name w:val="toc 4"/>
    <w:basedOn w:val="a2"/>
    <w:next w:val="a2"/>
    <w:autoRedefine/>
    <w:uiPriority w:val="99"/>
    <w:semiHidden/>
    <w:rsid w:val="00133748"/>
    <w:pPr>
      <w:ind w:left="630"/>
      <w:jc w:val="left"/>
    </w:pPr>
    <w:rPr>
      <w:rFonts w:ascii="Calibri" w:hAnsi="Calibri" w:cs="Calibri"/>
      <w:sz w:val="18"/>
      <w:szCs w:val="18"/>
    </w:rPr>
  </w:style>
  <w:style w:type="paragraph" w:styleId="50">
    <w:name w:val="toc 5"/>
    <w:basedOn w:val="a2"/>
    <w:next w:val="a2"/>
    <w:autoRedefine/>
    <w:uiPriority w:val="99"/>
    <w:semiHidden/>
    <w:rsid w:val="00133748"/>
    <w:pPr>
      <w:ind w:left="840"/>
      <w:jc w:val="left"/>
    </w:pPr>
    <w:rPr>
      <w:rFonts w:ascii="Calibri" w:hAnsi="Calibri" w:cs="Calibri"/>
      <w:sz w:val="18"/>
      <w:szCs w:val="18"/>
    </w:rPr>
  </w:style>
  <w:style w:type="paragraph" w:styleId="60">
    <w:name w:val="toc 6"/>
    <w:basedOn w:val="a2"/>
    <w:next w:val="a2"/>
    <w:autoRedefine/>
    <w:uiPriority w:val="99"/>
    <w:semiHidden/>
    <w:rsid w:val="00133748"/>
    <w:pPr>
      <w:ind w:left="1050"/>
      <w:jc w:val="left"/>
    </w:pPr>
    <w:rPr>
      <w:rFonts w:ascii="Calibri" w:hAnsi="Calibri" w:cs="Calibri"/>
      <w:sz w:val="18"/>
      <w:szCs w:val="18"/>
    </w:rPr>
  </w:style>
  <w:style w:type="paragraph" w:styleId="70">
    <w:name w:val="toc 7"/>
    <w:basedOn w:val="a2"/>
    <w:next w:val="a2"/>
    <w:autoRedefine/>
    <w:uiPriority w:val="99"/>
    <w:semiHidden/>
    <w:rsid w:val="00133748"/>
    <w:pPr>
      <w:ind w:left="1260"/>
      <w:jc w:val="left"/>
    </w:pPr>
    <w:rPr>
      <w:rFonts w:ascii="Calibri" w:hAnsi="Calibri" w:cs="Calibri"/>
      <w:sz w:val="18"/>
      <w:szCs w:val="18"/>
    </w:rPr>
  </w:style>
  <w:style w:type="paragraph" w:styleId="80">
    <w:name w:val="toc 8"/>
    <w:basedOn w:val="a2"/>
    <w:next w:val="a2"/>
    <w:autoRedefine/>
    <w:uiPriority w:val="99"/>
    <w:semiHidden/>
    <w:rsid w:val="00133748"/>
    <w:pPr>
      <w:ind w:left="1470"/>
      <w:jc w:val="left"/>
    </w:pPr>
    <w:rPr>
      <w:rFonts w:ascii="Calibri" w:hAnsi="Calibri" w:cs="Calibri"/>
      <w:sz w:val="18"/>
      <w:szCs w:val="18"/>
    </w:rPr>
  </w:style>
  <w:style w:type="paragraph" w:styleId="90">
    <w:name w:val="toc 9"/>
    <w:basedOn w:val="a2"/>
    <w:next w:val="a2"/>
    <w:autoRedefine/>
    <w:uiPriority w:val="99"/>
    <w:semiHidden/>
    <w:rsid w:val="00133748"/>
    <w:pPr>
      <w:ind w:left="1680"/>
      <w:jc w:val="left"/>
    </w:pPr>
    <w:rPr>
      <w:rFonts w:ascii="Calibri" w:hAnsi="Calibri" w:cs="Calibri"/>
      <w:sz w:val="18"/>
      <w:szCs w:val="18"/>
    </w:rPr>
  </w:style>
  <w:style w:type="paragraph" w:customStyle="1" w:styleId="a">
    <w:name w:val="小标题"/>
    <w:basedOn w:val="a2"/>
    <w:next w:val="a3"/>
    <w:uiPriority w:val="99"/>
    <w:rsid w:val="00133748"/>
    <w:pPr>
      <w:numPr>
        <w:numId w:val="2"/>
      </w:numPr>
      <w:spacing w:beforeLines="50" w:afterLines="50" w:line="360" w:lineRule="auto"/>
      <w:ind w:hangingChars="200" w:hanging="200"/>
    </w:pPr>
    <w:rPr>
      <w:rFonts w:ascii="Arial" w:eastAsia="黑体" w:hAnsi="Arial" w:cs="Arial"/>
      <w:b/>
      <w:bCs/>
      <w:sz w:val="28"/>
      <w:szCs w:val="28"/>
    </w:rPr>
  </w:style>
  <w:style w:type="paragraph" w:customStyle="1" w:styleId="a1">
    <w:name w:val="项目排列"/>
    <w:basedOn w:val="a2"/>
    <w:uiPriority w:val="99"/>
    <w:rsid w:val="00133748"/>
    <w:pPr>
      <w:numPr>
        <w:numId w:val="1"/>
      </w:numPr>
      <w:spacing w:beforeLines="50" w:afterLines="50" w:line="300" w:lineRule="auto"/>
    </w:pPr>
    <w:rPr>
      <w:sz w:val="24"/>
      <w:szCs w:val="24"/>
    </w:rPr>
  </w:style>
  <w:style w:type="paragraph" w:customStyle="1" w:styleId="a0">
    <w:name w:val="排列"/>
    <w:basedOn w:val="a2"/>
    <w:uiPriority w:val="99"/>
    <w:rsid w:val="00133748"/>
    <w:pPr>
      <w:numPr>
        <w:numId w:val="3"/>
      </w:numPr>
      <w:spacing w:line="360" w:lineRule="auto"/>
    </w:pPr>
    <w:rPr>
      <w:sz w:val="24"/>
      <w:szCs w:val="24"/>
    </w:rPr>
  </w:style>
  <w:style w:type="character" w:styleId="af8">
    <w:name w:val="Strong"/>
    <w:uiPriority w:val="99"/>
    <w:qFormat/>
    <w:rsid w:val="00133748"/>
    <w:rPr>
      <w:b/>
      <w:bCs/>
    </w:rPr>
  </w:style>
  <w:style w:type="character" w:customStyle="1" w:styleId="title21">
    <w:name w:val="title21"/>
    <w:uiPriority w:val="99"/>
    <w:rsid w:val="00133748"/>
    <w:rPr>
      <w:b/>
      <w:bCs/>
      <w:color w:val="000000"/>
      <w:sz w:val="20"/>
      <w:szCs w:val="20"/>
      <w:u w:val="none"/>
      <w:effect w:val="none"/>
    </w:rPr>
  </w:style>
  <w:style w:type="paragraph" w:customStyle="1" w:styleId="af9">
    <w:name w:val="小节标题"/>
    <w:basedOn w:val="a2"/>
    <w:next w:val="a2"/>
    <w:uiPriority w:val="99"/>
    <w:rsid w:val="00133748"/>
    <w:pPr>
      <w:widowControl/>
      <w:spacing w:before="120" w:after="120" w:line="240" w:lineRule="atLeast"/>
      <w:jc w:val="left"/>
      <w:textAlignment w:val="baseline"/>
    </w:pPr>
    <w:rPr>
      <w:rFonts w:ascii="方正大黑简体" w:eastAsia="方正大黑简体" w:hAnsi="Arial" w:cs="方正大黑简体"/>
      <w:color w:val="000000"/>
      <w:kern w:val="0"/>
      <w:sz w:val="18"/>
      <w:szCs w:val="18"/>
    </w:rPr>
  </w:style>
  <w:style w:type="paragraph" w:customStyle="1" w:styleId="afa">
    <w:name w:val="表头文本"/>
    <w:basedOn w:val="a2"/>
    <w:uiPriority w:val="99"/>
    <w:rsid w:val="00133748"/>
    <w:pPr>
      <w:autoSpaceDE w:val="0"/>
      <w:autoSpaceDN w:val="0"/>
      <w:adjustRightInd w:val="0"/>
      <w:jc w:val="center"/>
    </w:pPr>
    <w:rPr>
      <w:b/>
      <w:bCs/>
      <w:kern w:val="0"/>
      <w:sz w:val="24"/>
      <w:szCs w:val="24"/>
    </w:rPr>
  </w:style>
  <w:style w:type="paragraph" w:customStyle="1" w:styleId="CharChar">
    <w:name w:val="Char Char"/>
    <w:basedOn w:val="a2"/>
    <w:uiPriority w:val="99"/>
    <w:rsid w:val="00133748"/>
    <w:pPr>
      <w:widowControl/>
      <w:spacing w:after="160" w:line="240" w:lineRule="exact"/>
      <w:jc w:val="left"/>
    </w:pPr>
    <w:rPr>
      <w:rFonts w:ascii="Verdana" w:hAnsi="Verdana" w:cs="Verdana"/>
      <w:kern w:val="0"/>
      <w:sz w:val="20"/>
      <w:szCs w:val="20"/>
      <w:lang w:eastAsia="en-US"/>
    </w:rPr>
  </w:style>
  <w:style w:type="paragraph" w:customStyle="1" w:styleId="TableBullet">
    <w:name w:val="Table Bullet"/>
    <w:basedOn w:val="a2"/>
    <w:uiPriority w:val="99"/>
    <w:rsid w:val="00133748"/>
    <w:pPr>
      <w:numPr>
        <w:numId w:val="4"/>
      </w:numPr>
    </w:pPr>
    <w:rPr>
      <w:rFonts w:ascii="宋体" w:cs="宋体"/>
      <w:color w:val="000000"/>
      <w:sz w:val="23"/>
      <w:szCs w:val="23"/>
    </w:rPr>
  </w:style>
  <w:style w:type="character" w:customStyle="1" w:styleId="v151">
    <w:name w:val="v151"/>
    <w:uiPriority w:val="99"/>
    <w:rsid w:val="00133748"/>
    <w:rPr>
      <w:sz w:val="18"/>
      <w:szCs w:val="18"/>
    </w:rPr>
  </w:style>
  <w:style w:type="paragraph" w:customStyle="1" w:styleId="Char1CharCharCharCharCharCharCharCharChar">
    <w:name w:val="Char1 Char Char Char Char Char Char Char Char Char"/>
    <w:basedOn w:val="a2"/>
    <w:autoRedefine/>
    <w:uiPriority w:val="99"/>
    <w:rsid w:val="00133748"/>
    <w:pPr>
      <w:widowControl/>
      <w:spacing w:line="400" w:lineRule="exact"/>
      <w:jc w:val="center"/>
    </w:pPr>
    <w:rPr>
      <w:rFonts w:ascii="Verdana" w:hAnsi="Verdana" w:cs="Verdana"/>
      <w:kern w:val="0"/>
      <w:lang w:eastAsia="en-US"/>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a2"/>
    <w:autoRedefine/>
    <w:uiPriority w:val="99"/>
    <w:rsid w:val="00133748"/>
    <w:pPr>
      <w:widowControl/>
      <w:spacing w:line="400" w:lineRule="exact"/>
      <w:jc w:val="center"/>
    </w:pPr>
    <w:rPr>
      <w:rFonts w:ascii="Verdana" w:hAnsi="Verdana" w:cs="Verdana"/>
      <w:kern w:val="0"/>
      <w:lang w:eastAsia="en-US"/>
    </w:rPr>
  </w:style>
  <w:style w:type="table" w:styleId="afb">
    <w:name w:val="Table Grid"/>
    <w:basedOn w:val="a5"/>
    <w:uiPriority w:val="99"/>
    <w:rsid w:val="0013374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1">
    <w:name w:val="a21"/>
    <w:uiPriority w:val="99"/>
    <w:rsid w:val="00133748"/>
    <w:rPr>
      <w:rFonts w:ascii="Arial" w:hAnsi="Arial" w:cs="Arial"/>
      <w:color w:val="auto"/>
      <w:sz w:val="18"/>
      <w:szCs w:val="18"/>
    </w:rPr>
  </w:style>
  <w:style w:type="character" w:customStyle="1" w:styleId="style11">
    <w:name w:val="style11"/>
    <w:uiPriority w:val="99"/>
    <w:rsid w:val="00133748"/>
    <w:rPr>
      <w:rFonts w:ascii="Arial" w:hAnsi="Arial" w:cs="Arial"/>
    </w:rPr>
  </w:style>
  <w:style w:type="paragraph" w:customStyle="1" w:styleId="Char9">
    <w:name w:val="Char"/>
    <w:basedOn w:val="a2"/>
    <w:uiPriority w:val="99"/>
    <w:rsid w:val="0013374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a2"/>
    <w:uiPriority w:val="99"/>
    <w:rsid w:val="00133748"/>
    <w:rPr>
      <w:rFonts w:ascii="Tahoma" w:hAnsi="Tahoma" w:cs="Tahoma"/>
      <w:sz w:val="24"/>
      <w:szCs w:val="24"/>
    </w:rPr>
  </w:style>
  <w:style w:type="paragraph" w:customStyle="1" w:styleId="TableText">
    <w:name w:val="Table Text"/>
    <w:basedOn w:val="a2"/>
    <w:uiPriority w:val="99"/>
    <w:rsid w:val="00133748"/>
    <w:pPr>
      <w:widowControl/>
      <w:spacing w:before="60" w:after="60"/>
      <w:jc w:val="left"/>
    </w:pPr>
    <w:rPr>
      <w:kern w:val="0"/>
    </w:rPr>
  </w:style>
  <w:style w:type="paragraph" w:customStyle="1" w:styleId="23">
    <w:name w:val="样式 正文缩进 + 首行缩进:  2 字符"/>
    <w:basedOn w:val="a3"/>
    <w:uiPriority w:val="99"/>
    <w:rsid w:val="00133748"/>
    <w:pPr>
      <w:spacing w:line="360" w:lineRule="auto"/>
      <w:ind w:firstLineChars="200" w:firstLine="480"/>
    </w:pPr>
    <w:rPr>
      <w:sz w:val="24"/>
      <w:szCs w:val="24"/>
    </w:rPr>
  </w:style>
  <w:style w:type="character" w:customStyle="1" w:styleId="Chara">
    <w:name w:val="+正文 Char"/>
    <w:uiPriority w:val="99"/>
    <w:rsid w:val="00133748"/>
    <w:rPr>
      <w:rFonts w:eastAsia="宋体"/>
      <w:kern w:val="2"/>
      <w:sz w:val="28"/>
      <w:szCs w:val="28"/>
      <w:lang w:val="en-US" w:eastAsia="zh-CN"/>
    </w:rPr>
  </w:style>
  <w:style w:type="paragraph" w:customStyle="1" w:styleId="33">
    <w:name w:val="样式3"/>
    <w:basedOn w:val="af6"/>
    <w:uiPriority w:val="99"/>
    <w:rsid w:val="00133748"/>
    <w:pPr>
      <w:spacing w:line="240" w:lineRule="atLeast"/>
      <w:outlineLvl w:val="0"/>
    </w:pPr>
    <w:rPr>
      <w:sz w:val="28"/>
      <w:szCs w:val="28"/>
    </w:rPr>
  </w:style>
  <w:style w:type="paragraph" w:styleId="afc">
    <w:name w:val="List Paragraph"/>
    <w:basedOn w:val="a2"/>
    <w:link w:val="Charb"/>
    <w:uiPriority w:val="99"/>
    <w:qFormat/>
    <w:rsid w:val="00133748"/>
    <w:pPr>
      <w:ind w:firstLineChars="200" w:firstLine="420"/>
    </w:pPr>
    <w:rPr>
      <w:sz w:val="24"/>
      <w:szCs w:val="24"/>
    </w:rPr>
  </w:style>
  <w:style w:type="paragraph" w:styleId="afd">
    <w:name w:val="annotation subject"/>
    <w:basedOn w:val="ad"/>
    <w:next w:val="ad"/>
    <w:link w:val="Charc"/>
    <w:uiPriority w:val="99"/>
    <w:semiHidden/>
    <w:rsid w:val="00133748"/>
    <w:rPr>
      <w:b/>
      <w:bCs/>
    </w:rPr>
  </w:style>
  <w:style w:type="character" w:customStyle="1" w:styleId="Charc">
    <w:name w:val="批注主题 Char"/>
    <w:link w:val="afd"/>
    <w:uiPriority w:val="99"/>
    <w:semiHidden/>
    <w:locked/>
    <w:rsid w:val="00133748"/>
    <w:rPr>
      <w:rFonts w:ascii="Times New Roman" w:eastAsia="宋体" w:hAnsi="Times New Roman" w:cs="Times New Roman"/>
      <w:b/>
      <w:bCs/>
      <w:kern w:val="2"/>
      <w:sz w:val="24"/>
      <w:szCs w:val="24"/>
    </w:rPr>
  </w:style>
  <w:style w:type="character" w:customStyle="1" w:styleId="Charb">
    <w:name w:val="列出段落 Char"/>
    <w:link w:val="afc"/>
    <w:uiPriority w:val="99"/>
    <w:locked/>
    <w:rsid w:val="00133748"/>
    <w:rPr>
      <w:rFonts w:ascii="Times New Roman" w:eastAsia="宋体" w:hAnsi="Times New Roman" w:cs="Times New Roman"/>
      <w:kern w:val="2"/>
      <w:sz w:val="24"/>
      <w:szCs w:val="24"/>
    </w:rPr>
  </w:style>
  <w:style w:type="paragraph" w:customStyle="1" w:styleId="--">
    <w:name w:val="绿盟科技--正文"/>
    <w:uiPriority w:val="99"/>
    <w:rsid w:val="00133748"/>
    <w:pPr>
      <w:spacing w:line="300" w:lineRule="auto"/>
    </w:pPr>
    <w:rPr>
      <w:rFonts w:ascii="Arial" w:hAnsi="Arial" w:cs="Arial"/>
      <w:sz w:val="21"/>
      <w:szCs w:val="21"/>
    </w:rPr>
  </w:style>
  <w:style w:type="paragraph" w:customStyle="1" w:styleId="afe">
    <w:name w:val="正文（绿盟科技）"/>
    <w:link w:val="Chard"/>
    <w:uiPriority w:val="99"/>
    <w:rsid w:val="00133748"/>
    <w:pPr>
      <w:spacing w:after="160" w:line="300" w:lineRule="auto"/>
    </w:pPr>
    <w:rPr>
      <w:rFonts w:ascii="Arial" w:hAnsi="Arial" w:cs="Arial"/>
      <w:sz w:val="21"/>
      <w:szCs w:val="21"/>
    </w:rPr>
  </w:style>
  <w:style w:type="character" w:customStyle="1" w:styleId="Chard">
    <w:name w:val="正文（绿盟科技） Char"/>
    <w:link w:val="afe"/>
    <w:uiPriority w:val="99"/>
    <w:locked/>
    <w:rsid w:val="00133748"/>
    <w:rPr>
      <w:rFonts w:ascii="Arial" w:hAnsi="Arial" w:cs="Arial"/>
      <w:sz w:val="21"/>
      <w:szCs w:val="21"/>
    </w:rPr>
  </w:style>
  <w:style w:type="paragraph" w:customStyle="1" w:styleId="10">
    <w:name w:val="标题1"/>
    <w:next w:val="af0"/>
    <w:link w:val="1Char0"/>
    <w:uiPriority w:val="99"/>
    <w:rsid w:val="00133748"/>
    <w:pPr>
      <w:numPr>
        <w:numId w:val="5"/>
      </w:numPr>
      <w:spacing w:before="240" w:after="240" w:line="360" w:lineRule="auto"/>
      <w:jc w:val="center"/>
    </w:pPr>
    <w:rPr>
      <w:rFonts w:ascii="宋体" w:hAnsi="宋体" w:cs="宋体"/>
      <w:b/>
      <w:bCs/>
      <w:color w:val="2E74B5"/>
      <w:kern w:val="44"/>
      <w:sz w:val="30"/>
      <w:szCs w:val="30"/>
    </w:rPr>
  </w:style>
  <w:style w:type="character" w:customStyle="1" w:styleId="1Char0">
    <w:name w:val="标题1 Char"/>
    <w:link w:val="10"/>
    <w:uiPriority w:val="99"/>
    <w:locked/>
    <w:rsid w:val="00133748"/>
    <w:rPr>
      <w:rFonts w:ascii="宋体" w:hAnsi="宋体" w:cs="宋体"/>
      <w:b/>
      <w:bCs/>
      <w:color w:val="2E74B5"/>
      <w:kern w:val="44"/>
      <w:sz w:val="30"/>
      <w:szCs w:val="30"/>
    </w:rPr>
  </w:style>
  <w:style w:type="paragraph" w:customStyle="1" w:styleId="ListParagraph1">
    <w:name w:val="List Paragraph1"/>
    <w:basedOn w:val="a2"/>
    <w:link w:val="aff"/>
    <w:uiPriority w:val="99"/>
    <w:rsid w:val="00981D25"/>
    <w:pPr>
      <w:ind w:firstLineChars="200" w:firstLine="420"/>
    </w:pPr>
    <w:rPr>
      <w:rFonts w:ascii="Calibri" w:hAnsi="Calibri" w:cs="Calibri"/>
      <w:sz w:val="24"/>
      <w:szCs w:val="24"/>
    </w:rPr>
  </w:style>
  <w:style w:type="character" w:customStyle="1" w:styleId="aff">
    <w:name w:val="列出段落字符"/>
    <w:link w:val="ListParagraph1"/>
    <w:uiPriority w:val="99"/>
    <w:locked/>
    <w:rsid w:val="00981D25"/>
    <w:rPr>
      <w:rFonts w:eastAsia="宋体"/>
      <w:kern w:val="2"/>
      <w:sz w:val="24"/>
      <w:szCs w:val="24"/>
      <w:lang w:val="en-US" w:eastAsia="zh-CN"/>
    </w:rPr>
  </w:style>
  <w:style w:type="paragraph" w:customStyle="1" w:styleId="12">
    <w:name w:val="列出段落1"/>
    <w:basedOn w:val="a2"/>
    <w:uiPriority w:val="34"/>
    <w:qFormat/>
    <w:rsid w:val="00344178"/>
    <w:pPr>
      <w:ind w:firstLineChars="200" w:firstLine="420"/>
    </w:pPr>
    <w:rPr>
      <w:szCs w:val="24"/>
    </w:rPr>
  </w:style>
  <w:style w:type="character" w:customStyle="1" w:styleId="font01">
    <w:name w:val="font01"/>
    <w:basedOn w:val="a4"/>
    <w:rsid w:val="00C31078"/>
    <w:rPr>
      <w:rFonts w:ascii="等线" w:eastAsia="等线" w:hAnsi="等线" w:cs="等线" w:hint="eastAsia"/>
      <w:strike w:val="0"/>
      <w:dstrike w:val="0"/>
      <w:color w:val="00000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15878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1527</Words>
  <Characters>8704</Characters>
  <Application>Microsoft Office Word</Application>
  <DocSecurity>0</DocSecurity>
  <Lines>72</Lines>
  <Paragraphs>20</Paragraphs>
  <ScaleCrop>false</ScaleCrop>
  <Company>Microsoft</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厦门国贸物业管理有限公司</dc:title>
  <dc:creator>llk</dc:creator>
  <cp:lastModifiedBy>CSY</cp:lastModifiedBy>
  <cp:revision>2</cp:revision>
  <dcterms:created xsi:type="dcterms:W3CDTF">2018-05-23T02:25:00Z</dcterms:created>
  <dcterms:modified xsi:type="dcterms:W3CDTF">2018-05-23T02:25:00Z</dcterms:modified>
</cp:coreProperties>
</file>