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65385343"/>
      <w:bookmarkStart w:id="1" w:name="_Toc157418350"/>
      <w:bookmarkStart w:id="2" w:name="_Toc157418557"/>
      <w:bookmarkStart w:id="3" w:name="_Toc178674763"/>
      <w:bookmarkStart w:id="4" w:name="_Toc163364646"/>
      <w:bookmarkStart w:id="5" w:name="_Toc32815540"/>
      <w:bookmarkStart w:id="6" w:name="_Toc125129292"/>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ascii="仿宋" w:hAnsi="仿宋" w:eastAsia="仿宋"/>
          <w:b/>
          <w:bCs/>
          <w:color w:val="auto"/>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：工</w:t>
      </w:r>
      <w:r>
        <w:rPr>
          <w:rFonts w:hint="eastAsia" w:ascii="仿宋" w:hAnsi="仿宋" w:eastAsia="仿宋" w:cs="仿宋"/>
          <w:b/>
          <w:bCs/>
          <w:color w:val="auto"/>
          <w:sz w:val="36"/>
          <w:szCs w:val="36"/>
          <w:lang w:val="zh-CN"/>
        </w:rPr>
        <w:t>会·</w:t>
      </w:r>
      <w:bookmarkStart w:id="137" w:name="_GoBack"/>
      <w:bookmarkEnd w:id="137"/>
      <w:r>
        <w:rPr>
          <w:rFonts w:hint="eastAsia" w:ascii="仿宋" w:hAnsi="仿宋" w:eastAsia="仿宋"/>
          <w:b/>
          <w:bCs/>
          <w:color w:val="auto"/>
          <w:sz w:val="36"/>
          <w:szCs w:val="36"/>
        </w:rPr>
        <w:t>2021年春节福利品</w:t>
      </w:r>
      <w:r>
        <w:rPr>
          <w:rFonts w:ascii="仿宋" w:hAnsi="仿宋" w:eastAsia="仿宋"/>
          <w:b/>
          <w:bCs/>
          <w:color w:val="auto"/>
          <w:sz w:val="36"/>
          <w:szCs w:val="36"/>
        </w:rPr>
        <w:t>供应商招标</w:t>
      </w:r>
    </w:p>
    <w:p>
      <w:pPr>
        <w:spacing w:line="276" w:lineRule="auto"/>
        <w:ind w:firstLine="708" w:firstLineChars="196"/>
        <w:rPr>
          <w:rFonts w:ascii="仿宋" w:hAnsi="仿宋" w:eastAsia="仿宋"/>
          <w:b/>
          <w:bCs/>
          <w:color w:val="3366FF"/>
          <w:sz w:val="36"/>
          <w:szCs w:val="36"/>
        </w:rPr>
      </w:pPr>
    </w:p>
    <w:p>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GMWY-2021-01</w:t>
      </w:r>
    </w:p>
    <w:p>
      <w:pPr>
        <w:pStyle w:val="10"/>
        <w:spacing w:line="360" w:lineRule="auto"/>
        <w:rPr>
          <w:rFonts w:ascii="仿宋" w:hAnsi="仿宋" w:eastAsia="仿宋" w:cs="Times New Roman"/>
          <w:b/>
          <w:bCs/>
          <w:sz w:val="36"/>
          <w:szCs w:val="36"/>
        </w:rPr>
      </w:pPr>
    </w:p>
    <w:p>
      <w:pPr>
        <w:pStyle w:val="10"/>
        <w:spacing w:line="360" w:lineRule="auto"/>
        <w:ind w:firstLine="708" w:firstLineChars="196"/>
        <w:rPr>
          <w:rFonts w:ascii="仿宋" w:hAnsi="仿宋" w:eastAsia="仿宋" w:cs="仿宋"/>
          <w:b/>
          <w:bCs/>
          <w:sz w:val="36"/>
          <w:szCs w:val="36"/>
        </w:rPr>
      </w:pPr>
      <w:r>
        <w:rPr>
          <w:rFonts w:hint="eastAsia" w:ascii="仿宋" w:hAnsi="仿宋" w:eastAsia="仿宋" w:cs="仿宋"/>
          <w:b/>
          <w:bCs/>
          <w:sz w:val="36"/>
          <w:szCs w:val="36"/>
          <w:lang w:val="zh-CN"/>
        </w:rPr>
        <w:t>招标人：厦门国贸物业管理有限公司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10"/>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rPr>
        <w:t>厦门国贸物业管理有限公司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rPr>
        <w:t>2021年1月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tabs>
          <w:tab w:val="right" w:leader="dot" w:pos="9071"/>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r>
        <w:rPr>
          <w:rFonts w:ascii="宋体" w:hAnsi="宋体"/>
          <w:sz w:val="28"/>
          <w:szCs w:val="36"/>
        </w:rPr>
        <w:fldChar w:fldCharType="begin"/>
      </w:r>
      <w:r>
        <w:rPr>
          <w:rFonts w:ascii="宋体" w:hAnsi="宋体"/>
          <w:sz w:val="28"/>
          <w:szCs w:val="36"/>
        </w:rPr>
        <w:instrText xml:space="preserve"> HYPERLINK \l _Toc6301 </w:instrText>
      </w:r>
      <w:r>
        <w:rPr>
          <w:rFonts w:ascii="宋体" w:hAnsi="宋体"/>
          <w:sz w:val="28"/>
          <w:szCs w:val="36"/>
        </w:rPr>
        <w:fldChar w:fldCharType="separate"/>
      </w:r>
      <w:r>
        <w:rPr>
          <w:rFonts w:hint="eastAsia" w:ascii="仿宋" w:hAnsi="仿宋" w:eastAsia="仿宋" w:cs="仿宋"/>
          <w:bCs w:val="0"/>
          <w:kern w:val="0"/>
          <w:sz w:val="28"/>
          <w:szCs w:val="36"/>
        </w:rPr>
        <w:t>第一章　招标公告</w:t>
      </w:r>
      <w:r>
        <w:rPr>
          <w:sz w:val="28"/>
          <w:szCs w:val="21"/>
        </w:rPr>
        <w:tab/>
      </w:r>
      <w:r>
        <w:rPr>
          <w:sz w:val="28"/>
          <w:szCs w:val="21"/>
        </w:rPr>
        <w:fldChar w:fldCharType="begin"/>
      </w:r>
      <w:r>
        <w:rPr>
          <w:sz w:val="28"/>
          <w:szCs w:val="21"/>
        </w:rPr>
        <w:instrText xml:space="preserve"> PAGEREF _Toc6301 </w:instrText>
      </w:r>
      <w:r>
        <w:rPr>
          <w:sz w:val="28"/>
          <w:szCs w:val="21"/>
        </w:rPr>
        <w:fldChar w:fldCharType="separate"/>
      </w:r>
      <w:r>
        <w:rPr>
          <w:sz w:val="28"/>
          <w:szCs w:val="21"/>
        </w:rPr>
        <w:t>4</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_Toc30222 </w:instrText>
      </w:r>
      <w:r>
        <w:rPr>
          <w:rFonts w:ascii="宋体" w:hAnsi="宋体"/>
          <w:sz w:val="28"/>
          <w:szCs w:val="36"/>
        </w:rPr>
        <w:fldChar w:fldCharType="separate"/>
      </w:r>
      <w:r>
        <w:rPr>
          <w:rFonts w:hint="eastAsia" w:ascii="仿宋" w:hAnsi="仿宋" w:eastAsia="仿宋"/>
          <w:sz w:val="28"/>
          <w:szCs w:val="21"/>
        </w:rPr>
        <w:t>附：招标项目一览表</w:t>
      </w:r>
      <w:r>
        <w:rPr>
          <w:sz w:val="28"/>
          <w:szCs w:val="21"/>
        </w:rPr>
        <w:tab/>
      </w:r>
      <w:r>
        <w:rPr>
          <w:sz w:val="28"/>
          <w:szCs w:val="21"/>
        </w:rPr>
        <w:fldChar w:fldCharType="begin"/>
      </w:r>
      <w:r>
        <w:rPr>
          <w:sz w:val="28"/>
          <w:szCs w:val="21"/>
        </w:rPr>
        <w:instrText xml:space="preserve"> PAGEREF _Toc30222 </w:instrText>
      </w:r>
      <w:r>
        <w:rPr>
          <w:sz w:val="28"/>
          <w:szCs w:val="21"/>
        </w:rPr>
        <w:fldChar w:fldCharType="separate"/>
      </w:r>
      <w:r>
        <w:rPr>
          <w:sz w:val="28"/>
          <w:szCs w:val="21"/>
        </w:rPr>
        <w:t>5</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_Toc28716 </w:instrText>
      </w:r>
      <w:r>
        <w:rPr>
          <w:rFonts w:ascii="宋体" w:hAnsi="宋体"/>
          <w:sz w:val="28"/>
          <w:szCs w:val="36"/>
        </w:rPr>
        <w:fldChar w:fldCharType="separate"/>
      </w:r>
      <w:r>
        <w:rPr>
          <w:rFonts w:hint="eastAsia" w:ascii="仿宋" w:hAnsi="仿宋" w:eastAsia="仿宋" w:cs="仿宋"/>
          <w:kern w:val="0"/>
          <w:sz w:val="28"/>
          <w:szCs w:val="36"/>
        </w:rPr>
        <w:t>第二章　投标人须知</w:t>
      </w:r>
      <w:r>
        <w:rPr>
          <w:sz w:val="28"/>
          <w:szCs w:val="21"/>
        </w:rPr>
        <w:tab/>
      </w:r>
      <w:r>
        <w:rPr>
          <w:sz w:val="28"/>
          <w:szCs w:val="21"/>
        </w:rPr>
        <w:fldChar w:fldCharType="begin"/>
      </w:r>
      <w:r>
        <w:rPr>
          <w:sz w:val="28"/>
          <w:szCs w:val="21"/>
        </w:rPr>
        <w:instrText xml:space="preserve"> PAGEREF _Toc28716 </w:instrText>
      </w:r>
      <w:r>
        <w:rPr>
          <w:sz w:val="28"/>
          <w:szCs w:val="21"/>
        </w:rPr>
        <w:fldChar w:fldCharType="separate"/>
      </w:r>
      <w:r>
        <w:rPr>
          <w:sz w:val="28"/>
          <w:szCs w:val="21"/>
        </w:rPr>
        <w:t>6</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_Toc26798 </w:instrText>
      </w:r>
      <w:r>
        <w:rPr>
          <w:rFonts w:ascii="宋体" w:hAnsi="宋体"/>
          <w:sz w:val="28"/>
          <w:szCs w:val="36"/>
        </w:rPr>
        <w:fldChar w:fldCharType="separate"/>
      </w:r>
      <w:r>
        <w:rPr>
          <w:rFonts w:hint="eastAsia" w:ascii="仿宋" w:hAnsi="仿宋" w:eastAsia="仿宋"/>
          <w:sz w:val="28"/>
          <w:szCs w:val="21"/>
        </w:rPr>
        <w:t>第一节  说  明</w:t>
      </w:r>
      <w:r>
        <w:rPr>
          <w:sz w:val="28"/>
          <w:szCs w:val="21"/>
        </w:rPr>
        <w:tab/>
      </w:r>
      <w:r>
        <w:rPr>
          <w:sz w:val="28"/>
          <w:szCs w:val="21"/>
        </w:rPr>
        <w:fldChar w:fldCharType="begin"/>
      </w:r>
      <w:r>
        <w:rPr>
          <w:sz w:val="28"/>
          <w:szCs w:val="21"/>
        </w:rPr>
        <w:instrText xml:space="preserve"> PAGEREF _Toc26798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_Toc12295 </w:instrText>
      </w:r>
      <w:r>
        <w:rPr>
          <w:rFonts w:ascii="宋体" w:hAnsi="宋体"/>
          <w:sz w:val="28"/>
          <w:szCs w:val="36"/>
        </w:rPr>
        <w:fldChar w:fldCharType="separate"/>
      </w:r>
      <w:r>
        <w:rPr>
          <w:rFonts w:ascii="仿宋" w:hAnsi="仿宋" w:eastAsia="仿宋"/>
          <w:sz w:val="28"/>
          <w:szCs w:val="21"/>
        </w:rPr>
        <w:t xml:space="preserve">1. </w:t>
      </w:r>
      <w:r>
        <w:rPr>
          <w:rFonts w:hint="eastAsia" w:ascii="仿宋" w:hAnsi="仿宋" w:eastAsia="仿宋"/>
          <w:sz w:val="28"/>
          <w:szCs w:val="21"/>
        </w:rPr>
        <w:t>适用范围</w:t>
      </w:r>
      <w:r>
        <w:rPr>
          <w:sz w:val="28"/>
          <w:szCs w:val="21"/>
        </w:rPr>
        <w:tab/>
      </w:r>
      <w:r>
        <w:rPr>
          <w:sz w:val="28"/>
          <w:szCs w:val="21"/>
        </w:rPr>
        <w:fldChar w:fldCharType="begin"/>
      </w:r>
      <w:r>
        <w:rPr>
          <w:sz w:val="28"/>
          <w:szCs w:val="21"/>
        </w:rPr>
        <w:instrText xml:space="preserve"> PAGEREF _Toc12295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_Toc22285 </w:instrText>
      </w:r>
      <w:r>
        <w:rPr>
          <w:rFonts w:ascii="宋体" w:hAnsi="宋体"/>
          <w:sz w:val="28"/>
          <w:szCs w:val="36"/>
        </w:rPr>
        <w:fldChar w:fldCharType="separate"/>
      </w:r>
      <w:r>
        <w:rPr>
          <w:rFonts w:ascii="仿宋" w:hAnsi="仿宋" w:eastAsia="仿宋"/>
          <w:sz w:val="28"/>
          <w:szCs w:val="21"/>
        </w:rPr>
        <w:t xml:space="preserve">2. </w:t>
      </w:r>
      <w:r>
        <w:rPr>
          <w:rFonts w:hint="eastAsia" w:ascii="仿宋" w:hAnsi="仿宋" w:eastAsia="仿宋"/>
          <w:sz w:val="28"/>
          <w:szCs w:val="21"/>
        </w:rPr>
        <w:t>定义</w:t>
      </w:r>
      <w:r>
        <w:rPr>
          <w:sz w:val="28"/>
          <w:szCs w:val="21"/>
        </w:rPr>
        <w:tab/>
      </w:r>
      <w:r>
        <w:rPr>
          <w:sz w:val="28"/>
          <w:szCs w:val="21"/>
        </w:rPr>
        <w:fldChar w:fldCharType="begin"/>
      </w:r>
      <w:r>
        <w:rPr>
          <w:sz w:val="28"/>
          <w:szCs w:val="21"/>
        </w:rPr>
        <w:instrText xml:space="preserve"> PAGEREF _Toc22285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_Toc31677 </w:instrText>
      </w:r>
      <w:r>
        <w:rPr>
          <w:rFonts w:ascii="宋体" w:hAnsi="宋体"/>
          <w:sz w:val="28"/>
          <w:szCs w:val="36"/>
        </w:rPr>
        <w:fldChar w:fldCharType="separate"/>
      </w:r>
      <w:r>
        <w:rPr>
          <w:rFonts w:ascii="仿宋" w:hAnsi="仿宋" w:eastAsia="仿宋"/>
          <w:sz w:val="28"/>
          <w:szCs w:val="21"/>
        </w:rPr>
        <w:t xml:space="preserve">3. </w:t>
      </w:r>
      <w:r>
        <w:rPr>
          <w:rFonts w:hint="eastAsia" w:ascii="仿宋" w:hAnsi="仿宋" w:eastAsia="仿宋"/>
          <w:sz w:val="28"/>
          <w:szCs w:val="21"/>
        </w:rPr>
        <w:t>合格的投标人</w:t>
      </w:r>
      <w:r>
        <w:rPr>
          <w:sz w:val="28"/>
          <w:szCs w:val="21"/>
        </w:rPr>
        <w:tab/>
      </w:r>
      <w:r>
        <w:rPr>
          <w:sz w:val="28"/>
          <w:szCs w:val="21"/>
        </w:rPr>
        <w:fldChar w:fldCharType="begin"/>
      </w:r>
      <w:r>
        <w:rPr>
          <w:sz w:val="28"/>
          <w:szCs w:val="21"/>
        </w:rPr>
        <w:instrText xml:space="preserve"> PAGEREF _Toc31677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_Toc19862 </w:instrText>
      </w:r>
      <w:r>
        <w:rPr>
          <w:rFonts w:ascii="宋体" w:hAnsi="宋体"/>
          <w:sz w:val="28"/>
          <w:szCs w:val="36"/>
        </w:rPr>
        <w:fldChar w:fldCharType="separate"/>
      </w:r>
      <w:r>
        <w:rPr>
          <w:rFonts w:hint="eastAsia" w:ascii="仿宋" w:hAnsi="仿宋" w:eastAsia="仿宋"/>
          <w:sz w:val="28"/>
          <w:szCs w:val="21"/>
        </w:rPr>
        <w:t>4</w:t>
      </w:r>
      <w:r>
        <w:rPr>
          <w:rFonts w:ascii="仿宋" w:hAnsi="仿宋" w:eastAsia="仿宋"/>
          <w:sz w:val="28"/>
          <w:szCs w:val="21"/>
        </w:rPr>
        <w:t>.</w:t>
      </w:r>
      <w:r>
        <w:rPr>
          <w:rFonts w:hint="eastAsia" w:ascii="仿宋" w:hAnsi="仿宋" w:eastAsia="仿宋"/>
          <w:sz w:val="28"/>
          <w:szCs w:val="21"/>
        </w:rPr>
        <w:t xml:space="preserve"> 投标费用</w:t>
      </w:r>
      <w:r>
        <w:rPr>
          <w:sz w:val="28"/>
          <w:szCs w:val="21"/>
        </w:rPr>
        <w:tab/>
      </w:r>
      <w:r>
        <w:rPr>
          <w:sz w:val="28"/>
          <w:szCs w:val="21"/>
        </w:rPr>
        <w:fldChar w:fldCharType="begin"/>
      </w:r>
      <w:r>
        <w:rPr>
          <w:sz w:val="28"/>
          <w:szCs w:val="21"/>
        </w:rPr>
        <w:instrText xml:space="preserve"> PAGEREF _Toc19862 </w:instrText>
      </w:r>
      <w:r>
        <w:rPr>
          <w:sz w:val="28"/>
          <w:szCs w:val="21"/>
        </w:rPr>
        <w:fldChar w:fldCharType="separate"/>
      </w:r>
      <w:r>
        <w:rPr>
          <w:sz w:val="28"/>
          <w:szCs w:val="21"/>
        </w:rPr>
        <w:t>8</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_Toc12474 </w:instrText>
      </w:r>
      <w:r>
        <w:rPr>
          <w:rFonts w:ascii="宋体" w:hAnsi="宋体"/>
          <w:sz w:val="28"/>
          <w:szCs w:val="36"/>
        </w:rPr>
        <w:fldChar w:fldCharType="separate"/>
      </w:r>
      <w:r>
        <w:rPr>
          <w:rFonts w:hint="eastAsia" w:ascii="仿宋" w:hAnsi="仿宋" w:eastAsia="仿宋"/>
          <w:sz w:val="28"/>
          <w:szCs w:val="21"/>
        </w:rPr>
        <w:t>第二节  招标文件说明</w:t>
      </w:r>
      <w:r>
        <w:rPr>
          <w:sz w:val="28"/>
          <w:szCs w:val="21"/>
        </w:rPr>
        <w:tab/>
      </w:r>
      <w:r>
        <w:rPr>
          <w:sz w:val="28"/>
          <w:szCs w:val="21"/>
        </w:rPr>
        <w:fldChar w:fldCharType="begin"/>
      </w:r>
      <w:r>
        <w:rPr>
          <w:sz w:val="28"/>
          <w:szCs w:val="21"/>
        </w:rPr>
        <w:instrText xml:space="preserve"> PAGEREF _Toc12474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_Toc29684 </w:instrText>
      </w:r>
      <w:r>
        <w:rPr>
          <w:rFonts w:ascii="宋体" w:hAnsi="宋体"/>
          <w:sz w:val="28"/>
          <w:szCs w:val="36"/>
        </w:rPr>
        <w:fldChar w:fldCharType="separate"/>
      </w:r>
      <w:r>
        <w:rPr>
          <w:rFonts w:hint="eastAsia" w:ascii="仿宋" w:hAnsi="仿宋" w:eastAsia="仿宋"/>
          <w:sz w:val="28"/>
          <w:szCs w:val="21"/>
        </w:rPr>
        <w:t>5</w:t>
      </w:r>
      <w:r>
        <w:rPr>
          <w:rFonts w:ascii="仿宋" w:hAnsi="仿宋" w:eastAsia="仿宋"/>
          <w:sz w:val="28"/>
          <w:szCs w:val="21"/>
        </w:rPr>
        <w:t xml:space="preserve">. </w:t>
      </w:r>
      <w:r>
        <w:rPr>
          <w:rFonts w:hint="eastAsia" w:ascii="仿宋" w:hAnsi="仿宋" w:eastAsia="仿宋"/>
          <w:sz w:val="28"/>
          <w:szCs w:val="21"/>
        </w:rPr>
        <w:t>招标文件的组成</w:t>
      </w:r>
      <w:r>
        <w:rPr>
          <w:sz w:val="28"/>
          <w:szCs w:val="21"/>
        </w:rPr>
        <w:tab/>
      </w:r>
      <w:r>
        <w:rPr>
          <w:sz w:val="28"/>
          <w:szCs w:val="21"/>
        </w:rPr>
        <w:fldChar w:fldCharType="begin"/>
      </w:r>
      <w:r>
        <w:rPr>
          <w:sz w:val="28"/>
          <w:szCs w:val="21"/>
        </w:rPr>
        <w:instrText xml:space="preserve"> PAGEREF _Toc29684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_Toc16452 </w:instrText>
      </w:r>
      <w:r>
        <w:rPr>
          <w:rFonts w:ascii="宋体" w:hAnsi="宋体"/>
          <w:sz w:val="28"/>
          <w:szCs w:val="36"/>
        </w:rPr>
        <w:fldChar w:fldCharType="separate"/>
      </w:r>
      <w:r>
        <w:rPr>
          <w:rFonts w:ascii="仿宋" w:hAnsi="仿宋" w:eastAsia="仿宋"/>
          <w:sz w:val="28"/>
          <w:szCs w:val="21"/>
        </w:rPr>
        <w:t>6. 招标文件的澄清</w:t>
      </w:r>
      <w:r>
        <w:rPr>
          <w:sz w:val="28"/>
          <w:szCs w:val="21"/>
        </w:rPr>
        <w:tab/>
      </w:r>
      <w:r>
        <w:rPr>
          <w:sz w:val="28"/>
          <w:szCs w:val="21"/>
        </w:rPr>
        <w:fldChar w:fldCharType="begin"/>
      </w:r>
      <w:r>
        <w:rPr>
          <w:sz w:val="28"/>
          <w:szCs w:val="21"/>
        </w:rPr>
        <w:instrText xml:space="preserve"> PAGEREF _Toc16452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_Toc17805 </w:instrText>
      </w:r>
      <w:r>
        <w:rPr>
          <w:rFonts w:ascii="宋体" w:hAnsi="宋体"/>
          <w:sz w:val="28"/>
          <w:szCs w:val="36"/>
        </w:rPr>
        <w:fldChar w:fldCharType="separate"/>
      </w:r>
      <w:r>
        <w:rPr>
          <w:rFonts w:ascii="仿宋" w:hAnsi="仿宋" w:eastAsia="仿宋"/>
          <w:sz w:val="28"/>
          <w:szCs w:val="21"/>
        </w:rPr>
        <w:t xml:space="preserve">7. </w:t>
      </w:r>
      <w:r>
        <w:rPr>
          <w:rFonts w:hint="eastAsia" w:ascii="仿宋" w:hAnsi="仿宋" w:eastAsia="仿宋"/>
          <w:sz w:val="28"/>
          <w:szCs w:val="21"/>
        </w:rPr>
        <w:t>招标文件的修改</w:t>
      </w:r>
      <w:r>
        <w:rPr>
          <w:sz w:val="28"/>
          <w:szCs w:val="21"/>
        </w:rPr>
        <w:tab/>
      </w:r>
      <w:r>
        <w:rPr>
          <w:sz w:val="28"/>
          <w:szCs w:val="21"/>
        </w:rPr>
        <w:fldChar w:fldCharType="begin"/>
      </w:r>
      <w:r>
        <w:rPr>
          <w:sz w:val="28"/>
          <w:szCs w:val="21"/>
        </w:rPr>
        <w:instrText xml:space="preserve"> PAGEREF _Toc17805 </w:instrText>
      </w:r>
      <w:r>
        <w:rPr>
          <w:sz w:val="28"/>
          <w:szCs w:val="21"/>
        </w:rPr>
        <w:fldChar w:fldCharType="separate"/>
      </w:r>
      <w:r>
        <w:rPr>
          <w:sz w:val="28"/>
          <w:szCs w:val="21"/>
        </w:rPr>
        <w:t>9</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_Toc12921 </w:instrText>
      </w:r>
      <w:r>
        <w:rPr>
          <w:rFonts w:ascii="宋体" w:hAnsi="宋体"/>
          <w:sz w:val="28"/>
          <w:szCs w:val="36"/>
        </w:rPr>
        <w:fldChar w:fldCharType="separate"/>
      </w:r>
      <w:r>
        <w:rPr>
          <w:rFonts w:hint="eastAsia" w:ascii="仿宋" w:hAnsi="仿宋" w:eastAsia="仿宋"/>
          <w:sz w:val="28"/>
          <w:szCs w:val="21"/>
        </w:rPr>
        <w:t>第三节  投标文件的编写</w:t>
      </w:r>
      <w:r>
        <w:rPr>
          <w:sz w:val="28"/>
          <w:szCs w:val="21"/>
        </w:rPr>
        <w:tab/>
      </w:r>
      <w:r>
        <w:rPr>
          <w:sz w:val="28"/>
          <w:szCs w:val="21"/>
        </w:rPr>
        <w:fldChar w:fldCharType="begin"/>
      </w:r>
      <w:r>
        <w:rPr>
          <w:sz w:val="28"/>
          <w:szCs w:val="21"/>
        </w:rPr>
        <w:instrText xml:space="preserve"> PAGEREF _Toc12921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_Toc783 </w:instrText>
      </w:r>
      <w:r>
        <w:rPr>
          <w:rFonts w:ascii="宋体" w:hAnsi="宋体"/>
          <w:sz w:val="28"/>
          <w:szCs w:val="36"/>
        </w:rPr>
        <w:fldChar w:fldCharType="separate"/>
      </w:r>
      <w:r>
        <w:rPr>
          <w:rFonts w:hint="eastAsia" w:ascii="仿宋" w:hAnsi="仿宋" w:eastAsia="仿宋"/>
          <w:sz w:val="28"/>
          <w:szCs w:val="21"/>
        </w:rPr>
        <w:t>8</w:t>
      </w:r>
      <w:r>
        <w:rPr>
          <w:rFonts w:ascii="仿宋" w:hAnsi="仿宋" w:eastAsia="仿宋"/>
          <w:sz w:val="28"/>
          <w:szCs w:val="21"/>
        </w:rPr>
        <w:t xml:space="preserve">. </w:t>
      </w:r>
      <w:r>
        <w:rPr>
          <w:rFonts w:hint="eastAsia" w:ascii="仿宋" w:hAnsi="仿宋" w:eastAsia="仿宋"/>
          <w:sz w:val="28"/>
          <w:szCs w:val="21"/>
        </w:rPr>
        <w:t>要求</w:t>
      </w:r>
      <w:r>
        <w:rPr>
          <w:sz w:val="28"/>
          <w:szCs w:val="21"/>
        </w:rPr>
        <w:tab/>
      </w:r>
      <w:r>
        <w:rPr>
          <w:sz w:val="28"/>
          <w:szCs w:val="21"/>
        </w:rPr>
        <w:fldChar w:fldCharType="begin"/>
      </w:r>
      <w:r>
        <w:rPr>
          <w:sz w:val="28"/>
          <w:szCs w:val="21"/>
        </w:rPr>
        <w:instrText xml:space="preserve"> PAGEREF _Toc783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_Toc25138 </w:instrText>
      </w:r>
      <w:r>
        <w:rPr>
          <w:rFonts w:ascii="宋体" w:hAnsi="宋体"/>
          <w:sz w:val="28"/>
          <w:szCs w:val="36"/>
        </w:rPr>
        <w:fldChar w:fldCharType="separate"/>
      </w:r>
      <w:r>
        <w:rPr>
          <w:rFonts w:hint="eastAsia" w:ascii="仿宋" w:hAnsi="仿宋" w:eastAsia="仿宋"/>
          <w:sz w:val="28"/>
          <w:szCs w:val="21"/>
        </w:rPr>
        <w:t>9</w:t>
      </w:r>
      <w:r>
        <w:rPr>
          <w:rFonts w:ascii="仿宋" w:hAnsi="仿宋" w:eastAsia="仿宋"/>
          <w:sz w:val="28"/>
          <w:szCs w:val="21"/>
        </w:rPr>
        <w:t xml:space="preserve">. </w:t>
      </w:r>
      <w:r>
        <w:rPr>
          <w:rFonts w:hint="eastAsia" w:ascii="仿宋" w:hAnsi="仿宋" w:eastAsia="仿宋"/>
          <w:sz w:val="28"/>
          <w:szCs w:val="21"/>
        </w:rPr>
        <w:t>投标文件语言</w:t>
      </w:r>
      <w:r>
        <w:rPr>
          <w:sz w:val="28"/>
          <w:szCs w:val="21"/>
        </w:rPr>
        <w:tab/>
      </w:r>
      <w:r>
        <w:rPr>
          <w:sz w:val="28"/>
          <w:szCs w:val="21"/>
        </w:rPr>
        <w:fldChar w:fldCharType="begin"/>
      </w:r>
      <w:r>
        <w:rPr>
          <w:sz w:val="28"/>
          <w:szCs w:val="21"/>
        </w:rPr>
        <w:instrText xml:space="preserve"> PAGEREF _Toc25138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_Toc19785 </w:instrText>
      </w:r>
      <w:r>
        <w:rPr>
          <w:rFonts w:ascii="宋体" w:hAnsi="宋体"/>
          <w:sz w:val="28"/>
          <w:szCs w:val="36"/>
        </w:rPr>
        <w:fldChar w:fldCharType="separate"/>
      </w:r>
      <w:r>
        <w:rPr>
          <w:rFonts w:hint="eastAsia" w:ascii="仿宋" w:hAnsi="仿宋" w:eastAsia="仿宋"/>
          <w:sz w:val="28"/>
          <w:szCs w:val="21"/>
        </w:rPr>
        <w:t>10</w:t>
      </w:r>
      <w:r>
        <w:rPr>
          <w:rFonts w:ascii="仿宋" w:hAnsi="仿宋" w:eastAsia="仿宋"/>
          <w:sz w:val="28"/>
          <w:szCs w:val="21"/>
        </w:rPr>
        <w:t xml:space="preserve">. </w:t>
      </w:r>
      <w:r>
        <w:rPr>
          <w:rFonts w:hint="eastAsia" w:ascii="仿宋" w:hAnsi="仿宋" w:eastAsia="仿宋"/>
          <w:sz w:val="28"/>
          <w:szCs w:val="21"/>
        </w:rPr>
        <w:t>投标文件的组成</w:t>
      </w:r>
      <w:r>
        <w:rPr>
          <w:sz w:val="28"/>
          <w:szCs w:val="21"/>
        </w:rPr>
        <w:tab/>
      </w:r>
      <w:r>
        <w:rPr>
          <w:sz w:val="28"/>
          <w:szCs w:val="21"/>
        </w:rPr>
        <w:fldChar w:fldCharType="begin"/>
      </w:r>
      <w:r>
        <w:rPr>
          <w:sz w:val="28"/>
          <w:szCs w:val="21"/>
        </w:rPr>
        <w:instrText xml:space="preserve"> PAGEREF _Toc19785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_Toc16624 </w:instrText>
      </w:r>
      <w:r>
        <w:rPr>
          <w:rFonts w:ascii="宋体" w:hAnsi="宋体"/>
          <w:sz w:val="28"/>
          <w:szCs w:val="36"/>
        </w:rPr>
        <w:fldChar w:fldCharType="separate"/>
      </w:r>
      <w:r>
        <w:rPr>
          <w:rFonts w:hint="eastAsia" w:ascii="仿宋" w:hAnsi="仿宋" w:eastAsia="仿宋"/>
          <w:sz w:val="28"/>
          <w:szCs w:val="21"/>
        </w:rPr>
        <w:t>11</w:t>
      </w:r>
      <w:r>
        <w:rPr>
          <w:rFonts w:ascii="仿宋" w:hAnsi="仿宋" w:eastAsia="仿宋"/>
          <w:sz w:val="28"/>
          <w:szCs w:val="21"/>
        </w:rPr>
        <w:t xml:space="preserve">. </w:t>
      </w:r>
      <w:r>
        <w:rPr>
          <w:rFonts w:hint="eastAsia" w:ascii="仿宋" w:hAnsi="仿宋" w:eastAsia="仿宋"/>
          <w:sz w:val="28"/>
          <w:szCs w:val="21"/>
        </w:rPr>
        <w:t>投标有效期</w:t>
      </w:r>
      <w:r>
        <w:rPr>
          <w:sz w:val="28"/>
          <w:szCs w:val="21"/>
        </w:rPr>
        <w:tab/>
      </w:r>
      <w:r>
        <w:rPr>
          <w:sz w:val="28"/>
          <w:szCs w:val="21"/>
        </w:rPr>
        <w:fldChar w:fldCharType="begin"/>
      </w:r>
      <w:r>
        <w:rPr>
          <w:sz w:val="28"/>
          <w:szCs w:val="21"/>
        </w:rPr>
        <w:instrText xml:space="preserve"> PAGEREF _Toc16624 </w:instrText>
      </w:r>
      <w:r>
        <w:rPr>
          <w:sz w:val="28"/>
          <w:szCs w:val="21"/>
        </w:rPr>
        <w:fldChar w:fldCharType="separate"/>
      </w:r>
      <w:r>
        <w:rPr>
          <w:sz w:val="28"/>
          <w:szCs w:val="21"/>
        </w:rPr>
        <w:t>10</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_Toc7140 </w:instrText>
      </w:r>
      <w:r>
        <w:rPr>
          <w:rFonts w:ascii="宋体" w:hAnsi="宋体"/>
          <w:sz w:val="28"/>
          <w:szCs w:val="36"/>
        </w:rPr>
        <w:fldChar w:fldCharType="separate"/>
      </w:r>
      <w:r>
        <w:rPr>
          <w:rFonts w:hint="eastAsia" w:ascii="仿宋" w:hAnsi="仿宋" w:eastAsia="仿宋"/>
          <w:sz w:val="28"/>
          <w:szCs w:val="21"/>
        </w:rPr>
        <w:t>12. 投标保证金</w:t>
      </w:r>
      <w:r>
        <w:rPr>
          <w:sz w:val="28"/>
          <w:szCs w:val="21"/>
        </w:rPr>
        <w:tab/>
      </w:r>
      <w:r>
        <w:rPr>
          <w:sz w:val="28"/>
          <w:szCs w:val="21"/>
        </w:rPr>
        <w:fldChar w:fldCharType="begin"/>
      </w:r>
      <w:r>
        <w:rPr>
          <w:sz w:val="28"/>
          <w:szCs w:val="21"/>
        </w:rPr>
        <w:instrText xml:space="preserve"> PAGEREF _Toc7140 </w:instrText>
      </w:r>
      <w:r>
        <w:rPr>
          <w:sz w:val="28"/>
          <w:szCs w:val="21"/>
        </w:rPr>
        <w:fldChar w:fldCharType="separate"/>
      </w:r>
      <w:r>
        <w:rPr>
          <w:sz w:val="28"/>
          <w:szCs w:val="21"/>
        </w:rPr>
        <w:t>11</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_Toc11072 </w:instrText>
      </w:r>
      <w:r>
        <w:rPr>
          <w:rFonts w:ascii="宋体" w:hAnsi="宋体"/>
          <w:sz w:val="28"/>
          <w:szCs w:val="36"/>
        </w:rPr>
        <w:fldChar w:fldCharType="separate"/>
      </w:r>
      <w:r>
        <w:rPr>
          <w:rFonts w:hint="eastAsia" w:ascii="仿宋" w:hAnsi="仿宋" w:eastAsia="仿宋"/>
          <w:sz w:val="28"/>
          <w:szCs w:val="21"/>
        </w:rPr>
        <w:t>13</w:t>
      </w:r>
      <w:r>
        <w:rPr>
          <w:rFonts w:ascii="仿宋" w:hAnsi="仿宋" w:eastAsia="仿宋"/>
          <w:sz w:val="28"/>
          <w:szCs w:val="21"/>
        </w:rPr>
        <w:t xml:space="preserve">. </w:t>
      </w:r>
      <w:r>
        <w:rPr>
          <w:rFonts w:hint="eastAsia" w:ascii="仿宋" w:hAnsi="仿宋" w:eastAsia="仿宋"/>
          <w:sz w:val="28"/>
          <w:szCs w:val="21"/>
        </w:rPr>
        <w:t>投标文件的格式</w:t>
      </w:r>
      <w:r>
        <w:rPr>
          <w:sz w:val="28"/>
          <w:szCs w:val="21"/>
        </w:rPr>
        <w:tab/>
      </w:r>
      <w:r>
        <w:rPr>
          <w:sz w:val="28"/>
          <w:szCs w:val="21"/>
        </w:rPr>
        <w:fldChar w:fldCharType="begin"/>
      </w:r>
      <w:r>
        <w:rPr>
          <w:sz w:val="28"/>
          <w:szCs w:val="21"/>
        </w:rPr>
        <w:instrText xml:space="preserve"> PAGEREF _Toc11072 </w:instrText>
      </w:r>
      <w:r>
        <w:rPr>
          <w:sz w:val="28"/>
          <w:szCs w:val="21"/>
        </w:rPr>
        <w:fldChar w:fldCharType="separate"/>
      </w:r>
      <w:r>
        <w:rPr>
          <w:sz w:val="28"/>
          <w:szCs w:val="21"/>
        </w:rPr>
        <w:t>12</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_Toc5810 </w:instrText>
      </w:r>
      <w:r>
        <w:rPr>
          <w:rFonts w:ascii="宋体" w:hAnsi="宋体"/>
          <w:sz w:val="28"/>
          <w:szCs w:val="36"/>
        </w:rPr>
        <w:fldChar w:fldCharType="separate"/>
      </w:r>
      <w:r>
        <w:rPr>
          <w:rFonts w:hint="eastAsia" w:ascii="仿宋" w:hAnsi="仿宋" w:eastAsia="仿宋"/>
          <w:sz w:val="28"/>
          <w:szCs w:val="21"/>
        </w:rPr>
        <w:t>第四节  投标文件的提交</w:t>
      </w:r>
      <w:r>
        <w:rPr>
          <w:sz w:val="28"/>
          <w:szCs w:val="21"/>
        </w:rPr>
        <w:tab/>
      </w:r>
      <w:r>
        <w:rPr>
          <w:sz w:val="28"/>
          <w:szCs w:val="21"/>
        </w:rPr>
        <w:fldChar w:fldCharType="begin"/>
      </w:r>
      <w:r>
        <w:rPr>
          <w:sz w:val="28"/>
          <w:szCs w:val="21"/>
        </w:rPr>
        <w:instrText xml:space="preserve"> PAGEREF _Toc5810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_Toc22844 </w:instrText>
      </w:r>
      <w:r>
        <w:rPr>
          <w:rFonts w:ascii="宋体" w:hAnsi="宋体"/>
          <w:sz w:val="28"/>
          <w:szCs w:val="36"/>
        </w:rPr>
        <w:fldChar w:fldCharType="separate"/>
      </w:r>
      <w:r>
        <w:rPr>
          <w:rFonts w:hint="eastAsia" w:ascii="仿宋" w:hAnsi="仿宋" w:eastAsia="仿宋"/>
          <w:sz w:val="28"/>
          <w:szCs w:val="21"/>
        </w:rPr>
        <w:t>14. 投标文件的密封、标记和递交</w:t>
      </w:r>
      <w:r>
        <w:rPr>
          <w:sz w:val="28"/>
          <w:szCs w:val="21"/>
        </w:rPr>
        <w:tab/>
      </w:r>
      <w:r>
        <w:rPr>
          <w:sz w:val="28"/>
          <w:szCs w:val="21"/>
        </w:rPr>
        <w:fldChar w:fldCharType="begin"/>
      </w:r>
      <w:r>
        <w:rPr>
          <w:sz w:val="28"/>
          <w:szCs w:val="21"/>
        </w:rPr>
        <w:instrText xml:space="preserve"> PAGEREF _Toc22844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_Toc20143 </w:instrText>
      </w:r>
      <w:r>
        <w:rPr>
          <w:rFonts w:ascii="宋体" w:hAnsi="宋体"/>
          <w:sz w:val="28"/>
          <w:szCs w:val="36"/>
        </w:rPr>
        <w:fldChar w:fldCharType="separate"/>
      </w:r>
      <w:r>
        <w:rPr>
          <w:rFonts w:hint="eastAsia" w:ascii="仿宋" w:hAnsi="仿宋" w:eastAsia="仿宋"/>
          <w:sz w:val="28"/>
          <w:szCs w:val="21"/>
        </w:rPr>
        <w:t>第五节</w:t>
      </w:r>
      <w:r>
        <w:rPr>
          <w:rFonts w:hint="eastAsia" w:ascii="仿宋" w:hAnsi="仿宋" w:eastAsia="仿宋"/>
          <w:sz w:val="28"/>
          <w:szCs w:val="21"/>
          <w:lang w:val="en-US" w:eastAsia="zh-CN"/>
        </w:rPr>
        <w:t xml:space="preserve"> </w:t>
      </w:r>
      <w:r>
        <w:rPr>
          <w:rFonts w:hint="eastAsia" w:ascii="仿宋" w:hAnsi="仿宋" w:eastAsia="仿宋"/>
          <w:sz w:val="28"/>
          <w:szCs w:val="21"/>
        </w:rPr>
        <w:t>投标文件的评估和比较</w:t>
      </w:r>
      <w:r>
        <w:rPr>
          <w:sz w:val="28"/>
          <w:szCs w:val="21"/>
        </w:rPr>
        <w:tab/>
      </w:r>
      <w:r>
        <w:rPr>
          <w:sz w:val="28"/>
          <w:szCs w:val="21"/>
        </w:rPr>
        <w:fldChar w:fldCharType="begin"/>
      </w:r>
      <w:r>
        <w:rPr>
          <w:sz w:val="28"/>
          <w:szCs w:val="21"/>
        </w:rPr>
        <w:instrText xml:space="preserve"> PAGEREF _Toc20143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_Toc5137 </w:instrText>
      </w:r>
      <w:r>
        <w:rPr>
          <w:rFonts w:ascii="宋体" w:hAnsi="宋体"/>
          <w:sz w:val="28"/>
          <w:szCs w:val="36"/>
        </w:rPr>
        <w:fldChar w:fldCharType="separate"/>
      </w:r>
      <w:r>
        <w:rPr>
          <w:rFonts w:hint="eastAsia" w:ascii="仿宋" w:hAnsi="仿宋" w:eastAsia="仿宋"/>
          <w:sz w:val="28"/>
          <w:szCs w:val="21"/>
        </w:rPr>
        <w:t>15．开标、评标时间</w:t>
      </w:r>
      <w:r>
        <w:rPr>
          <w:sz w:val="28"/>
          <w:szCs w:val="21"/>
        </w:rPr>
        <w:tab/>
      </w:r>
      <w:r>
        <w:rPr>
          <w:sz w:val="28"/>
          <w:szCs w:val="21"/>
        </w:rPr>
        <w:fldChar w:fldCharType="begin"/>
      </w:r>
      <w:r>
        <w:rPr>
          <w:sz w:val="28"/>
          <w:szCs w:val="21"/>
        </w:rPr>
        <w:instrText xml:space="preserve"> PAGEREF _Toc5137 </w:instrText>
      </w:r>
      <w:r>
        <w:rPr>
          <w:sz w:val="28"/>
          <w:szCs w:val="21"/>
        </w:rPr>
        <w:fldChar w:fldCharType="separate"/>
      </w:r>
      <w:r>
        <w:rPr>
          <w:sz w:val="28"/>
          <w:szCs w:val="21"/>
        </w:rPr>
        <w:t>13</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_Toc31728 </w:instrText>
      </w:r>
      <w:r>
        <w:rPr>
          <w:rFonts w:ascii="宋体" w:hAnsi="宋体"/>
          <w:sz w:val="28"/>
          <w:szCs w:val="36"/>
        </w:rPr>
        <w:fldChar w:fldCharType="separate"/>
      </w:r>
      <w:r>
        <w:rPr>
          <w:rFonts w:hint="eastAsia" w:ascii="仿宋" w:hAnsi="仿宋" w:eastAsia="仿宋"/>
          <w:sz w:val="28"/>
          <w:szCs w:val="21"/>
        </w:rPr>
        <w:t>16．评标委员会</w:t>
      </w:r>
      <w:r>
        <w:rPr>
          <w:sz w:val="28"/>
          <w:szCs w:val="21"/>
        </w:rPr>
        <w:tab/>
      </w:r>
      <w:r>
        <w:rPr>
          <w:sz w:val="28"/>
          <w:szCs w:val="21"/>
        </w:rPr>
        <w:fldChar w:fldCharType="begin"/>
      </w:r>
      <w:r>
        <w:rPr>
          <w:sz w:val="28"/>
          <w:szCs w:val="21"/>
        </w:rPr>
        <w:instrText xml:space="preserve"> PAGEREF _Toc31728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_Toc24750 </w:instrText>
      </w:r>
      <w:r>
        <w:rPr>
          <w:rFonts w:ascii="宋体" w:hAnsi="宋体"/>
          <w:sz w:val="28"/>
          <w:szCs w:val="36"/>
        </w:rPr>
        <w:fldChar w:fldCharType="separate"/>
      </w:r>
      <w:r>
        <w:rPr>
          <w:rFonts w:hint="eastAsia" w:ascii="仿宋" w:hAnsi="仿宋" w:eastAsia="仿宋"/>
          <w:sz w:val="28"/>
          <w:szCs w:val="21"/>
        </w:rPr>
        <w:t>17</w:t>
      </w:r>
      <w:r>
        <w:rPr>
          <w:rFonts w:ascii="仿宋" w:hAnsi="仿宋" w:eastAsia="仿宋"/>
          <w:sz w:val="28"/>
          <w:szCs w:val="21"/>
        </w:rPr>
        <w:t xml:space="preserve">. </w:t>
      </w:r>
      <w:r>
        <w:rPr>
          <w:rFonts w:hint="eastAsia" w:ascii="仿宋" w:hAnsi="仿宋" w:eastAsia="仿宋"/>
          <w:sz w:val="28"/>
          <w:szCs w:val="21"/>
        </w:rPr>
        <w:t>投标文件的初审</w:t>
      </w:r>
      <w:r>
        <w:rPr>
          <w:sz w:val="28"/>
          <w:szCs w:val="21"/>
        </w:rPr>
        <w:tab/>
      </w:r>
      <w:r>
        <w:rPr>
          <w:sz w:val="28"/>
          <w:szCs w:val="21"/>
        </w:rPr>
        <w:fldChar w:fldCharType="begin"/>
      </w:r>
      <w:r>
        <w:rPr>
          <w:sz w:val="28"/>
          <w:szCs w:val="21"/>
        </w:rPr>
        <w:instrText xml:space="preserve"> PAGEREF _Toc24750 </w:instrText>
      </w:r>
      <w:r>
        <w:rPr>
          <w:sz w:val="28"/>
          <w:szCs w:val="21"/>
        </w:rPr>
        <w:fldChar w:fldCharType="separate"/>
      </w:r>
      <w:r>
        <w:rPr>
          <w:sz w:val="28"/>
          <w:szCs w:val="21"/>
        </w:rPr>
        <w:t>14</w:t>
      </w:r>
      <w:r>
        <w:rPr>
          <w:sz w:val="28"/>
          <w:szCs w:val="21"/>
        </w:rPr>
        <w:fldChar w:fldCharType="end"/>
      </w:r>
      <w:r>
        <w:rPr>
          <w:rFonts w:ascii="宋体" w:hAnsi="宋体"/>
          <w:sz w:val="28"/>
          <w:szCs w:val="36"/>
        </w:rPr>
        <w:fldChar w:fldCharType="end"/>
      </w:r>
    </w:p>
    <w:p>
      <w:pPr>
        <w:pStyle w:val="15"/>
        <w:tabs>
          <w:tab w:val="right" w:leader="dot" w:pos="9071"/>
        </w:tabs>
        <w:ind w:left="210" w:leftChars="0" w:firstLine="210" w:firstLineChars="75"/>
        <w:rPr>
          <w:sz w:val="28"/>
          <w:szCs w:val="21"/>
        </w:rPr>
      </w:pPr>
      <w:r>
        <w:rPr>
          <w:rFonts w:ascii="宋体" w:hAnsi="宋体"/>
          <w:sz w:val="28"/>
          <w:szCs w:val="36"/>
        </w:rPr>
        <w:fldChar w:fldCharType="begin"/>
      </w:r>
      <w:r>
        <w:rPr>
          <w:rFonts w:ascii="宋体" w:hAnsi="宋体"/>
          <w:sz w:val="28"/>
          <w:szCs w:val="36"/>
        </w:rPr>
        <w:instrText xml:space="preserve"> HYPERLINK \l _Toc20494 </w:instrText>
      </w:r>
      <w:r>
        <w:rPr>
          <w:rFonts w:ascii="宋体" w:hAnsi="宋体"/>
          <w:sz w:val="28"/>
          <w:szCs w:val="36"/>
        </w:rPr>
        <w:fldChar w:fldCharType="separate"/>
      </w:r>
      <w:r>
        <w:rPr>
          <w:rFonts w:hint="eastAsia" w:ascii="仿宋" w:hAnsi="仿宋" w:eastAsia="仿宋"/>
          <w:sz w:val="28"/>
          <w:szCs w:val="21"/>
        </w:rPr>
        <w:t>18.评标办法</w:t>
      </w:r>
      <w:r>
        <w:rPr>
          <w:sz w:val="28"/>
          <w:szCs w:val="21"/>
        </w:rPr>
        <w:tab/>
      </w:r>
      <w:r>
        <w:rPr>
          <w:sz w:val="28"/>
          <w:szCs w:val="21"/>
        </w:rPr>
        <w:fldChar w:fldCharType="begin"/>
      </w:r>
      <w:r>
        <w:rPr>
          <w:sz w:val="28"/>
          <w:szCs w:val="21"/>
        </w:rPr>
        <w:instrText xml:space="preserve"> PAGEREF _Toc20494 </w:instrText>
      </w:r>
      <w:r>
        <w:rPr>
          <w:sz w:val="28"/>
          <w:szCs w:val="21"/>
        </w:rPr>
        <w:fldChar w:fldCharType="separate"/>
      </w:r>
      <w:r>
        <w:rPr>
          <w:sz w:val="28"/>
          <w:szCs w:val="21"/>
        </w:rPr>
        <w:t>17</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_Toc4370 </w:instrText>
      </w:r>
      <w:r>
        <w:rPr>
          <w:rFonts w:ascii="宋体" w:hAnsi="宋体"/>
          <w:sz w:val="28"/>
          <w:szCs w:val="36"/>
        </w:rPr>
        <w:fldChar w:fldCharType="separate"/>
      </w:r>
      <w:r>
        <w:rPr>
          <w:rFonts w:hint="eastAsia" w:ascii="仿宋" w:hAnsi="仿宋" w:eastAsia="仿宋"/>
          <w:sz w:val="28"/>
          <w:szCs w:val="21"/>
        </w:rPr>
        <w:t>19. 投标文件的澄清</w:t>
      </w:r>
      <w:r>
        <w:rPr>
          <w:sz w:val="28"/>
          <w:szCs w:val="21"/>
        </w:rPr>
        <w:tab/>
      </w:r>
      <w:r>
        <w:rPr>
          <w:sz w:val="28"/>
          <w:szCs w:val="21"/>
        </w:rPr>
        <w:fldChar w:fldCharType="begin"/>
      </w:r>
      <w:r>
        <w:rPr>
          <w:sz w:val="28"/>
          <w:szCs w:val="21"/>
        </w:rPr>
        <w:instrText xml:space="preserve"> PAGEREF _Toc4370 </w:instrText>
      </w:r>
      <w:r>
        <w:rPr>
          <w:sz w:val="28"/>
          <w:szCs w:val="21"/>
        </w:rPr>
        <w:fldChar w:fldCharType="separate"/>
      </w:r>
      <w:r>
        <w:rPr>
          <w:sz w:val="28"/>
          <w:szCs w:val="21"/>
        </w:rPr>
        <w:t>21</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_Toc10441 </w:instrText>
      </w:r>
      <w:r>
        <w:rPr>
          <w:rFonts w:ascii="宋体" w:hAnsi="宋体"/>
          <w:sz w:val="28"/>
          <w:szCs w:val="36"/>
        </w:rPr>
        <w:fldChar w:fldCharType="separate"/>
      </w:r>
      <w:r>
        <w:rPr>
          <w:rFonts w:hint="eastAsia" w:ascii="仿宋" w:hAnsi="仿宋" w:eastAsia="仿宋"/>
          <w:sz w:val="28"/>
          <w:szCs w:val="21"/>
        </w:rPr>
        <w:t>20. 比较与评价</w:t>
      </w:r>
      <w:r>
        <w:rPr>
          <w:sz w:val="28"/>
          <w:szCs w:val="21"/>
        </w:rPr>
        <w:tab/>
      </w:r>
      <w:r>
        <w:rPr>
          <w:sz w:val="28"/>
          <w:szCs w:val="21"/>
        </w:rPr>
        <w:fldChar w:fldCharType="begin"/>
      </w:r>
      <w:r>
        <w:rPr>
          <w:sz w:val="28"/>
          <w:szCs w:val="21"/>
        </w:rPr>
        <w:instrText xml:space="preserve"> PAGEREF _Toc10441 </w:instrText>
      </w:r>
      <w:r>
        <w:rPr>
          <w:sz w:val="28"/>
          <w:szCs w:val="21"/>
        </w:rPr>
        <w:fldChar w:fldCharType="separate"/>
      </w:r>
      <w:r>
        <w:rPr>
          <w:sz w:val="28"/>
          <w:szCs w:val="21"/>
        </w:rPr>
        <w:t>21</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_Toc30924 </w:instrText>
      </w:r>
      <w:r>
        <w:rPr>
          <w:rFonts w:ascii="宋体" w:hAnsi="宋体"/>
          <w:sz w:val="28"/>
          <w:szCs w:val="36"/>
        </w:rPr>
        <w:fldChar w:fldCharType="separate"/>
      </w:r>
      <w:r>
        <w:rPr>
          <w:rFonts w:hint="eastAsia" w:ascii="仿宋" w:hAnsi="仿宋" w:eastAsia="仿宋"/>
          <w:sz w:val="28"/>
          <w:szCs w:val="21"/>
        </w:rPr>
        <w:t>第六节</w:t>
      </w:r>
      <w:r>
        <w:rPr>
          <w:rFonts w:hint="eastAsia" w:ascii="仿宋" w:hAnsi="仿宋" w:eastAsia="仿宋"/>
          <w:sz w:val="28"/>
          <w:szCs w:val="21"/>
          <w:lang w:val="en-US" w:eastAsia="zh-CN"/>
        </w:rPr>
        <w:t xml:space="preserve"> </w:t>
      </w:r>
      <w:r>
        <w:rPr>
          <w:rFonts w:hint="eastAsia" w:ascii="仿宋" w:hAnsi="仿宋" w:eastAsia="仿宋"/>
          <w:sz w:val="28"/>
          <w:szCs w:val="21"/>
        </w:rPr>
        <w:t>定标与签订合同</w:t>
      </w:r>
      <w:r>
        <w:rPr>
          <w:sz w:val="28"/>
          <w:szCs w:val="21"/>
        </w:rPr>
        <w:tab/>
      </w:r>
      <w:r>
        <w:rPr>
          <w:sz w:val="28"/>
          <w:szCs w:val="21"/>
        </w:rPr>
        <w:fldChar w:fldCharType="begin"/>
      </w:r>
      <w:r>
        <w:rPr>
          <w:sz w:val="28"/>
          <w:szCs w:val="21"/>
        </w:rPr>
        <w:instrText xml:space="preserve"> PAGEREF _Toc30924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_Toc3326 </w:instrText>
      </w:r>
      <w:r>
        <w:rPr>
          <w:rFonts w:ascii="宋体" w:hAnsi="宋体"/>
          <w:sz w:val="28"/>
          <w:szCs w:val="36"/>
        </w:rPr>
        <w:fldChar w:fldCharType="separate"/>
      </w:r>
      <w:r>
        <w:rPr>
          <w:rFonts w:hint="eastAsia" w:ascii="仿宋" w:hAnsi="仿宋" w:eastAsia="仿宋"/>
          <w:sz w:val="28"/>
          <w:szCs w:val="21"/>
        </w:rPr>
        <w:t>21</w:t>
      </w:r>
      <w:r>
        <w:rPr>
          <w:rFonts w:ascii="仿宋" w:hAnsi="仿宋" w:eastAsia="仿宋"/>
          <w:sz w:val="28"/>
          <w:szCs w:val="21"/>
        </w:rPr>
        <w:t>.</w:t>
      </w:r>
      <w:r>
        <w:rPr>
          <w:rFonts w:hint="eastAsia" w:ascii="仿宋" w:hAnsi="仿宋" w:eastAsia="仿宋"/>
          <w:sz w:val="28"/>
          <w:szCs w:val="21"/>
        </w:rPr>
        <w:t xml:space="preserve"> 定标准则</w:t>
      </w:r>
      <w:r>
        <w:rPr>
          <w:sz w:val="28"/>
          <w:szCs w:val="21"/>
        </w:rPr>
        <w:tab/>
      </w:r>
      <w:r>
        <w:rPr>
          <w:sz w:val="28"/>
          <w:szCs w:val="21"/>
        </w:rPr>
        <w:fldChar w:fldCharType="begin"/>
      </w:r>
      <w:r>
        <w:rPr>
          <w:sz w:val="28"/>
          <w:szCs w:val="21"/>
        </w:rPr>
        <w:instrText xml:space="preserve"> PAGEREF _Toc3326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_Toc9894 </w:instrText>
      </w:r>
      <w:r>
        <w:rPr>
          <w:rFonts w:ascii="宋体" w:hAnsi="宋体"/>
          <w:sz w:val="28"/>
          <w:szCs w:val="36"/>
        </w:rPr>
        <w:fldChar w:fldCharType="separate"/>
      </w:r>
      <w:r>
        <w:rPr>
          <w:rFonts w:hint="eastAsia" w:ascii="仿宋" w:hAnsi="仿宋" w:eastAsia="仿宋"/>
          <w:sz w:val="28"/>
          <w:szCs w:val="21"/>
        </w:rPr>
        <w:t>22</w:t>
      </w:r>
      <w:r>
        <w:rPr>
          <w:rFonts w:ascii="仿宋" w:hAnsi="仿宋" w:eastAsia="仿宋"/>
          <w:sz w:val="28"/>
          <w:szCs w:val="21"/>
        </w:rPr>
        <w:t xml:space="preserve">. </w:t>
      </w:r>
      <w:r>
        <w:rPr>
          <w:rFonts w:hint="eastAsia" w:ascii="仿宋" w:hAnsi="仿宋" w:eastAsia="仿宋"/>
          <w:sz w:val="28"/>
          <w:szCs w:val="21"/>
        </w:rPr>
        <w:t>中标通知</w:t>
      </w:r>
      <w:r>
        <w:rPr>
          <w:sz w:val="28"/>
          <w:szCs w:val="21"/>
        </w:rPr>
        <w:tab/>
      </w:r>
      <w:r>
        <w:rPr>
          <w:sz w:val="28"/>
          <w:szCs w:val="21"/>
        </w:rPr>
        <w:fldChar w:fldCharType="begin"/>
      </w:r>
      <w:r>
        <w:rPr>
          <w:sz w:val="28"/>
          <w:szCs w:val="21"/>
        </w:rPr>
        <w:instrText xml:space="preserve"> PAGEREF _Toc9894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9"/>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_Toc28202 </w:instrText>
      </w:r>
      <w:r>
        <w:rPr>
          <w:rFonts w:ascii="宋体" w:hAnsi="宋体"/>
          <w:sz w:val="28"/>
          <w:szCs w:val="36"/>
        </w:rPr>
        <w:fldChar w:fldCharType="separate"/>
      </w:r>
      <w:r>
        <w:rPr>
          <w:rFonts w:hint="eastAsia" w:ascii="仿宋" w:hAnsi="仿宋" w:eastAsia="仿宋"/>
          <w:sz w:val="28"/>
          <w:szCs w:val="21"/>
        </w:rPr>
        <w:t>23. 签订合同</w:t>
      </w:r>
      <w:r>
        <w:rPr>
          <w:sz w:val="28"/>
          <w:szCs w:val="21"/>
        </w:rPr>
        <w:tab/>
      </w:r>
      <w:r>
        <w:rPr>
          <w:sz w:val="28"/>
          <w:szCs w:val="21"/>
        </w:rPr>
        <w:fldChar w:fldCharType="begin"/>
      </w:r>
      <w:r>
        <w:rPr>
          <w:sz w:val="28"/>
          <w:szCs w:val="21"/>
        </w:rPr>
        <w:instrText xml:space="preserve"> PAGEREF _Toc28202 </w:instrText>
      </w:r>
      <w:r>
        <w:rPr>
          <w:sz w:val="28"/>
          <w:szCs w:val="21"/>
        </w:rPr>
        <w:fldChar w:fldCharType="separate"/>
      </w:r>
      <w:r>
        <w:rPr>
          <w:sz w:val="28"/>
          <w:szCs w:val="21"/>
        </w:rPr>
        <w:t>22</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_Toc21657 </w:instrText>
      </w:r>
      <w:r>
        <w:rPr>
          <w:rFonts w:ascii="宋体" w:hAnsi="宋体"/>
          <w:sz w:val="28"/>
          <w:szCs w:val="36"/>
        </w:rPr>
        <w:fldChar w:fldCharType="separate"/>
      </w:r>
      <w:r>
        <w:rPr>
          <w:rFonts w:hint="eastAsia" w:ascii="仿宋" w:hAnsi="仿宋" w:eastAsia="仿宋"/>
          <w:sz w:val="28"/>
          <w:szCs w:val="36"/>
        </w:rPr>
        <w:t>第三章　招标内容及要求</w:t>
      </w:r>
      <w:r>
        <w:rPr>
          <w:sz w:val="28"/>
          <w:szCs w:val="21"/>
        </w:rPr>
        <w:tab/>
      </w:r>
      <w:r>
        <w:rPr>
          <w:sz w:val="28"/>
          <w:szCs w:val="21"/>
        </w:rPr>
        <w:fldChar w:fldCharType="begin"/>
      </w:r>
      <w:r>
        <w:rPr>
          <w:sz w:val="28"/>
          <w:szCs w:val="21"/>
        </w:rPr>
        <w:instrText xml:space="preserve"> PAGEREF _Toc21657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_Toc15110 </w:instrText>
      </w:r>
      <w:r>
        <w:rPr>
          <w:rFonts w:ascii="宋体" w:hAnsi="宋体"/>
          <w:sz w:val="28"/>
          <w:szCs w:val="36"/>
        </w:rPr>
        <w:fldChar w:fldCharType="separate"/>
      </w:r>
      <w:r>
        <w:rPr>
          <w:rFonts w:hint="eastAsia" w:ascii="仿宋" w:hAnsi="仿宋" w:eastAsia="仿宋"/>
          <w:sz w:val="28"/>
          <w:szCs w:val="21"/>
        </w:rPr>
        <w:t>第一节 项目需求</w:t>
      </w:r>
      <w:r>
        <w:rPr>
          <w:sz w:val="28"/>
          <w:szCs w:val="21"/>
        </w:rPr>
        <w:tab/>
      </w:r>
      <w:r>
        <w:rPr>
          <w:sz w:val="28"/>
          <w:szCs w:val="21"/>
        </w:rPr>
        <w:fldChar w:fldCharType="begin"/>
      </w:r>
      <w:r>
        <w:rPr>
          <w:sz w:val="28"/>
          <w:szCs w:val="21"/>
        </w:rPr>
        <w:instrText xml:space="preserve"> PAGEREF _Toc15110 </w:instrText>
      </w:r>
      <w:r>
        <w:rPr>
          <w:sz w:val="28"/>
          <w:szCs w:val="21"/>
        </w:rPr>
        <w:fldChar w:fldCharType="separate"/>
      </w:r>
      <w:r>
        <w:rPr>
          <w:sz w:val="28"/>
          <w:szCs w:val="21"/>
        </w:rPr>
        <w:t>24</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_Toc2176 </w:instrText>
      </w:r>
      <w:r>
        <w:rPr>
          <w:rFonts w:ascii="宋体" w:hAnsi="宋体"/>
          <w:sz w:val="28"/>
          <w:szCs w:val="36"/>
        </w:rPr>
        <w:fldChar w:fldCharType="separate"/>
      </w:r>
      <w:r>
        <w:rPr>
          <w:rFonts w:hint="eastAsia" w:ascii="仿宋" w:hAnsi="仿宋" w:eastAsia="仿宋"/>
          <w:sz w:val="28"/>
          <w:szCs w:val="21"/>
        </w:rPr>
        <w:t>第二节 商务要求</w:t>
      </w:r>
      <w:r>
        <w:rPr>
          <w:sz w:val="28"/>
          <w:szCs w:val="21"/>
        </w:rPr>
        <w:tab/>
      </w:r>
      <w:r>
        <w:rPr>
          <w:sz w:val="28"/>
          <w:szCs w:val="21"/>
        </w:rPr>
        <w:fldChar w:fldCharType="begin"/>
      </w:r>
      <w:r>
        <w:rPr>
          <w:sz w:val="28"/>
          <w:szCs w:val="21"/>
        </w:rPr>
        <w:instrText xml:space="preserve"> PAGEREF _Toc2176 </w:instrText>
      </w:r>
      <w:r>
        <w:rPr>
          <w:sz w:val="28"/>
          <w:szCs w:val="21"/>
        </w:rPr>
        <w:fldChar w:fldCharType="separate"/>
      </w:r>
      <w:r>
        <w:rPr>
          <w:sz w:val="28"/>
          <w:szCs w:val="21"/>
        </w:rPr>
        <w:t>26</w:t>
      </w:r>
      <w:r>
        <w:rPr>
          <w:sz w:val="28"/>
          <w:szCs w:val="21"/>
        </w:rPr>
        <w:fldChar w:fldCharType="end"/>
      </w:r>
      <w:r>
        <w:rPr>
          <w:rFonts w:ascii="宋体" w:hAnsi="宋体"/>
          <w:sz w:val="28"/>
          <w:szCs w:val="36"/>
        </w:rPr>
        <w:fldChar w:fldCharType="end"/>
      </w:r>
    </w:p>
    <w:p>
      <w:pPr>
        <w:pStyle w:val="15"/>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_Toc29699 </w:instrText>
      </w:r>
      <w:r>
        <w:rPr>
          <w:rFonts w:ascii="宋体" w:hAnsi="宋体"/>
          <w:sz w:val="28"/>
          <w:szCs w:val="36"/>
        </w:rPr>
        <w:fldChar w:fldCharType="separate"/>
      </w:r>
      <w:r>
        <w:rPr>
          <w:rFonts w:hint="eastAsia" w:ascii="仿宋" w:hAnsi="仿宋" w:eastAsia="仿宋"/>
          <w:sz w:val="28"/>
          <w:szCs w:val="21"/>
        </w:rPr>
        <w:t>第三节 报价要求</w:t>
      </w:r>
      <w:r>
        <w:rPr>
          <w:sz w:val="28"/>
          <w:szCs w:val="21"/>
        </w:rPr>
        <w:tab/>
      </w:r>
      <w:r>
        <w:rPr>
          <w:sz w:val="28"/>
          <w:szCs w:val="21"/>
        </w:rPr>
        <w:fldChar w:fldCharType="begin"/>
      </w:r>
      <w:r>
        <w:rPr>
          <w:sz w:val="28"/>
          <w:szCs w:val="21"/>
        </w:rPr>
        <w:instrText xml:space="preserve"> PAGEREF _Toc29699 </w:instrText>
      </w:r>
      <w:r>
        <w:rPr>
          <w:sz w:val="28"/>
          <w:szCs w:val="21"/>
        </w:rPr>
        <w:fldChar w:fldCharType="separate"/>
      </w:r>
      <w:r>
        <w:rPr>
          <w:sz w:val="28"/>
          <w:szCs w:val="21"/>
        </w:rPr>
        <w:t>27</w:t>
      </w:r>
      <w:r>
        <w:rPr>
          <w:sz w:val="28"/>
          <w:szCs w:val="21"/>
        </w:rPr>
        <w:fldChar w:fldCharType="end"/>
      </w:r>
      <w:r>
        <w:rPr>
          <w:rFonts w:ascii="宋体" w:hAnsi="宋体"/>
          <w:sz w:val="28"/>
          <w:szCs w:val="36"/>
        </w:rPr>
        <w:fldChar w:fldCharType="end"/>
      </w:r>
    </w:p>
    <w:p>
      <w:pPr>
        <w:pStyle w:val="14"/>
        <w:tabs>
          <w:tab w:val="right" w:leader="dot" w:pos="9071"/>
        </w:tabs>
        <w:rPr>
          <w:sz w:val="28"/>
          <w:szCs w:val="21"/>
        </w:rPr>
      </w:pPr>
      <w:r>
        <w:rPr>
          <w:rFonts w:ascii="宋体" w:hAnsi="宋体"/>
          <w:sz w:val="28"/>
          <w:szCs w:val="36"/>
        </w:rPr>
        <w:fldChar w:fldCharType="begin"/>
      </w:r>
      <w:r>
        <w:rPr>
          <w:rFonts w:ascii="宋体" w:hAnsi="宋体"/>
          <w:sz w:val="28"/>
          <w:szCs w:val="36"/>
        </w:rPr>
        <w:instrText xml:space="preserve"> HYPERLINK \l _Toc29463 </w:instrText>
      </w:r>
      <w:r>
        <w:rPr>
          <w:rFonts w:ascii="宋体" w:hAnsi="宋体"/>
          <w:sz w:val="28"/>
          <w:szCs w:val="36"/>
        </w:rPr>
        <w:fldChar w:fldCharType="separate"/>
      </w:r>
      <w:r>
        <w:rPr>
          <w:rFonts w:hint="eastAsia" w:ascii="仿宋" w:hAnsi="仿宋" w:eastAsia="仿宋"/>
          <w:sz w:val="28"/>
          <w:szCs w:val="21"/>
        </w:rPr>
        <w:t>第四章  投标文件格式</w:t>
      </w:r>
      <w:r>
        <w:rPr>
          <w:sz w:val="28"/>
          <w:szCs w:val="21"/>
        </w:rPr>
        <w:tab/>
      </w:r>
      <w:r>
        <w:rPr>
          <w:sz w:val="28"/>
          <w:szCs w:val="21"/>
        </w:rPr>
        <w:fldChar w:fldCharType="begin"/>
      </w:r>
      <w:r>
        <w:rPr>
          <w:sz w:val="28"/>
          <w:szCs w:val="21"/>
        </w:rPr>
        <w:instrText xml:space="preserve"> PAGEREF _Toc29463 </w:instrText>
      </w:r>
      <w:r>
        <w:rPr>
          <w:sz w:val="28"/>
          <w:szCs w:val="21"/>
        </w:rPr>
        <w:fldChar w:fldCharType="separate"/>
      </w:r>
      <w:r>
        <w:rPr>
          <w:sz w:val="28"/>
          <w:szCs w:val="21"/>
        </w:rPr>
        <w:t>29</w:t>
      </w:r>
      <w:r>
        <w:rPr>
          <w:sz w:val="28"/>
          <w:szCs w:val="21"/>
        </w:rPr>
        <w:fldChar w:fldCharType="end"/>
      </w:r>
      <w:r>
        <w:rPr>
          <w:rFonts w:ascii="宋体" w:hAnsi="宋体"/>
          <w:sz w:val="28"/>
          <w:szCs w:val="36"/>
        </w:rPr>
        <w:fldChar w:fldCharType="end"/>
      </w:r>
    </w:p>
    <w:p>
      <w:pPr>
        <w:pStyle w:val="14"/>
        <w:tabs>
          <w:tab w:val="right" w:leader="dot" w:pos="9061"/>
        </w:tabs>
        <w:spacing w:before="0" w:after="0" w:line="400" w:lineRule="exact"/>
        <w:rPr>
          <w:rFonts w:ascii="宋体" w:hAnsi="宋体"/>
          <w:color w:val="FF0000"/>
          <w:sz w:val="44"/>
        </w:rPr>
      </w:pPr>
      <w:r>
        <w:rPr>
          <w:rFonts w:ascii="宋体" w:hAnsi="宋体"/>
          <w:sz w:val="28"/>
          <w:szCs w:val="36"/>
        </w:rPr>
        <w:fldChar w:fldCharType="end"/>
      </w:r>
      <w:bookmarkStart w:id="8" w:name="_Toc51489303"/>
    </w:p>
    <w:p>
      <w:pPr>
        <w:rPr>
          <w:sz w:val="48"/>
          <w:szCs w:val="48"/>
        </w:rPr>
      </w:pPr>
    </w:p>
    <w:p>
      <w:pPr>
        <w:pStyle w:val="2"/>
        <w:keepNext w:val="0"/>
        <w:keepLines w:val="0"/>
        <w:spacing w:before="120" w:beforeLines="50" w:after="240" w:afterLines="100" w:line="580" w:lineRule="exact"/>
        <w:jc w:val="center"/>
        <w:rPr>
          <w:szCs w:val="32"/>
        </w:rPr>
      </w:pPr>
      <w:r>
        <w:rPr>
          <w:color w:val="FF0000"/>
          <w:sz w:val="52"/>
          <w:szCs w:val="52"/>
        </w:rPr>
        <w:br w:type="page"/>
      </w:r>
      <w:bookmarkStart w:id="9" w:name="_Toc6301"/>
      <w:r>
        <w:rPr>
          <w:rFonts w:hint="eastAsia" w:ascii="仿宋" w:hAnsi="仿宋" w:eastAsia="仿宋" w:cs="仿宋"/>
          <w:bCs w:val="0"/>
          <w:kern w:val="0"/>
          <w:szCs w:val="32"/>
        </w:rPr>
        <w:t>第一章　招标公告</w:t>
      </w:r>
      <w:bookmarkEnd w:id="9"/>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厦门国贸物业管理有限公司（下称“国贸物业”）工会拟给所有在职职工发放春节福利品。现采用招标的方式选</w:t>
      </w:r>
      <w:r>
        <w:rPr>
          <w:rFonts w:ascii="仿宋" w:hAnsi="仿宋" w:eastAsia="仿宋" w:cs="仿宋"/>
          <w:color w:val="auto"/>
          <w:kern w:val="0"/>
          <w:sz w:val="32"/>
          <w:szCs w:val="32"/>
        </w:rPr>
        <w:t>聘</w:t>
      </w:r>
      <w:r>
        <w:rPr>
          <w:rFonts w:hint="eastAsia" w:ascii="仿宋" w:hAnsi="仿宋" w:eastAsia="仿宋" w:cs="仿宋"/>
          <w:color w:val="auto"/>
          <w:kern w:val="0"/>
          <w:sz w:val="32"/>
          <w:szCs w:val="32"/>
        </w:rPr>
        <w:t>工会2021年春节福利品供应商，欢迎符合资格、专业的公司参加投标。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color w:val="auto"/>
          <w:kern w:val="0"/>
          <w:sz w:val="32"/>
          <w:szCs w:val="32"/>
        </w:rPr>
        <w:t>2021</w:t>
      </w:r>
      <w:r>
        <w:rPr>
          <w:rFonts w:hint="eastAsia" w:ascii="仿宋" w:hAnsi="仿宋" w:eastAsia="仿宋" w:cs="仿宋"/>
          <w:color w:val="000000" w:themeColor="text1"/>
          <w:kern w:val="0"/>
          <w:sz w:val="32"/>
          <w:szCs w:val="32"/>
          <w:highlight w:val="none"/>
          <w14:textFill>
            <w14:solidFill>
              <w14:schemeClr w14:val="tx1"/>
            </w14:solidFill>
          </w14:textFill>
        </w:rPr>
        <w:t>年1月15日17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2021</w:t>
      </w:r>
      <w:r>
        <w:rPr>
          <w:rFonts w:hint="eastAsia" w:ascii="仿宋" w:hAnsi="仿宋" w:eastAsia="仿宋" w:cs="仿宋"/>
          <w:color w:val="000000" w:themeColor="text1"/>
          <w:kern w:val="0"/>
          <w:sz w:val="32"/>
          <w:szCs w:val="32"/>
          <w:highlight w:val="none"/>
          <w14:textFill>
            <w14:solidFill>
              <w14:schemeClr w14:val="tx1"/>
            </w14:solidFill>
          </w14:textFill>
        </w:rPr>
        <w:t>年1月15日17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招标人：厦门国贸物业管理有限公司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账户名称：厦门国贸物业管理有限公司</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帐    号：35101551001050009378</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开户银行：中国建设银行股份有限公司厦门湖滨支行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kern w:val="0"/>
          <w:sz w:val="32"/>
          <w:szCs w:val="32"/>
        </w:rPr>
      </w:pPr>
      <w:r>
        <w:rPr>
          <w:rFonts w:hint="eastAsia" w:ascii="仿宋" w:hAnsi="仿宋" w:eastAsia="仿宋" w:cs="仿宋"/>
          <w:kern w:val="0"/>
          <w:sz w:val="32"/>
          <w:szCs w:val="32"/>
        </w:rPr>
        <w:t>厦门国贸物业管理有限公司</w:t>
      </w:r>
    </w:p>
    <w:p>
      <w:pPr>
        <w:spacing w:line="500" w:lineRule="exact"/>
        <w:ind w:right="280" w:firstLine="5760" w:firstLineChars="18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2021</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14:textFill>
            <w14:solidFill>
              <w14:schemeClr w14:val="tx1"/>
            </w14:solidFill>
          </w14:textFill>
        </w:rPr>
        <w:t>1月11日</w:t>
      </w: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pStyle w:val="2"/>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2"/>
        <w:keepNext w:val="0"/>
        <w:keepLines w:val="0"/>
        <w:tabs>
          <w:tab w:val="center" w:pos="4535"/>
        </w:tabs>
        <w:spacing w:before="0" w:after="0" w:line="360" w:lineRule="auto"/>
        <w:jc w:val="left"/>
        <w:rPr>
          <w:rFonts w:ascii="仿宋" w:hAnsi="仿宋" w:eastAsia="仿宋"/>
        </w:rPr>
      </w:pPr>
      <w:bookmarkStart w:id="10" w:name="_Toc30222"/>
      <w:r>
        <w:rPr>
          <w:rFonts w:hint="eastAsia" w:ascii="仿宋" w:hAnsi="仿宋" w:eastAsia="仿宋"/>
        </w:rPr>
        <w:t>附：招标项目一览表</w:t>
      </w:r>
      <w:bookmarkEnd w:id="10"/>
    </w:p>
    <w:tbl>
      <w:tblPr>
        <w:tblStyle w:val="18"/>
        <w:tblW w:w="9072"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920"/>
        <w:gridCol w:w="2766"/>
        <w:gridCol w:w="1539"/>
        <w:gridCol w:w="2085"/>
        <w:gridCol w:w="176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920"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276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项目名称</w:t>
            </w:r>
          </w:p>
        </w:tc>
        <w:tc>
          <w:tcPr>
            <w:tcW w:w="1539"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采购内容及要求</w:t>
            </w:r>
          </w:p>
        </w:tc>
        <w:tc>
          <w:tcPr>
            <w:tcW w:w="2085" w:type="dxa"/>
          </w:tcPr>
          <w:p>
            <w:pPr>
              <w:widowControl/>
              <w:spacing w:before="100" w:beforeAutospacing="1" w:after="100" w:afterAutospacing="1"/>
              <w:jc w:val="center"/>
              <w:rPr>
                <w:rFonts w:ascii="宋体" w:hAnsi="宋体" w:cs="宋体"/>
                <w:b/>
                <w:kern w:val="0"/>
                <w:sz w:val="24"/>
                <w:highlight w:val="yellow"/>
              </w:rPr>
            </w:pPr>
            <w:r>
              <w:rPr>
                <w:rFonts w:ascii="宋体" w:hAnsi="宋体" w:cs="宋体"/>
                <w:b/>
                <w:kern w:val="0"/>
                <w:sz w:val="24"/>
              </w:rPr>
              <w:t>交货期</w:t>
            </w:r>
          </w:p>
        </w:tc>
        <w:tc>
          <w:tcPr>
            <w:tcW w:w="1762"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920"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2766" w:type="dxa"/>
            <w:vAlign w:val="center"/>
          </w:tcPr>
          <w:p>
            <w:pPr>
              <w:adjustRightInd w:val="0"/>
              <w:snapToGrid w:val="0"/>
              <w:jc w:val="both"/>
              <w:rPr>
                <w:rFonts w:ascii="仿宋" w:hAnsi="仿宋" w:eastAsia="仿宋"/>
                <w:color w:val="0066FF"/>
                <w:sz w:val="28"/>
                <w:szCs w:val="28"/>
              </w:rPr>
            </w:pPr>
            <w:r>
              <w:rPr>
                <w:rFonts w:hint="eastAsia" w:ascii="仿宋" w:hAnsi="仿宋" w:eastAsia="仿宋"/>
                <w:color w:val="auto"/>
                <w:sz w:val="28"/>
                <w:szCs w:val="28"/>
              </w:rPr>
              <w:t>工会·2</w:t>
            </w:r>
            <w:r>
              <w:rPr>
                <w:rFonts w:ascii="仿宋" w:hAnsi="仿宋" w:eastAsia="仿宋"/>
                <w:color w:val="auto"/>
                <w:sz w:val="28"/>
                <w:szCs w:val="28"/>
              </w:rPr>
              <w:t>021年</w:t>
            </w:r>
            <w:r>
              <w:rPr>
                <w:rFonts w:hint="eastAsia" w:ascii="仿宋" w:hAnsi="仿宋" w:eastAsia="仿宋"/>
                <w:color w:val="auto"/>
                <w:sz w:val="28"/>
                <w:szCs w:val="28"/>
              </w:rPr>
              <w:t>春节福利品采购供应商招标</w:t>
            </w:r>
          </w:p>
        </w:tc>
        <w:tc>
          <w:tcPr>
            <w:tcW w:w="1539" w:type="dxa"/>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详见第三章</w:t>
            </w:r>
          </w:p>
        </w:tc>
        <w:tc>
          <w:tcPr>
            <w:tcW w:w="2085" w:type="dxa"/>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2021年2月4日</w:t>
            </w:r>
          </w:p>
        </w:tc>
        <w:tc>
          <w:tcPr>
            <w:tcW w:w="1762" w:type="dxa"/>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500元/人/份</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、交货期：2021年2月4日（含2月4日）前</w:t>
      </w:r>
      <w:r>
        <w:rPr>
          <w:rFonts w:hint="eastAsia" w:ascii="仿宋" w:hAnsi="仿宋" w:eastAsia="仿宋" w:cs="仿宋"/>
          <w:color w:val="auto"/>
          <w:kern w:val="0"/>
          <w:sz w:val="32"/>
          <w:szCs w:val="32"/>
        </w:rPr>
        <w:t>交付货物，完成全部配送，</w:t>
      </w:r>
      <w:r>
        <w:rPr>
          <w:rFonts w:hint="eastAsia" w:ascii="仿宋" w:hAnsi="仿宋" w:eastAsia="仿宋" w:cs="仿宋"/>
          <w:b/>
          <w:color w:val="auto"/>
          <w:kern w:val="0"/>
          <w:sz w:val="32"/>
          <w:szCs w:val="32"/>
        </w:rPr>
        <w:t>各</w:t>
      </w:r>
      <w:r>
        <w:rPr>
          <w:rFonts w:hint="eastAsia" w:ascii="仿宋" w:hAnsi="仿宋" w:eastAsia="仿宋" w:cs="仿宋"/>
          <w:b/>
          <w:color w:val="000000" w:themeColor="text1"/>
          <w:kern w:val="0"/>
          <w:sz w:val="32"/>
          <w:szCs w:val="32"/>
          <w14:textFill>
            <w14:solidFill>
              <w14:schemeClr w14:val="tx1"/>
            </w14:solidFill>
          </w14:textFill>
        </w:rPr>
        <w:t>投标人应对此作出承诺。</w:t>
      </w:r>
    </w:p>
    <w:p>
      <w:pPr>
        <w:spacing w:line="500" w:lineRule="exact"/>
        <w:ind w:firstLine="640" w:firstLineChars="20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、供货地点：福建省、江苏省</w:t>
      </w:r>
    </w:p>
    <w:p>
      <w:pPr>
        <w:spacing w:line="500" w:lineRule="exact"/>
        <w:ind w:firstLine="640" w:firstLineChars="20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2"/>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28716"/>
      <w:r>
        <w:rPr>
          <w:rFonts w:hint="eastAsia" w:ascii="仿宋" w:hAnsi="仿宋" w:eastAsia="仿宋" w:cs="仿宋"/>
          <w:kern w:val="0"/>
          <w:szCs w:val="32"/>
        </w:rPr>
        <w:t>第二章　投标人须知</w:t>
      </w:r>
      <w:bookmarkEnd w:id="11"/>
    </w:p>
    <w:p>
      <w:pPr>
        <w:spacing w:line="500" w:lineRule="exact"/>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8"/>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color w:val="3366FF"/>
                <w:sz w:val="28"/>
                <w:szCs w:val="28"/>
                <w:lang w:val="zh-CN"/>
              </w:rPr>
            </w:pPr>
            <w:r>
              <w:rPr>
                <w:rFonts w:hint="eastAsia" w:ascii="仿宋" w:hAnsi="仿宋" w:eastAsia="仿宋"/>
                <w:color w:val="auto"/>
                <w:sz w:val="28"/>
                <w:szCs w:val="28"/>
              </w:rPr>
              <w:t>项目名称：工会·2021年春节福利品</w:t>
            </w:r>
            <w:r>
              <w:rPr>
                <w:rFonts w:ascii="仿宋" w:hAnsi="仿宋" w:eastAsia="仿宋"/>
                <w:color w:val="auto"/>
                <w:sz w:val="28"/>
                <w:szCs w:val="28"/>
              </w:rPr>
              <w:t>供应商招标</w:t>
            </w:r>
          </w:p>
          <w:p>
            <w:pPr>
              <w:spacing w:line="400" w:lineRule="exact"/>
              <w:rPr>
                <w:rFonts w:ascii="仿宋" w:hAnsi="仿宋" w:eastAsia="仿宋"/>
                <w:sz w:val="28"/>
                <w:szCs w:val="28"/>
              </w:rPr>
            </w:pPr>
            <w:r>
              <w:rPr>
                <w:rFonts w:hint="eastAsia" w:ascii="仿宋" w:hAnsi="仿宋" w:eastAsia="仿宋"/>
                <w:sz w:val="28"/>
                <w:szCs w:val="28"/>
              </w:rPr>
              <w:t>招标人：厦门国贸物业管理有限公司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GMWY-2021-01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color w:val="auto"/>
                <w:sz w:val="28"/>
                <w:szCs w:val="28"/>
              </w:rPr>
              <w:t>：</w:t>
            </w:r>
            <w:r>
              <w:rPr>
                <w:rFonts w:hint="eastAsia" w:ascii="仿宋" w:hAnsi="仿宋" w:eastAsia="仿宋"/>
                <w:b/>
                <w:color w:val="auto"/>
                <w:sz w:val="28"/>
                <w:szCs w:val="28"/>
              </w:rPr>
              <w:t>人民币10000元整。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sz w:val="24"/>
              </w:rPr>
              <w:t>①</w:t>
            </w: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color w:val="auto"/>
                <w:sz w:val="28"/>
                <w:szCs w:val="28"/>
              </w:rPr>
              <w:t>10000元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rPr>
              <w:t>10000元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招标预算价（即最高控制价）为：5</w:t>
            </w:r>
            <w:r>
              <w:rPr>
                <w:rFonts w:ascii="仿宋" w:hAnsi="仿宋" w:eastAsia="仿宋"/>
                <w:sz w:val="28"/>
                <w:szCs w:val="28"/>
              </w:rPr>
              <w:t>00元</w:t>
            </w:r>
            <w:r>
              <w:rPr>
                <w:rFonts w:hint="eastAsia" w:ascii="仿宋" w:hAnsi="仿宋" w:eastAsia="仿宋"/>
                <w:sz w:val="28"/>
                <w:szCs w:val="28"/>
              </w:rPr>
              <w:t>/</w:t>
            </w:r>
            <w:r>
              <w:rPr>
                <w:rFonts w:ascii="仿宋" w:hAnsi="仿宋" w:eastAsia="仿宋"/>
                <w:sz w:val="28"/>
                <w:szCs w:val="28"/>
              </w:rPr>
              <w:t>人</w:t>
            </w:r>
            <w:r>
              <w:rPr>
                <w:rFonts w:hint="eastAsia" w:ascii="仿宋" w:hAnsi="仿宋" w:eastAsia="仿宋"/>
                <w:sz w:val="28"/>
                <w:szCs w:val="28"/>
              </w:rPr>
              <w:t>/</w:t>
            </w:r>
            <w:r>
              <w:rPr>
                <w:rFonts w:ascii="仿宋" w:hAnsi="仿宋" w:eastAsia="仿宋"/>
                <w:sz w:val="28"/>
                <w:szCs w:val="28"/>
              </w:rPr>
              <w:t>份。</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auto"/>
                <w:sz w:val="28"/>
                <w:szCs w:val="28"/>
              </w:rPr>
              <w:t>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3、★投标人必须提供食品经营许可证有效复印件（加盖公章）。</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4、★投标人必须提供经“信用中国”网站查询的信用信息，有失信信息记录或在禁止参加政府采购活动处罚期内的供应商不能成为合格投标人。</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bl>
    <w:p>
      <w:pPr>
        <w:pStyle w:val="3"/>
        <w:keepNext w:val="0"/>
        <w:keepLines w:val="0"/>
        <w:spacing w:before="0" w:after="0" w:line="360" w:lineRule="auto"/>
        <w:jc w:val="cente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keepNext w:val="0"/>
        <w:keepLines w:val="0"/>
        <w:spacing w:before="0" w:after="0" w:line="500" w:lineRule="exact"/>
        <w:rPr>
          <w:rFonts w:hint="eastAsia" w:ascii="仿宋" w:hAnsi="仿宋" w:eastAsia="仿宋"/>
          <w:sz w:val="32"/>
        </w:rPr>
      </w:pPr>
    </w:p>
    <w:p>
      <w:pPr>
        <w:pStyle w:val="3"/>
        <w:keepNext w:val="0"/>
        <w:keepLines w:val="0"/>
        <w:spacing w:before="0" w:after="0" w:line="500" w:lineRule="exact"/>
        <w:rPr>
          <w:rFonts w:ascii="仿宋" w:hAnsi="仿宋" w:eastAsia="仿宋"/>
          <w:sz w:val="32"/>
        </w:rPr>
      </w:pPr>
      <w:bookmarkStart w:id="12" w:name="_Toc26798"/>
      <w:r>
        <w:rPr>
          <w:rFonts w:hint="eastAsia" w:ascii="仿宋" w:hAnsi="仿宋" w:eastAsia="仿宋"/>
          <w:sz w:val="32"/>
        </w:rPr>
        <w:t>第一节  说  明</w:t>
      </w:r>
      <w:bookmarkEnd w:id="12"/>
    </w:p>
    <w:p>
      <w:pPr>
        <w:pStyle w:val="4"/>
        <w:keepNext w:val="0"/>
        <w:keepLines w:val="0"/>
        <w:spacing w:before="0" w:after="0" w:line="500" w:lineRule="exact"/>
        <w:ind w:firstLine="643" w:firstLineChars="200"/>
        <w:rPr>
          <w:rFonts w:ascii="仿宋" w:hAnsi="仿宋" w:eastAsia="仿宋"/>
          <w:sz w:val="32"/>
        </w:rPr>
      </w:pPr>
      <w:bookmarkStart w:id="13" w:name="_Toc12295"/>
      <w:bookmarkStart w:id="14" w:name="_Toc191892300"/>
      <w:bookmarkStart w:id="15" w:name="_Toc192925648"/>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color w:val="auto"/>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auto"/>
          <w:sz w:val="32"/>
          <w:szCs w:val="32"/>
          <w:u w:val="single"/>
        </w:rPr>
        <w:t>工会· 2021年春节福利品供应商招标项目</w:t>
      </w:r>
      <w:r>
        <w:rPr>
          <w:rFonts w:hint="eastAsia" w:ascii="仿宋" w:hAnsi="仿宋" w:eastAsia="仿宋"/>
          <w:color w:val="auto"/>
          <w:sz w:val="32"/>
          <w:szCs w:val="32"/>
        </w:rPr>
        <w:t>。</w:t>
      </w:r>
    </w:p>
    <w:p>
      <w:pPr>
        <w:pStyle w:val="4"/>
        <w:keepNext w:val="0"/>
        <w:keepLines w:val="0"/>
        <w:spacing w:before="0" w:after="0" w:line="500" w:lineRule="exact"/>
        <w:ind w:firstLine="643" w:firstLineChars="200"/>
        <w:rPr>
          <w:rFonts w:ascii="仿宋" w:hAnsi="仿宋" w:eastAsia="仿宋"/>
          <w:sz w:val="32"/>
        </w:rPr>
      </w:pPr>
      <w:bookmarkStart w:id="16" w:name="_Toc191892301"/>
      <w:bookmarkStart w:id="17" w:name="_Toc192925649"/>
      <w:bookmarkStart w:id="18" w:name="_Toc22285"/>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“招标人”系指</w:t>
      </w:r>
      <w:r>
        <w:rPr>
          <w:rFonts w:hint="eastAsia" w:ascii="仿宋" w:hAnsi="仿宋" w:eastAsia="仿宋"/>
          <w:b/>
          <w:bCs/>
          <w:sz w:val="32"/>
          <w:szCs w:val="32"/>
        </w:rPr>
        <w:t>厦门国贸物业管理有限公司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.3“货物”系指卖方按招标文件规定向招标人提供的一切食品、设备、机械、仪器仪表、备品备件、工具、手册及其它有关技术资料和材料。</w:t>
      </w:r>
    </w:p>
    <w:p>
      <w:pPr>
        <w:pStyle w:val="4"/>
        <w:keepNext w:val="0"/>
        <w:keepLines w:val="0"/>
        <w:spacing w:before="0" w:after="0" w:line="500" w:lineRule="exact"/>
        <w:ind w:firstLine="643" w:firstLineChars="200"/>
        <w:rPr>
          <w:rFonts w:ascii="仿宋" w:hAnsi="仿宋" w:eastAsia="仿宋"/>
          <w:sz w:val="32"/>
        </w:rPr>
      </w:pPr>
      <w:bookmarkStart w:id="19" w:name="_Toc31677"/>
      <w:bookmarkStart w:id="20" w:name="_Toc191892302"/>
      <w:bookmarkStart w:id="21" w:name="_Toc192925650"/>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960" w:firstLineChars="300"/>
        <w:rPr>
          <w:color w:val="auto"/>
        </w:rPr>
      </w:pPr>
      <w:r>
        <w:rPr>
          <w:rFonts w:hint="eastAsia" w:ascii="仿宋" w:hAnsi="仿宋" w:eastAsia="仿宋"/>
          <w:color w:val="auto"/>
          <w:sz w:val="32"/>
          <w:szCs w:val="32"/>
        </w:rPr>
        <w:t>3.4 本项目不接受联合体形式投标。</w:t>
      </w:r>
    </w:p>
    <w:p>
      <w:pPr>
        <w:spacing w:line="500" w:lineRule="exact"/>
        <w:ind w:firstLine="960" w:firstLineChars="300"/>
        <w:rPr>
          <w:color w:val="0070C0"/>
        </w:rPr>
      </w:pPr>
      <w:r>
        <w:rPr>
          <w:rFonts w:hint="eastAsia" w:ascii="仿宋" w:hAnsi="仿宋" w:eastAsia="仿宋"/>
          <w:sz w:val="32"/>
          <w:szCs w:val="32"/>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sz w:val="32"/>
        </w:rPr>
      </w:pPr>
      <w:bookmarkStart w:id="22" w:name="_Toc191892303"/>
      <w:bookmarkStart w:id="23" w:name="_Toc19862"/>
      <w:bookmarkStart w:id="24" w:name="_Toc192925651"/>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bookmarkStart w:id="25" w:name="_Toc191892304"/>
      <w:bookmarkStart w:id="26" w:name="_Toc192925652"/>
    </w:p>
    <w:p>
      <w:pPr>
        <w:pStyle w:val="3"/>
        <w:keepNext w:val="0"/>
        <w:keepLines w:val="0"/>
        <w:spacing w:before="0" w:after="0" w:line="500" w:lineRule="exact"/>
        <w:rPr>
          <w:rFonts w:ascii="仿宋" w:hAnsi="仿宋" w:eastAsia="仿宋"/>
          <w:sz w:val="32"/>
        </w:rPr>
      </w:pPr>
      <w:bookmarkStart w:id="27" w:name="_Toc12474"/>
      <w:r>
        <w:rPr>
          <w:rFonts w:hint="eastAsia" w:ascii="仿宋" w:hAnsi="仿宋" w:eastAsia="仿宋"/>
          <w:sz w:val="32"/>
        </w:rPr>
        <w:t>第二节  招标文件说明</w:t>
      </w:r>
      <w:bookmarkEnd w:id="25"/>
      <w:bookmarkEnd w:id="26"/>
      <w:bookmarkEnd w:id="27"/>
    </w:p>
    <w:p>
      <w:pPr>
        <w:pStyle w:val="4"/>
        <w:keepNext w:val="0"/>
        <w:keepLines w:val="0"/>
        <w:spacing w:before="0" w:after="0" w:line="500" w:lineRule="exact"/>
        <w:ind w:firstLine="643" w:firstLineChars="200"/>
        <w:rPr>
          <w:rFonts w:ascii="仿宋" w:hAnsi="仿宋" w:eastAsia="仿宋"/>
          <w:sz w:val="32"/>
        </w:rPr>
      </w:pPr>
      <w:bookmarkStart w:id="28" w:name="_Toc192925653"/>
      <w:bookmarkStart w:id="29" w:name="_Toc29684"/>
      <w:bookmarkStart w:id="30"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330"/>
      <w:bookmarkStart w:id="34" w:name="_Toc52332515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152"/>
      <w:bookmarkStart w:id="38" w:name="_Toc523325332"/>
      <w:r>
        <w:rPr>
          <w:rFonts w:hint="eastAsia" w:ascii="仿宋" w:hAnsi="仿宋" w:eastAsia="仿宋"/>
          <w:sz w:val="32"/>
        </w:rPr>
        <w:t>⑶ 招标内容及要求</w:t>
      </w:r>
      <w:bookmarkEnd w:id="37"/>
      <w:bookmarkEnd w:id="38"/>
    </w:p>
    <w:p>
      <w:pPr>
        <w:ind w:firstLine="640" w:firstLineChars="200"/>
        <w:rPr>
          <w:rFonts w:ascii="仿宋" w:hAnsi="仿宋" w:eastAsia="仿宋"/>
          <w:b/>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30492126"/>
      <w:bookmarkStart w:id="42" w:name="_Toc430488851"/>
      <w:bookmarkStart w:id="43" w:name="_Toc430488644"/>
      <w:bookmarkStart w:id="44" w:name="_Toc430489119"/>
      <w:bookmarkStart w:id="45" w:name="_Toc415567497"/>
      <w:bookmarkStart w:id="46" w:name="_Toc430422413"/>
      <w:bookmarkStart w:id="47" w:name="_Toc430490612"/>
      <w:bookmarkStart w:id="48" w:name="_Toc191892306"/>
      <w:bookmarkStart w:id="49" w:name="_Toc192925654"/>
    </w:p>
    <w:p>
      <w:pPr>
        <w:pStyle w:val="4"/>
        <w:keepNext w:val="0"/>
        <w:keepLines w:val="0"/>
        <w:spacing w:before="0" w:after="0" w:line="500" w:lineRule="exact"/>
        <w:ind w:firstLine="643" w:firstLineChars="200"/>
        <w:rPr>
          <w:rFonts w:ascii="仿宋" w:hAnsi="仿宋" w:eastAsia="仿宋"/>
          <w:sz w:val="32"/>
        </w:rPr>
      </w:pPr>
      <w:bookmarkStart w:id="50" w:name="_Toc16452"/>
      <w:r>
        <w:rPr>
          <w:rFonts w:ascii="仿宋" w:hAnsi="仿宋" w:eastAsia="仿宋"/>
          <w:sz w:val="32"/>
        </w:rPr>
        <w:t>6.</w:t>
      </w:r>
      <w:bookmarkEnd w:id="41"/>
      <w:bookmarkEnd w:id="42"/>
      <w:bookmarkEnd w:id="43"/>
      <w:bookmarkEnd w:id="44"/>
      <w:bookmarkEnd w:id="45"/>
      <w:bookmarkEnd w:id="46"/>
      <w:bookmarkEnd w:id="47"/>
      <w:r>
        <w:rPr>
          <w:rFonts w:ascii="仿宋" w:hAnsi="仿宋" w:eastAsia="仿宋"/>
          <w:sz w:val="32"/>
        </w:rPr>
        <w:t xml:space="preserve"> 招标文件的澄清</w:t>
      </w:r>
      <w:bookmarkEnd w:id="48"/>
      <w:bookmarkEnd w:id="49"/>
      <w:bookmarkEnd w:id="50"/>
    </w:p>
    <w:p>
      <w:pPr>
        <w:tabs>
          <w:tab w:val="left" w:pos="900"/>
        </w:tabs>
        <w:spacing w:line="500" w:lineRule="exact"/>
        <w:ind w:firstLine="640" w:firstLineChars="200"/>
        <w:rPr>
          <w:rFonts w:ascii="仿宋" w:hAnsi="仿宋" w:eastAsia="仿宋"/>
          <w:sz w:val="32"/>
          <w:szCs w:val="32"/>
        </w:rPr>
      </w:pPr>
      <w:bookmarkStart w:id="51" w:name="_Toc523325335"/>
      <w:bookmarkStart w:id="52" w:name="_Toc523325155"/>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51"/>
      <w:bookmarkEnd w:id="52"/>
      <w:bookmarkStart w:id="53" w:name="_Toc430488852"/>
      <w:bookmarkStart w:id="54" w:name="_Toc430490613"/>
      <w:bookmarkStart w:id="55" w:name="_Toc192925655"/>
      <w:bookmarkStart w:id="56" w:name="_Toc430489120"/>
      <w:bookmarkStart w:id="57" w:name="_Toc430492127"/>
      <w:bookmarkStart w:id="58" w:name="_Toc430422414"/>
      <w:bookmarkStart w:id="59" w:name="_Toc430488645"/>
      <w:bookmarkStart w:id="60" w:name="_Toc191892307"/>
      <w:bookmarkStart w:id="61" w:name="_Toc415567498"/>
    </w:p>
    <w:p>
      <w:pPr>
        <w:pStyle w:val="4"/>
        <w:keepNext w:val="0"/>
        <w:keepLines w:val="0"/>
        <w:spacing w:before="0" w:after="0" w:line="500" w:lineRule="exact"/>
        <w:ind w:firstLine="643" w:firstLineChars="200"/>
        <w:rPr>
          <w:rFonts w:ascii="仿宋" w:hAnsi="仿宋" w:eastAsia="仿宋"/>
          <w:sz w:val="32"/>
        </w:rPr>
      </w:pPr>
      <w:bookmarkStart w:id="62" w:name="_Toc17805"/>
      <w:r>
        <w:rPr>
          <w:rFonts w:ascii="仿宋" w:hAnsi="仿宋" w:eastAsia="仿宋"/>
          <w:sz w:val="32"/>
        </w:rPr>
        <w:t xml:space="preserve">7. </w:t>
      </w:r>
      <w:r>
        <w:rPr>
          <w:rFonts w:hint="eastAsia" w:ascii="仿宋" w:hAnsi="仿宋" w:eastAsia="仿宋"/>
          <w:sz w:val="32"/>
        </w:rPr>
        <w:t>招标文件的修改</w:t>
      </w:r>
      <w:bookmarkEnd w:id="53"/>
      <w:bookmarkEnd w:id="54"/>
      <w:bookmarkEnd w:id="55"/>
      <w:bookmarkEnd w:id="56"/>
      <w:bookmarkEnd w:id="57"/>
      <w:bookmarkEnd w:id="58"/>
      <w:bookmarkEnd w:id="59"/>
      <w:bookmarkEnd w:id="60"/>
      <w:bookmarkEnd w:id="61"/>
      <w:bookmarkEnd w:id="62"/>
    </w:p>
    <w:p>
      <w:pPr>
        <w:spacing w:line="500" w:lineRule="exact"/>
        <w:ind w:firstLine="640" w:firstLineChars="200"/>
        <w:rPr>
          <w:rFonts w:ascii="仿宋" w:hAnsi="仿宋" w:eastAsia="仿宋"/>
          <w:sz w:val="32"/>
          <w:szCs w:val="32"/>
        </w:rPr>
      </w:pPr>
      <w:bookmarkStart w:id="63" w:name="_Toc523325337"/>
      <w:bookmarkStart w:id="64" w:name="_Toc52332515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63"/>
      <w:bookmarkEnd w:id="64"/>
    </w:p>
    <w:p>
      <w:pPr>
        <w:spacing w:line="500" w:lineRule="exact"/>
        <w:ind w:firstLine="640" w:firstLineChars="200"/>
        <w:rPr>
          <w:rFonts w:ascii="仿宋" w:hAnsi="仿宋" w:eastAsia="仿宋"/>
          <w:sz w:val="32"/>
          <w:szCs w:val="32"/>
        </w:rPr>
      </w:pPr>
      <w:bookmarkStart w:id="65" w:name="_Toc523325158"/>
      <w:bookmarkStart w:id="66" w:name="_Toc52332533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65"/>
      <w:bookmarkEnd w:id="66"/>
      <w:bookmarkStart w:id="67" w:name="_Toc191892308"/>
      <w:bookmarkStart w:id="68" w:name="_Toc192925656"/>
    </w:p>
    <w:p>
      <w:pPr>
        <w:spacing w:line="500" w:lineRule="exact"/>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69" w:name="_Toc12921"/>
      <w:r>
        <w:rPr>
          <w:rFonts w:hint="eastAsia" w:ascii="仿宋" w:hAnsi="仿宋" w:eastAsia="仿宋"/>
          <w:sz w:val="32"/>
        </w:rPr>
        <w:t>第三节  投标文件的编写</w:t>
      </w:r>
      <w:bookmarkEnd w:id="67"/>
      <w:bookmarkEnd w:id="68"/>
      <w:bookmarkEnd w:id="69"/>
    </w:p>
    <w:p>
      <w:pPr>
        <w:pStyle w:val="4"/>
        <w:keepNext w:val="0"/>
        <w:keepLines w:val="0"/>
        <w:spacing w:before="0" w:after="0" w:line="500" w:lineRule="exact"/>
        <w:ind w:firstLine="643" w:firstLineChars="200"/>
        <w:rPr>
          <w:rFonts w:ascii="仿宋" w:hAnsi="仿宋" w:eastAsia="仿宋"/>
          <w:sz w:val="32"/>
        </w:rPr>
      </w:pPr>
      <w:bookmarkStart w:id="70" w:name="_Toc192925657"/>
      <w:bookmarkStart w:id="71" w:name="_Toc191892309"/>
      <w:bookmarkStart w:id="72" w:name="_Toc783"/>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0"/>
      <w:bookmarkEnd w:id="71"/>
      <w:bookmarkEnd w:id="7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sz w:val="32"/>
        </w:rPr>
      </w:pPr>
      <w:bookmarkStart w:id="73" w:name="_Toc192925658"/>
      <w:bookmarkStart w:id="74" w:name="_Toc191892310"/>
      <w:bookmarkStart w:id="75" w:name="_Toc25138"/>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3"/>
      <w:bookmarkEnd w:id="74"/>
      <w:bookmarkEnd w:id="75"/>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sz w:val="32"/>
        </w:rPr>
      </w:pPr>
      <w:bookmarkStart w:id="76" w:name="_Toc191892311"/>
      <w:bookmarkStart w:id="77" w:name="_Toc19785"/>
      <w:bookmarkStart w:id="78" w:name="_Toc192925659"/>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6"/>
      <w:bookmarkEnd w:id="77"/>
      <w:bookmarkEnd w:id="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10.1.1</w:t>
      </w:r>
      <w:r>
        <w:rPr>
          <w:rFonts w:hint="eastAsia" w:ascii="仿宋" w:hAnsi="仿宋" w:eastAsia="仿宋"/>
          <w:color w:val="auto"/>
          <w:sz w:val="32"/>
          <w:szCs w:val="32"/>
        </w:rPr>
        <w:t>投标书</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10.1.2</w:t>
      </w:r>
      <w:r>
        <w:rPr>
          <w:rFonts w:hint="eastAsia" w:ascii="仿宋" w:hAnsi="仿宋" w:eastAsia="仿宋"/>
          <w:color w:val="auto"/>
          <w:sz w:val="32"/>
          <w:szCs w:val="32"/>
        </w:rPr>
        <w:t>开标一览表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10.1.3</w:t>
      </w:r>
      <w:r>
        <w:rPr>
          <w:rFonts w:hint="eastAsia" w:ascii="仿宋" w:hAnsi="仿宋" w:eastAsia="仿宋"/>
          <w:color w:val="auto"/>
          <w:sz w:val="32"/>
          <w:szCs w:val="32"/>
        </w:rPr>
        <w:t>价格明细表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4供货组织方案</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5投标人承诺函</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6技术和商务偏离表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7投标人提交的其它资料</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8投标保证金</w:t>
      </w:r>
    </w:p>
    <w:p>
      <w:pPr>
        <w:pStyle w:val="4"/>
        <w:keepNext w:val="0"/>
        <w:keepLines w:val="0"/>
        <w:spacing w:before="0" w:after="0" w:line="500" w:lineRule="exact"/>
        <w:ind w:firstLine="643" w:firstLineChars="200"/>
        <w:rPr>
          <w:rFonts w:ascii="仿宋" w:hAnsi="仿宋" w:eastAsia="仿宋"/>
          <w:sz w:val="32"/>
        </w:rPr>
      </w:pPr>
      <w:bookmarkStart w:id="79" w:name="_Toc191892312"/>
      <w:bookmarkStart w:id="80" w:name="_Toc192925660"/>
      <w:bookmarkStart w:id="81" w:name="_Toc16624"/>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79"/>
      <w:bookmarkEnd w:id="80"/>
      <w:bookmarkEnd w:id="8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sz w:val="32"/>
        </w:rPr>
      </w:pPr>
      <w:bookmarkStart w:id="82" w:name="_Toc191892313"/>
      <w:bookmarkStart w:id="83" w:name="_Toc192925661"/>
      <w:bookmarkStart w:id="84" w:name="_Toc7140"/>
      <w:r>
        <w:rPr>
          <w:rFonts w:hint="eastAsia" w:ascii="仿宋" w:hAnsi="仿宋" w:eastAsia="仿宋"/>
          <w:sz w:val="32"/>
        </w:rPr>
        <w:t>12. 投标保证金</w:t>
      </w:r>
      <w:bookmarkEnd w:id="82"/>
      <w:bookmarkEnd w:id="83"/>
      <w:bookmarkEnd w:id="84"/>
    </w:p>
    <w:p>
      <w:pPr>
        <w:spacing w:line="500" w:lineRule="exact"/>
        <w:ind w:firstLine="640" w:firstLineChars="200"/>
        <w:rPr>
          <w:rFonts w:ascii="仿宋" w:hAnsi="仿宋" w:eastAsia="仿宋"/>
          <w:b w:val="0"/>
          <w:bCs/>
          <w:sz w:val="32"/>
          <w:szCs w:val="32"/>
        </w:rPr>
      </w:pPr>
      <w:r>
        <w:rPr>
          <w:rFonts w:hint="eastAsia" w:ascii="仿宋" w:hAnsi="仿宋" w:eastAsia="仿宋"/>
          <w:b w:val="0"/>
          <w:bCs/>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sz w:val="32"/>
        </w:rPr>
      </w:pPr>
      <w:bookmarkStart w:id="85" w:name="_Toc11072"/>
      <w:bookmarkStart w:id="86" w:name="_Toc191892314"/>
      <w:bookmarkStart w:id="87"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5"/>
      <w:bookmarkEnd w:id="86"/>
      <w:bookmarkEnd w:id="8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3"/>
        <w:keepNext w:val="0"/>
        <w:keepLines w:val="0"/>
        <w:spacing w:before="0" w:after="0" w:line="500" w:lineRule="exact"/>
        <w:rPr>
          <w:rFonts w:hint="eastAsia" w:ascii="仿宋" w:hAnsi="仿宋" w:eastAsia="仿宋"/>
          <w:sz w:val="32"/>
        </w:rPr>
      </w:pPr>
      <w:bookmarkStart w:id="88" w:name="_Toc192925663"/>
      <w:bookmarkStart w:id="89" w:name="_Toc191892315"/>
    </w:p>
    <w:p>
      <w:pPr>
        <w:pStyle w:val="3"/>
        <w:keepNext w:val="0"/>
        <w:keepLines w:val="0"/>
        <w:spacing w:before="0" w:after="0" w:line="500" w:lineRule="exact"/>
        <w:rPr>
          <w:rFonts w:hint="eastAsia" w:ascii="仿宋" w:hAnsi="仿宋" w:eastAsia="仿宋"/>
          <w:sz w:val="32"/>
        </w:rPr>
      </w:pPr>
    </w:p>
    <w:p>
      <w:pPr>
        <w:pStyle w:val="3"/>
        <w:keepNext w:val="0"/>
        <w:keepLines w:val="0"/>
        <w:spacing w:before="0" w:after="0" w:line="500" w:lineRule="exact"/>
        <w:rPr>
          <w:rFonts w:ascii="仿宋" w:hAnsi="仿宋" w:eastAsia="仿宋"/>
          <w:sz w:val="32"/>
        </w:rPr>
      </w:pPr>
      <w:bookmarkStart w:id="90" w:name="_Toc5810"/>
      <w:r>
        <w:rPr>
          <w:rFonts w:hint="eastAsia" w:ascii="仿宋" w:hAnsi="仿宋" w:eastAsia="仿宋"/>
          <w:sz w:val="32"/>
        </w:rPr>
        <w:t>第四节  投标文件的提交</w:t>
      </w:r>
      <w:bookmarkEnd w:id="88"/>
      <w:bookmarkEnd w:id="89"/>
      <w:bookmarkEnd w:id="90"/>
    </w:p>
    <w:p>
      <w:pPr>
        <w:pStyle w:val="4"/>
        <w:keepNext w:val="0"/>
        <w:keepLines w:val="0"/>
        <w:spacing w:before="0" w:after="0" w:line="500" w:lineRule="exact"/>
        <w:ind w:firstLine="643" w:firstLineChars="200"/>
        <w:rPr>
          <w:rFonts w:ascii="仿宋" w:hAnsi="仿宋" w:eastAsia="仿宋"/>
          <w:sz w:val="32"/>
        </w:rPr>
      </w:pPr>
      <w:bookmarkStart w:id="91" w:name="_Toc192925664"/>
      <w:bookmarkStart w:id="92" w:name="_Toc22844"/>
      <w:bookmarkStart w:id="93" w:name="_Toc191892316"/>
      <w:r>
        <w:rPr>
          <w:rFonts w:hint="eastAsia" w:ascii="仿宋" w:hAnsi="仿宋" w:eastAsia="仿宋"/>
          <w:sz w:val="32"/>
        </w:rPr>
        <w:t>14. 投标文件的密封、标记和递交</w:t>
      </w:r>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4" w:name="_Toc192925665"/>
      <w:bookmarkStart w:id="95" w:name="_Toc191892317"/>
    </w:p>
    <w:p>
      <w:pPr>
        <w:spacing w:line="500" w:lineRule="exact"/>
        <w:ind w:firstLine="640" w:firstLineChars="200"/>
        <w:rPr>
          <w:rFonts w:ascii="仿宋" w:hAnsi="仿宋" w:eastAsia="仿宋"/>
          <w:sz w:val="32"/>
          <w:szCs w:val="32"/>
        </w:rPr>
      </w:pPr>
    </w:p>
    <w:p>
      <w:pPr>
        <w:pStyle w:val="3"/>
        <w:keepNext w:val="0"/>
        <w:keepLines w:val="0"/>
        <w:spacing w:before="0" w:after="0" w:line="500" w:lineRule="exact"/>
        <w:rPr>
          <w:rFonts w:ascii="仿宋" w:hAnsi="仿宋" w:eastAsia="仿宋"/>
          <w:sz w:val="32"/>
        </w:rPr>
      </w:pPr>
      <w:bookmarkStart w:id="96" w:name="_Toc20143"/>
      <w:r>
        <w:rPr>
          <w:rFonts w:hint="eastAsia" w:ascii="仿宋" w:hAnsi="仿宋" w:eastAsia="仿宋"/>
          <w:sz w:val="32"/>
        </w:rPr>
        <w:t>第五节</w:t>
      </w:r>
      <w:r>
        <w:rPr>
          <w:rFonts w:hint="eastAsia" w:ascii="仿宋" w:hAnsi="仿宋" w:eastAsia="仿宋"/>
          <w:sz w:val="32"/>
          <w:lang w:val="en-US" w:eastAsia="zh-CN"/>
        </w:rPr>
        <w:t xml:space="preserve"> </w:t>
      </w:r>
      <w:r>
        <w:rPr>
          <w:rFonts w:hint="eastAsia" w:ascii="仿宋" w:hAnsi="仿宋" w:eastAsia="仿宋"/>
          <w:sz w:val="32"/>
        </w:rPr>
        <w:t>投标文件的评估和比较</w:t>
      </w:r>
      <w:bookmarkEnd w:id="94"/>
      <w:bookmarkEnd w:id="95"/>
      <w:bookmarkEnd w:id="96"/>
    </w:p>
    <w:p>
      <w:pPr>
        <w:pStyle w:val="4"/>
        <w:keepNext w:val="0"/>
        <w:keepLines w:val="0"/>
        <w:spacing w:before="0" w:after="0" w:line="500" w:lineRule="exact"/>
        <w:ind w:firstLine="643" w:firstLineChars="200"/>
        <w:rPr>
          <w:rFonts w:ascii="仿宋" w:hAnsi="仿宋" w:eastAsia="仿宋"/>
          <w:sz w:val="32"/>
        </w:rPr>
      </w:pPr>
      <w:bookmarkStart w:id="97" w:name="_Toc192925666"/>
      <w:bookmarkStart w:id="98" w:name="_Toc191892318"/>
      <w:bookmarkStart w:id="99" w:name="_Toc5137"/>
      <w:r>
        <w:rPr>
          <w:rFonts w:hint="eastAsia" w:ascii="仿宋" w:hAnsi="仿宋" w:eastAsia="仿宋"/>
          <w:sz w:val="32"/>
        </w:rPr>
        <w:t>15．开标、评标时间</w:t>
      </w:r>
      <w:bookmarkEnd w:id="97"/>
      <w:bookmarkEnd w:id="98"/>
      <w:bookmarkEnd w:id="99"/>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w:t>
      </w:r>
      <w:r>
        <w:rPr>
          <w:rFonts w:hint="eastAsia" w:ascii="仿宋" w:hAnsi="仿宋" w:eastAsia="仿宋"/>
          <w:color w:val="auto"/>
          <w:sz w:val="32"/>
          <w:szCs w:val="32"/>
        </w:rPr>
        <w:t>用综合评分法评</w:t>
      </w:r>
      <w:r>
        <w:rPr>
          <w:rFonts w:hint="eastAsia" w:ascii="仿宋" w:hAnsi="仿宋" w:eastAsia="仿宋"/>
          <w:color w:val="000000" w:themeColor="text1"/>
          <w:sz w:val="32"/>
          <w:szCs w:val="32"/>
          <w14:textFill>
            <w14:solidFill>
              <w14:schemeClr w14:val="tx1"/>
            </w14:solidFill>
          </w14:textFill>
        </w:rPr>
        <w:t>选方法评定，招标人监察人员进行监督。</w:t>
      </w:r>
    </w:p>
    <w:p>
      <w:pPr>
        <w:pStyle w:val="4"/>
        <w:keepNext w:val="0"/>
        <w:keepLines w:val="0"/>
        <w:spacing w:before="0" w:after="0" w:line="500" w:lineRule="exact"/>
        <w:ind w:firstLine="643" w:firstLineChars="200"/>
        <w:rPr>
          <w:rFonts w:ascii="仿宋" w:hAnsi="仿宋" w:eastAsia="仿宋"/>
          <w:sz w:val="32"/>
        </w:rPr>
      </w:pPr>
      <w:bookmarkStart w:id="100" w:name="_Toc191892319"/>
      <w:bookmarkStart w:id="101" w:name="_Toc192925667"/>
      <w:bookmarkStart w:id="102" w:name="_Toc31728"/>
      <w:r>
        <w:rPr>
          <w:rFonts w:hint="eastAsia" w:ascii="仿宋" w:hAnsi="仿宋" w:eastAsia="仿宋"/>
          <w:sz w:val="32"/>
        </w:rPr>
        <w:t>16．评标委员会</w:t>
      </w:r>
      <w:bookmarkEnd w:id="100"/>
      <w:bookmarkEnd w:id="101"/>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sz w:val="32"/>
        </w:rPr>
      </w:pPr>
      <w:bookmarkStart w:id="103" w:name="_Toc192925668"/>
      <w:bookmarkStart w:id="104" w:name="_Toc191892320"/>
      <w:bookmarkStart w:id="105" w:name="_Toc2475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3"/>
      <w:bookmarkEnd w:id="104"/>
      <w:bookmarkEnd w:id="10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sz w:val="32"/>
        </w:rPr>
      </w:pPr>
      <w:bookmarkStart w:id="106" w:name="_Toc20494"/>
      <w:r>
        <w:rPr>
          <w:rFonts w:hint="eastAsia" w:ascii="仿宋" w:hAnsi="仿宋" w:eastAsia="仿宋"/>
          <w:sz w:val="32"/>
        </w:rPr>
        <w:t>18.评标办法</w:t>
      </w:r>
      <w:bookmarkEnd w:id="106"/>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sz w:val="32"/>
          <w:szCs w:val="32"/>
        </w:rPr>
        <w:t>本次招标</w:t>
      </w:r>
      <w:r>
        <w:rPr>
          <w:rFonts w:hint="eastAsia" w:ascii="仿宋" w:hAnsi="仿宋" w:eastAsia="仿宋"/>
          <w:b/>
          <w:color w:val="auto"/>
          <w:sz w:val="32"/>
          <w:szCs w:val="32"/>
        </w:rPr>
        <w:t>采用综合评分法评标。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color w:val="auto"/>
          <w:sz w:val="32"/>
          <w:szCs w:val="32"/>
          <w:lang w:eastAsia="zh-CN"/>
        </w:rPr>
        <w:t>18.1具体的评标标准（评标办</w:t>
      </w:r>
      <w:r>
        <w:rPr>
          <w:rFonts w:hint="eastAsia" w:ascii="仿宋" w:hAnsi="仿宋" w:eastAsia="仿宋" w:cs="华文细黑"/>
          <w:b/>
          <w:sz w:val="32"/>
          <w:szCs w:val="32"/>
          <w:lang w:eastAsia="zh-CN"/>
        </w:rPr>
        <w:t>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人提供的方案进行商务和技术评估，综合比较与评价。</w:t>
      </w:r>
    </w:p>
    <w:p>
      <w:pPr>
        <w:spacing w:line="500" w:lineRule="exact"/>
        <w:ind w:firstLine="472" w:firstLineChars="147"/>
        <w:rPr>
          <w:rStyle w:val="21"/>
          <w:rFonts w:ascii="仿宋" w:hAnsi="仿宋" w:eastAsia="仿宋" w:cs="华文细黑"/>
          <w:color w:val="auto"/>
          <w:sz w:val="32"/>
          <w:szCs w:val="32"/>
        </w:rPr>
      </w:pPr>
      <w:r>
        <w:rPr>
          <w:rStyle w:val="21"/>
          <w:rFonts w:hint="eastAsia" w:ascii="仿宋" w:hAnsi="仿宋" w:eastAsia="仿宋" w:cs="华文细黑"/>
          <w:color w:val="auto"/>
          <w:sz w:val="32"/>
          <w:szCs w:val="32"/>
        </w:rPr>
        <w:t>（1）技术分F1（</w:t>
      </w:r>
      <w:r>
        <w:rPr>
          <w:rFonts w:hint="eastAsia" w:ascii="仿宋" w:hAnsi="仿宋" w:eastAsia="仿宋" w:cs="华文细黑"/>
          <w:b/>
          <w:color w:val="auto"/>
          <w:sz w:val="32"/>
          <w:szCs w:val="32"/>
        </w:rPr>
        <w:t>满分</w:t>
      </w:r>
      <w:r>
        <w:rPr>
          <w:rFonts w:hint="eastAsia" w:ascii="仿宋" w:hAnsi="仿宋" w:eastAsia="仿宋" w:cs="华文细黑"/>
          <w:color w:val="auto"/>
          <w:sz w:val="28"/>
          <w:szCs w:val="28"/>
        </w:rPr>
        <w:t>60</w:t>
      </w:r>
      <w:r>
        <w:rPr>
          <w:rFonts w:hint="eastAsia" w:ascii="仿宋" w:hAnsi="仿宋" w:eastAsia="仿宋" w:cs="华文细黑"/>
          <w:b/>
          <w:color w:val="auto"/>
          <w:sz w:val="32"/>
          <w:szCs w:val="32"/>
        </w:rPr>
        <w:t>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26"/>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26"/>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26"/>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售后服务方案</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提供人提供产品数量及质量出现问题后的处理方案，并承诺对所提供的货物自验收合格并交付使用之日起30天内出现的质量问题货物进行免费更换。按方案的完整性、合理性、是否及时有效进行评价，方案完整合理得1</w:t>
            </w:r>
            <w:r>
              <w:rPr>
                <w:rFonts w:ascii="仿宋" w:hAnsi="仿宋" w:eastAsia="仿宋" w:cs="华文细黑"/>
                <w:color w:val="auto"/>
                <w:sz w:val="28"/>
                <w:szCs w:val="28"/>
              </w:rPr>
              <w:t>5</w:t>
            </w:r>
            <w:r>
              <w:rPr>
                <w:rFonts w:hint="eastAsia" w:ascii="仿宋" w:hAnsi="仿宋" w:eastAsia="仿宋" w:cs="华文细黑"/>
                <w:color w:val="auto"/>
                <w:sz w:val="28"/>
                <w:szCs w:val="28"/>
              </w:rPr>
              <w:t>分，较完整合理得</w:t>
            </w:r>
            <w:r>
              <w:rPr>
                <w:rFonts w:ascii="仿宋" w:hAnsi="仿宋" w:eastAsia="仿宋" w:cs="华文细黑"/>
                <w:color w:val="auto"/>
                <w:sz w:val="28"/>
                <w:szCs w:val="28"/>
              </w:rPr>
              <w:t>10</w:t>
            </w:r>
            <w:r>
              <w:rPr>
                <w:rFonts w:hint="eastAsia" w:ascii="仿宋" w:hAnsi="仿宋" w:eastAsia="仿宋" w:cs="华文细黑"/>
                <w:color w:val="auto"/>
                <w:sz w:val="28"/>
                <w:szCs w:val="28"/>
              </w:rPr>
              <w:t>分，基本合理得</w:t>
            </w:r>
            <w:r>
              <w:rPr>
                <w:rFonts w:ascii="仿宋" w:hAnsi="仿宋" w:eastAsia="仿宋" w:cs="华文细黑"/>
                <w:color w:val="auto"/>
                <w:sz w:val="28"/>
                <w:szCs w:val="28"/>
              </w:rPr>
              <w:t>5</w:t>
            </w:r>
            <w:r>
              <w:rPr>
                <w:rFonts w:hint="eastAsia" w:ascii="仿宋" w:hAnsi="仿宋" w:eastAsia="仿宋" w:cs="华文细黑"/>
                <w:color w:val="auto"/>
                <w:sz w:val="28"/>
                <w:szCs w:val="28"/>
              </w:rPr>
              <w:t>分。未提供者不得分。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方案货品搭配</w:t>
            </w:r>
          </w:p>
        </w:tc>
        <w:tc>
          <w:tcPr>
            <w:tcW w:w="5245" w:type="dxa"/>
            <w:vAlign w:val="center"/>
          </w:tcPr>
          <w:p>
            <w:pPr>
              <w:spacing w:line="500" w:lineRule="exact"/>
              <w:ind w:right="31" w:rightChars="15"/>
              <w:rPr>
                <w:rFonts w:ascii="仿宋" w:hAnsi="仿宋" w:eastAsia="仿宋" w:cs="华文细黑"/>
                <w:color w:val="auto"/>
                <w:sz w:val="28"/>
                <w:szCs w:val="28"/>
              </w:rPr>
            </w:pPr>
            <w:r>
              <w:rPr>
                <w:rFonts w:hint="eastAsia" w:ascii="仿宋" w:hAnsi="仿宋" w:eastAsia="仿宋" w:cs="华文细黑"/>
                <w:color w:val="auto"/>
                <w:sz w:val="28"/>
                <w:szCs w:val="28"/>
              </w:rPr>
              <w:t>根据方案组合的货品种类进行评价。方案货品种类低于3种，或不包含方案必备品的不得分；方案货品种类超过5种（含5种）为15分；方案货品种类超过4种（含4种）为1</w:t>
            </w:r>
            <w:r>
              <w:rPr>
                <w:rFonts w:ascii="仿宋" w:hAnsi="仿宋" w:eastAsia="仿宋" w:cs="华文细黑"/>
                <w:color w:val="auto"/>
                <w:sz w:val="28"/>
                <w:szCs w:val="28"/>
              </w:rPr>
              <w:t>0</w:t>
            </w:r>
            <w:r>
              <w:rPr>
                <w:rFonts w:hint="eastAsia" w:ascii="仿宋" w:hAnsi="仿宋" w:eastAsia="仿宋" w:cs="华文细黑"/>
                <w:color w:val="auto"/>
                <w:sz w:val="28"/>
                <w:szCs w:val="28"/>
              </w:rPr>
              <w:t>分；方案货品种类超过3种（含3种）为</w:t>
            </w:r>
            <w:r>
              <w:rPr>
                <w:rFonts w:ascii="仿宋" w:hAnsi="仿宋" w:eastAsia="仿宋" w:cs="华文细黑"/>
                <w:color w:val="auto"/>
                <w:sz w:val="28"/>
                <w:szCs w:val="28"/>
              </w:rPr>
              <w:t>5</w:t>
            </w:r>
            <w:r>
              <w:rPr>
                <w:rFonts w:hint="eastAsia" w:ascii="仿宋" w:hAnsi="仿宋" w:eastAsia="仿宋" w:cs="华文细黑"/>
                <w:color w:val="auto"/>
                <w:sz w:val="28"/>
                <w:szCs w:val="28"/>
              </w:rPr>
              <w:t>分；满分15分。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3</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方案货品包装</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根据投标人拟提供的方案产品整体礼盒包装方案（不包含油米）进行评价。礼盒包装方案图文并茂、设计美观为10分；礼盒包装方案描述一般（仅有文字描述）、设计一般为</w:t>
            </w:r>
            <w:r>
              <w:rPr>
                <w:rFonts w:ascii="仿宋" w:hAnsi="仿宋" w:eastAsia="仿宋" w:cs="华文细黑"/>
                <w:color w:val="auto"/>
                <w:sz w:val="28"/>
                <w:szCs w:val="28"/>
              </w:rPr>
              <w:t>6</w:t>
            </w:r>
            <w:r>
              <w:rPr>
                <w:rFonts w:hint="eastAsia" w:ascii="仿宋" w:hAnsi="仿宋" w:eastAsia="仿宋" w:cs="华文细黑"/>
                <w:color w:val="auto"/>
                <w:sz w:val="28"/>
                <w:szCs w:val="28"/>
              </w:rPr>
              <w:t>分；无整体礼盒包装，为2分。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供货保障承诺</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投标人车承诺在招标人下单后，在2012年2月4日（含2月4日）前</w:t>
            </w:r>
            <w:r>
              <w:rPr>
                <w:rFonts w:hint="eastAsia" w:ascii="仿宋" w:hAnsi="仿宋" w:eastAsia="仿宋" w:cs="华文细黑"/>
                <w:color w:val="auto"/>
                <w:sz w:val="28"/>
                <w:szCs w:val="28"/>
                <w:highlight w:val="none"/>
              </w:rPr>
              <w:t>将全部货物交付、配送完毕</w:t>
            </w:r>
            <w:r>
              <w:rPr>
                <w:rFonts w:hint="eastAsia" w:ascii="仿宋" w:hAnsi="仿宋" w:eastAsia="仿宋" w:cs="华文细黑"/>
                <w:color w:val="auto"/>
                <w:sz w:val="28"/>
                <w:szCs w:val="28"/>
              </w:rPr>
              <w:t>，全部送达招标人指定地点，不能及时送达的每逾期1天扣罚合同金额2%。</w:t>
            </w:r>
            <w:r>
              <w:rPr>
                <w:rFonts w:hint="eastAsia" w:ascii="仿宋" w:hAnsi="仿宋" w:eastAsia="仿宋" w:cs="华文细黑"/>
                <w:bCs/>
                <w:color w:val="auto"/>
                <w:sz w:val="28"/>
                <w:szCs w:val="28"/>
              </w:rPr>
              <w:t>投标人提供货承诺书的，得5分，否则不得分。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6</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货品性价比</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根据各投标人提供的方案货品的规格、品牌、品质、性价比等方面进行综合评价，性价比较高得1</w:t>
            </w:r>
            <w:r>
              <w:rPr>
                <w:rFonts w:ascii="仿宋" w:hAnsi="仿宋" w:eastAsia="仿宋" w:cs="华文细黑"/>
                <w:color w:val="auto"/>
                <w:sz w:val="28"/>
                <w:szCs w:val="28"/>
              </w:rPr>
              <w:t>1</w:t>
            </w:r>
            <w:r>
              <w:rPr>
                <w:rFonts w:hint="eastAsia" w:ascii="仿宋" w:hAnsi="仿宋" w:eastAsia="仿宋" w:cs="华文细黑"/>
                <w:color w:val="auto"/>
                <w:sz w:val="28"/>
                <w:szCs w:val="28"/>
              </w:rPr>
              <w:t>-15分，性价良好</w:t>
            </w:r>
            <w:r>
              <w:rPr>
                <w:rFonts w:ascii="仿宋" w:hAnsi="仿宋" w:eastAsia="仿宋" w:cs="华文细黑"/>
                <w:color w:val="auto"/>
                <w:sz w:val="28"/>
                <w:szCs w:val="28"/>
              </w:rPr>
              <w:t>6</w:t>
            </w:r>
            <w:r>
              <w:rPr>
                <w:rFonts w:hint="eastAsia" w:ascii="仿宋" w:hAnsi="仿宋" w:eastAsia="仿宋" w:cs="华文细黑"/>
                <w:color w:val="auto"/>
                <w:sz w:val="28"/>
                <w:szCs w:val="28"/>
              </w:rPr>
              <w:t>-1</w:t>
            </w:r>
            <w:r>
              <w:rPr>
                <w:rFonts w:ascii="仿宋" w:hAnsi="仿宋" w:eastAsia="仿宋" w:cs="华文细黑"/>
                <w:color w:val="auto"/>
                <w:sz w:val="28"/>
                <w:szCs w:val="28"/>
              </w:rPr>
              <w:t>0</w:t>
            </w:r>
            <w:r>
              <w:rPr>
                <w:rFonts w:hint="eastAsia" w:ascii="仿宋" w:hAnsi="仿宋" w:eastAsia="仿宋" w:cs="华文细黑"/>
                <w:color w:val="auto"/>
                <w:sz w:val="28"/>
                <w:szCs w:val="28"/>
              </w:rPr>
              <w:t>分，性价比一般1-</w:t>
            </w:r>
            <w:r>
              <w:rPr>
                <w:rFonts w:ascii="仿宋" w:hAnsi="仿宋" w:eastAsia="仿宋" w:cs="华文细黑"/>
                <w:color w:val="auto"/>
                <w:sz w:val="28"/>
                <w:szCs w:val="28"/>
              </w:rPr>
              <w:t>5</w:t>
            </w:r>
            <w:r>
              <w:rPr>
                <w:rFonts w:hint="eastAsia" w:ascii="仿宋" w:hAnsi="仿宋" w:eastAsia="仿宋" w:cs="华文细黑"/>
                <w:color w:val="auto"/>
                <w:sz w:val="28"/>
                <w:szCs w:val="28"/>
              </w:rPr>
              <w:t>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15分</w:t>
            </w:r>
          </w:p>
        </w:tc>
      </w:tr>
    </w:tbl>
    <w:p>
      <w:pPr>
        <w:spacing w:before="120" w:beforeLines="50" w:after="120" w:afterLines="50" w:line="500" w:lineRule="exact"/>
        <w:ind w:right="-78"/>
        <w:rPr>
          <w:rFonts w:ascii="仿宋" w:hAnsi="仿宋" w:eastAsia="仿宋" w:cs="华文细黑"/>
          <w:b/>
          <w:color w:val="auto"/>
          <w:sz w:val="32"/>
          <w:szCs w:val="32"/>
        </w:rPr>
      </w:pPr>
      <w:r>
        <w:rPr>
          <w:rFonts w:hint="eastAsia" w:ascii="仿宋" w:hAnsi="仿宋" w:eastAsia="仿宋" w:cs="华文细黑"/>
          <w:b/>
          <w:color w:val="auto"/>
          <w:sz w:val="32"/>
          <w:szCs w:val="32"/>
        </w:rPr>
        <w:t>（2）投标人商务分F2（满分40分）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26"/>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26"/>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26"/>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ascii="仿宋" w:hAnsi="仿宋" w:eastAsia="仿宋" w:cs="华文细黑"/>
                <w:color w:val="auto"/>
                <w:sz w:val="28"/>
                <w:szCs w:val="28"/>
              </w:rPr>
              <w:t>投标人</w:t>
            </w:r>
            <w:r>
              <w:rPr>
                <w:rFonts w:hint="eastAsia" w:ascii="仿宋" w:hAnsi="仿宋" w:eastAsia="仿宋" w:cs="华文细黑"/>
                <w:color w:val="auto"/>
                <w:sz w:val="28"/>
                <w:szCs w:val="28"/>
              </w:rPr>
              <w:t>成立年限及注册资金</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1）投标人成立两年以上的，得5分；投标人成立两年以下的，不得分。</w:t>
            </w:r>
          </w:p>
          <w:p>
            <w:pPr>
              <w:spacing w:line="500" w:lineRule="exact"/>
              <w:ind w:right="31" w:rightChars="15"/>
              <w:jc w:val="left"/>
              <w:rPr>
                <w:rFonts w:ascii="仿宋" w:hAnsi="仿宋" w:eastAsia="仿宋" w:cs="华文细黑"/>
                <w:color w:val="auto"/>
                <w:sz w:val="28"/>
                <w:szCs w:val="28"/>
              </w:rPr>
            </w:pPr>
            <w:r>
              <w:rPr>
                <w:rFonts w:ascii="仿宋" w:hAnsi="仿宋" w:eastAsia="仿宋" w:cs="华文细黑"/>
                <w:color w:val="auto"/>
                <w:sz w:val="28"/>
                <w:szCs w:val="28"/>
              </w:rPr>
              <w:t>2）投标人</w:t>
            </w:r>
            <w:r>
              <w:rPr>
                <w:rFonts w:hint="eastAsia" w:ascii="仿宋" w:hAnsi="仿宋" w:eastAsia="仿宋" w:cs="华文细黑"/>
                <w:color w:val="auto"/>
                <w:sz w:val="28"/>
                <w:szCs w:val="28"/>
              </w:rPr>
              <w:t>注册资金为200万元（含200万元0）以上</w:t>
            </w:r>
            <w:r>
              <w:rPr>
                <w:rFonts w:ascii="仿宋" w:hAnsi="仿宋" w:eastAsia="仿宋" w:cs="华文细黑"/>
                <w:color w:val="auto"/>
                <w:sz w:val="28"/>
                <w:szCs w:val="28"/>
              </w:rPr>
              <w:t>,</w:t>
            </w:r>
            <w:r>
              <w:rPr>
                <w:rFonts w:hint="eastAsia" w:ascii="仿宋" w:hAnsi="仿宋" w:eastAsia="仿宋" w:cs="华文细黑"/>
                <w:color w:val="auto"/>
                <w:sz w:val="28"/>
                <w:szCs w:val="28"/>
              </w:rPr>
              <w:t xml:space="preserve"> 500万元以下，得</w:t>
            </w:r>
            <w:r>
              <w:rPr>
                <w:rFonts w:ascii="仿宋" w:hAnsi="仿宋" w:eastAsia="仿宋" w:cs="华文细黑"/>
                <w:color w:val="auto"/>
                <w:sz w:val="28"/>
                <w:szCs w:val="28"/>
              </w:rPr>
              <w:t>5</w:t>
            </w:r>
            <w:r>
              <w:rPr>
                <w:rFonts w:hint="eastAsia" w:ascii="仿宋" w:hAnsi="仿宋" w:eastAsia="仿宋" w:cs="华文细黑"/>
                <w:color w:val="auto"/>
                <w:sz w:val="28"/>
                <w:szCs w:val="28"/>
              </w:rPr>
              <w:t>分；100万元（含100万元）以上，得</w:t>
            </w:r>
            <w:r>
              <w:rPr>
                <w:rFonts w:ascii="仿宋" w:hAnsi="仿宋" w:eastAsia="仿宋" w:cs="华文细黑"/>
                <w:color w:val="auto"/>
                <w:sz w:val="28"/>
                <w:szCs w:val="28"/>
              </w:rPr>
              <w:t>3</w:t>
            </w:r>
            <w:r>
              <w:rPr>
                <w:rFonts w:hint="eastAsia" w:ascii="仿宋" w:hAnsi="仿宋" w:eastAsia="仿宋" w:cs="华文细黑"/>
                <w:color w:val="auto"/>
                <w:sz w:val="28"/>
                <w:szCs w:val="28"/>
              </w:rPr>
              <w:t>分； 100万元以下，不得分。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ascii="仿宋" w:hAnsi="仿宋" w:eastAsia="仿宋" w:cs="华文细黑"/>
                <w:color w:val="auto"/>
                <w:sz w:val="28"/>
                <w:szCs w:val="28"/>
              </w:rPr>
              <w:t>无重大违法记录书面声明</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投标人提供参加政府采购活动前2年内（成立不足两年的，自成立以来）在经营活动中没有重大违法记录的书面声明的，得5分；未提供者不得分。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3</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供货资质</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w:t>
            </w:r>
            <w:r>
              <w:rPr>
                <w:rFonts w:ascii="仿宋" w:hAnsi="仿宋" w:eastAsia="仿宋" w:cs="华文细黑"/>
                <w:color w:val="auto"/>
                <w:sz w:val="28"/>
                <w:szCs w:val="28"/>
              </w:rPr>
              <w:t>须</w:t>
            </w:r>
            <w:r>
              <w:rPr>
                <w:rFonts w:hint="eastAsia" w:ascii="仿宋" w:hAnsi="仿宋" w:eastAsia="仿宋" w:cs="华文细黑"/>
                <w:color w:val="auto"/>
                <w:sz w:val="28"/>
                <w:szCs w:val="28"/>
              </w:rPr>
              <w:t>为生产商或生产厂家代理商，有提供代理资质得10分，</w:t>
            </w:r>
            <w:r>
              <w:rPr>
                <w:rFonts w:ascii="仿宋" w:hAnsi="仿宋" w:eastAsia="仿宋" w:cs="华文细黑"/>
                <w:color w:val="auto"/>
                <w:sz w:val="28"/>
                <w:szCs w:val="28"/>
              </w:rPr>
              <w:t>未</w:t>
            </w:r>
            <w:r>
              <w:rPr>
                <w:rFonts w:hint="eastAsia" w:ascii="仿宋" w:hAnsi="仿宋" w:eastAsia="仿宋" w:cs="华文细黑"/>
                <w:color w:val="auto"/>
                <w:sz w:val="28"/>
                <w:szCs w:val="28"/>
              </w:rPr>
              <w:t>提供者不得分。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4</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类似项目业绩</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投标人自201</w:t>
            </w:r>
            <w:r>
              <w:rPr>
                <w:rFonts w:ascii="仿宋" w:hAnsi="仿宋" w:eastAsia="仿宋" w:cs="华文细黑"/>
                <w:color w:val="auto"/>
                <w:sz w:val="28"/>
                <w:szCs w:val="28"/>
              </w:rPr>
              <w:t>8</w:t>
            </w:r>
            <w:r>
              <w:rPr>
                <w:rFonts w:hint="eastAsia" w:ascii="仿宋" w:hAnsi="仿宋" w:eastAsia="仿宋" w:cs="华文细黑"/>
                <w:color w:val="auto"/>
                <w:sz w:val="28"/>
                <w:szCs w:val="28"/>
              </w:rPr>
              <w:t>年1月1日起取得同类项目案例的，每提供一个案例得5分，满分</w:t>
            </w:r>
            <w:r>
              <w:rPr>
                <w:rFonts w:ascii="仿宋" w:hAnsi="仿宋" w:eastAsia="仿宋" w:cs="华文细黑"/>
                <w:color w:val="auto"/>
                <w:sz w:val="28"/>
                <w:szCs w:val="28"/>
              </w:rPr>
              <w:t>10</w:t>
            </w:r>
            <w:r>
              <w:rPr>
                <w:rFonts w:hint="eastAsia" w:ascii="仿宋" w:hAnsi="仿宋" w:eastAsia="仿宋" w:cs="华文细黑"/>
                <w:color w:val="auto"/>
                <w:sz w:val="28"/>
                <w:szCs w:val="28"/>
              </w:rPr>
              <w:t>分。（须提供合同复印件，否则不得分）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5</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提供服务便利性</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投标人为厦门本地企业或是在厦门有分公司的，得5分；在</w:t>
            </w:r>
            <w:r>
              <w:rPr>
                <w:rFonts w:ascii="仿宋" w:hAnsi="仿宋" w:eastAsia="仿宋" w:cs="华文细黑"/>
                <w:color w:val="auto"/>
                <w:sz w:val="28"/>
                <w:szCs w:val="28"/>
              </w:rPr>
              <w:t>厦门本地</w:t>
            </w:r>
            <w:r>
              <w:rPr>
                <w:rFonts w:hint="eastAsia" w:ascii="仿宋" w:hAnsi="仿宋" w:eastAsia="仿宋" w:cs="华文细黑"/>
                <w:color w:val="auto"/>
                <w:sz w:val="28"/>
                <w:szCs w:val="28"/>
              </w:rPr>
              <w:t>有合作伙伴的，得2分。其他情况不得分。 属于分公司的提供营业执照扫描件，属于合作伙伴的提供合作协议扫描件。</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5分</w:t>
            </w:r>
          </w:p>
        </w:tc>
      </w:tr>
    </w:tbl>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备注：由于评分主要根据投标文件提供的资料进行，投标人须自行承担由于资料提供不全、错漏、或者无效而导致的不利评审，并对自身提供的投标文件、资料的真实可靠性负责，所有证明材料均应加盖投标人公章。</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（3）各初审合格投标人提供的每种方案综合得分= F1＋F2</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说明：计算技术汇总得分、商务汇总得分时，经四舍五入后保留三位小数，计算投标人综合得分时，经四舍五入后保留两位小数。</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18.1.2评标小组对所有投标人的投标文件的评审，都采用相同的程序和标准。</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18.1.3根据各评委的打分结果，在计算投标人商务、技术综合得分时，对评委的技术部分及商务部分的打分结果分别汇总，再进行算术平均，计算出各有效投标人的技术因素得分及商务因素得分。最后根据各有效投标人的最后综合得分公式计算其综合得分。</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18.1.4参加评标的相关人员，不得将有关投标文件的审查、澄清、评估和比较以及会影响评标工作的一切情况，透露给任何一位投标人或与上述评标工作无关的人员。</w:t>
      </w:r>
    </w:p>
    <w:p>
      <w:pPr>
        <w:spacing w:line="500" w:lineRule="exact"/>
        <w:ind w:firstLine="643" w:firstLineChars="200"/>
        <w:rPr>
          <w:rFonts w:ascii="仿宋" w:hAnsi="仿宋" w:eastAsia="仿宋" w:cs="华文细黑"/>
          <w:sz w:val="32"/>
          <w:szCs w:val="32"/>
        </w:rPr>
      </w:pPr>
      <w:r>
        <w:rPr>
          <w:rFonts w:hint="eastAsia" w:ascii="仿宋" w:hAnsi="仿宋" w:eastAsia="仿宋" w:cs="华文细黑"/>
          <w:b/>
          <w:sz w:val="32"/>
          <w:szCs w:val="32"/>
        </w:rPr>
        <w:t>18.2推荐中标方案原则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18.2.1排名及排名规则：评标委员会根据以下原则对初审合格的投标人提供的方案得分进行排名：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18.2.2推荐中标方案：评标委员会将按比较与评价最优先原则，推荐出排名前5的中标候选方案，其余的合格投标方案为备选方案。</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w:t>
      </w:r>
      <w:r>
        <w:rPr>
          <w:rFonts w:ascii="仿宋" w:hAnsi="仿宋" w:eastAsia="仿宋"/>
          <w:sz w:val="32"/>
          <w:szCs w:val="32"/>
        </w:rPr>
        <w:t>方案</w:t>
      </w:r>
      <w:r>
        <w:rPr>
          <w:rFonts w:hint="eastAsia" w:ascii="仿宋" w:hAnsi="仿宋" w:eastAsia="仿宋"/>
          <w:sz w:val="32"/>
          <w:szCs w:val="32"/>
        </w:rPr>
        <w:t>顺序确定拟中标</w:t>
      </w:r>
      <w:r>
        <w:rPr>
          <w:rFonts w:ascii="仿宋" w:hAnsi="仿宋" w:eastAsia="仿宋"/>
          <w:sz w:val="32"/>
          <w:szCs w:val="32"/>
        </w:rPr>
        <w:t>方案</w:t>
      </w:r>
      <w:r>
        <w:rPr>
          <w:rFonts w:hint="eastAsia" w:ascii="仿宋" w:hAnsi="仿宋" w:eastAsia="仿宋"/>
          <w:sz w:val="32"/>
          <w:szCs w:val="32"/>
        </w:rPr>
        <w:t>。</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4"/>
        <w:keepNext w:val="0"/>
        <w:keepLines w:val="0"/>
        <w:spacing w:before="0" w:after="0" w:line="500" w:lineRule="exact"/>
        <w:ind w:firstLine="643" w:firstLineChars="200"/>
        <w:rPr>
          <w:rFonts w:ascii="仿宋" w:hAnsi="仿宋" w:eastAsia="仿宋"/>
          <w:sz w:val="32"/>
        </w:rPr>
      </w:pPr>
      <w:bookmarkStart w:id="107" w:name="_Toc191892321"/>
      <w:bookmarkStart w:id="108" w:name="_Toc4370"/>
      <w:bookmarkStart w:id="109" w:name="_Toc192925669"/>
      <w:r>
        <w:rPr>
          <w:rFonts w:hint="eastAsia" w:ascii="仿宋" w:hAnsi="仿宋" w:eastAsia="仿宋"/>
          <w:sz w:val="32"/>
        </w:rPr>
        <w:t>19. 投标文件的澄清</w:t>
      </w:r>
      <w:bookmarkEnd w:id="107"/>
      <w:bookmarkEnd w:id="108"/>
      <w:bookmarkEnd w:id="109"/>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sz w:val="32"/>
        </w:rPr>
      </w:pPr>
      <w:bookmarkStart w:id="110" w:name="_Toc191892322"/>
      <w:bookmarkStart w:id="111" w:name="_Toc192925670"/>
      <w:bookmarkStart w:id="112" w:name="_Toc10441"/>
      <w:r>
        <w:rPr>
          <w:rFonts w:hint="eastAsia" w:ascii="仿宋" w:hAnsi="仿宋" w:eastAsia="仿宋"/>
          <w:sz w:val="32"/>
        </w:rPr>
        <w:t>20. 比较与评价</w:t>
      </w:r>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hint="eastAsia" w:ascii="仿宋" w:hAnsi="仿宋" w:eastAsia="仿宋"/>
          <w:sz w:val="32"/>
        </w:rPr>
      </w:pPr>
      <w:bookmarkStart w:id="113" w:name="_Toc192925671"/>
      <w:bookmarkStart w:id="114" w:name="_Toc191892323"/>
    </w:p>
    <w:p>
      <w:pPr>
        <w:pStyle w:val="3"/>
        <w:keepNext w:val="0"/>
        <w:keepLines w:val="0"/>
        <w:spacing w:before="0" w:after="0" w:line="500" w:lineRule="exact"/>
        <w:rPr>
          <w:rFonts w:ascii="仿宋" w:hAnsi="仿宋" w:eastAsia="仿宋"/>
          <w:sz w:val="32"/>
        </w:rPr>
      </w:pPr>
      <w:bookmarkStart w:id="115" w:name="_Toc30924"/>
      <w:r>
        <w:rPr>
          <w:rFonts w:hint="eastAsia" w:ascii="仿宋" w:hAnsi="仿宋" w:eastAsia="仿宋"/>
          <w:sz w:val="32"/>
        </w:rPr>
        <w:t>第六节</w:t>
      </w:r>
      <w:r>
        <w:rPr>
          <w:rFonts w:hint="eastAsia" w:ascii="仿宋" w:hAnsi="仿宋" w:eastAsia="仿宋"/>
          <w:sz w:val="32"/>
          <w:lang w:val="en-US" w:eastAsia="zh-CN"/>
        </w:rPr>
        <w:t xml:space="preserve"> </w:t>
      </w:r>
      <w:r>
        <w:rPr>
          <w:rFonts w:hint="eastAsia" w:ascii="仿宋" w:hAnsi="仿宋" w:eastAsia="仿宋"/>
          <w:sz w:val="32"/>
        </w:rPr>
        <w:t>定标与签订合同</w:t>
      </w:r>
      <w:bookmarkEnd w:id="113"/>
      <w:bookmarkEnd w:id="114"/>
      <w:bookmarkEnd w:id="115"/>
    </w:p>
    <w:p>
      <w:pPr>
        <w:pStyle w:val="4"/>
        <w:keepNext w:val="0"/>
        <w:keepLines w:val="0"/>
        <w:spacing w:before="0" w:after="0" w:line="500" w:lineRule="exact"/>
        <w:ind w:firstLine="643" w:firstLineChars="200"/>
        <w:rPr>
          <w:rFonts w:ascii="仿宋" w:hAnsi="仿宋" w:eastAsia="仿宋"/>
          <w:sz w:val="32"/>
        </w:rPr>
      </w:pPr>
      <w:bookmarkStart w:id="116" w:name="_Toc191892324"/>
      <w:bookmarkStart w:id="117" w:name="_Toc192925672"/>
      <w:bookmarkStart w:id="118" w:name="_Toc3326"/>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sz w:val="32"/>
        </w:rPr>
      </w:pPr>
      <w:bookmarkStart w:id="119" w:name="_Toc9894"/>
      <w:bookmarkStart w:id="120" w:name="_Toc191892325"/>
      <w:bookmarkStart w:id="121" w:name="_Toc192925673"/>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19"/>
      <w:bookmarkEnd w:id="120"/>
      <w:bookmarkEnd w:id="121"/>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sz w:val="32"/>
        </w:rPr>
      </w:pPr>
      <w:bookmarkStart w:id="122" w:name="_Toc192925674"/>
      <w:bookmarkStart w:id="123" w:name="_Toc28202"/>
      <w:bookmarkStart w:id="124" w:name="_Toc191892326"/>
      <w:r>
        <w:rPr>
          <w:rFonts w:hint="eastAsia" w:ascii="仿宋" w:hAnsi="仿宋" w:eastAsia="仿宋"/>
          <w:sz w:val="32"/>
        </w:rPr>
        <w:t>23. 签订合同</w:t>
      </w:r>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szCs w:val="32"/>
        </w:rPr>
      </w:pPr>
      <w:r>
        <w:rPr>
          <w:rFonts w:ascii="仿宋" w:hAnsi="仿宋" w:eastAsia="仿宋"/>
        </w:rPr>
        <w:br w:type="page"/>
      </w:r>
      <w:bookmarkStart w:id="125" w:name="_Toc21657"/>
      <w:r>
        <w:rPr>
          <w:rFonts w:hint="eastAsia" w:ascii="仿宋" w:hAnsi="仿宋" w:eastAsia="仿宋"/>
          <w:szCs w:val="32"/>
        </w:rPr>
        <w:t>第三章　招标内容及要求</w:t>
      </w:r>
      <w:bookmarkEnd w:id="125"/>
    </w:p>
    <w:p>
      <w:pPr>
        <w:pStyle w:val="3"/>
        <w:keepNext w:val="0"/>
        <w:keepLines w:val="0"/>
        <w:spacing w:before="0" w:after="0" w:line="360" w:lineRule="auto"/>
        <w:jc w:val="center"/>
        <w:rPr>
          <w:rFonts w:ascii="仿宋" w:hAnsi="仿宋" w:eastAsia="仿宋"/>
          <w:sz w:val="32"/>
        </w:rPr>
      </w:pPr>
      <w:bookmarkStart w:id="126" w:name="_Toc15110"/>
      <w:r>
        <w:rPr>
          <w:rFonts w:hint="eastAsia" w:ascii="仿宋" w:hAnsi="仿宋" w:eastAsia="仿宋"/>
          <w:sz w:val="32"/>
        </w:rPr>
        <w:t>第一节 项目需求</w:t>
      </w:r>
      <w:bookmarkEnd w:id="126"/>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1、采购范围</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主要指粮、面、油类、菌菇类、海产品（干货）、牛奶、干果坚果类、糕点类、饼干糖果、零食类等。</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★食品质量、卫生必须符合我国食品行业相关规定的标准，不含任何违禁物质，粮油食品须是非转基因类的物品，供应商必须对此进行承诺。</w:t>
      </w:r>
    </w:p>
    <w:p>
      <w:pPr>
        <w:spacing w:line="500" w:lineRule="exact"/>
        <w:ind w:firstLine="640" w:firstLineChars="200"/>
        <w:rPr>
          <w:rFonts w:ascii="仿宋" w:hAnsi="仿宋" w:eastAsia="仿宋"/>
          <w:bCs/>
          <w:color w:val="auto"/>
          <w:sz w:val="32"/>
          <w:szCs w:val="32"/>
        </w:rPr>
      </w:pPr>
      <w:r>
        <w:rPr>
          <w:rFonts w:ascii="仿宋" w:hAnsi="仿宋" w:eastAsia="仿宋"/>
          <w:bCs/>
          <w:color w:val="auto"/>
          <w:sz w:val="32"/>
          <w:szCs w:val="32"/>
        </w:rPr>
        <w:t>2、</w:t>
      </w:r>
      <w:r>
        <w:rPr>
          <w:rFonts w:hint="eastAsia" w:ascii="仿宋" w:hAnsi="仿宋" w:eastAsia="仿宋"/>
          <w:bCs/>
          <w:color w:val="auto"/>
          <w:sz w:val="32"/>
          <w:szCs w:val="32"/>
        </w:rPr>
        <w:t>采购方案要求</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方案1：大米（必备）、油类（必备）、干果坚果类（必备）、零食类（必备）等。</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方案2：大米（必备）、油类（必备）、菌菇类（必备）、海产品（干货）、糕点类、零食类等。</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方案3：茶叶（肉桂、岩茶、普洱，必备）、糕点类（必备）、饼干糖果类。</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★投标人</w:t>
      </w:r>
      <w:r>
        <w:rPr>
          <w:rFonts w:ascii="仿宋" w:hAnsi="仿宋" w:eastAsia="仿宋"/>
          <w:bCs/>
          <w:color w:val="auto"/>
          <w:sz w:val="32"/>
          <w:szCs w:val="32"/>
        </w:rPr>
        <w:t>须</w:t>
      </w:r>
      <w:r>
        <w:rPr>
          <w:rFonts w:hint="eastAsia" w:ascii="仿宋" w:hAnsi="仿宋" w:eastAsia="仿宋"/>
          <w:bCs/>
          <w:color w:val="auto"/>
          <w:sz w:val="32"/>
          <w:szCs w:val="32"/>
        </w:rPr>
        <w:t>按照上述3个采购方案要求提供不少于2种</w:t>
      </w:r>
      <w:r>
        <w:rPr>
          <w:rFonts w:ascii="仿宋" w:hAnsi="仿宋" w:eastAsia="仿宋"/>
          <w:bCs/>
          <w:color w:val="auto"/>
          <w:sz w:val="32"/>
          <w:szCs w:val="32"/>
        </w:rPr>
        <w:t>采购</w:t>
      </w:r>
      <w:r>
        <w:rPr>
          <w:rFonts w:hint="eastAsia" w:ascii="仿宋" w:hAnsi="仿宋" w:eastAsia="仿宋"/>
          <w:bCs/>
          <w:color w:val="auto"/>
          <w:sz w:val="32"/>
          <w:szCs w:val="32"/>
        </w:rPr>
        <w:t>方案，其中括弧“必备”的货物为方案必备品，同一种方案中的产品类别不得低于3种，否则方案无效。</w:t>
      </w:r>
      <w:r>
        <w:rPr>
          <w:rFonts w:ascii="仿宋" w:hAnsi="仿宋" w:eastAsia="仿宋"/>
          <w:bCs/>
          <w:color w:val="auto"/>
          <w:sz w:val="32"/>
          <w:szCs w:val="32"/>
        </w:rPr>
        <w:t>除必备品</w:t>
      </w:r>
      <w:r>
        <w:rPr>
          <w:rFonts w:hint="eastAsia" w:ascii="仿宋" w:hAnsi="仿宋" w:eastAsia="仿宋"/>
          <w:bCs/>
          <w:color w:val="auto"/>
          <w:sz w:val="32"/>
          <w:szCs w:val="32"/>
        </w:rPr>
        <w:t>外，投标人可在每种方案中自主搭配其他货品。每种方案的人均标准应不超过人民币500元/人/份。</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3、招标人将通过综合评分法从所有方案中选择排名前4的方案，员工将从该4种方案中自行选择，招标人再根据每种方案的实际选择人数下单，招标人与中标人以实际下单数量进行结算。预计4种方案发放总人数为3200人。</w:t>
      </w:r>
    </w:p>
    <w:p>
      <w:pPr>
        <w:spacing w:line="500" w:lineRule="exact"/>
        <w:ind w:firstLine="640" w:firstLineChars="200"/>
        <w:rPr>
          <w:rFonts w:ascii="仿宋" w:hAnsi="仿宋" w:eastAsia="仿宋"/>
          <w:bCs/>
          <w:color w:val="auto"/>
          <w:sz w:val="32"/>
          <w:szCs w:val="32"/>
        </w:rPr>
      </w:pPr>
      <w:r>
        <w:rPr>
          <w:rFonts w:ascii="仿宋" w:hAnsi="仿宋" w:eastAsia="仿宋"/>
          <w:bCs/>
          <w:color w:val="auto"/>
          <w:sz w:val="32"/>
          <w:szCs w:val="32"/>
        </w:rPr>
        <w:t>4</w:t>
      </w:r>
      <w:r>
        <w:rPr>
          <w:rFonts w:hint="eastAsia" w:ascii="仿宋" w:hAnsi="仿宋" w:eastAsia="仿宋"/>
          <w:bCs/>
          <w:color w:val="auto"/>
          <w:sz w:val="32"/>
          <w:szCs w:val="32"/>
        </w:rPr>
        <w:t>、配送要求</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★（1）供货时间：</w:t>
      </w:r>
      <w:r>
        <w:rPr>
          <w:rFonts w:ascii="仿宋" w:hAnsi="仿宋" w:eastAsia="仿宋"/>
          <w:bCs/>
          <w:color w:val="auto"/>
          <w:sz w:val="32"/>
          <w:szCs w:val="32"/>
        </w:rPr>
        <w:t>中标</w:t>
      </w:r>
      <w:r>
        <w:rPr>
          <w:rFonts w:hint="eastAsia" w:ascii="仿宋" w:hAnsi="仿宋" w:eastAsia="仿宋"/>
          <w:bCs/>
          <w:color w:val="auto"/>
          <w:sz w:val="32"/>
          <w:szCs w:val="32"/>
        </w:rPr>
        <w:t>人需在招标人下单后，在2012年2月4日（含2月4日）前将全部货物交付、配送完毕，全部送达招标人指定地点。不能及时送达的每逾期1天扣罚合同金额2%，投标人应对本条款予以承诺。</w:t>
      </w:r>
    </w:p>
    <w:p>
      <w:pPr>
        <w:spacing w:line="500" w:lineRule="exact"/>
        <w:ind w:firstLine="640"/>
        <w:rPr>
          <w:rFonts w:ascii="仿宋" w:hAnsi="仿宋" w:eastAsia="仿宋"/>
          <w:bCs/>
          <w:color w:val="auto"/>
          <w:sz w:val="32"/>
          <w:szCs w:val="32"/>
        </w:rPr>
      </w:pPr>
      <w:r>
        <w:rPr>
          <w:rFonts w:hint="eastAsia" w:ascii="仿宋" w:hAnsi="仿宋" w:eastAsia="仿宋"/>
          <w:bCs/>
          <w:color w:val="auto"/>
          <w:sz w:val="32"/>
          <w:szCs w:val="32"/>
        </w:rPr>
        <w:t>（2）配送地点：本次项目配送地点包含但不限于厦门市、福州市、漳州市、莆田市、龙岩市、丹阳市等。</w:t>
      </w:r>
    </w:p>
    <w:p>
      <w:pPr>
        <w:spacing w:line="500" w:lineRule="exact"/>
        <w:ind w:firstLine="640"/>
        <w:rPr>
          <w:rFonts w:ascii="仿宋" w:hAnsi="仿宋" w:eastAsia="仿宋"/>
          <w:bCs/>
          <w:color w:val="auto"/>
          <w:sz w:val="32"/>
          <w:szCs w:val="32"/>
        </w:rPr>
      </w:pPr>
      <w:r>
        <w:rPr>
          <w:rFonts w:hint="eastAsia" w:ascii="仿宋" w:hAnsi="仿宋" w:eastAsia="仿宋"/>
          <w:bCs/>
          <w:color w:val="auto"/>
          <w:sz w:val="32"/>
          <w:szCs w:val="32"/>
        </w:rPr>
        <w:t>（3）投标人需按照招标人提供的具体地点按时配送到位，相关包装费、配送费、快递费由中标人承担。</w:t>
      </w:r>
    </w:p>
    <w:p>
      <w:pPr>
        <w:spacing w:line="500" w:lineRule="exact"/>
        <w:ind w:firstLine="640" w:firstLineChars="200"/>
        <w:rPr>
          <w:rFonts w:ascii="仿宋" w:hAnsi="仿宋" w:eastAsia="仿宋"/>
          <w:bCs/>
          <w:color w:val="auto"/>
          <w:sz w:val="32"/>
          <w:szCs w:val="32"/>
        </w:rPr>
      </w:pP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5、货物交货及结算要求</w:t>
      </w:r>
    </w:p>
    <w:p>
      <w:pPr>
        <w:spacing w:line="500" w:lineRule="exact"/>
        <w:ind w:firstLine="640" w:firstLineChars="200"/>
        <w:rPr>
          <w:rFonts w:ascii="仿宋" w:hAnsi="仿宋" w:eastAsia="仿宋"/>
          <w:bCs/>
          <w:color w:val="auto"/>
          <w:sz w:val="32"/>
          <w:szCs w:val="32"/>
        </w:rPr>
      </w:pPr>
      <w:r>
        <w:rPr>
          <w:rFonts w:hint="eastAsia" w:ascii="仿宋" w:hAnsi="仿宋" w:eastAsia="仿宋"/>
          <w:bCs/>
          <w:color w:val="auto"/>
          <w:sz w:val="32"/>
          <w:szCs w:val="32"/>
        </w:rPr>
        <w:t>投标人将约定货物运至投标人指定交货地点，经验收合格后，由招标人、投标人双方现场负责人签字确认。投标人按招标人提供的送货清单及地点送货完毕后，双方凭前述签字确认单进行货款结算，结算完成后由投标人向招标人开具合法有效发票。招标人收到投标人发票之日起6个月内支付货款。如遇特殊情况，付款可能延迟，由双方协商解决。</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w:t>
      </w:r>
      <w:r>
        <w:rPr>
          <w:rFonts w:ascii="仿宋" w:hAnsi="仿宋" w:eastAsia="仿宋"/>
          <w:b/>
          <w:color w:val="auto"/>
          <w:sz w:val="32"/>
          <w:szCs w:val="32"/>
        </w:rPr>
        <w:t>投标人须书面承诺所投产品</w:t>
      </w:r>
      <w:r>
        <w:rPr>
          <w:rFonts w:hint="eastAsia" w:ascii="仿宋" w:hAnsi="仿宋" w:eastAsia="仿宋"/>
          <w:b/>
          <w:color w:val="auto"/>
          <w:sz w:val="32"/>
          <w:szCs w:val="32"/>
        </w:rPr>
        <w:t>临近保质期的时限不得低于该产品保质期的1/2</w:t>
      </w:r>
      <w:r>
        <w:rPr>
          <w:rFonts w:ascii="仿宋" w:hAnsi="仿宋" w:eastAsia="仿宋"/>
          <w:b/>
          <w:color w:val="auto"/>
          <w:sz w:val="32"/>
          <w:szCs w:val="32"/>
        </w:rPr>
        <w:t>，</w:t>
      </w:r>
      <w:r>
        <w:rPr>
          <w:rFonts w:hint="eastAsia" w:ascii="仿宋" w:hAnsi="仿宋" w:eastAsia="仿宋"/>
          <w:b/>
          <w:color w:val="auto"/>
          <w:sz w:val="32"/>
          <w:szCs w:val="32"/>
        </w:rPr>
        <w:t>否则应提供免费替换，其它投标人有权监督和检举。</w:t>
      </w:r>
    </w:p>
    <w:p>
      <w:pPr>
        <w:spacing w:line="500" w:lineRule="exact"/>
        <w:ind w:firstLine="640" w:firstLineChars="200"/>
        <w:rPr>
          <w:rFonts w:ascii="仿宋" w:hAnsi="仿宋" w:eastAsia="仿宋"/>
          <w:color w:val="auto"/>
          <w:sz w:val="32"/>
          <w:szCs w:val="32"/>
        </w:rPr>
        <w:sectPr>
          <w:footerReference r:id="rId3" w:type="default"/>
          <w:pgSz w:w="11907" w:h="16860"/>
          <w:pgMar w:top="1418" w:right="1418" w:bottom="1418" w:left="1418" w:header="857" w:footer="999" w:gutter="0"/>
          <w:cols w:space="720" w:num="1"/>
          <w:docGrid w:linePitch="286" w:charSpace="0"/>
        </w:sectPr>
      </w:pPr>
      <w:r>
        <w:rPr>
          <w:rFonts w:hint="eastAsia" w:ascii="仿宋" w:hAnsi="仿宋" w:eastAsia="仿宋"/>
          <w:color w:val="auto"/>
          <w:sz w:val="32"/>
          <w:szCs w:val="32"/>
        </w:rPr>
        <w:t>注：以上要求若需要提供证明文件、材料的，均应在提交的材料上加盖投标人公章。</w:t>
      </w:r>
    </w:p>
    <w:p>
      <w:pPr>
        <w:pStyle w:val="3"/>
        <w:keepNext w:val="0"/>
        <w:keepLines w:val="0"/>
        <w:spacing w:before="0" w:after="0" w:line="500" w:lineRule="exact"/>
        <w:jc w:val="center"/>
        <w:rPr>
          <w:rFonts w:ascii="仿宋" w:hAnsi="仿宋" w:eastAsia="仿宋"/>
          <w:sz w:val="32"/>
        </w:rPr>
      </w:pPr>
      <w:bookmarkStart w:id="127" w:name="_Toc2176"/>
      <w:r>
        <w:rPr>
          <w:rFonts w:hint="eastAsia" w:ascii="仿宋" w:hAnsi="仿宋" w:eastAsia="仿宋"/>
          <w:sz w:val="32"/>
        </w:rPr>
        <w:t>第二节 商务要求</w:t>
      </w:r>
      <w:bookmarkEnd w:id="127"/>
    </w:p>
    <w:p>
      <w:pPr>
        <w:spacing w:line="500" w:lineRule="exact"/>
        <w:rPr>
          <w:rFonts w:ascii="仿宋" w:hAnsi="仿宋" w:eastAsia="仿宋"/>
          <w:b/>
          <w:sz w:val="32"/>
          <w:szCs w:val="32"/>
        </w:rPr>
      </w:pPr>
      <w:r>
        <w:rPr>
          <w:rFonts w:hint="eastAsia" w:ascii="仿宋" w:hAnsi="仿宋" w:eastAsia="仿宋"/>
          <w:b/>
          <w:sz w:val="32"/>
          <w:szCs w:val="32"/>
        </w:rPr>
        <w:t>一、投标要求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、投标人应根据招标要求在货物说明一览表中提供货物的品牌、制造商名称、实际产地、规格、保质期参数等详细的资料。</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、投标人应承诺中标后提供货物制造厂商的出厂检验报告、合格证书、原产地证书。</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、投标人应在投标文件中提供书面证明材料（包括彩页或相关检验报告等），证明投标人提供货物能实现的功能。</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投标人所提供的产品必须是自身合法开发或合法来源的优质产品，并对之拥有可以依法出卖或交易的相应“物权”；任何有关产品的所有权、知识产权或担保物权可能提出的异议、有关索赔责任及费用或法律责任，均由投标人承担。</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、投标人应依据招标文件要求及投标文件所作的承诺履行职责，如有违约，招标人有权根据有关法规与采购合同采取措施保证本次采购货物的顺利进行，并追究违约方的违约责任。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8</w:t>
      </w:r>
      <w:r>
        <w:rPr>
          <w:rFonts w:hint="eastAsia" w:ascii="仿宋" w:hAnsi="仿宋" w:eastAsia="仿宋"/>
          <w:color w:val="auto"/>
          <w:sz w:val="32"/>
          <w:szCs w:val="32"/>
        </w:rPr>
        <w:t>、投标人必须在投标文件中详细说明其售后服务承诺，包括有效电话、传真、企业主要工作人员的联系方式等。</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9</w:t>
      </w:r>
      <w:r>
        <w:rPr>
          <w:rFonts w:hint="eastAsia" w:ascii="仿宋" w:hAnsi="仿宋" w:eastAsia="仿宋"/>
          <w:color w:val="auto"/>
          <w:sz w:val="32"/>
          <w:szCs w:val="32"/>
        </w:rPr>
        <w:t>、投标人认为有利于招标人的其它优惠条款应单独列明。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0、招标文件中若有要求提供证书、证明、检测报告等文件复印件应加盖投标人公章（原件备查），且应在有效期内。</w:t>
      </w:r>
    </w:p>
    <w:p>
      <w:pPr>
        <w:pStyle w:val="8"/>
        <w:spacing w:before="42" w:line="500" w:lineRule="exact"/>
        <w:ind w:right="144" w:firstLine="630" w:firstLineChars="196"/>
        <w:rPr>
          <w:rFonts w:ascii="仿宋" w:hAnsi="仿宋" w:eastAsia="仿宋"/>
          <w:b/>
          <w:color w:val="auto"/>
          <w:sz w:val="32"/>
          <w:szCs w:val="32"/>
        </w:rPr>
      </w:pPr>
      <w:bookmarkStart w:id="128" w:name="_bookmark21"/>
      <w:bookmarkEnd w:id="128"/>
      <w:r>
        <w:rPr>
          <w:rFonts w:hint="eastAsia" w:ascii="仿宋" w:hAnsi="仿宋" w:eastAsia="仿宋"/>
          <w:b/>
          <w:color w:val="auto"/>
          <w:sz w:val="32"/>
          <w:szCs w:val="32"/>
        </w:rPr>
        <w:t>二、验收条件及标准</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、招标文件、投标文件、厂家货物技术标准说明及国家有关的质量标准规定，均为验收依据。</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、货物运抵指定服务地点后由双方对照采购清单及技术要求进行验收，验收时成交商必须派代表参加。</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、招标人有权委托我国相关具有检验资质的部门、单位、机构针对成交货物的精度、性能进行检验。其检验结果将作为验收标准的组成部分之一。</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、验收过程所发生的一切费用由中标人承担。</w:t>
      </w:r>
    </w:p>
    <w:p>
      <w:pPr>
        <w:pStyle w:val="8"/>
        <w:spacing w:before="42" w:line="500" w:lineRule="exact"/>
        <w:ind w:right="1658" w:firstLine="643" w:firstLineChars="200"/>
        <w:rPr>
          <w:rFonts w:ascii="仿宋" w:hAnsi="仿宋" w:eastAsia="仿宋"/>
          <w:b/>
          <w:color w:val="auto"/>
          <w:sz w:val="32"/>
          <w:szCs w:val="32"/>
        </w:rPr>
      </w:pPr>
      <w:bookmarkStart w:id="129" w:name="_bookmark22"/>
      <w:bookmarkEnd w:id="129"/>
      <w:r>
        <w:rPr>
          <w:rFonts w:hint="eastAsia" w:ascii="仿宋" w:hAnsi="仿宋" w:eastAsia="仿宋"/>
          <w:b/>
          <w:color w:val="auto"/>
          <w:sz w:val="32"/>
          <w:szCs w:val="32"/>
        </w:rPr>
        <w:t>三、售后服务要求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、投标人应按照本采购项目特点提供长期良好的售后服务，并在投标文件中提供详细具体的售后服务承诺条款及保证。</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、本批采购项目要求投标人承诺对所提供的货物提供自验收合格并交付使用之日起30天内，对保质期内发生的货物质量问题进行免费更换。所需的费用应包含在投标报价中。</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、若中标货物在配送途中发生破损，中标人须在1天内进行核实确认，3天内提供免费更换。所需的费用应包含在投标报价中。</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、投标人认为有利于招标人的其他优惠条款应单独列明。</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p>
    <w:p>
      <w:pPr>
        <w:pStyle w:val="3"/>
        <w:keepNext w:val="0"/>
        <w:keepLines w:val="0"/>
        <w:spacing w:before="0" w:after="0" w:line="500" w:lineRule="exact"/>
        <w:jc w:val="center"/>
        <w:rPr>
          <w:rFonts w:ascii="仿宋" w:hAnsi="仿宋" w:eastAsia="仿宋"/>
          <w:color w:val="auto"/>
          <w:sz w:val="32"/>
        </w:rPr>
      </w:pPr>
      <w:bookmarkStart w:id="130" w:name="_Toc29699"/>
      <w:bookmarkStart w:id="131" w:name="_Toc468718876"/>
      <w:r>
        <w:rPr>
          <w:rFonts w:hint="eastAsia" w:ascii="仿宋" w:hAnsi="仿宋" w:eastAsia="仿宋"/>
          <w:color w:val="auto"/>
          <w:sz w:val="32"/>
        </w:rPr>
        <w:t>第三节 报价要求</w:t>
      </w:r>
      <w:bookmarkEnd w:id="130"/>
      <w:bookmarkEnd w:id="131"/>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bookmarkStart w:id="132" w:name="_Toc306290240"/>
      <w:bookmarkStart w:id="133" w:name="_Toc468718878"/>
      <w:r>
        <w:rPr>
          <w:rFonts w:ascii="仿宋" w:hAnsi="仿宋" w:eastAsia="仿宋"/>
          <w:color w:val="auto"/>
          <w:sz w:val="32"/>
          <w:szCs w:val="32"/>
        </w:rPr>
        <w:t>1</w:t>
      </w:r>
      <w:r>
        <w:rPr>
          <w:rFonts w:hint="eastAsia" w:ascii="仿宋" w:hAnsi="仿宋" w:eastAsia="仿宋"/>
          <w:color w:val="auto"/>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color w:val="auto"/>
          <w:sz w:val="32"/>
          <w:szCs w:val="32"/>
        </w:rPr>
        <w:t>2</w:t>
      </w:r>
      <w:r>
        <w:rPr>
          <w:rFonts w:hint="eastAsia" w:ascii="仿宋" w:hAnsi="仿宋" w:eastAsia="仿宋"/>
          <w:color w:val="auto"/>
          <w:sz w:val="32"/>
          <w:szCs w:val="32"/>
        </w:rPr>
        <w:t>、投标报价应包含但不限于以下费用：生产制造、包装、运输、装卸、采购保管、人工费、保险费、售后服务及伴随服务等费用，所有报价均应已包含国家规定的所有税费。各投标人应依据招标文件要求，并充分考虑市场、原材料价格上涨等风险，自行核算成本报价，各项目为整体采购，如有遗漏部分将不再</w:t>
      </w:r>
      <w:r>
        <w:rPr>
          <w:rFonts w:hint="eastAsia" w:ascii="仿宋" w:hAnsi="仿宋" w:eastAsia="仿宋"/>
          <w:sz w:val="32"/>
          <w:szCs w:val="32"/>
        </w:rPr>
        <w:t>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sz w:val="32"/>
          <w:szCs w:val="32"/>
        </w:rPr>
        <w:t>5</w:t>
      </w:r>
      <w:r>
        <w:rPr>
          <w:rFonts w:hint="eastAsia" w:ascii="仿宋" w:hAnsi="仿宋" w:eastAsia="仿宋"/>
          <w:sz w:val="32"/>
          <w:szCs w:val="32"/>
        </w:rPr>
        <w:t>、中标人在供货、安装调试及验收过程中，若出现安全事故，其责任及相应的赔偿均由中标人承担，投标人不承担所有责任及</w:t>
      </w:r>
      <w:r>
        <w:rPr>
          <w:rFonts w:hint="eastAsia" w:ascii="仿宋" w:hAnsi="仿宋" w:eastAsia="仿宋"/>
          <w:color w:val="auto"/>
          <w:sz w:val="32"/>
          <w:szCs w:val="32"/>
        </w:rPr>
        <w:t>义务。</w:t>
      </w:r>
    </w:p>
    <w:p>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w:t>
      </w:r>
      <w:bookmarkEnd w:id="132"/>
      <w:bookmarkEnd w:id="133"/>
      <w:r>
        <w:rPr>
          <w:rFonts w:hint="eastAsia" w:ascii="仿宋" w:hAnsi="仿宋" w:eastAsia="仿宋"/>
          <w:color w:val="auto"/>
          <w:sz w:val="32"/>
          <w:szCs w:val="32"/>
        </w:rPr>
        <w:t>履约保证金：中标人须向招标人缴交履约保证金，履约保证金在双方合同终止、交接清楚和债权债务等关系理顺后30日历天内无息返还。</w:t>
      </w:r>
      <w:bookmarkEnd w:id="8"/>
    </w:p>
    <w:p>
      <w:pPr>
        <w:spacing w:line="480" w:lineRule="exact"/>
        <w:ind w:firstLine="640" w:firstLineChars="200"/>
        <w:rPr>
          <w:rFonts w:ascii="仿宋" w:hAnsi="仿宋" w:eastAsia="仿宋"/>
          <w:color w:val="auto"/>
          <w:sz w:val="32"/>
          <w:szCs w:val="32"/>
        </w:rPr>
      </w:pPr>
    </w:p>
    <w:p>
      <w:pPr>
        <w:spacing w:line="480" w:lineRule="exact"/>
        <w:ind w:firstLine="640" w:firstLineChars="200"/>
        <w:rPr>
          <w:rFonts w:ascii="仿宋" w:hAnsi="仿宋" w:eastAsia="仿宋"/>
          <w:color w:val="auto"/>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spacing w:line="480" w:lineRule="exact"/>
        <w:ind w:firstLine="640" w:firstLineChars="200"/>
        <w:rPr>
          <w:rFonts w:ascii="仿宋" w:hAnsi="仿宋" w:eastAsia="仿宋"/>
          <w:color w:val="3366FF"/>
          <w:sz w:val="32"/>
          <w:szCs w:val="32"/>
        </w:rPr>
      </w:pPr>
    </w:p>
    <w:p>
      <w:pPr>
        <w:pStyle w:val="2"/>
        <w:keepNext w:val="0"/>
        <w:keepLines w:val="0"/>
        <w:spacing w:before="0" w:after="0" w:line="500" w:lineRule="exact"/>
        <w:jc w:val="center"/>
        <w:rPr>
          <w:rFonts w:ascii="仿宋" w:hAnsi="仿宋" w:eastAsia="仿宋"/>
        </w:rPr>
      </w:pPr>
      <w:bookmarkStart w:id="134" w:name="_Toc29463"/>
      <w:r>
        <w:rPr>
          <w:rFonts w:hint="eastAsia" w:ascii="仿宋" w:hAnsi="仿宋" w:eastAsia="仿宋"/>
        </w:rPr>
        <w:t>第四章  投标文件格式</w:t>
      </w:r>
      <w:bookmarkEnd w:id="134"/>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7"/>
        <w:spacing w:line="360" w:lineRule="auto"/>
        <w:rPr>
          <w:rFonts w:ascii="仿宋" w:hAnsi="仿宋" w:eastAsia="仿宋"/>
          <w:color w:val="auto"/>
        </w:rPr>
      </w:pPr>
    </w:p>
    <w:p>
      <w:pPr>
        <w:pStyle w:val="27"/>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8"/>
        <w:spacing w:line="360" w:lineRule="auto"/>
        <w:jc w:val="left"/>
        <w:rPr>
          <w:rFonts w:ascii="仿宋" w:hAnsi="仿宋" w:eastAsia="仿宋"/>
          <w:b/>
          <w:sz w:val="24"/>
        </w:rPr>
      </w:pPr>
    </w:p>
    <w:p>
      <w:pPr>
        <w:pStyle w:val="28"/>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供货组织方案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5"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5"/>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厦门国贸物业管理有限公司：</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8"/>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(4) 供货组织方案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8"/>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8"/>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8"/>
        <w:tblW w:w="8958" w:type="dxa"/>
        <w:tblInd w:w="121" w:type="dxa"/>
        <w:tblLayout w:type="fixed"/>
        <w:tblCellMar>
          <w:top w:w="0" w:type="dxa"/>
          <w:left w:w="0" w:type="dxa"/>
          <w:bottom w:w="0" w:type="dxa"/>
          <w:right w:w="0" w:type="dxa"/>
        </w:tblCellMar>
      </w:tblPr>
      <w:tblGrid>
        <w:gridCol w:w="1294"/>
        <w:gridCol w:w="1567"/>
        <w:gridCol w:w="1559"/>
        <w:gridCol w:w="1220"/>
        <w:gridCol w:w="1713"/>
        <w:gridCol w:w="1605"/>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1567"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hint="eastAsia" w:ascii="仿宋" w:hAnsi="仿宋" w:eastAsia="仿宋" w:cs="宋体"/>
                <w:sz w:val="28"/>
                <w:szCs w:val="28"/>
              </w:rPr>
              <w:t>报价（现场交货价）</w:t>
            </w:r>
          </w:p>
        </w:tc>
        <w:tc>
          <w:tcPr>
            <w:tcW w:w="1559"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2"/>
              <w:jc w:val="both"/>
              <w:rPr>
                <w:rFonts w:ascii="仿宋" w:hAnsi="仿宋" w:eastAsia="仿宋" w:cs="宋体"/>
                <w:sz w:val="28"/>
                <w:szCs w:val="28"/>
              </w:rPr>
            </w:pPr>
            <w:r>
              <w:rPr>
                <w:rFonts w:ascii="仿宋" w:hAnsi="仿宋" w:eastAsia="仿宋" w:cs="宋体"/>
                <w:sz w:val="28"/>
                <w:szCs w:val="28"/>
              </w:rPr>
              <w:t>交货期</w:t>
            </w:r>
          </w:p>
        </w:tc>
        <w:tc>
          <w:tcPr>
            <w:tcW w:w="1220"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质保期</w:t>
            </w:r>
          </w:p>
        </w:tc>
        <w:tc>
          <w:tcPr>
            <w:tcW w:w="1713"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60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6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2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71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60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8"/>
        <w:spacing w:line="500" w:lineRule="exact"/>
        <w:rPr>
          <w:rFonts w:ascii="仿宋" w:hAnsi="仿宋" w:eastAsia="仿宋"/>
          <w:color w:val="auto"/>
          <w:sz w:val="32"/>
          <w:szCs w:val="32"/>
        </w:rPr>
      </w:pPr>
    </w:p>
    <w:p>
      <w:pPr>
        <w:pStyle w:val="8"/>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注：详细报价清单应另纸详列，且标明所报各种货物的数量、品名和金额。</w:t>
      </w:r>
    </w:p>
    <w:p>
      <w:pPr>
        <w:pStyle w:val="8"/>
        <w:tabs>
          <w:tab w:val="left" w:pos="4340"/>
        </w:tabs>
        <w:spacing w:before="25" w:line="500" w:lineRule="exact"/>
        <w:ind w:right="946"/>
        <w:rPr>
          <w:rFonts w:ascii="仿宋" w:hAnsi="仿宋" w:eastAsia="仿宋"/>
          <w:color w:val="auto"/>
          <w:sz w:val="32"/>
          <w:szCs w:val="32"/>
        </w:rPr>
      </w:pPr>
    </w:p>
    <w:p>
      <w:pPr>
        <w:pStyle w:val="8"/>
        <w:tabs>
          <w:tab w:val="left" w:pos="4340"/>
        </w:tabs>
        <w:spacing w:before="25" w:line="500" w:lineRule="exact"/>
        <w:ind w:right="946" w:firstLine="640" w:firstLineChars="200"/>
        <w:rPr>
          <w:rFonts w:ascii="仿宋" w:hAnsi="仿宋" w:eastAsia="仿宋"/>
          <w:color w:val="auto"/>
          <w:sz w:val="32"/>
          <w:szCs w:val="32"/>
        </w:rPr>
      </w:pPr>
      <w:r>
        <w:rPr>
          <w:rFonts w:ascii="仿宋" w:hAnsi="仿宋" w:eastAsia="仿宋"/>
          <w:color w:val="auto"/>
          <w:sz w:val="32"/>
          <w:szCs w:val="32"/>
        </w:rPr>
        <w:t xml:space="preserve">投标人代表签字： </w:t>
      </w:r>
      <w:r>
        <w:rPr>
          <w:rFonts w:ascii="仿宋" w:hAnsi="仿宋" w:eastAsia="仿宋"/>
          <w:color w:val="auto"/>
          <w:sz w:val="32"/>
          <w:szCs w:val="32"/>
        </w:rPr>
        <w:tab/>
      </w:r>
    </w:p>
    <w:p>
      <w:pPr>
        <w:pStyle w:val="8"/>
        <w:tabs>
          <w:tab w:val="left" w:pos="1100"/>
          <w:tab w:val="left" w:pos="2180"/>
          <w:tab w:val="left" w:pos="2900"/>
          <w:tab w:val="left" w:pos="3620"/>
        </w:tabs>
        <w:spacing w:before="6" w:line="500" w:lineRule="exact"/>
        <w:ind w:left="620"/>
        <w:rPr>
          <w:rFonts w:ascii="仿宋" w:hAnsi="仿宋" w:eastAsia="仿宋"/>
          <w:color w:val="auto"/>
          <w:sz w:val="32"/>
          <w:szCs w:val="32"/>
        </w:rPr>
      </w:pPr>
    </w:p>
    <w:p>
      <w:pPr>
        <w:pStyle w:val="8"/>
        <w:tabs>
          <w:tab w:val="left" w:pos="1100"/>
          <w:tab w:val="left" w:pos="2180"/>
          <w:tab w:val="left" w:pos="2900"/>
          <w:tab w:val="left" w:pos="3620"/>
        </w:tabs>
        <w:spacing w:before="6" w:line="500" w:lineRule="exact"/>
        <w:ind w:left="620"/>
        <w:rPr>
          <w:rFonts w:ascii="仿宋" w:hAnsi="仿宋" w:eastAsia="仿宋"/>
          <w:color w:val="auto"/>
          <w:sz w:val="32"/>
          <w:szCs w:val="32"/>
        </w:rPr>
      </w:pPr>
    </w:p>
    <w:p>
      <w:pPr>
        <w:pStyle w:val="8"/>
        <w:tabs>
          <w:tab w:val="left" w:pos="1100"/>
          <w:tab w:val="left" w:pos="2180"/>
          <w:tab w:val="left" w:pos="2900"/>
          <w:tab w:val="left" w:pos="3620"/>
        </w:tabs>
        <w:spacing w:before="6" w:line="500" w:lineRule="exact"/>
        <w:ind w:left="620"/>
        <w:rPr>
          <w:rFonts w:ascii="仿宋" w:hAnsi="仿宋" w:eastAsia="仿宋"/>
          <w:color w:val="auto"/>
          <w:sz w:val="32"/>
          <w:szCs w:val="32"/>
        </w:rPr>
      </w:pPr>
      <w:r>
        <w:rPr>
          <w:rFonts w:ascii="仿宋" w:hAnsi="仿宋" w:eastAsia="仿宋"/>
          <w:color w:val="auto"/>
          <w:sz w:val="32"/>
          <w:szCs w:val="32"/>
        </w:rPr>
        <w:t>日</w:t>
      </w:r>
      <w:r>
        <w:rPr>
          <w:rFonts w:ascii="仿宋" w:hAnsi="仿宋" w:eastAsia="仿宋"/>
          <w:color w:val="auto"/>
          <w:sz w:val="32"/>
          <w:szCs w:val="32"/>
        </w:rPr>
        <w:tab/>
      </w:r>
      <w:r>
        <w:rPr>
          <w:rFonts w:ascii="仿宋" w:hAnsi="仿宋" w:eastAsia="仿宋"/>
          <w:color w:val="auto"/>
          <w:sz w:val="32"/>
          <w:szCs w:val="32"/>
        </w:rPr>
        <w:t>期：</w:t>
      </w:r>
      <w:r>
        <w:rPr>
          <w:rFonts w:ascii="仿宋" w:hAnsi="仿宋" w:eastAsia="仿宋"/>
          <w:color w:val="auto"/>
          <w:sz w:val="32"/>
          <w:szCs w:val="32"/>
        </w:rPr>
        <w:tab/>
      </w:r>
      <w:r>
        <w:rPr>
          <w:rFonts w:ascii="仿宋" w:hAnsi="仿宋" w:eastAsia="仿宋"/>
          <w:color w:val="auto"/>
          <w:sz w:val="32"/>
          <w:szCs w:val="32"/>
        </w:rPr>
        <w:t>年</w:t>
      </w:r>
      <w:r>
        <w:rPr>
          <w:rFonts w:ascii="仿宋" w:hAnsi="仿宋" w:eastAsia="仿宋"/>
          <w:color w:val="auto"/>
          <w:sz w:val="32"/>
          <w:szCs w:val="32"/>
        </w:rPr>
        <w:tab/>
      </w:r>
      <w:r>
        <w:rPr>
          <w:rFonts w:ascii="仿宋" w:hAnsi="仿宋" w:eastAsia="仿宋"/>
          <w:color w:val="auto"/>
          <w:sz w:val="32"/>
          <w:szCs w:val="32"/>
        </w:rPr>
        <w:t>月</w:t>
      </w:r>
      <w:r>
        <w:rPr>
          <w:rFonts w:ascii="仿宋" w:hAnsi="仿宋" w:eastAsia="仿宋"/>
          <w:color w:val="auto"/>
          <w:sz w:val="32"/>
          <w:szCs w:val="32"/>
        </w:rPr>
        <w:tab/>
      </w:r>
      <w:r>
        <w:rPr>
          <w:rFonts w:ascii="仿宋" w:hAnsi="仿宋" w:eastAsia="仿宋"/>
          <w:color w:val="auto"/>
          <w:sz w:val="32"/>
          <w:szCs w:val="32"/>
        </w:rPr>
        <w:t>日</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6" w:name="_bookmark30"/>
      <w:bookmarkEnd w:id="136"/>
      <w:r>
        <w:rPr>
          <w:rFonts w:hint="eastAsia" w:ascii="仿宋" w:hAnsi="仿宋" w:eastAsia="仿宋"/>
          <w:b/>
          <w:bCs/>
          <w:sz w:val="32"/>
          <w:szCs w:val="32"/>
        </w:rPr>
        <w:t>格式3</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价格明细表</w:t>
      </w:r>
    </w:p>
    <w:p>
      <w:pPr>
        <w:snapToGrid w:val="0"/>
        <w:spacing w:line="500" w:lineRule="exact"/>
        <w:rPr>
          <w:rFonts w:ascii="仿宋" w:hAnsi="仿宋" w:eastAsia="仿宋"/>
          <w:sz w:val="32"/>
          <w:szCs w:val="32"/>
        </w:rPr>
      </w:pPr>
      <w:r>
        <w:rPr>
          <w:rFonts w:hint="eastAsia" w:ascii="仿宋" w:hAnsi="仿宋" w:eastAsia="仿宋"/>
          <w:sz w:val="32"/>
          <w:szCs w:val="32"/>
        </w:rPr>
        <w:t>投标人全称(加盖公章)：</w:t>
      </w:r>
      <w:r>
        <w:rPr>
          <w:rFonts w:hint="eastAsia" w:ascii="仿宋" w:hAnsi="仿宋" w:eastAsia="仿宋"/>
          <w:sz w:val="32"/>
          <w:szCs w:val="32"/>
          <w:u w:val="single"/>
        </w:rPr>
        <w:t>　　　　　　　　　　　　</w:t>
      </w:r>
    </w:p>
    <w:p>
      <w:pPr>
        <w:snapToGrid w:val="0"/>
        <w:spacing w:line="500" w:lineRule="exact"/>
        <w:rPr>
          <w:rFonts w:ascii="仿宋" w:hAnsi="仿宋" w:eastAsia="仿宋"/>
          <w:sz w:val="32"/>
          <w:szCs w:val="32"/>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招标编号：</w:t>
      </w:r>
      <w:r>
        <w:rPr>
          <w:rFonts w:hint="eastAsia" w:ascii="仿宋" w:hAnsi="仿宋" w:eastAsia="仿宋"/>
          <w:sz w:val="32"/>
          <w:szCs w:val="32"/>
          <w:u w:val="single"/>
        </w:rPr>
        <w:t>　　　　　　　　　　　　</w:t>
      </w:r>
    </w:p>
    <w:p>
      <w:pPr>
        <w:spacing w:before="2" w:line="500" w:lineRule="exact"/>
        <w:rPr>
          <w:rFonts w:ascii="仿宋" w:hAnsi="仿宋" w:eastAsia="仿宋"/>
          <w:sz w:val="32"/>
          <w:szCs w:val="32"/>
        </w:rPr>
      </w:pPr>
    </w:p>
    <w:p>
      <w:pPr>
        <w:pStyle w:val="8"/>
        <w:tabs>
          <w:tab w:val="left" w:pos="4340"/>
          <w:tab w:val="left" w:pos="7101"/>
        </w:tabs>
        <w:spacing w:line="500" w:lineRule="exact"/>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8"/>
        <w:tblW w:w="9539" w:type="dxa"/>
        <w:jc w:val="center"/>
        <w:tblLayout w:type="fixed"/>
        <w:tblCellMar>
          <w:top w:w="0" w:type="dxa"/>
          <w:left w:w="0" w:type="dxa"/>
          <w:bottom w:w="0" w:type="dxa"/>
          <w:right w:w="0" w:type="dxa"/>
        </w:tblCellMar>
      </w:tblPr>
      <w:tblGrid>
        <w:gridCol w:w="2309"/>
        <w:gridCol w:w="1419"/>
        <w:gridCol w:w="1558"/>
        <w:gridCol w:w="1094"/>
        <w:gridCol w:w="1133"/>
        <w:gridCol w:w="991"/>
        <w:gridCol w:w="1035"/>
      </w:tblGrid>
      <w:tr>
        <w:tblPrEx>
          <w:tblCellMar>
            <w:top w:w="0" w:type="dxa"/>
            <w:left w:w="0" w:type="dxa"/>
            <w:bottom w:w="0" w:type="dxa"/>
            <w:right w:w="0" w:type="dxa"/>
          </w:tblCellMar>
        </w:tblPrEx>
        <w:trPr>
          <w:trHeight w:val="478"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序号</w:t>
            </w:r>
          </w:p>
        </w:tc>
        <w:tc>
          <w:tcPr>
            <w:tcW w:w="1558"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货物名称</w:t>
            </w:r>
          </w:p>
        </w:tc>
        <w:tc>
          <w:tcPr>
            <w:tcW w:w="10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991"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单价</w:t>
            </w:r>
          </w:p>
        </w:tc>
        <w:tc>
          <w:tcPr>
            <w:tcW w:w="1035"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sz w:val="28"/>
                <w:szCs w:val="28"/>
              </w:rPr>
            </w:pPr>
            <w:r>
              <w:rPr>
                <w:rFonts w:ascii="仿宋" w:hAnsi="仿宋" w:eastAsia="仿宋" w:cs="宋体"/>
                <w:sz w:val="28"/>
                <w:szCs w:val="28"/>
              </w:rPr>
              <w:t>总价</w:t>
            </w:r>
          </w:p>
        </w:tc>
      </w:tr>
      <w:tr>
        <w:tblPrEx>
          <w:tblCellMar>
            <w:top w:w="0" w:type="dxa"/>
            <w:left w:w="0" w:type="dxa"/>
            <w:bottom w:w="0" w:type="dxa"/>
            <w:right w:w="0" w:type="dxa"/>
          </w:tblCellMar>
        </w:tblPrEx>
        <w:trPr>
          <w:trHeight w:val="475" w:hRule="exact"/>
          <w:jc w:val="center"/>
        </w:trPr>
        <w:tc>
          <w:tcPr>
            <w:tcW w:w="2309" w:type="dxa"/>
            <w:vMerge w:val="restart"/>
            <w:tcBorders>
              <w:top w:val="single" w:color="000000" w:sz="4" w:space="0"/>
              <w:left w:val="single" w:color="000000" w:sz="4" w:space="0"/>
              <w:right w:val="single" w:color="000000" w:sz="4" w:space="0"/>
            </w:tcBorders>
          </w:tcPr>
          <w:p>
            <w:pPr>
              <w:spacing w:line="500" w:lineRule="exact"/>
              <w:rPr>
                <w:rFonts w:ascii="仿宋" w:hAnsi="仿宋" w:eastAsia="仿宋"/>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sz w:val="28"/>
                <w:szCs w:val="28"/>
              </w:rPr>
            </w:pPr>
            <w:r>
              <w:rPr>
                <w:rFonts w:ascii="仿宋" w:hAnsi="仿宋" w:eastAsia="仿宋" w:cs="宋体"/>
                <w:sz w:val="28"/>
                <w:szCs w:val="28"/>
              </w:rPr>
              <w:t>1</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CellMar>
            <w:top w:w="0" w:type="dxa"/>
            <w:left w:w="0" w:type="dxa"/>
            <w:bottom w:w="0" w:type="dxa"/>
            <w:right w:w="0" w:type="dxa"/>
          </w:tblCellMar>
        </w:tblPrEx>
        <w:trPr>
          <w:trHeight w:val="478" w:hRule="exact"/>
          <w:jc w:val="center"/>
        </w:trPr>
        <w:tc>
          <w:tcPr>
            <w:tcW w:w="2309" w:type="dxa"/>
            <w:vMerge w:val="continue"/>
            <w:tcBorders>
              <w:left w:val="single" w:color="000000" w:sz="4" w:space="0"/>
              <w:right w:val="single" w:color="000000" w:sz="4" w:space="0"/>
            </w:tcBorders>
          </w:tcPr>
          <w:p>
            <w:pPr>
              <w:spacing w:line="500" w:lineRule="exact"/>
              <w:rPr>
                <w:rFonts w:ascii="仿宋" w:hAnsi="仿宋" w:eastAsia="仿宋"/>
                <w:sz w:val="28"/>
                <w:szCs w:val="28"/>
              </w:rPr>
            </w:pPr>
          </w:p>
        </w:tc>
        <w:tc>
          <w:tcPr>
            <w:tcW w:w="1419" w:type="dxa"/>
            <w:tcBorders>
              <w:top w:val="single" w:color="000000" w:sz="4" w:space="0"/>
              <w:left w:val="single" w:color="000000" w:sz="4" w:space="0"/>
              <w:bottom w:val="single" w:color="000000" w:sz="4" w:space="0"/>
              <w:right w:val="single" w:color="000000" w:sz="4" w:space="0"/>
            </w:tcBorders>
          </w:tcPr>
          <w:p>
            <w:pPr>
              <w:pStyle w:val="29"/>
              <w:spacing w:line="500" w:lineRule="exact"/>
              <w:ind w:left="563" w:right="564"/>
              <w:jc w:val="both"/>
              <w:rPr>
                <w:rFonts w:ascii="仿宋" w:hAnsi="仿宋" w:eastAsia="仿宋" w:cs="宋体"/>
                <w:sz w:val="28"/>
                <w:szCs w:val="28"/>
              </w:rPr>
            </w:pPr>
            <w:r>
              <w:rPr>
                <w:rFonts w:ascii="仿宋" w:hAnsi="仿宋" w:eastAsia="仿宋" w:cs="宋体"/>
                <w:sz w:val="28"/>
                <w:szCs w:val="28"/>
              </w:rPr>
              <w:t>2</w:t>
            </w:r>
          </w:p>
        </w:tc>
        <w:tc>
          <w:tcPr>
            <w:tcW w:w="155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1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9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035"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CellMar>
            <w:top w:w="0" w:type="dxa"/>
            <w:left w:w="0" w:type="dxa"/>
            <w:bottom w:w="0" w:type="dxa"/>
            <w:right w:w="0" w:type="dxa"/>
          </w:tblCellMar>
        </w:tblPrEx>
        <w:trPr>
          <w:trHeight w:val="478" w:hRule="exact"/>
          <w:jc w:val="center"/>
        </w:trPr>
        <w:tc>
          <w:tcPr>
            <w:tcW w:w="2309" w:type="dxa"/>
            <w:vMerge w:val="continue"/>
            <w:tcBorders>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spacing w:line="500" w:lineRule="exact"/>
              <w:ind w:left="23"/>
              <w:jc w:val="both"/>
              <w:rPr>
                <w:rFonts w:ascii="仿宋" w:hAnsi="仿宋" w:eastAsia="仿宋" w:cs="宋体"/>
                <w:sz w:val="28"/>
                <w:szCs w:val="28"/>
              </w:rPr>
            </w:pPr>
            <w:r>
              <w:rPr>
                <w:rFonts w:ascii="仿宋" w:hAnsi="仿宋" w:eastAsia="仿宋" w:cs="宋体"/>
                <w:sz w:val="28"/>
                <w:szCs w:val="28"/>
              </w:rPr>
              <w:t>小计：</w:t>
            </w:r>
          </w:p>
        </w:tc>
      </w:tr>
      <w:tr>
        <w:tblPrEx>
          <w:tblCellMar>
            <w:top w:w="0" w:type="dxa"/>
            <w:left w:w="0" w:type="dxa"/>
            <w:bottom w:w="0" w:type="dxa"/>
            <w:right w:w="0" w:type="dxa"/>
          </w:tblCellMar>
        </w:tblPrEx>
        <w:trPr>
          <w:trHeight w:val="475" w:hRule="exact"/>
          <w:jc w:val="center"/>
        </w:trPr>
        <w:tc>
          <w:tcPr>
            <w:tcW w:w="2309" w:type="dxa"/>
            <w:tcBorders>
              <w:top w:val="single" w:color="000000" w:sz="4" w:space="0"/>
              <w:left w:val="single" w:color="000000" w:sz="4" w:space="0"/>
              <w:bottom w:val="single" w:color="000000" w:sz="4" w:space="0"/>
              <w:right w:val="single" w:color="000000" w:sz="4" w:space="0"/>
            </w:tcBorders>
          </w:tcPr>
          <w:p>
            <w:pPr>
              <w:pStyle w:val="29"/>
              <w:spacing w:line="500" w:lineRule="exact"/>
              <w:ind w:left="668"/>
              <w:jc w:val="both"/>
              <w:rPr>
                <w:rFonts w:ascii="仿宋" w:hAnsi="仿宋" w:eastAsia="仿宋" w:cs="宋体"/>
                <w:sz w:val="28"/>
                <w:szCs w:val="28"/>
              </w:rPr>
            </w:pPr>
            <w:r>
              <w:rPr>
                <w:rFonts w:ascii="仿宋" w:hAnsi="仿宋" w:eastAsia="仿宋" w:cs="宋体"/>
                <w:sz w:val="28"/>
                <w:szCs w:val="28"/>
              </w:rPr>
              <w:t>投标总价</w:t>
            </w:r>
          </w:p>
        </w:tc>
        <w:tc>
          <w:tcPr>
            <w:tcW w:w="7230" w:type="dxa"/>
            <w:gridSpan w:val="6"/>
            <w:tcBorders>
              <w:top w:val="single" w:color="000000" w:sz="4" w:space="0"/>
              <w:left w:val="single" w:color="000000" w:sz="4" w:space="0"/>
              <w:bottom w:val="single" w:color="000000" w:sz="4" w:space="0"/>
              <w:right w:val="single" w:color="000000" w:sz="4" w:space="0"/>
            </w:tcBorders>
          </w:tcPr>
          <w:p>
            <w:pPr>
              <w:pStyle w:val="29"/>
              <w:tabs>
                <w:tab w:val="left" w:pos="5710"/>
              </w:tabs>
              <w:spacing w:line="500" w:lineRule="exact"/>
              <w:ind w:left="549"/>
              <w:jc w:val="both"/>
              <w:rPr>
                <w:rFonts w:ascii="仿宋" w:hAnsi="仿宋" w:eastAsia="仿宋" w:cs="宋体"/>
                <w:sz w:val="28"/>
                <w:szCs w:val="28"/>
              </w:rPr>
            </w:pPr>
            <w:r>
              <w:rPr>
                <w:rFonts w:ascii="仿宋" w:hAnsi="仿宋" w:eastAsia="仿宋" w:cs="宋体"/>
                <w:sz w:val="28"/>
                <w:szCs w:val="28"/>
              </w:rPr>
              <w:t>（大写）</w:t>
            </w:r>
            <w:r>
              <w:rPr>
                <w:rFonts w:ascii="仿宋" w:hAnsi="仿宋" w:eastAsia="仿宋" w:cs="宋体"/>
                <w:sz w:val="28"/>
                <w:szCs w:val="28"/>
              </w:rPr>
              <w:tab/>
            </w:r>
            <w:r>
              <w:rPr>
                <w:rFonts w:ascii="仿宋" w:hAnsi="仿宋" w:eastAsia="仿宋" w:cs="宋体"/>
                <w:sz w:val="28"/>
                <w:szCs w:val="28"/>
              </w:rPr>
              <w:t>小写：￥</w:t>
            </w:r>
          </w:p>
        </w:tc>
      </w:tr>
    </w:tbl>
    <w:p>
      <w:pPr>
        <w:pStyle w:val="8"/>
        <w:spacing w:line="500" w:lineRule="exact"/>
        <w:ind w:left="500"/>
        <w:rPr>
          <w:rFonts w:ascii="仿宋" w:hAnsi="仿宋" w:eastAsia="仿宋"/>
          <w:color w:val="auto"/>
          <w:sz w:val="32"/>
          <w:szCs w:val="32"/>
        </w:rPr>
      </w:pPr>
    </w:p>
    <w:p>
      <w:pPr>
        <w:pStyle w:val="8"/>
        <w:spacing w:line="500" w:lineRule="exact"/>
        <w:ind w:left="960" w:hanging="960" w:hangingChars="300"/>
        <w:rPr>
          <w:rFonts w:ascii="仿宋" w:hAnsi="仿宋" w:eastAsia="仿宋"/>
          <w:color w:val="auto"/>
          <w:sz w:val="32"/>
          <w:szCs w:val="32"/>
        </w:rPr>
      </w:pPr>
      <w:r>
        <w:rPr>
          <w:rFonts w:ascii="仿宋" w:hAnsi="仿宋" w:eastAsia="仿宋"/>
          <w:color w:val="auto"/>
          <w:sz w:val="32"/>
          <w:szCs w:val="32"/>
        </w:rPr>
        <w:t>注:1、各分项目设备内容参照本表格式填报，具体分项目设备内容清单详见招标文件招标货物一览表。</w:t>
      </w:r>
    </w:p>
    <w:p>
      <w:pPr>
        <w:pStyle w:val="8"/>
        <w:tabs>
          <w:tab w:val="left" w:pos="3620"/>
        </w:tabs>
        <w:spacing w:line="500" w:lineRule="exact"/>
        <w:ind w:right="139" w:firstLine="640" w:firstLineChars="200"/>
        <w:rPr>
          <w:rFonts w:ascii="仿宋" w:hAnsi="仿宋" w:eastAsia="仿宋"/>
          <w:color w:val="auto"/>
          <w:sz w:val="32"/>
          <w:szCs w:val="32"/>
        </w:rPr>
      </w:pPr>
      <w:r>
        <w:rPr>
          <w:rFonts w:ascii="仿宋" w:hAnsi="仿宋" w:eastAsia="仿宋"/>
          <w:color w:val="auto"/>
          <w:sz w:val="32"/>
          <w:szCs w:val="32"/>
        </w:rPr>
        <w:t xml:space="preserve">2．若未详细分项报价将被视为没有实质性响招标文件。 </w:t>
      </w:r>
    </w:p>
    <w:p>
      <w:pPr>
        <w:pStyle w:val="8"/>
        <w:tabs>
          <w:tab w:val="left" w:pos="3620"/>
        </w:tabs>
        <w:spacing w:line="500" w:lineRule="exact"/>
        <w:ind w:right="139" w:firstLine="640" w:firstLineChars="200"/>
        <w:rPr>
          <w:rFonts w:ascii="仿宋" w:hAnsi="仿宋" w:eastAsia="仿宋"/>
          <w:color w:val="auto"/>
          <w:sz w:val="32"/>
          <w:szCs w:val="32"/>
        </w:rPr>
      </w:pPr>
      <w:r>
        <w:rPr>
          <w:rFonts w:ascii="仿宋" w:hAnsi="仿宋" w:eastAsia="仿宋"/>
          <w:color w:val="auto"/>
          <w:sz w:val="32"/>
          <w:szCs w:val="32"/>
        </w:rPr>
        <w:t xml:space="preserve">投标人代表签名： </w:t>
      </w:r>
      <w:r>
        <w:rPr>
          <w:rFonts w:ascii="仿宋" w:hAnsi="仿宋" w:eastAsia="仿宋"/>
          <w:color w:val="auto"/>
          <w:sz w:val="32"/>
          <w:szCs w:val="32"/>
        </w:rPr>
        <w:tab/>
      </w:r>
    </w:p>
    <w:p>
      <w:pPr>
        <w:pStyle w:val="8"/>
        <w:tabs>
          <w:tab w:val="left" w:pos="620"/>
          <w:tab w:val="left" w:pos="1700"/>
          <w:tab w:val="left" w:pos="2420"/>
          <w:tab w:val="left" w:pos="3140"/>
        </w:tabs>
        <w:spacing w:before="36" w:line="500" w:lineRule="exact"/>
        <w:ind w:firstLine="640" w:firstLineChars="200"/>
        <w:rPr>
          <w:rFonts w:ascii="仿宋" w:hAnsi="仿宋" w:eastAsia="仿宋"/>
          <w:color w:val="auto"/>
          <w:sz w:val="32"/>
          <w:szCs w:val="32"/>
        </w:rPr>
      </w:pPr>
      <w:r>
        <w:rPr>
          <w:rFonts w:ascii="仿宋" w:hAnsi="仿宋" w:eastAsia="仿宋"/>
          <w:color w:val="auto"/>
          <w:sz w:val="32"/>
          <w:szCs w:val="32"/>
        </w:rPr>
        <w:t>日</w:t>
      </w:r>
      <w:r>
        <w:rPr>
          <w:rFonts w:ascii="仿宋" w:hAnsi="仿宋" w:eastAsia="仿宋"/>
          <w:color w:val="auto"/>
          <w:sz w:val="32"/>
          <w:szCs w:val="32"/>
        </w:rPr>
        <w:tab/>
      </w:r>
      <w:r>
        <w:rPr>
          <w:rFonts w:ascii="仿宋" w:hAnsi="仿宋" w:eastAsia="仿宋"/>
          <w:color w:val="auto"/>
          <w:sz w:val="32"/>
          <w:szCs w:val="32"/>
        </w:rPr>
        <w:t>期：</w:t>
      </w:r>
      <w:r>
        <w:rPr>
          <w:rFonts w:ascii="仿宋" w:hAnsi="仿宋" w:eastAsia="仿宋"/>
          <w:color w:val="auto"/>
          <w:sz w:val="32"/>
          <w:szCs w:val="32"/>
        </w:rPr>
        <w:tab/>
      </w:r>
      <w:r>
        <w:rPr>
          <w:rFonts w:ascii="仿宋" w:hAnsi="仿宋" w:eastAsia="仿宋"/>
          <w:color w:val="auto"/>
          <w:sz w:val="32"/>
          <w:szCs w:val="32"/>
        </w:rPr>
        <w:t>年</w:t>
      </w:r>
      <w:r>
        <w:rPr>
          <w:rFonts w:ascii="仿宋" w:hAnsi="仿宋" w:eastAsia="仿宋"/>
          <w:color w:val="auto"/>
          <w:sz w:val="32"/>
          <w:szCs w:val="32"/>
        </w:rPr>
        <w:tab/>
      </w:r>
      <w:r>
        <w:rPr>
          <w:rFonts w:ascii="仿宋" w:hAnsi="仿宋" w:eastAsia="仿宋"/>
          <w:color w:val="auto"/>
          <w:sz w:val="32"/>
          <w:szCs w:val="32"/>
        </w:rPr>
        <w:t>月</w:t>
      </w:r>
      <w:r>
        <w:rPr>
          <w:rFonts w:ascii="仿宋" w:hAnsi="仿宋" w:eastAsia="仿宋"/>
          <w:color w:val="auto"/>
          <w:sz w:val="32"/>
          <w:szCs w:val="32"/>
        </w:rPr>
        <w:tab/>
      </w:r>
      <w:r>
        <w:rPr>
          <w:rFonts w:ascii="仿宋" w:hAnsi="仿宋" w:eastAsia="仿宋"/>
          <w:color w:val="auto"/>
          <w:sz w:val="32"/>
          <w:szCs w:val="32"/>
        </w:rPr>
        <w:t>日</w:t>
      </w:r>
    </w:p>
    <w:p>
      <w:pPr>
        <w:spacing w:line="500" w:lineRule="exact"/>
        <w:rPr>
          <w:rFonts w:ascii="仿宋" w:hAnsi="仿宋" w:eastAsia="仿宋"/>
          <w:sz w:val="32"/>
          <w:szCs w:val="32"/>
        </w:rPr>
      </w:pPr>
    </w:p>
    <w:p>
      <w:pPr>
        <w:snapToGrid w:val="0"/>
        <w:spacing w:line="500" w:lineRule="exact"/>
        <w:rPr>
          <w:rFonts w:ascii="仿宋" w:hAnsi="仿宋" w:eastAsia="仿宋"/>
          <w:sz w:val="32"/>
          <w:szCs w:val="32"/>
          <w:u w:val="single"/>
        </w:rPr>
      </w:pPr>
    </w:p>
    <w:p>
      <w:pPr>
        <w:snapToGrid w:val="0"/>
        <w:spacing w:line="500" w:lineRule="exact"/>
        <w:rPr>
          <w:rFonts w:ascii="仿宋" w:hAnsi="仿宋" w:eastAsia="仿宋"/>
          <w:sz w:val="32"/>
          <w:szCs w:val="32"/>
        </w:rPr>
      </w:pPr>
      <w:r>
        <w:rPr>
          <w:rFonts w:ascii="仿宋" w:hAnsi="仿宋" w:eastAsia="仿宋"/>
          <w:b/>
          <w:bCs/>
          <w:sz w:val="32"/>
          <w:szCs w:val="32"/>
        </w:rPr>
        <w:br w:type="page"/>
      </w:r>
      <w:r>
        <w:rPr>
          <w:rFonts w:hint="eastAsia" w:ascii="仿宋" w:hAnsi="仿宋" w:eastAsia="仿宋"/>
          <w:b/>
          <w:bCs/>
          <w:sz w:val="32"/>
          <w:szCs w:val="32"/>
        </w:rPr>
        <w:t>格式4 货物说明一览表</w:t>
      </w:r>
      <w:r>
        <w:rPr>
          <w:rFonts w:hint="eastAsia" w:ascii="仿宋" w:hAnsi="仿宋" w:eastAsia="仿宋"/>
          <w:b/>
          <w:bCs/>
          <w:sz w:val="32"/>
          <w:szCs w:val="32"/>
        </w:rPr>
        <w:cr/>
      </w:r>
    </w:p>
    <w:tbl>
      <w:tblPr>
        <w:tblStyle w:val="18"/>
        <w:tblpPr w:leftFromText="180" w:rightFromText="180" w:vertAnchor="page" w:horzAnchor="margin" w:tblpXSpec="center" w:tblpY="2341"/>
        <w:tblW w:w="10561" w:type="dxa"/>
        <w:tblInd w:w="0" w:type="dxa"/>
        <w:tblLayout w:type="fixed"/>
        <w:tblCellMar>
          <w:top w:w="0" w:type="dxa"/>
          <w:left w:w="0" w:type="dxa"/>
          <w:bottom w:w="0" w:type="dxa"/>
          <w:right w:w="0" w:type="dxa"/>
        </w:tblCellMar>
      </w:tblPr>
      <w:tblGrid>
        <w:gridCol w:w="938"/>
        <w:gridCol w:w="923"/>
        <w:gridCol w:w="1264"/>
        <w:gridCol w:w="1276"/>
        <w:gridCol w:w="708"/>
        <w:gridCol w:w="851"/>
        <w:gridCol w:w="1276"/>
        <w:gridCol w:w="1417"/>
        <w:gridCol w:w="912"/>
        <w:gridCol w:w="996"/>
      </w:tblGrid>
      <w:tr>
        <w:tblPrEx>
          <w:tblCellMar>
            <w:top w:w="0" w:type="dxa"/>
            <w:left w:w="0" w:type="dxa"/>
            <w:bottom w:w="0" w:type="dxa"/>
            <w:right w:w="0" w:type="dxa"/>
          </w:tblCellMar>
        </w:tblPrEx>
        <w:trPr>
          <w:trHeight w:val="579" w:hRule="exact"/>
        </w:trPr>
        <w:tc>
          <w:tcPr>
            <w:tcW w:w="93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序号</w:t>
            </w:r>
          </w:p>
        </w:tc>
        <w:tc>
          <w:tcPr>
            <w:tcW w:w="92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64"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货物名称</w:t>
            </w:r>
          </w:p>
        </w:tc>
        <w:tc>
          <w:tcPr>
            <w:tcW w:w="127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708"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产地</w:t>
            </w:r>
          </w:p>
        </w:tc>
        <w:tc>
          <w:tcPr>
            <w:tcW w:w="85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276"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品牌型号</w:t>
            </w:r>
          </w:p>
        </w:tc>
        <w:tc>
          <w:tcPr>
            <w:tcW w:w="14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912" w:type="dxa"/>
            <w:tcBorders>
              <w:top w:val="single" w:color="000000" w:sz="4" w:space="0"/>
              <w:left w:val="single" w:color="000000" w:sz="4" w:space="0"/>
              <w:bottom w:val="single" w:color="000000" w:sz="4" w:space="0"/>
              <w:right w:val="single" w:color="000000" w:sz="4" w:space="0"/>
            </w:tcBorders>
          </w:tcPr>
          <w:p>
            <w:pPr>
              <w:pStyle w:val="29"/>
              <w:spacing w:before="79" w:line="500" w:lineRule="exact"/>
              <w:ind w:left="102"/>
              <w:jc w:val="both"/>
              <w:rPr>
                <w:rFonts w:ascii="仿宋" w:hAnsi="仿宋" w:eastAsia="仿宋" w:cs="宋体"/>
                <w:sz w:val="28"/>
                <w:szCs w:val="28"/>
              </w:rPr>
            </w:pPr>
            <w:r>
              <w:rPr>
                <w:rFonts w:ascii="仿宋" w:hAnsi="仿宋" w:eastAsia="仿宋" w:cs="宋体"/>
                <w:sz w:val="28"/>
                <w:szCs w:val="28"/>
              </w:rPr>
              <w:t>数量</w:t>
            </w:r>
          </w:p>
        </w:tc>
        <w:tc>
          <w:tcPr>
            <w:tcW w:w="996"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r>
        <w:tblPrEx>
          <w:tblCellMar>
            <w:top w:w="0" w:type="dxa"/>
            <w:left w:w="0" w:type="dxa"/>
            <w:bottom w:w="0" w:type="dxa"/>
            <w:right w:w="0" w:type="dxa"/>
          </w:tblCellMar>
        </w:tblPrEx>
        <w:trPr>
          <w:trHeight w:val="2127" w:hRule="exact"/>
        </w:trPr>
        <w:tc>
          <w:tcPr>
            <w:tcW w:w="10561" w:type="dxa"/>
            <w:gridSpan w:val="10"/>
            <w:tcBorders>
              <w:top w:val="single" w:color="000000" w:sz="4" w:space="0"/>
              <w:left w:val="single" w:color="000000" w:sz="4" w:space="0"/>
              <w:bottom w:val="single" w:color="000000" w:sz="4" w:space="0"/>
              <w:right w:val="single" w:color="000000" w:sz="4" w:space="0"/>
            </w:tcBorders>
          </w:tcPr>
          <w:p>
            <w:pPr>
              <w:pStyle w:val="29"/>
              <w:tabs>
                <w:tab w:val="left" w:pos="11057"/>
                <w:tab w:val="left" w:pos="11340"/>
              </w:tabs>
              <w:spacing w:line="500" w:lineRule="exact"/>
              <w:ind w:left="102" w:right="3060" w:rightChars="1457"/>
              <w:jc w:val="both"/>
              <w:rPr>
                <w:rFonts w:ascii="仿宋" w:hAnsi="仿宋" w:eastAsia="仿宋" w:cs="宋体"/>
                <w:sz w:val="28"/>
                <w:szCs w:val="28"/>
              </w:rPr>
            </w:pPr>
            <w:r>
              <w:rPr>
                <w:rFonts w:ascii="仿宋" w:hAnsi="仿宋" w:eastAsia="仿宋" w:cs="宋体"/>
                <w:sz w:val="28"/>
                <w:szCs w:val="28"/>
              </w:rPr>
              <w:t>详细参数说明</w:t>
            </w:r>
          </w:p>
        </w:tc>
      </w:tr>
    </w:tbl>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8"/>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8"/>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厦门国贸物业管理有限公司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厦门国贸物业管理有限公司</w:t>
      </w:r>
      <w:r>
        <w:rPr>
          <w:rFonts w:hint="eastAsia" w:ascii="仿宋" w:hAnsi="仿宋" w:eastAsia="仿宋"/>
          <w:sz w:val="28"/>
          <w:szCs w:val="28"/>
        </w:rPr>
        <w:t>（以下简称“</w:t>
      </w:r>
      <w:r>
        <w:rPr>
          <w:rFonts w:hint="eastAsia" w:ascii="仿宋" w:hAnsi="仿宋" w:eastAsia="仿宋"/>
          <w:sz w:val="28"/>
          <w:szCs w:val="28"/>
          <w:u w:val="single"/>
        </w:rPr>
        <w:t>国贸物业”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国贸物业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国贸物业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国贸物业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国贸物业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国贸物业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国贸物业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国贸物业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国贸物业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国贸物业</w:t>
      </w:r>
      <w:r>
        <w:rPr>
          <w:rFonts w:hint="eastAsia" w:ascii="仿宋" w:hAnsi="仿宋" w:eastAsia="仿宋"/>
          <w:sz w:val="28"/>
          <w:szCs w:val="28"/>
        </w:rPr>
        <w:t>所需规格之商品提供</w:t>
      </w:r>
      <w:r>
        <w:rPr>
          <w:rFonts w:hint="eastAsia" w:ascii="仿宋" w:hAnsi="仿宋" w:eastAsia="仿宋"/>
          <w:sz w:val="28"/>
          <w:szCs w:val="28"/>
          <w:u w:val="single"/>
        </w:rPr>
        <w:t>国贸物业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国贸物业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国贸物业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国贸物业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国贸物业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国贸物业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国贸物业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国贸物业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厦门国贸物业管理有限公司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sectPr>
      <w:footerReference r:id="rId5"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33</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2"/>
      </w:rPr>
      <w:instrText xml:space="preserve"> PAGE </w:instrText>
    </w:r>
    <w:r>
      <w:fldChar w:fldCharType="separate"/>
    </w:r>
    <w:r>
      <w:rPr>
        <w:rStyle w:val="22"/>
      </w:rPr>
      <w:t>42</w:t>
    </w:r>
    <w:r>
      <w:fldChar w:fldCharType="end"/>
    </w:r>
    <w:r>
      <w:rPr>
        <w:rFonts w:hint="eastAsia"/>
      </w:rPr>
      <w:t>页，共</w:t>
    </w:r>
    <w:r>
      <w:fldChar w:fldCharType="begin"/>
    </w:r>
    <w:r>
      <w:rPr>
        <w:rStyle w:val="22"/>
      </w:rPr>
      <w:instrText xml:space="preserve"> NUMPAGES </w:instrText>
    </w:r>
    <w:r>
      <w:fldChar w:fldCharType="separate"/>
    </w:r>
    <w:r>
      <w:rPr>
        <w:rStyle w:val="22"/>
      </w:rPr>
      <w:t>42</w:t>
    </w:r>
    <w:r>
      <w:fldChar w:fldCharType="end"/>
    </w:r>
    <w:r>
      <w:rPr>
        <w:rFonts w:hint="eastAsia"/>
      </w:rPr>
      <w:t>页</w:t>
    </w:r>
  </w:p>
  <w:p>
    <w:pPr>
      <w:rPr>
        <w:rFonts w:ascii="宋体" w:hAnsi="宋体"/>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96E48"/>
    <w:rsid w:val="000E2ECB"/>
    <w:rsid w:val="00175B2A"/>
    <w:rsid w:val="00196B16"/>
    <w:rsid w:val="001A429E"/>
    <w:rsid w:val="001C4A81"/>
    <w:rsid w:val="001E32EF"/>
    <w:rsid w:val="001E7DE8"/>
    <w:rsid w:val="003065F8"/>
    <w:rsid w:val="00365F45"/>
    <w:rsid w:val="003733AE"/>
    <w:rsid w:val="003A2BB2"/>
    <w:rsid w:val="003E2C33"/>
    <w:rsid w:val="0040492D"/>
    <w:rsid w:val="0041131A"/>
    <w:rsid w:val="004147A5"/>
    <w:rsid w:val="004A57B0"/>
    <w:rsid w:val="0052693F"/>
    <w:rsid w:val="00584C16"/>
    <w:rsid w:val="005D088B"/>
    <w:rsid w:val="00641CCD"/>
    <w:rsid w:val="006456DD"/>
    <w:rsid w:val="00670C1D"/>
    <w:rsid w:val="00695C0F"/>
    <w:rsid w:val="006B03AF"/>
    <w:rsid w:val="0071254A"/>
    <w:rsid w:val="007373FF"/>
    <w:rsid w:val="007440C2"/>
    <w:rsid w:val="0077287D"/>
    <w:rsid w:val="00794100"/>
    <w:rsid w:val="0080017A"/>
    <w:rsid w:val="00812EA7"/>
    <w:rsid w:val="00826E26"/>
    <w:rsid w:val="00886423"/>
    <w:rsid w:val="008D0E34"/>
    <w:rsid w:val="00956B67"/>
    <w:rsid w:val="00990CBD"/>
    <w:rsid w:val="009C7AFE"/>
    <w:rsid w:val="009F579F"/>
    <w:rsid w:val="00A64637"/>
    <w:rsid w:val="00A669DF"/>
    <w:rsid w:val="00A72773"/>
    <w:rsid w:val="00AD190C"/>
    <w:rsid w:val="00B044A4"/>
    <w:rsid w:val="00B25A56"/>
    <w:rsid w:val="00B537B3"/>
    <w:rsid w:val="00B8451B"/>
    <w:rsid w:val="00BA1CB0"/>
    <w:rsid w:val="00BF6C32"/>
    <w:rsid w:val="00C21757"/>
    <w:rsid w:val="00C621BD"/>
    <w:rsid w:val="00C8555A"/>
    <w:rsid w:val="00C979A8"/>
    <w:rsid w:val="00CC3592"/>
    <w:rsid w:val="00D25C0D"/>
    <w:rsid w:val="00E44018"/>
    <w:rsid w:val="00E80D1D"/>
    <w:rsid w:val="00E97604"/>
    <w:rsid w:val="00EA50F0"/>
    <w:rsid w:val="00ED1707"/>
    <w:rsid w:val="00EF77CC"/>
    <w:rsid w:val="00F343A2"/>
    <w:rsid w:val="00F421C2"/>
    <w:rsid w:val="00F90FFE"/>
    <w:rsid w:val="00FB3152"/>
    <w:rsid w:val="00FE6C91"/>
    <w:rsid w:val="02D26884"/>
    <w:rsid w:val="0ABA2CBC"/>
    <w:rsid w:val="0FD25DE9"/>
    <w:rsid w:val="1BFD0338"/>
    <w:rsid w:val="1DBA0AA0"/>
    <w:rsid w:val="25CC62CB"/>
    <w:rsid w:val="28C933A4"/>
    <w:rsid w:val="2CD337A7"/>
    <w:rsid w:val="2E971EF3"/>
    <w:rsid w:val="2F6B0550"/>
    <w:rsid w:val="30932B47"/>
    <w:rsid w:val="369A674E"/>
    <w:rsid w:val="3BFA1913"/>
    <w:rsid w:val="3C411FC0"/>
    <w:rsid w:val="3F1058F7"/>
    <w:rsid w:val="3F8378AB"/>
    <w:rsid w:val="46100223"/>
    <w:rsid w:val="4A84750F"/>
    <w:rsid w:val="4AB71847"/>
    <w:rsid w:val="50446A7C"/>
    <w:rsid w:val="50E26B91"/>
    <w:rsid w:val="545B7F3F"/>
    <w:rsid w:val="55017B08"/>
    <w:rsid w:val="57A24A4A"/>
    <w:rsid w:val="5B52204B"/>
    <w:rsid w:val="5DB276FE"/>
    <w:rsid w:val="5EEC0FE5"/>
    <w:rsid w:val="5FC3771B"/>
    <w:rsid w:val="61A905B0"/>
    <w:rsid w:val="67062CB0"/>
    <w:rsid w:val="69630E42"/>
    <w:rsid w:val="6EF92DAE"/>
    <w:rsid w:val="6FCE738B"/>
    <w:rsid w:val="71996E48"/>
    <w:rsid w:val="779B1F17"/>
    <w:rsid w:val="77F775FB"/>
    <w:rsid w:val="7944647B"/>
    <w:rsid w:val="79774869"/>
    <w:rsid w:val="7A7B5CE7"/>
    <w:rsid w:val="7FD014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7"/>
    <w:basedOn w:val="1"/>
    <w:next w:val="6"/>
    <w:qFormat/>
    <w:uiPriority w:val="0"/>
    <w:pPr>
      <w:keepNext/>
      <w:keepLines/>
      <w:spacing w:before="240" w:after="64" w:line="319" w:lineRule="auto"/>
      <w:outlineLvl w:val="6"/>
    </w:pPr>
    <w:rPr>
      <w:b/>
      <w:sz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link w:val="33"/>
    <w:qFormat/>
    <w:uiPriority w:val="0"/>
    <w:pPr>
      <w:jc w:val="left"/>
    </w:p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annotation subject"/>
    <w:basedOn w:val="7"/>
    <w:next w:val="7"/>
    <w:link w:val="34"/>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styleId="25">
    <w:name w:val="List Paragraph"/>
    <w:basedOn w:val="1"/>
    <w:qFormat/>
    <w:uiPriority w:val="99"/>
    <w:pPr>
      <w:ind w:firstLine="420" w:firstLineChars="200"/>
    </w:pPr>
  </w:style>
  <w:style w:type="paragraph" w:customStyle="1" w:styleId="26">
    <w:name w:val="表头文本"/>
    <w:basedOn w:val="1"/>
    <w:qFormat/>
    <w:uiPriority w:val="0"/>
    <w:pPr>
      <w:autoSpaceDE w:val="0"/>
      <w:autoSpaceDN w:val="0"/>
      <w:adjustRightInd w:val="0"/>
      <w:jc w:val="center"/>
    </w:pPr>
    <w:rPr>
      <w:b/>
      <w:kern w:val="0"/>
      <w:sz w:val="24"/>
      <w:szCs w:val="20"/>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10"/>
    <w:qFormat/>
    <w:uiPriority w:val="0"/>
    <w:pPr>
      <w:spacing w:line="0" w:lineRule="atLeast"/>
      <w:outlineLvl w:val="0"/>
    </w:pPr>
    <w:rPr>
      <w:rFonts w:cs="Times New Roman"/>
      <w:sz w:val="28"/>
      <w:szCs w:val="20"/>
    </w:r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样式2"/>
    <w:basedOn w:val="12"/>
    <w:qFormat/>
    <w:uiPriority w:val="0"/>
    <w:pPr>
      <w:ind w:right="360"/>
    </w:pPr>
    <w:rPr>
      <w:rFonts w:ascii="宋体" w:hAnsi="宋体"/>
      <w:sz w:val="21"/>
      <w:szCs w:val="21"/>
    </w:rPr>
  </w:style>
  <w:style w:type="character" w:customStyle="1" w:styleId="31">
    <w:name w:val="批注框文本 Char"/>
    <w:basedOn w:val="20"/>
    <w:link w:val="11"/>
    <w:qFormat/>
    <w:uiPriority w:val="0"/>
    <w:rPr>
      <w:rFonts w:ascii="Times New Roman" w:hAnsi="Times New Roman"/>
      <w:kern w:val="2"/>
      <w:sz w:val="18"/>
      <w:szCs w:val="18"/>
    </w:rPr>
  </w:style>
  <w:style w:type="character" w:customStyle="1" w:styleId="32">
    <w:name w:val="页眉 Char"/>
    <w:basedOn w:val="20"/>
    <w:link w:val="13"/>
    <w:qFormat/>
    <w:uiPriority w:val="0"/>
    <w:rPr>
      <w:rFonts w:ascii="Times New Roman" w:hAnsi="Times New Roman"/>
      <w:kern w:val="2"/>
      <w:sz w:val="18"/>
      <w:szCs w:val="18"/>
    </w:rPr>
  </w:style>
  <w:style w:type="character" w:customStyle="1" w:styleId="33">
    <w:name w:val="批注文字 Char"/>
    <w:basedOn w:val="20"/>
    <w:link w:val="7"/>
    <w:qFormat/>
    <w:uiPriority w:val="0"/>
    <w:rPr>
      <w:rFonts w:ascii="Times New Roman" w:hAnsi="Times New Roman"/>
      <w:kern w:val="2"/>
      <w:sz w:val="21"/>
      <w:szCs w:val="24"/>
    </w:rPr>
  </w:style>
  <w:style w:type="character" w:customStyle="1" w:styleId="34">
    <w:name w:val="批注主题 Char"/>
    <w:basedOn w:val="33"/>
    <w:link w:val="17"/>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2852</Words>
  <Characters>16263</Characters>
  <Lines>135</Lines>
  <Paragraphs>38</Paragraphs>
  <TotalTime>2</TotalTime>
  <ScaleCrop>false</ScaleCrop>
  <LinksUpToDate>false</LinksUpToDate>
  <CharactersWithSpaces>19077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2019-07-19T07:29:00Z</dcterms:created>
  <dc:creator>国贸物业招标办</dc:creator>
  <cp:lastModifiedBy>雅琪</cp:lastModifiedBy>
  <dcterms:modified xsi:type="dcterms:W3CDTF">2021-01-11T02:34:11Z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