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2BD19">
      <w:pPr>
        <w:spacing w:line="276" w:lineRule="auto"/>
        <w:jc w:val="left"/>
        <w:rPr>
          <w:rFonts w:ascii="宋体"/>
          <w:color w:val="auto"/>
          <w:sz w:val="24"/>
          <w:highlight w:val="none"/>
        </w:rPr>
      </w:pPr>
      <w:bookmarkStart w:id="0" w:name="_Toc178674763"/>
      <w:bookmarkStart w:id="1" w:name="_Toc165385343"/>
      <w:bookmarkStart w:id="2" w:name="_Toc157418350"/>
      <w:bookmarkStart w:id="3" w:name="_Toc163364646"/>
      <w:bookmarkStart w:id="4" w:name="_Toc157418557"/>
      <w:bookmarkStart w:id="5" w:name="_Toc125129292"/>
      <w:bookmarkStart w:id="6" w:name="_Toc32815540"/>
    </w:p>
    <w:p w14:paraId="45B053E1">
      <w:pPr>
        <w:spacing w:line="276" w:lineRule="auto"/>
        <w:jc w:val="left"/>
        <w:rPr>
          <w:rFonts w:ascii="宋体"/>
          <w:color w:val="auto"/>
          <w:sz w:val="24"/>
          <w:highlight w:val="none"/>
        </w:rPr>
      </w:pPr>
    </w:p>
    <w:p w14:paraId="7404BAA9">
      <w:pPr>
        <w:spacing w:line="276" w:lineRule="auto"/>
        <w:jc w:val="left"/>
        <w:rPr>
          <w:rFonts w:hint="eastAsia" w:ascii="宋体" w:eastAsia="宋体"/>
          <w:color w:val="auto"/>
          <w:sz w:val="24"/>
          <w:highlight w:val="none"/>
          <w:lang w:eastAsia="zh-CN"/>
        </w:rPr>
      </w:pPr>
    </w:p>
    <w:p w14:paraId="4761A4A1">
      <w:pPr>
        <w:spacing w:line="276" w:lineRule="auto"/>
        <w:jc w:val="center"/>
        <w:rPr>
          <w:rFonts w:ascii="仿宋" w:hAnsi="仿宋" w:eastAsia="仿宋"/>
          <w:b/>
          <w:bCs/>
          <w:color w:val="auto"/>
          <w:sz w:val="84"/>
          <w:szCs w:val="84"/>
          <w:highlight w:val="none"/>
          <w:lang w:val="zh-CN"/>
        </w:rPr>
      </w:pPr>
      <w:r>
        <w:rPr>
          <w:rFonts w:hint="eastAsia" w:ascii="仿宋" w:hAnsi="仿宋" w:eastAsia="仿宋" w:cs="仿宋"/>
          <w:b/>
          <w:bCs/>
          <w:color w:val="auto"/>
          <w:sz w:val="84"/>
          <w:szCs w:val="84"/>
          <w:highlight w:val="none"/>
          <w:lang w:val="zh-CN"/>
        </w:rPr>
        <w:t>招标文件</w:t>
      </w:r>
    </w:p>
    <w:p w14:paraId="7B8E313C">
      <w:pPr>
        <w:spacing w:line="276" w:lineRule="auto"/>
        <w:jc w:val="center"/>
        <w:rPr>
          <w:rFonts w:ascii="宋体"/>
          <w:color w:val="auto"/>
          <w:sz w:val="36"/>
          <w:szCs w:val="36"/>
          <w:highlight w:val="none"/>
        </w:rPr>
      </w:pPr>
      <w:bookmarkStart w:id="7" w:name="_Toc342899794"/>
    </w:p>
    <w:p w14:paraId="747B621E">
      <w:pPr>
        <w:spacing w:line="276" w:lineRule="auto"/>
        <w:jc w:val="center"/>
        <w:rPr>
          <w:rFonts w:ascii="宋体"/>
          <w:color w:val="auto"/>
          <w:sz w:val="36"/>
          <w:szCs w:val="36"/>
          <w:highlight w:val="none"/>
        </w:rPr>
      </w:pPr>
    </w:p>
    <w:p w14:paraId="47A442B3">
      <w:pPr>
        <w:spacing w:line="276" w:lineRule="auto"/>
        <w:ind w:firstLine="708" w:firstLineChars="196"/>
        <w:rPr>
          <w:rFonts w:hint="default" w:ascii="仿宋" w:hAnsi="仿宋" w:eastAsia="仿宋"/>
          <w:b/>
          <w:bCs/>
          <w:color w:val="auto"/>
          <w:sz w:val="36"/>
          <w:szCs w:val="36"/>
          <w:highlight w:val="none"/>
          <w:lang w:val="en-US" w:eastAsia="zh-CN"/>
        </w:rPr>
      </w:pPr>
      <w:r>
        <w:rPr>
          <w:rFonts w:hint="eastAsia" w:ascii="仿宋" w:hAnsi="仿宋" w:eastAsia="仿宋" w:cs="仿宋"/>
          <w:b/>
          <w:bCs/>
          <w:color w:val="auto"/>
          <w:sz w:val="36"/>
          <w:szCs w:val="36"/>
          <w:highlight w:val="none"/>
          <w:lang w:val="zh-CN"/>
        </w:rPr>
        <w:t>项目名称</w:t>
      </w:r>
      <w:bookmarkEnd w:id="7"/>
      <w:r>
        <w:rPr>
          <w:rFonts w:hint="eastAsia" w:ascii="仿宋" w:hAnsi="仿宋" w:eastAsia="仿宋" w:cs="仿宋"/>
          <w:b/>
          <w:bCs/>
          <w:color w:val="auto"/>
          <w:sz w:val="36"/>
          <w:szCs w:val="36"/>
          <w:highlight w:val="none"/>
          <w:lang w:val="zh-CN"/>
        </w:rPr>
        <w:t>：</w:t>
      </w:r>
      <w:r>
        <w:rPr>
          <w:rFonts w:hint="eastAsia" w:ascii="仿宋" w:hAnsi="仿宋" w:eastAsia="仿宋" w:cs="仿宋"/>
          <w:b/>
          <w:bCs/>
          <w:color w:val="auto"/>
          <w:sz w:val="36"/>
          <w:szCs w:val="36"/>
          <w:highlight w:val="none"/>
          <w:lang w:val="en-US" w:eastAsia="zh-CN"/>
        </w:rPr>
        <w:t>成都海上蓉屿项目</w:t>
      </w:r>
      <w:r>
        <w:rPr>
          <w:rFonts w:hint="eastAsia" w:ascii="仿宋" w:hAnsi="仿宋" w:eastAsia="仿宋"/>
          <w:b/>
          <w:bCs/>
          <w:color w:val="auto"/>
          <w:sz w:val="36"/>
          <w:szCs w:val="36"/>
          <w:highlight w:val="none"/>
          <w:lang w:val="en-US" w:eastAsia="zh-CN"/>
        </w:rPr>
        <w:t>第三方模拟验收</w:t>
      </w:r>
    </w:p>
    <w:p w14:paraId="773EAB8F">
      <w:pPr>
        <w:spacing w:line="276" w:lineRule="auto"/>
        <w:ind w:firstLine="3072" w:firstLineChars="850"/>
        <w:rPr>
          <w:rFonts w:ascii="仿宋" w:hAnsi="仿宋" w:eastAsia="仿宋"/>
          <w:b/>
          <w:bCs/>
          <w:color w:val="auto"/>
          <w:sz w:val="36"/>
          <w:szCs w:val="36"/>
          <w:highlight w:val="none"/>
          <w:lang w:val="zh-CN"/>
        </w:rPr>
      </w:pPr>
    </w:p>
    <w:p w14:paraId="3BC43AB3">
      <w:pPr>
        <w:spacing w:line="276" w:lineRule="auto"/>
        <w:ind w:firstLine="708" w:firstLineChars="196"/>
        <w:rPr>
          <w:rFonts w:hint="default" w:ascii="仿宋" w:hAnsi="仿宋" w:eastAsia="仿宋" w:cs="宋体"/>
          <w:b/>
          <w:bCs/>
          <w:color w:val="auto"/>
          <w:sz w:val="36"/>
          <w:szCs w:val="36"/>
          <w:highlight w:val="none"/>
          <w:lang w:val="en-US" w:eastAsia="zh-CN"/>
        </w:rPr>
      </w:pPr>
      <w:r>
        <w:rPr>
          <w:rFonts w:hint="eastAsia" w:ascii="仿宋" w:hAnsi="仿宋" w:eastAsia="仿宋" w:cs="仿宋"/>
          <w:b/>
          <w:bCs/>
          <w:color w:val="auto"/>
          <w:sz w:val="36"/>
          <w:szCs w:val="36"/>
          <w:highlight w:val="none"/>
          <w:lang w:val="zh-CN"/>
        </w:rPr>
        <w:t>项目编号：</w:t>
      </w:r>
      <w:r>
        <w:rPr>
          <w:rFonts w:hint="eastAsia" w:ascii="仿宋" w:hAnsi="仿宋" w:eastAsia="仿宋" w:cs="仿宋"/>
          <w:b/>
          <w:bCs/>
          <w:color w:val="auto"/>
          <w:sz w:val="36"/>
          <w:szCs w:val="36"/>
          <w:highlight w:val="none"/>
          <w:lang w:val="en-US" w:eastAsia="zh-CN"/>
        </w:rPr>
        <w:t>GMWY-2026-01</w:t>
      </w:r>
    </w:p>
    <w:p w14:paraId="3521E02C">
      <w:pPr>
        <w:pStyle w:val="11"/>
        <w:spacing w:line="360" w:lineRule="auto"/>
        <w:rPr>
          <w:rFonts w:ascii="仿宋" w:hAnsi="仿宋" w:eastAsia="仿宋" w:cs="Times New Roman"/>
          <w:b/>
          <w:bCs/>
          <w:color w:val="auto"/>
          <w:sz w:val="36"/>
          <w:szCs w:val="36"/>
          <w:highlight w:val="none"/>
        </w:rPr>
      </w:pPr>
    </w:p>
    <w:p w14:paraId="23EAF503">
      <w:pPr>
        <w:pStyle w:val="11"/>
        <w:spacing w:line="360" w:lineRule="auto"/>
        <w:ind w:firstLine="708" w:firstLineChars="196"/>
        <w:rPr>
          <w:rFonts w:hint="eastAsia" w:ascii="仿宋" w:hAnsi="仿宋" w:eastAsia="仿宋" w:cs="仿宋"/>
          <w:b/>
          <w:bCs/>
          <w:color w:val="auto"/>
          <w:sz w:val="36"/>
          <w:szCs w:val="36"/>
          <w:highlight w:val="none"/>
          <w:lang w:val="en-US" w:eastAsia="zh-CN"/>
        </w:rPr>
      </w:pPr>
      <w:r>
        <w:rPr>
          <w:rFonts w:hint="eastAsia" w:ascii="仿宋" w:hAnsi="仿宋" w:eastAsia="仿宋" w:cs="仿宋"/>
          <w:b/>
          <w:bCs/>
          <w:color w:val="auto"/>
          <w:sz w:val="36"/>
          <w:szCs w:val="36"/>
          <w:highlight w:val="none"/>
          <w:lang w:val="zh-CN"/>
        </w:rPr>
        <w:t>招标人：</w:t>
      </w:r>
      <w:r>
        <w:rPr>
          <w:rFonts w:hint="eastAsia" w:ascii="仿宋" w:hAnsi="仿宋" w:eastAsia="仿宋" w:cs="仿宋"/>
          <w:b/>
          <w:bCs/>
          <w:color w:val="auto"/>
          <w:sz w:val="36"/>
          <w:szCs w:val="36"/>
          <w:highlight w:val="none"/>
          <w:lang w:val="en-US" w:eastAsia="zh-CN"/>
        </w:rPr>
        <w:t>厦门国贸物业服务有限公司</w:t>
      </w:r>
      <w:bookmarkStart w:id="541" w:name="_GoBack"/>
      <w:bookmarkEnd w:id="541"/>
    </w:p>
    <w:p w14:paraId="363431BD">
      <w:pPr>
        <w:spacing w:line="276" w:lineRule="auto"/>
        <w:ind w:firstLine="1265" w:firstLineChars="350"/>
        <w:rPr>
          <w:rFonts w:ascii="仿宋" w:hAnsi="仿宋" w:eastAsia="仿宋"/>
          <w:b/>
          <w:bCs/>
          <w:color w:val="auto"/>
          <w:sz w:val="36"/>
          <w:szCs w:val="36"/>
          <w:highlight w:val="none"/>
          <w:lang w:val="zh-CN"/>
        </w:rPr>
      </w:pPr>
    </w:p>
    <w:p w14:paraId="380DB4C5">
      <w:pPr>
        <w:spacing w:line="276" w:lineRule="auto"/>
        <w:jc w:val="center"/>
        <w:rPr>
          <w:rFonts w:ascii="宋体"/>
          <w:color w:val="auto"/>
          <w:sz w:val="36"/>
          <w:szCs w:val="36"/>
          <w:highlight w:val="none"/>
        </w:rPr>
      </w:pPr>
    </w:p>
    <w:p w14:paraId="2816F19C">
      <w:pPr>
        <w:spacing w:line="276" w:lineRule="auto"/>
        <w:jc w:val="center"/>
        <w:rPr>
          <w:rFonts w:ascii="宋体"/>
          <w:color w:val="auto"/>
          <w:sz w:val="36"/>
          <w:szCs w:val="36"/>
          <w:highlight w:val="none"/>
        </w:rPr>
      </w:pPr>
    </w:p>
    <w:p w14:paraId="371CAE1B">
      <w:pPr>
        <w:spacing w:line="276" w:lineRule="auto"/>
        <w:jc w:val="center"/>
        <w:rPr>
          <w:rFonts w:ascii="宋体"/>
          <w:color w:val="auto"/>
          <w:sz w:val="36"/>
          <w:szCs w:val="36"/>
          <w:highlight w:val="none"/>
        </w:rPr>
      </w:pPr>
    </w:p>
    <w:p w14:paraId="1B43AA47">
      <w:pPr>
        <w:spacing w:line="276" w:lineRule="auto"/>
        <w:jc w:val="center"/>
        <w:rPr>
          <w:rFonts w:ascii="宋体"/>
          <w:color w:val="auto"/>
          <w:sz w:val="36"/>
          <w:szCs w:val="36"/>
          <w:highlight w:val="none"/>
        </w:rPr>
      </w:pPr>
    </w:p>
    <w:p w14:paraId="0D69228E">
      <w:pPr>
        <w:spacing w:line="276" w:lineRule="auto"/>
        <w:jc w:val="center"/>
        <w:rPr>
          <w:rFonts w:hint="eastAsia" w:ascii="仿宋" w:hAnsi="仿宋" w:eastAsia="仿宋" w:cs="仿宋"/>
          <w:b/>
          <w:bCs/>
          <w:color w:val="auto"/>
          <w:kern w:val="2"/>
          <w:sz w:val="36"/>
          <w:szCs w:val="36"/>
          <w:highlight w:val="none"/>
          <w:lang w:val="en-US" w:eastAsia="zh-CN" w:bidi="ar-SA"/>
        </w:rPr>
      </w:pPr>
    </w:p>
    <w:p w14:paraId="17845271">
      <w:pPr>
        <w:spacing w:line="276" w:lineRule="auto"/>
        <w:ind w:firstLine="0" w:firstLineChars="0"/>
        <w:jc w:val="center"/>
        <w:rPr>
          <w:rFonts w:hint="default" w:ascii="仿宋" w:hAnsi="仿宋" w:eastAsia="仿宋" w:cs="仿宋"/>
          <w:b/>
          <w:bCs/>
          <w:color w:val="auto"/>
          <w:kern w:val="2"/>
          <w:sz w:val="36"/>
          <w:szCs w:val="36"/>
          <w:highlight w:val="none"/>
          <w:lang w:val="en-US" w:eastAsia="zh-CN" w:bidi="ar-SA"/>
        </w:rPr>
      </w:pPr>
      <w:r>
        <w:rPr>
          <w:rFonts w:hint="eastAsia" w:ascii="仿宋" w:hAnsi="仿宋" w:eastAsia="仿宋" w:cs="仿宋"/>
          <w:b/>
          <w:bCs/>
          <w:color w:val="auto"/>
          <w:kern w:val="2"/>
          <w:sz w:val="36"/>
          <w:szCs w:val="36"/>
          <w:highlight w:val="none"/>
          <w:lang w:val="en-US" w:eastAsia="zh-CN" w:bidi="ar-SA"/>
        </w:rPr>
        <w:t>厦门国贸物业服务有限公司</w:t>
      </w:r>
    </w:p>
    <w:p w14:paraId="4CC617FC">
      <w:pPr>
        <w:spacing w:line="276" w:lineRule="auto"/>
        <w:ind w:firstLine="0" w:firstLineChars="0"/>
        <w:jc w:val="center"/>
        <w:rPr>
          <w:rFonts w:ascii="仿宋" w:hAnsi="仿宋" w:eastAsia="仿宋" w:cs="宋体"/>
          <w:b/>
          <w:bCs/>
          <w:color w:val="auto"/>
          <w:sz w:val="36"/>
          <w:szCs w:val="36"/>
          <w:highlight w:val="none"/>
        </w:rPr>
      </w:pPr>
      <w:r>
        <w:rPr>
          <w:rFonts w:hint="eastAsia" w:ascii="仿宋" w:hAnsi="仿宋" w:eastAsia="仿宋"/>
          <w:b/>
          <w:color w:val="auto"/>
          <w:sz w:val="36"/>
          <w:szCs w:val="36"/>
          <w:highlight w:val="none"/>
          <w:lang w:val="en-US" w:eastAsia="zh-CN"/>
        </w:rPr>
        <w:t>2026</w:t>
      </w:r>
      <w:r>
        <w:rPr>
          <w:rFonts w:hint="eastAsia" w:ascii="仿宋" w:hAnsi="仿宋" w:eastAsia="仿宋"/>
          <w:b/>
          <w:color w:val="auto"/>
          <w:sz w:val="36"/>
          <w:szCs w:val="36"/>
          <w:highlight w:val="none"/>
        </w:rPr>
        <w:t xml:space="preserve">年 </w:t>
      </w:r>
      <w:r>
        <w:rPr>
          <w:rFonts w:hint="eastAsia" w:ascii="仿宋" w:hAnsi="仿宋" w:eastAsia="仿宋"/>
          <w:b/>
          <w:color w:val="auto"/>
          <w:sz w:val="36"/>
          <w:szCs w:val="36"/>
          <w:highlight w:val="none"/>
          <w:lang w:val="en-US" w:eastAsia="zh-CN"/>
        </w:rPr>
        <w:t>1</w:t>
      </w:r>
      <w:r>
        <w:rPr>
          <w:rFonts w:hint="eastAsia" w:ascii="仿宋" w:hAnsi="仿宋" w:eastAsia="仿宋"/>
          <w:b/>
          <w:color w:val="auto"/>
          <w:sz w:val="36"/>
          <w:szCs w:val="36"/>
          <w:highlight w:val="none"/>
        </w:rPr>
        <w:t>月</w:t>
      </w:r>
    </w:p>
    <w:p w14:paraId="2D341911">
      <w:pPr>
        <w:pStyle w:val="16"/>
        <w:shd w:val="clear" w:color="auto" w:fill="FFFFFF"/>
        <w:spacing w:line="600" w:lineRule="atLeast"/>
        <w:ind w:firstLine="540" w:firstLineChars="150"/>
        <w:jc w:val="center"/>
        <w:rPr>
          <w:rFonts w:ascii="仿宋" w:hAnsi="仿宋" w:eastAsia="仿宋"/>
          <w:color w:val="auto"/>
          <w:sz w:val="36"/>
          <w:szCs w:val="36"/>
          <w:highlight w:val="none"/>
        </w:rPr>
      </w:pPr>
    </w:p>
    <w:p w14:paraId="5B157E9C">
      <w:pPr>
        <w:pStyle w:val="16"/>
        <w:shd w:val="clear" w:color="auto" w:fill="FFFFFF"/>
        <w:spacing w:line="600" w:lineRule="atLeast"/>
        <w:ind w:firstLine="540" w:firstLineChars="150"/>
        <w:jc w:val="center"/>
        <w:rPr>
          <w:rFonts w:ascii="仿宋" w:hAnsi="仿宋" w:eastAsia="仿宋"/>
          <w:color w:val="auto"/>
          <w:sz w:val="36"/>
          <w:szCs w:val="36"/>
          <w:highlight w:val="none"/>
        </w:rPr>
      </w:pPr>
    </w:p>
    <w:p w14:paraId="2ACB21DC">
      <w:pPr>
        <w:pStyle w:val="16"/>
        <w:shd w:val="clear" w:color="auto" w:fill="FFFFFF"/>
        <w:spacing w:line="600" w:lineRule="atLeast"/>
        <w:rPr>
          <w:rFonts w:hint="eastAsia" w:ascii="仿宋" w:hAnsi="仿宋" w:eastAsia="仿宋"/>
          <w:color w:val="auto"/>
          <w:sz w:val="36"/>
          <w:szCs w:val="36"/>
          <w:highlight w:val="none"/>
        </w:rPr>
      </w:pPr>
    </w:p>
    <w:p w14:paraId="468F512E">
      <w:pPr>
        <w:pStyle w:val="16"/>
        <w:shd w:val="clear" w:color="auto" w:fill="FFFFFF"/>
        <w:spacing w:line="600" w:lineRule="atLeast"/>
        <w:ind w:firstLine="540" w:firstLineChars="150"/>
        <w:jc w:val="center"/>
        <w:rPr>
          <w:rFonts w:ascii="仿宋" w:hAnsi="仿宋" w:eastAsia="仿宋"/>
          <w:color w:val="auto"/>
          <w:sz w:val="36"/>
          <w:szCs w:val="36"/>
          <w:highlight w:val="none"/>
        </w:rPr>
      </w:pPr>
    </w:p>
    <w:p w14:paraId="6D82C0CA">
      <w:pPr>
        <w:pStyle w:val="16"/>
        <w:shd w:val="clear" w:color="auto" w:fill="FFFFFF"/>
        <w:spacing w:line="600" w:lineRule="atLeast"/>
        <w:ind w:firstLine="540" w:firstLineChars="150"/>
        <w:jc w:val="center"/>
        <w:rPr>
          <w:rFonts w:ascii="仿宋" w:hAnsi="仿宋" w:eastAsia="仿宋"/>
          <w:color w:val="auto"/>
          <w:sz w:val="36"/>
          <w:szCs w:val="36"/>
          <w:highlight w:val="none"/>
        </w:rPr>
      </w:pPr>
    </w:p>
    <w:p w14:paraId="19769185">
      <w:pPr>
        <w:pStyle w:val="11"/>
        <w:spacing w:line="360" w:lineRule="auto"/>
        <w:jc w:val="center"/>
        <w:rPr>
          <w:rFonts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目    录</w:t>
      </w:r>
      <w:bookmarkEnd w:id="0"/>
      <w:bookmarkEnd w:id="1"/>
      <w:bookmarkEnd w:id="2"/>
      <w:bookmarkEnd w:id="3"/>
      <w:bookmarkEnd w:id="4"/>
    </w:p>
    <w:p w14:paraId="1AFD5F6E">
      <w:pPr>
        <w:pStyle w:val="2"/>
        <w:tabs>
          <w:tab w:val="right" w:leader="dot" w:pos="9071"/>
        </w:tabs>
        <w:rPr>
          <w:color w:val="auto"/>
        </w:rPr>
      </w:pPr>
      <w:r>
        <w:rPr>
          <w:rFonts w:ascii="宋体" w:hAnsi="宋体"/>
          <w:color w:val="auto"/>
          <w:sz w:val="32"/>
          <w:szCs w:val="32"/>
          <w:highlight w:val="none"/>
        </w:rPr>
        <w:fldChar w:fldCharType="begin"/>
      </w:r>
      <w:r>
        <w:rPr>
          <w:rFonts w:ascii="宋体" w:hAnsi="宋体"/>
          <w:color w:val="auto"/>
          <w:sz w:val="32"/>
          <w:szCs w:val="32"/>
          <w:highlight w:val="none"/>
        </w:rPr>
        <w:instrText xml:space="preserve"> TOC \o "1-3" \h \z \u </w:instrText>
      </w:r>
      <w:r>
        <w:rPr>
          <w:rFonts w:ascii="宋体" w:hAnsi="宋体"/>
          <w:color w:val="auto"/>
          <w:sz w:val="32"/>
          <w:szCs w:val="32"/>
          <w:highlight w:val="none"/>
        </w:rPr>
        <w:fldChar w:fldCharType="separate"/>
      </w:r>
      <w:r>
        <w:rPr>
          <w:rFonts w:ascii="宋体" w:hAnsi="宋体"/>
          <w:color w:val="auto"/>
          <w:szCs w:val="32"/>
          <w:highlight w:val="none"/>
        </w:rPr>
        <w:fldChar w:fldCharType="begin"/>
      </w:r>
      <w:r>
        <w:rPr>
          <w:rFonts w:ascii="宋体" w:hAnsi="宋体"/>
          <w:color w:val="auto"/>
          <w:szCs w:val="32"/>
          <w:highlight w:val="none"/>
        </w:rPr>
        <w:instrText xml:space="preserve"> HYPERLINK \l _Toc9747 </w:instrText>
      </w:r>
      <w:r>
        <w:rPr>
          <w:rFonts w:ascii="宋体" w:hAnsi="宋体"/>
          <w:color w:val="auto"/>
          <w:szCs w:val="32"/>
          <w:highlight w:val="none"/>
        </w:rPr>
        <w:fldChar w:fldCharType="separate"/>
      </w:r>
      <w:r>
        <w:rPr>
          <w:rFonts w:hint="eastAsia" w:ascii="仿宋" w:hAnsi="仿宋" w:eastAsia="仿宋" w:cs="仿宋"/>
          <w:bCs w:val="0"/>
          <w:color w:val="auto"/>
          <w:kern w:val="0"/>
          <w:szCs w:val="32"/>
          <w:highlight w:val="none"/>
        </w:rPr>
        <w:t>第一章　</w:t>
      </w:r>
      <w:r>
        <w:rPr>
          <w:rFonts w:hint="eastAsia" w:ascii="仿宋" w:hAnsi="仿宋" w:eastAsia="仿宋" w:cs="仿宋"/>
          <w:bCs w:val="0"/>
          <w:color w:val="auto"/>
          <w:kern w:val="0"/>
          <w:szCs w:val="32"/>
          <w:highlight w:val="none"/>
          <w:lang w:val="en-US" w:eastAsia="zh-CN"/>
        </w:rPr>
        <w:t>招标公告</w:t>
      </w:r>
      <w:r>
        <w:rPr>
          <w:color w:val="auto"/>
        </w:rPr>
        <w:tab/>
      </w:r>
      <w:r>
        <w:rPr>
          <w:color w:val="auto"/>
        </w:rPr>
        <w:fldChar w:fldCharType="begin"/>
      </w:r>
      <w:r>
        <w:rPr>
          <w:color w:val="auto"/>
        </w:rPr>
        <w:instrText xml:space="preserve"> PAGEREF _Toc9747 \h </w:instrText>
      </w:r>
      <w:r>
        <w:rPr>
          <w:color w:val="auto"/>
        </w:rPr>
        <w:fldChar w:fldCharType="separate"/>
      </w:r>
      <w:r>
        <w:rPr>
          <w:color w:val="auto"/>
        </w:rPr>
        <w:t>4</w:t>
      </w:r>
      <w:r>
        <w:rPr>
          <w:color w:val="auto"/>
        </w:rPr>
        <w:fldChar w:fldCharType="end"/>
      </w:r>
      <w:r>
        <w:rPr>
          <w:rFonts w:ascii="宋体" w:hAnsi="宋体"/>
          <w:color w:val="auto"/>
          <w:szCs w:val="32"/>
          <w:highlight w:val="none"/>
        </w:rPr>
        <w:fldChar w:fldCharType="end"/>
      </w:r>
    </w:p>
    <w:p w14:paraId="3299651A">
      <w:pPr>
        <w:pStyle w:val="2"/>
        <w:tabs>
          <w:tab w:val="right" w:leader="dot" w:pos="9071"/>
        </w:tabs>
        <w:rPr>
          <w:color w:val="auto"/>
        </w:rPr>
      </w:pPr>
      <w:r>
        <w:rPr>
          <w:rFonts w:ascii="宋体" w:hAnsi="宋体"/>
          <w:color w:val="auto"/>
          <w:szCs w:val="32"/>
          <w:highlight w:val="none"/>
        </w:rPr>
        <w:fldChar w:fldCharType="begin"/>
      </w:r>
      <w:r>
        <w:rPr>
          <w:rFonts w:ascii="宋体" w:hAnsi="宋体"/>
          <w:color w:val="auto"/>
          <w:szCs w:val="32"/>
          <w:highlight w:val="none"/>
        </w:rPr>
        <w:instrText xml:space="preserve"> HYPERLINK \l _Toc25340 </w:instrText>
      </w:r>
      <w:r>
        <w:rPr>
          <w:rFonts w:ascii="宋体" w:hAnsi="宋体"/>
          <w:color w:val="auto"/>
          <w:szCs w:val="32"/>
          <w:highlight w:val="none"/>
        </w:rPr>
        <w:fldChar w:fldCharType="separate"/>
      </w:r>
      <w:r>
        <w:rPr>
          <w:rFonts w:hint="eastAsia" w:ascii="仿宋" w:hAnsi="仿宋" w:eastAsia="仿宋"/>
          <w:color w:val="auto"/>
          <w:highlight w:val="none"/>
        </w:rPr>
        <w:t>附：招标项目一览表</w:t>
      </w:r>
      <w:r>
        <w:rPr>
          <w:color w:val="auto"/>
        </w:rPr>
        <w:tab/>
      </w:r>
      <w:r>
        <w:rPr>
          <w:color w:val="auto"/>
        </w:rPr>
        <w:fldChar w:fldCharType="begin"/>
      </w:r>
      <w:r>
        <w:rPr>
          <w:color w:val="auto"/>
        </w:rPr>
        <w:instrText xml:space="preserve"> PAGEREF _Toc25340 \h </w:instrText>
      </w:r>
      <w:r>
        <w:rPr>
          <w:color w:val="auto"/>
        </w:rPr>
        <w:fldChar w:fldCharType="separate"/>
      </w:r>
      <w:r>
        <w:rPr>
          <w:color w:val="auto"/>
        </w:rPr>
        <w:t>5</w:t>
      </w:r>
      <w:r>
        <w:rPr>
          <w:color w:val="auto"/>
        </w:rPr>
        <w:fldChar w:fldCharType="end"/>
      </w:r>
      <w:r>
        <w:rPr>
          <w:rFonts w:ascii="宋体" w:hAnsi="宋体"/>
          <w:color w:val="auto"/>
          <w:szCs w:val="32"/>
          <w:highlight w:val="none"/>
        </w:rPr>
        <w:fldChar w:fldCharType="end"/>
      </w:r>
    </w:p>
    <w:p w14:paraId="55E759E7">
      <w:pPr>
        <w:pStyle w:val="2"/>
        <w:tabs>
          <w:tab w:val="right" w:leader="dot" w:pos="9071"/>
        </w:tabs>
        <w:rPr>
          <w:color w:val="auto"/>
        </w:rPr>
      </w:pPr>
      <w:r>
        <w:rPr>
          <w:rFonts w:ascii="宋体" w:hAnsi="宋体"/>
          <w:color w:val="auto"/>
          <w:szCs w:val="32"/>
          <w:highlight w:val="none"/>
        </w:rPr>
        <w:fldChar w:fldCharType="begin"/>
      </w:r>
      <w:r>
        <w:rPr>
          <w:rFonts w:ascii="宋体" w:hAnsi="宋体"/>
          <w:color w:val="auto"/>
          <w:szCs w:val="32"/>
          <w:highlight w:val="none"/>
        </w:rPr>
        <w:instrText xml:space="preserve"> HYPERLINK \l _Toc27317 </w:instrText>
      </w:r>
      <w:r>
        <w:rPr>
          <w:rFonts w:ascii="宋体" w:hAnsi="宋体"/>
          <w:color w:val="auto"/>
          <w:szCs w:val="32"/>
          <w:highlight w:val="none"/>
        </w:rPr>
        <w:fldChar w:fldCharType="separate"/>
      </w:r>
      <w:r>
        <w:rPr>
          <w:rFonts w:hint="eastAsia" w:ascii="仿宋" w:hAnsi="仿宋" w:eastAsia="仿宋" w:cs="仿宋"/>
          <w:color w:val="auto"/>
          <w:kern w:val="0"/>
          <w:szCs w:val="32"/>
          <w:highlight w:val="none"/>
        </w:rPr>
        <w:t>第二章　投标人须知</w:t>
      </w:r>
      <w:r>
        <w:rPr>
          <w:color w:val="auto"/>
        </w:rPr>
        <w:tab/>
      </w:r>
      <w:r>
        <w:rPr>
          <w:color w:val="auto"/>
        </w:rPr>
        <w:fldChar w:fldCharType="begin"/>
      </w:r>
      <w:r>
        <w:rPr>
          <w:color w:val="auto"/>
        </w:rPr>
        <w:instrText xml:space="preserve"> PAGEREF _Toc27317 \h </w:instrText>
      </w:r>
      <w:r>
        <w:rPr>
          <w:color w:val="auto"/>
        </w:rPr>
        <w:fldChar w:fldCharType="separate"/>
      </w:r>
      <w:r>
        <w:rPr>
          <w:color w:val="auto"/>
        </w:rPr>
        <w:t>6</w:t>
      </w:r>
      <w:r>
        <w:rPr>
          <w:color w:val="auto"/>
        </w:rPr>
        <w:fldChar w:fldCharType="end"/>
      </w:r>
      <w:r>
        <w:rPr>
          <w:rFonts w:ascii="宋体" w:hAnsi="宋体"/>
          <w:color w:val="auto"/>
          <w:szCs w:val="32"/>
          <w:highlight w:val="none"/>
        </w:rPr>
        <w:fldChar w:fldCharType="end"/>
      </w:r>
    </w:p>
    <w:p w14:paraId="14008CF2">
      <w:pPr>
        <w:pStyle w:val="15"/>
        <w:tabs>
          <w:tab w:val="right" w:leader="dot" w:pos="9071"/>
        </w:tabs>
        <w:rPr>
          <w:color w:val="auto"/>
        </w:rPr>
      </w:pPr>
      <w:r>
        <w:rPr>
          <w:rFonts w:ascii="宋体" w:hAnsi="宋体"/>
          <w:color w:val="auto"/>
          <w:szCs w:val="32"/>
          <w:highlight w:val="none"/>
        </w:rPr>
        <w:fldChar w:fldCharType="begin"/>
      </w:r>
      <w:r>
        <w:rPr>
          <w:rFonts w:ascii="宋体" w:hAnsi="宋体"/>
          <w:color w:val="auto"/>
          <w:szCs w:val="32"/>
          <w:highlight w:val="none"/>
        </w:rPr>
        <w:instrText xml:space="preserve"> HYPERLINK \l _Toc12636 </w:instrText>
      </w:r>
      <w:r>
        <w:rPr>
          <w:rFonts w:ascii="宋体" w:hAnsi="宋体"/>
          <w:color w:val="auto"/>
          <w:szCs w:val="32"/>
          <w:highlight w:val="none"/>
        </w:rPr>
        <w:fldChar w:fldCharType="separate"/>
      </w:r>
      <w:r>
        <w:rPr>
          <w:rFonts w:hint="eastAsia" w:ascii="仿宋" w:hAnsi="仿宋" w:eastAsia="仿宋" w:cs="仿宋"/>
          <w:i w:val="0"/>
          <w:strike w:val="0"/>
          <w:color w:val="auto"/>
          <w:spacing w:val="0"/>
          <w:szCs w:val="32"/>
          <w:highlight w:val="none"/>
          <w:lang w:val="en-US" w:eastAsia="zh-CN"/>
        </w:rPr>
        <w:t>带</w:t>
      </w:r>
      <w:r>
        <w:rPr>
          <w:rFonts w:hint="eastAsia" w:ascii="仿宋" w:hAnsi="仿宋" w:eastAsia="仿宋" w:cs="仿宋"/>
          <w:i w:val="0"/>
          <w:strike w:val="0"/>
          <w:color w:val="auto"/>
          <w:spacing w:val="0"/>
          <w:szCs w:val="32"/>
          <w:highlight w:val="none"/>
          <w:lang w:eastAsia="zh-CN"/>
        </w:rPr>
        <w:t>“</w:t>
      </w:r>
      <w:r>
        <w:rPr>
          <w:rFonts w:ascii="仿宋" w:hAnsi="仿宋" w:eastAsia="仿宋" w:cs="仿宋"/>
          <w:i w:val="0"/>
          <w:strike w:val="0"/>
          <w:color w:val="auto"/>
          <w:spacing w:val="0"/>
          <w:szCs w:val="32"/>
          <w:highlight w:val="none"/>
        </w:rPr>
        <w:t>★</w:t>
      </w:r>
      <w:r>
        <w:rPr>
          <w:rFonts w:hint="eastAsia" w:ascii="仿宋" w:hAnsi="仿宋" w:eastAsia="仿宋" w:cs="仿宋"/>
          <w:i w:val="0"/>
          <w:strike w:val="0"/>
          <w:color w:val="auto"/>
          <w:spacing w:val="0"/>
          <w:szCs w:val="32"/>
          <w:highlight w:val="none"/>
          <w:lang w:eastAsia="zh-CN"/>
        </w:rPr>
        <w:t>”</w:t>
      </w:r>
      <w:r>
        <w:rPr>
          <w:rFonts w:hint="eastAsia" w:ascii="仿宋" w:hAnsi="仿宋" w:eastAsia="仿宋" w:cs="仿宋"/>
          <w:i w:val="0"/>
          <w:strike w:val="0"/>
          <w:color w:val="auto"/>
          <w:spacing w:val="0"/>
          <w:szCs w:val="32"/>
          <w:highlight w:val="none"/>
          <w:lang w:val="en-US" w:eastAsia="zh-CN"/>
        </w:rPr>
        <w:t>号</w:t>
      </w:r>
      <w:r>
        <w:rPr>
          <w:rFonts w:hint="eastAsia" w:ascii="仿宋" w:hAnsi="仿宋" w:eastAsia="仿宋"/>
          <w:color w:val="auto"/>
          <w:szCs w:val="32"/>
          <w:highlight w:val="none"/>
          <w:lang w:val="en-US" w:eastAsia="zh-CN"/>
        </w:rPr>
        <w:t>条款汇总表</w:t>
      </w:r>
      <w:r>
        <w:rPr>
          <w:color w:val="auto"/>
        </w:rPr>
        <w:tab/>
      </w:r>
      <w:r>
        <w:rPr>
          <w:color w:val="auto"/>
        </w:rPr>
        <w:fldChar w:fldCharType="begin"/>
      </w:r>
      <w:r>
        <w:rPr>
          <w:color w:val="auto"/>
        </w:rPr>
        <w:instrText xml:space="preserve"> PAGEREF _Toc12636 \h </w:instrText>
      </w:r>
      <w:r>
        <w:rPr>
          <w:color w:val="auto"/>
        </w:rPr>
        <w:fldChar w:fldCharType="separate"/>
      </w:r>
      <w:r>
        <w:rPr>
          <w:color w:val="auto"/>
        </w:rPr>
        <w:t>9</w:t>
      </w:r>
      <w:r>
        <w:rPr>
          <w:color w:val="auto"/>
        </w:rPr>
        <w:fldChar w:fldCharType="end"/>
      </w:r>
      <w:r>
        <w:rPr>
          <w:rFonts w:ascii="宋体" w:hAnsi="宋体"/>
          <w:color w:val="auto"/>
          <w:szCs w:val="32"/>
          <w:highlight w:val="none"/>
        </w:rPr>
        <w:fldChar w:fldCharType="end"/>
      </w:r>
    </w:p>
    <w:p w14:paraId="3BBA155B">
      <w:pPr>
        <w:pStyle w:val="15"/>
        <w:tabs>
          <w:tab w:val="right" w:leader="dot" w:pos="9071"/>
        </w:tabs>
        <w:rPr>
          <w:color w:val="auto"/>
        </w:rPr>
      </w:pPr>
      <w:r>
        <w:rPr>
          <w:rFonts w:ascii="宋体" w:hAnsi="宋体"/>
          <w:color w:val="auto"/>
          <w:szCs w:val="32"/>
          <w:highlight w:val="none"/>
        </w:rPr>
        <w:fldChar w:fldCharType="begin"/>
      </w:r>
      <w:r>
        <w:rPr>
          <w:rFonts w:ascii="宋体" w:hAnsi="宋体"/>
          <w:color w:val="auto"/>
          <w:szCs w:val="32"/>
          <w:highlight w:val="none"/>
        </w:rPr>
        <w:instrText xml:space="preserve"> HYPERLINK \l _Toc14433 </w:instrText>
      </w:r>
      <w:r>
        <w:rPr>
          <w:rFonts w:ascii="宋体" w:hAnsi="宋体"/>
          <w:color w:val="auto"/>
          <w:szCs w:val="32"/>
          <w:highlight w:val="none"/>
        </w:rPr>
        <w:fldChar w:fldCharType="separate"/>
      </w:r>
      <w:r>
        <w:rPr>
          <w:rFonts w:hint="eastAsia" w:ascii="仿宋" w:hAnsi="仿宋" w:eastAsia="仿宋"/>
          <w:color w:val="auto"/>
          <w:highlight w:val="none"/>
        </w:rPr>
        <w:t>第一节  说  明</w:t>
      </w:r>
      <w:r>
        <w:rPr>
          <w:color w:val="auto"/>
        </w:rPr>
        <w:tab/>
      </w:r>
      <w:r>
        <w:rPr>
          <w:color w:val="auto"/>
        </w:rPr>
        <w:fldChar w:fldCharType="begin"/>
      </w:r>
      <w:r>
        <w:rPr>
          <w:color w:val="auto"/>
        </w:rPr>
        <w:instrText xml:space="preserve"> PAGEREF _Toc14433 \h </w:instrText>
      </w:r>
      <w:r>
        <w:rPr>
          <w:color w:val="auto"/>
        </w:rPr>
        <w:fldChar w:fldCharType="separate"/>
      </w:r>
      <w:r>
        <w:rPr>
          <w:color w:val="auto"/>
        </w:rPr>
        <w:t>10</w:t>
      </w:r>
      <w:r>
        <w:rPr>
          <w:color w:val="auto"/>
        </w:rPr>
        <w:fldChar w:fldCharType="end"/>
      </w:r>
      <w:r>
        <w:rPr>
          <w:rFonts w:ascii="宋体" w:hAnsi="宋体"/>
          <w:color w:val="auto"/>
          <w:szCs w:val="32"/>
          <w:highlight w:val="none"/>
        </w:rPr>
        <w:fldChar w:fldCharType="end"/>
      </w:r>
    </w:p>
    <w:p w14:paraId="0C156244">
      <w:pPr>
        <w:pStyle w:val="10"/>
        <w:tabs>
          <w:tab w:val="right" w:leader="dot" w:pos="9071"/>
        </w:tabs>
        <w:rPr>
          <w:color w:val="auto"/>
        </w:rPr>
      </w:pPr>
      <w:r>
        <w:rPr>
          <w:rFonts w:ascii="宋体" w:hAnsi="宋体"/>
          <w:color w:val="auto"/>
          <w:szCs w:val="32"/>
          <w:highlight w:val="none"/>
        </w:rPr>
        <w:fldChar w:fldCharType="begin"/>
      </w:r>
      <w:r>
        <w:rPr>
          <w:rFonts w:ascii="宋体" w:hAnsi="宋体"/>
          <w:color w:val="auto"/>
          <w:szCs w:val="32"/>
          <w:highlight w:val="none"/>
        </w:rPr>
        <w:instrText xml:space="preserve"> HYPERLINK \l _Toc29975 </w:instrText>
      </w:r>
      <w:r>
        <w:rPr>
          <w:rFonts w:ascii="宋体" w:hAnsi="宋体"/>
          <w:color w:val="auto"/>
          <w:szCs w:val="32"/>
          <w:highlight w:val="none"/>
        </w:rPr>
        <w:fldChar w:fldCharType="separate"/>
      </w:r>
      <w:r>
        <w:rPr>
          <w:rFonts w:ascii="仿宋" w:hAnsi="仿宋" w:eastAsia="仿宋"/>
          <w:color w:val="auto"/>
          <w:highlight w:val="none"/>
        </w:rPr>
        <w:t xml:space="preserve">1. </w:t>
      </w:r>
      <w:r>
        <w:rPr>
          <w:rFonts w:hint="eastAsia" w:ascii="仿宋" w:hAnsi="仿宋" w:eastAsia="仿宋"/>
          <w:color w:val="auto"/>
          <w:highlight w:val="none"/>
        </w:rPr>
        <w:t>适用范围</w:t>
      </w:r>
      <w:r>
        <w:rPr>
          <w:color w:val="auto"/>
        </w:rPr>
        <w:tab/>
      </w:r>
      <w:r>
        <w:rPr>
          <w:color w:val="auto"/>
        </w:rPr>
        <w:fldChar w:fldCharType="begin"/>
      </w:r>
      <w:r>
        <w:rPr>
          <w:color w:val="auto"/>
        </w:rPr>
        <w:instrText xml:space="preserve"> PAGEREF _Toc29975 \h </w:instrText>
      </w:r>
      <w:r>
        <w:rPr>
          <w:color w:val="auto"/>
        </w:rPr>
        <w:fldChar w:fldCharType="separate"/>
      </w:r>
      <w:r>
        <w:rPr>
          <w:color w:val="auto"/>
        </w:rPr>
        <w:t>10</w:t>
      </w:r>
      <w:r>
        <w:rPr>
          <w:color w:val="auto"/>
        </w:rPr>
        <w:fldChar w:fldCharType="end"/>
      </w:r>
      <w:r>
        <w:rPr>
          <w:rFonts w:ascii="宋体" w:hAnsi="宋体"/>
          <w:color w:val="auto"/>
          <w:szCs w:val="32"/>
          <w:highlight w:val="none"/>
        </w:rPr>
        <w:fldChar w:fldCharType="end"/>
      </w:r>
    </w:p>
    <w:p w14:paraId="35D9A433">
      <w:pPr>
        <w:pStyle w:val="10"/>
        <w:tabs>
          <w:tab w:val="right" w:leader="dot" w:pos="9071"/>
        </w:tabs>
        <w:rPr>
          <w:color w:val="auto"/>
        </w:rPr>
      </w:pPr>
      <w:r>
        <w:rPr>
          <w:rFonts w:ascii="宋体" w:hAnsi="宋体"/>
          <w:color w:val="auto"/>
          <w:szCs w:val="32"/>
          <w:highlight w:val="none"/>
        </w:rPr>
        <w:fldChar w:fldCharType="begin"/>
      </w:r>
      <w:r>
        <w:rPr>
          <w:rFonts w:ascii="宋体" w:hAnsi="宋体"/>
          <w:color w:val="auto"/>
          <w:szCs w:val="32"/>
          <w:highlight w:val="none"/>
        </w:rPr>
        <w:instrText xml:space="preserve"> HYPERLINK \l _Toc24980 </w:instrText>
      </w:r>
      <w:r>
        <w:rPr>
          <w:rFonts w:ascii="宋体" w:hAnsi="宋体"/>
          <w:color w:val="auto"/>
          <w:szCs w:val="32"/>
          <w:highlight w:val="none"/>
        </w:rPr>
        <w:fldChar w:fldCharType="separate"/>
      </w:r>
      <w:r>
        <w:rPr>
          <w:rFonts w:ascii="仿宋" w:hAnsi="仿宋" w:eastAsia="仿宋"/>
          <w:color w:val="auto"/>
          <w:highlight w:val="none"/>
        </w:rPr>
        <w:t xml:space="preserve">2. </w:t>
      </w:r>
      <w:r>
        <w:rPr>
          <w:rFonts w:hint="eastAsia" w:ascii="仿宋" w:hAnsi="仿宋" w:eastAsia="仿宋"/>
          <w:color w:val="auto"/>
          <w:highlight w:val="none"/>
        </w:rPr>
        <w:t>定义</w:t>
      </w:r>
      <w:r>
        <w:rPr>
          <w:color w:val="auto"/>
        </w:rPr>
        <w:tab/>
      </w:r>
      <w:r>
        <w:rPr>
          <w:color w:val="auto"/>
        </w:rPr>
        <w:fldChar w:fldCharType="begin"/>
      </w:r>
      <w:r>
        <w:rPr>
          <w:color w:val="auto"/>
        </w:rPr>
        <w:instrText xml:space="preserve"> PAGEREF _Toc24980 \h </w:instrText>
      </w:r>
      <w:r>
        <w:rPr>
          <w:color w:val="auto"/>
        </w:rPr>
        <w:fldChar w:fldCharType="separate"/>
      </w:r>
      <w:r>
        <w:rPr>
          <w:color w:val="auto"/>
        </w:rPr>
        <w:t>10</w:t>
      </w:r>
      <w:r>
        <w:rPr>
          <w:color w:val="auto"/>
        </w:rPr>
        <w:fldChar w:fldCharType="end"/>
      </w:r>
      <w:r>
        <w:rPr>
          <w:rFonts w:ascii="宋体" w:hAnsi="宋体"/>
          <w:color w:val="auto"/>
          <w:szCs w:val="32"/>
          <w:highlight w:val="none"/>
        </w:rPr>
        <w:fldChar w:fldCharType="end"/>
      </w:r>
    </w:p>
    <w:p w14:paraId="549CBED6">
      <w:pPr>
        <w:pStyle w:val="10"/>
        <w:tabs>
          <w:tab w:val="right" w:leader="dot" w:pos="9071"/>
        </w:tabs>
        <w:rPr>
          <w:color w:val="auto"/>
        </w:rPr>
      </w:pPr>
      <w:r>
        <w:rPr>
          <w:rFonts w:ascii="宋体" w:hAnsi="宋体"/>
          <w:color w:val="auto"/>
          <w:szCs w:val="32"/>
          <w:highlight w:val="none"/>
        </w:rPr>
        <w:fldChar w:fldCharType="begin"/>
      </w:r>
      <w:r>
        <w:rPr>
          <w:rFonts w:ascii="宋体" w:hAnsi="宋体"/>
          <w:color w:val="auto"/>
          <w:szCs w:val="32"/>
          <w:highlight w:val="none"/>
        </w:rPr>
        <w:instrText xml:space="preserve"> HYPERLINK \l _Toc11374 </w:instrText>
      </w:r>
      <w:r>
        <w:rPr>
          <w:rFonts w:ascii="宋体" w:hAnsi="宋体"/>
          <w:color w:val="auto"/>
          <w:szCs w:val="32"/>
          <w:highlight w:val="none"/>
        </w:rPr>
        <w:fldChar w:fldCharType="separate"/>
      </w:r>
      <w:r>
        <w:rPr>
          <w:rFonts w:ascii="仿宋" w:hAnsi="仿宋" w:eastAsia="仿宋"/>
          <w:color w:val="auto"/>
          <w:highlight w:val="none"/>
        </w:rPr>
        <w:t xml:space="preserve">3. </w:t>
      </w:r>
      <w:r>
        <w:rPr>
          <w:rFonts w:hint="eastAsia" w:ascii="仿宋" w:hAnsi="仿宋" w:eastAsia="仿宋"/>
          <w:color w:val="auto"/>
          <w:highlight w:val="none"/>
        </w:rPr>
        <w:t>合格的投标人</w:t>
      </w:r>
      <w:r>
        <w:rPr>
          <w:color w:val="auto"/>
        </w:rPr>
        <w:tab/>
      </w:r>
      <w:r>
        <w:rPr>
          <w:color w:val="auto"/>
        </w:rPr>
        <w:fldChar w:fldCharType="begin"/>
      </w:r>
      <w:r>
        <w:rPr>
          <w:color w:val="auto"/>
        </w:rPr>
        <w:instrText xml:space="preserve"> PAGEREF _Toc11374 \h </w:instrText>
      </w:r>
      <w:r>
        <w:rPr>
          <w:color w:val="auto"/>
        </w:rPr>
        <w:fldChar w:fldCharType="separate"/>
      </w:r>
      <w:r>
        <w:rPr>
          <w:color w:val="auto"/>
        </w:rPr>
        <w:t>10</w:t>
      </w:r>
      <w:r>
        <w:rPr>
          <w:color w:val="auto"/>
        </w:rPr>
        <w:fldChar w:fldCharType="end"/>
      </w:r>
      <w:r>
        <w:rPr>
          <w:rFonts w:ascii="宋体" w:hAnsi="宋体"/>
          <w:color w:val="auto"/>
          <w:szCs w:val="32"/>
          <w:highlight w:val="none"/>
        </w:rPr>
        <w:fldChar w:fldCharType="end"/>
      </w:r>
    </w:p>
    <w:p w14:paraId="3879432D">
      <w:pPr>
        <w:pStyle w:val="10"/>
        <w:tabs>
          <w:tab w:val="right" w:leader="dot" w:pos="9071"/>
        </w:tabs>
        <w:rPr>
          <w:color w:val="auto"/>
        </w:rPr>
      </w:pPr>
      <w:r>
        <w:rPr>
          <w:rFonts w:ascii="宋体" w:hAnsi="宋体"/>
          <w:color w:val="auto"/>
          <w:szCs w:val="32"/>
          <w:highlight w:val="none"/>
        </w:rPr>
        <w:fldChar w:fldCharType="begin"/>
      </w:r>
      <w:r>
        <w:rPr>
          <w:rFonts w:ascii="宋体" w:hAnsi="宋体"/>
          <w:color w:val="auto"/>
          <w:szCs w:val="32"/>
          <w:highlight w:val="none"/>
        </w:rPr>
        <w:instrText xml:space="preserve"> HYPERLINK \l _Toc29281 </w:instrText>
      </w:r>
      <w:r>
        <w:rPr>
          <w:rFonts w:ascii="宋体" w:hAnsi="宋体"/>
          <w:color w:val="auto"/>
          <w:szCs w:val="32"/>
          <w:highlight w:val="none"/>
        </w:rPr>
        <w:fldChar w:fldCharType="separate"/>
      </w:r>
      <w:r>
        <w:rPr>
          <w:rFonts w:hint="eastAsia" w:ascii="仿宋" w:hAnsi="仿宋" w:eastAsia="仿宋"/>
          <w:color w:val="auto"/>
          <w:highlight w:val="none"/>
        </w:rPr>
        <w:t>4</w:t>
      </w:r>
      <w:r>
        <w:rPr>
          <w:rFonts w:ascii="仿宋" w:hAnsi="仿宋" w:eastAsia="仿宋"/>
          <w:color w:val="auto"/>
          <w:highlight w:val="none"/>
        </w:rPr>
        <w:t>.</w:t>
      </w:r>
      <w:r>
        <w:rPr>
          <w:rFonts w:hint="eastAsia" w:ascii="仿宋" w:hAnsi="仿宋" w:eastAsia="仿宋"/>
          <w:color w:val="auto"/>
          <w:highlight w:val="none"/>
        </w:rPr>
        <w:t xml:space="preserve"> 投标费用</w:t>
      </w:r>
      <w:r>
        <w:rPr>
          <w:color w:val="auto"/>
        </w:rPr>
        <w:tab/>
      </w:r>
      <w:r>
        <w:rPr>
          <w:color w:val="auto"/>
        </w:rPr>
        <w:fldChar w:fldCharType="begin"/>
      </w:r>
      <w:r>
        <w:rPr>
          <w:color w:val="auto"/>
        </w:rPr>
        <w:instrText xml:space="preserve"> PAGEREF _Toc29281 \h </w:instrText>
      </w:r>
      <w:r>
        <w:rPr>
          <w:color w:val="auto"/>
        </w:rPr>
        <w:fldChar w:fldCharType="separate"/>
      </w:r>
      <w:r>
        <w:rPr>
          <w:color w:val="auto"/>
        </w:rPr>
        <w:t>10</w:t>
      </w:r>
      <w:r>
        <w:rPr>
          <w:color w:val="auto"/>
        </w:rPr>
        <w:fldChar w:fldCharType="end"/>
      </w:r>
      <w:r>
        <w:rPr>
          <w:rFonts w:ascii="宋体" w:hAnsi="宋体"/>
          <w:color w:val="auto"/>
          <w:szCs w:val="32"/>
          <w:highlight w:val="none"/>
        </w:rPr>
        <w:fldChar w:fldCharType="end"/>
      </w:r>
    </w:p>
    <w:p w14:paraId="1A8696F8">
      <w:pPr>
        <w:pStyle w:val="15"/>
        <w:tabs>
          <w:tab w:val="right" w:leader="dot" w:pos="9071"/>
        </w:tabs>
        <w:rPr>
          <w:color w:val="auto"/>
        </w:rPr>
      </w:pPr>
      <w:r>
        <w:rPr>
          <w:rFonts w:ascii="宋体" w:hAnsi="宋体"/>
          <w:color w:val="auto"/>
          <w:szCs w:val="32"/>
          <w:highlight w:val="none"/>
        </w:rPr>
        <w:fldChar w:fldCharType="begin"/>
      </w:r>
      <w:r>
        <w:rPr>
          <w:rFonts w:ascii="宋体" w:hAnsi="宋体"/>
          <w:color w:val="auto"/>
          <w:szCs w:val="32"/>
          <w:highlight w:val="none"/>
        </w:rPr>
        <w:instrText xml:space="preserve"> HYPERLINK \l _Toc26288 </w:instrText>
      </w:r>
      <w:r>
        <w:rPr>
          <w:rFonts w:ascii="宋体" w:hAnsi="宋体"/>
          <w:color w:val="auto"/>
          <w:szCs w:val="32"/>
          <w:highlight w:val="none"/>
        </w:rPr>
        <w:fldChar w:fldCharType="separate"/>
      </w:r>
      <w:r>
        <w:rPr>
          <w:rFonts w:hint="eastAsia" w:ascii="仿宋" w:hAnsi="仿宋" w:eastAsia="仿宋"/>
          <w:color w:val="auto"/>
          <w:highlight w:val="none"/>
        </w:rPr>
        <w:t>第二节  招标文件说明</w:t>
      </w:r>
      <w:r>
        <w:rPr>
          <w:color w:val="auto"/>
        </w:rPr>
        <w:tab/>
      </w:r>
      <w:r>
        <w:rPr>
          <w:color w:val="auto"/>
        </w:rPr>
        <w:fldChar w:fldCharType="begin"/>
      </w:r>
      <w:r>
        <w:rPr>
          <w:color w:val="auto"/>
        </w:rPr>
        <w:instrText xml:space="preserve"> PAGEREF _Toc26288 \h </w:instrText>
      </w:r>
      <w:r>
        <w:rPr>
          <w:color w:val="auto"/>
        </w:rPr>
        <w:fldChar w:fldCharType="separate"/>
      </w:r>
      <w:r>
        <w:rPr>
          <w:color w:val="auto"/>
        </w:rPr>
        <w:t>11</w:t>
      </w:r>
      <w:r>
        <w:rPr>
          <w:color w:val="auto"/>
        </w:rPr>
        <w:fldChar w:fldCharType="end"/>
      </w:r>
      <w:r>
        <w:rPr>
          <w:rFonts w:ascii="宋体" w:hAnsi="宋体"/>
          <w:color w:val="auto"/>
          <w:szCs w:val="32"/>
          <w:highlight w:val="none"/>
        </w:rPr>
        <w:fldChar w:fldCharType="end"/>
      </w:r>
    </w:p>
    <w:p w14:paraId="2150FA95">
      <w:pPr>
        <w:pStyle w:val="10"/>
        <w:tabs>
          <w:tab w:val="right" w:leader="dot" w:pos="9071"/>
        </w:tabs>
        <w:rPr>
          <w:color w:val="auto"/>
        </w:rPr>
      </w:pPr>
      <w:r>
        <w:rPr>
          <w:rFonts w:ascii="宋体" w:hAnsi="宋体"/>
          <w:color w:val="auto"/>
          <w:szCs w:val="32"/>
          <w:highlight w:val="none"/>
        </w:rPr>
        <w:fldChar w:fldCharType="begin"/>
      </w:r>
      <w:r>
        <w:rPr>
          <w:rFonts w:ascii="宋体" w:hAnsi="宋体"/>
          <w:color w:val="auto"/>
          <w:szCs w:val="32"/>
          <w:highlight w:val="none"/>
        </w:rPr>
        <w:instrText xml:space="preserve"> HYPERLINK \l _Toc19004 </w:instrText>
      </w:r>
      <w:r>
        <w:rPr>
          <w:rFonts w:ascii="宋体" w:hAnsi="宋体"/>
          <w:color w:val="auto"/>
          <w:szCs w:val="32"/>
          <w:highlight w:val="none"/>
        </w:rPr>
        <w:fldChar w:fldCharType="separate"/>
      </w:r>
      <w:r>
        <w:rPr>
          <w:rFonts w:hint="eastAsia" w:ascii="仿宋" w:hAnsi="仿宋" w:eastAsia="仿宋"/>
          <w:color w:val="auto"/>
          <w:highlight w:val="none"/>
        </w:rPr>
        <w:t>5</w:t>
      </w:r>
      <w:r>
        <w:rPr>
          <w:rFonts w:ascii="仿宋" w:hAnsi="仿宋" w:eastAsia="仿宋"/>
          <w:color w:val="auto"/>
          <w:highlight w:val="none"/>
        </w:rPr>
        <w:t xml:space="preserve">. </w:t>
      </w:r>
      <w:r>
        <w:rPr>
          <w:rFonts w:hint="eastAsia" w:ascii="仿宋" w:hAnsi="仿宋" w:eastAsia="仿宋"/>
          <w:color w:val="auto"/>
          <w:highlight w:val="none"/>
        </w:rPr>
        <w:t>招标文件的组成</w:t>
      </w:r>
      <w:r>
        <w:rPr>
          <w:color w:val="auto"/>
        </w:rPr>
        <w:tab/>
      </w:r>
      <w:r>
        <w:rPr>
          <w:color w:val="auto"/>
        </w:rPr>
        <w:fldChar w:fldCharType="begin"/>
      </w:r>
      <w:r>
        <w:rPr>
          <w:color w:val="auto"/>
        </w:rPr>
        <w:instrText xml:space="preserve"> PAGEREF _Toc19004 \h </w:instrText>
      </w:r>
      <w:r>
        <w:rPr>
          <w:color w:val="auto"/>
        </w:rPr>
        <w:fldChar w:fldCharType="separate"/>
      </w:r>
      <w:r>
        <w:rPr>
          <w:color w:val="auto"/>
        </w:rPr>
        <w:t>11</w:t>
      </w:r>
      <w:r>
        <w:rPr>
          <w:color w:val="auto"/>
        </w:rPr>
        <w:fldChar w:fldCharType="end"/>
      </w:r>
      <w:r>
        <w:rPr>
          <w:rFonts w:ascii="宋体" w:hAnsi="宋体"/>
          <w:color w:val="auto"/>
          <w:szCs w:val="32"/>
          <w:highlight w:val="none"/>
        </w:rPr>
        <w:fldChar w:fldCharType="end"/>
      </w:r>
    </w:p>
    <w:p w14:paraId="68795CEC">
      <w:pPr>
        <w:pStyle w:val="10"/>
        <w:tabs>
          <w:tab w:val="right" w:leader="dot" w:pos="9071"/>
        </w:tabs>
        <w:rPr>
          <w:color w:val="auto"/>
        </w:rPr>
      </w:pPr>
      <w:r>
        <w:rPr>
          <w:rFonts w:ascii="宋体" w:hAnsi="宋体"/>
          <w:color w:val="auto"/>
          <w:szCs w:val="32"/>
          <w:highlight w:val="none"/>
        </w:rPr>
        <w:fldChar w:fldCharType="begin"/>
      </w:r>
      <w:r>
        <w:rPr>
          <w:rFonts w:ascii="宋体" w:hAnsi="宋体"/>
          <w:color w:val="auto"/>
          <w:szCs w:val="32"/>
          <w:highlight w:val="none"/>
        </w:rPr>
        <w:instrText xml:space="preserve"> HYPERLINK \l _Toc25952 </w:instrText>
      </w:r>
      <w:r>
        <w:rPr>
          <w:rFonts w:ascii="宋体" w:hAnsi="宋体"/>
          <w:color w:val="auto"/>
          <w:szCs w:val="32"/>
          <w:highlight w:val="none"/>
        </w:rPr>
        <w:fldChar w:fldCharType="separate"/>
      </w:r>
      <w:r>
        <w:rPr>
          <w:rFonts w:ascii="仿宋" w:hAnsi="仿宋" w:eastAsia="仿宋"/>
          <w:color w:val="auto"/>
          <w:highlight w:val="none"/>
        </w:rPr>
        <w:t>6. 招标文件的澄清</w:t>
      </w:r>
      <w:r>
        <w:rPr>
          <w:color w:val="auto"/>
        </w:rPr>
        <w:tab/>
      </w:r>
      <w:r>
        <w:rPr>
          <w:color w:val="auto"/>
        </w:rPr>
        <w:fldChar w:fldCharType="begin"/>
      </w:r>
      <w:r>
        <w:rPr>
          <w:color w:val="auto"/>
        </w:rPr>
        <w:instrText xml:space="preserve"> PAGEREF _Toc25952 \h </w:instrText>
      </w:r>
      <w:r>
        <w:rPr>
          <w:color w:val="auto"/>
        </w:rPr>
        <w:fldChar w:fldCharType="separate"/>
      </w:r>
      <w:r>
        <w:rPr>
          <w:color w:val="auto"/>
        </w:rPr>
        <w:t>11</w:t>
      </w:r>
      <w:r>
        <w:rPr>
          <w:color w:val="auto"/>
        </w:rPr>
        <w:fldChar w:fldCharType="end"/>
      </w:r>
      <w:r>
        <w:rPr>
          <w:rFonts w:ascii="宋体" w:hAnsi="宋体"/>
          <w:color w:val="auto"/>
          <w:szCs w:val="32"/>
          <w:highlight w:val="none"/>
        </w:rPr>
        <w:fldChar w:fldCharType="end"/>
      </w:r>
    </w:p>
    <w:p w14:paraId="729EF1CB">
      <w:pPr>
        <w:pStyle w:val="10"/>
        <w:tabs>
          <w:tab w:val="right" w:leader="dot" w:pos="9071"/>
        </w:tabs>
        <w:rPr>
          <w:color w:val="auto"/>
        </w:rPr>
      </w:pPr>
      <w:r>
        <w:rPr>
          <w:rFonts w:ascii="宋体" w:hAnsi="宋体"/>
          <w:color w:val="auto"/>
          <w:szCs w:val="32"/>
          <w:highlight w:val="none"/>
        </w:rPr>
        <w:fldChar w:fldCharType="begin"/>
      </w:r>
      <w:r>
        <w:rPr>
          <w:rFonts w:ascii="宋体" w:hAnsi="宋体"/>
          <w:color w:val="auto"/>
          <w:szCs w:val="32"/>
          <w:highlight w:val="none"/>
        </w:rPr>
        <w:instrText xml:space="preserve"> HYPERLINK \l _Toc27915 </w:instrText>
      </w:r>
      <w:r>
        <w:rPr>
          <w:rFonts w:ascii="宋体" w:hAnsi="宋体"/>
          <w:color w:val="auto"/>
          <w:szCs w:val="32"/>
          <w:highlight w:val="none"/>
        </w:rPr>
        <w:fldChar w:fldCharType="separate"/>
      </w:r>
      <w:r>
        <w:rPr>
          <w:rFonts w:ascii="仿宋" w:hAnsi="仿宋" w:eastAsia="仿宋"/>
          <w:color w:val="auto"/>
          <w:highlight w:val="none"/>
        </w:rPr>
        <w:t xml:space="preserve">7. </w:t>
      </w:r>
      <w:r>
        <w:rPr>
          <w:rFonts w:hint="eastAsia" w:ascii="仿宋" w:hAnsi="仿宋" w:eastAsia="仿宋"/>
          <w:color w:val="auto"/>
          <w:highlight w:val="none"/>
        </w:rPr>
        <w:t>招标文件的修改</w:t>
      </w:r>
      <w:r>
        <w:rPr>
          <w:color w:val="auto"/>
        </w:rPr>
        <w:tab/>
      </w:r>
      <w:r>
        <w:rPr>
          <w:color w:val="auto"/>
        </w:rPr>
        <w:fldChar w:fldCharType="begin"/>
      </w:r>
      <w:r>
        <w:rPr>
          <w:color w:val="auto"/>
        </w:rPr>
        <w:instrText xml:space="preserve"> PAGEREF _Toc27915 \h </w:instrText>
      </w:r>
      <w:r>
        <w:rPr>
          <w:color w:val="auto"/>
        </w:rPr>
        <w:fldChar w:fldCharType="separate"/>
      </w:r>
      <w:r>
        <w:rPr>
          <w:color w:val="auto"/>
        </w:rPr>
        <w:t>11</w:t>
      </w:r>
      <w:r>
        <w:rPr>
          <w:color w:val="auto"/>
        </w:rPr>
        <w:fldChar w:fldCharType="end"/>
      </w:r>
      <w:r>
        <w:rPr>
          <w:rFonts w:ascii="宋体" w:hAnsi="宋体"/>
          <w:color w:val="auto"/>
          <w:szCs w:val="32"/>
          <w:highlight w:val="none"/>
        </w:rPr>
        <w:fldChar w:fldCharType="end"/>
      </w:r>
    </w:p>
    <w:p w14:paraId="511F089D">
      <w:pPr>
        <w:pStyle w:val="15"/>
        <w:tabs>
          <w:tab w:val="right" w:leader="dot" w:pos="9071"/>
        </w:tabs>
        <w:rPr>
          <w:color w:val="auto"/>
        </w:rPr>
      </w:pPr>
      <w:r>
        <w:rPr>
          <w:rFonts w:ascii="宋体" w:hAnsi="宋体"/>
          <w:color w:val="auto"/>
          <w:szCs w:val="32"/>
          <w:highlight w:val="none"/>
        </w:rPr>
        <w:fldChar w:fldCharType="begin"/>
      </w:r>
      <w:r>
        <w:rPr>
          <w:rFonts w:ascii="宋体" w:hAnsi="宋体"/>
          <w:color w:val="auto"/>
          <w:szCs w:val="32"/>
          <w:highlight w:val="none"/>
        </w:rPr>
        <w:instrText xml:space="preserve"> HYPERLINK \l _Toc2931 </w:instrText>
      </w:r>
      <w:r>
        <w:rPr>
          <w:rFonts w:ascii="宋体" w:hAnsi="宋体"/>
          <w:color w:val="auto"/>
          <w:szCs w:val="32"/>
          <w:highlight w:val="none"/>
        </w:rPr>
        <w:fldChar w:fldCharType="separate"/>
      </w:r>
      <w:r>
        <w:rPr>
          <w:rFonts w:hint="eastAsia" w:ascii="仿宋" w:hAnsi="仿宋" w:eastAsia="仿宋"/>
          <w:color w:val="auto"/>
          <w:highlight w:val="none"/>
        </w:rPr>
        <w:t>第三节  投标文件的编写</w:t>
      </w:r>
      <w:r>
        <w:rPr>
          <w:color w:val="auto"/>
        </w:rPr>
        <w:tab/>
      </w:r>
      <w:r>
        <w:rPr>
          <w:color w:val="auto"/>
        </w:rPr>
        <w:fldChar w:fldCharType="begin"/>
      </w:r>
      <w:r>
        <w:rPr>
          <w:color w:val="auto"/>
        </w:rPr>
        <w:instrText xml:space="preserve"> PAGEREF _Toc2931 \h </w:instrText>
      </w:r>
      <w:r>
        <w:rPr>
          <w:color w:val="auto"/>
        </w:rPr>
        <w:fldChar w:fldCharType="separate"/>
      </w:r>
      <w:r>
        <w:rPr>
          <w:color w:val="auto"/>
        </w:rPr>
        <w:t>12</w:t>
      </w:r>
      <w:r>
        <w:rPr>
          <w:color w:val="auto"/>
        </w:rPr>
        <w:fldChar w:fldCharType="end"/>
      </w:r>
      <w:r>
        <w:rPr>
          <w:rFonts w:ascii="宋体" w:hAnsi="宋体"/>
          <w:color w:val="auto"/>
          <w:szCs w:val="32"/>
          <w:highlight w:val="none"/>
        </w:rPr>
        <w:fldChar w:fldCharType="end"/>
      </w:r>
    </w:p>
    <w:p w14:paraId="6588BA2D">
      <w:pPr>
        <w:pStyle w:val="10"/>
        <w:tabs>
          <w:tab w:val="right" w:leader="dot" w:pos="9071"/>
        </w:tabs>
        <w:rPr>
          <w:color w:val="auto"/>
        </w:rPr>
      </w:pPr>
      <w:r>
        <w:rPr>
          <w:rFonts w:ascii="宋体" w:hAnsi="宋体"/>
          <w:color w:val="auto"/>
          <w:szCs w:val="32"/>
          <w:highlight w:val="none"/>
        </w:rPr>
        <w:fldChar w:fldCharType="begin"/>
      </w:r>
      <w:r>
        <w:rPr>
          <w:rFonts w:ascii="宋体" w:hAnsi="宋体"/>
          <w:color w:val="auto"/>
          <w:szCs w:val="32"/>
          <w:highlight w:val="none"/>
        </w:rPr>
        <w:instrText xml:space="preserve"> HYPERLINK \l _Toc3575 </w:instrText>
      </w:r>
      <w:r>
        <w:rPr>
          <w:rFonts w:ascii="宋体" w:hAnsi="宋体"/>
          <w:color w:val="auto"/>
          <w:szCs w:val="32"/>
          <w:highlight w:val="none"/>
        </w:rPr>
        <w:fldChar w:fldCharType="separate"/>
      </w:r>
      <w:r>
        <w:rPr>
          <w:rFonts w:hint="eastAsia" w:ascii="仿宋" w:hAnsi="仿宋" w:eastAsia="仿宋"/>
          <w:color w:val="auto"/>
          <w:highlight w:val="none"/>
        </w:rPr>
        <w:t>8</w:t>
      </w:r>
      <w:r>
        <w:rPr>
          <w:rFonts w:ascii="仿宋" w:hAnsi="仿宋" w:eastAsia="仿宋"/>
          <w:color w:val="auto"/>
          <w:highlight w:val="none"/>
        </w:rPr>
        <w:t xml:space="preserve">. </w:t>
      </w:r>
      <w:r>
        <w:rPr>
          <w:rFonts w:hint="eastAsia" w:ascii="仿宋" w:hAnsi="仿宋" w:eastAsia="仿宋"/>
          <w:color w:val="auto"/>
          <w:highlight w:val="none"/>
        </w:rPr>
        <w:t>要求</w:t>
      </w:r>
      <w:r>
        <w:rPr>
          <w:color w:val="auto"/>
        </w:rPr>
        <w:tab/>
      </w:r>
      <w:r>
        <w:rPr>
          <w:color w:val="auto"/>
        </w:rPr>
        <w:fldChar w:fldCharType="begin"/>
      </w:r>
      <w:r>
        <w:rPr>
          <w:color w:val="auto"/>
        </w:rPr>
        <w:instrText xml:space="preserve"> PAGEREF _Toc3575 \h </w:instrText>
      </w:r>
      <w:r>
        <w:rPr>
          <w:color w:val="auto"/>
        </w:rPr>
        <w:fldChar w:fldCharType="separate"/>
      </w:r>
      <w:r>
        <w:rPr>
          <w:color w:val="auto"/>
        </w:rPr>
        <w:t>12</w:t>
      </w:r>
      <w:r>
        <w:rPr>
          <w:color w:val="auto"/>
        </w:rPr>
        <w:fldChar w:fldCharType="end"/>
      </w:r>
      <w:r>
        <w:rPr>
          <w:rFonts w:ascii="宋体" w:hAnsi="宋体"/>
          <w:color w:val="auto"/>
          <w:szCs w:val="32"/>
          <w:highlight w:val="none"/>
        </w:rPr>
        <w:fldChar w:fldCharType="end"/>
      </w:r>
    </w:p>
    <w:p w14:paraId="07C264DE">
      <w:pPr>
        <w:pStyle w:val="10"/>
        <w:tabs>
          <w:tab w:val="right" w:leader="dot" w:pos="9071"/>
        </w:tabs>
        <w:rPr>
          <w:color w:val="auto"/>
        </w:rPr>
      </w:pPr>
      <w:r>
        <w:rPr>
          <w:rFonts w:ascii="宋体" w:hAnsi="宋体"/>
          <w:color w:val="auto"/>
          <w:szCs w:val="32"/>
          <w:highlight w:val="none"/>
        </w:rPr>
        <w:fldChar w:fldCharType="begin"/>
      </w:r>
      <w:r>
        <w:rPr>
          <w:rFonts w:ascii="宋体" w:hAnsi="宋体"/>
          <w:color w:val="auto"/>
          <w:szCs w:val="32"/>
          <w:highlight w:val="none"/>
        </w:rPr>
        <w:instrText xml:space="preserve"> HYPERLINK \l _Toc13158 </w:instrText>
      </w:r>
      <w:r>
        <w:rPr>
          <w:rFonts w:ascii="宋体" w:hAnsi="宋体"/>
          <w:color w:val="auto"/>
          <w:szCs w:val="32"/>
          <w:highlight w:val="none"/>
        </w:rPr>
        <w:fldChar w:fldCharType="separate"/>
      </w:r>
      <w:r>
        <w:rPr>
          <w:rFonts w:hint="eastAsia" w:ascii="仿宋" w:hAnsi="仿宋" w:eastAsia="仿宋"/>
          <w:color w:val="auto"/>
          <w:highlight w:val="none"/>
        </w:rPr>
        <w:t>9</w:t>
      </w:r>
      <w:r>
        <w:rPr>
          <w:rFonts w:ascii="仿宋" w:hAnsi="仿宋" w:eastAsia="仿宋"/>
          <w:color w:val="auto"/>
          <w:highlight w:val="none"/>
        </w:rPr>
        <w:t xml:space="preserve">. </w:t>
      </w:r>
      <w:r>
        <w:rPr>
          <w:rFonts w:hint="eastAsia" w:ascii="仿宋" w:hAnsi="仿宋" w:eastAsia="仿宋"/>
          <w:color w:val="auto"/>
          <w:highlight w:val="none"/>
        </w:rPr>
        <w:t>投标文件语言</w:t>
      </w:r>
      <w:r>
        <w:rPr>
          <w:color w:val="auto"/>
        </w:rPr>
        <w:tab/>
      </w:r>
      <w:r>
        <w:rPr>
          <w:color w:val="auto"/>
        </w:rPr>
        <w:fldChar w:fldCharType="begin"/>
      </w:r>
      <w:r>
        <w:rPr>
          <w:color w:val="auto"/>
        </w:rPr>
        <w:instrText xml:space="preserve"> PAGEREF _Toc13158 \h </w:instrText>
      </w:r>
      <w:r>
        <w:rPr>
          <w:color w:val="auto"/>
        </w:rPr>
        <w:fldChar w:fldCharType="separate"/>
      </w:r>
      <w:r>
        <w:rPr>
          <w:color w:val="auto"/>
        </w:rPr>
        <w:t>12</w:t>
      </w:r>
      <w:r>
        <w:rPr>
          <w:color w:val="auto"/>
        </w:rPr>
        <w:fldChar w:fldCharType="end"/>
      </w:r>
      <w:r>
        <w:rPr>
          <w:rFonts w:ascii="宋体" w:hAnsi="宋体"/>
          <w:color w:val="auto"/>
          <w:szCs w:val="32"/>
          <w:highlight w:val="none"/>
        </w:rPr>
        <w:fldChar w:fldCharType="end"/>
      </w:r>
    </w:p>
    <w:p w14:paraId="17A70E89">
      <w:pPr>
        <w:pStyle w:val="10"/>
        <w:tabs>
          <w:tab w:val="right" w:leader="dot" w:pos="9071"/>
        </w:tabs>
        <w:rPr>
          <w:color w:val="auto"/>
        </w:rPr>
      </w:pPr>
      <w:r>
        <w:rPr>
          <w:rFonts w:ascii="宋体" w:hAnsi="宋体"/>
          <w:color w:val="auto"/>
          <w:szCs w:val="32"/>
          <w:highlight w:val="none"/>
        </w:rPr>
        <w:fldChar w:fldCharType="begin"/>
      </w:r>
      <w:r>
        <w:rPr>
          <w:rFonts w:ascii="宋体" w:hAnsi="宋体"/>
          <w:color w:val="auto"/>
          <w:szCs w:val="32"/>
          <w:highlight w:val="none"/>
        </w:rPr>
        <w:instrText xml:space="preserve"> HYPERLINK \l _Toc10643 </w:instrText>
      </w:r>
      <w:r>
        <w:rPr>
          <w:rFonts w:ascii="宋体" w:hAnsi="宋体"/>
          <w:color w:val="auto"/>
          <w:szCs w:val="32"/>
          <w:highlight w:val="none"/>
        </w:rPr>
        <w:fldChar w:fldCharType="separate"/>
      </w:r>
      <w:r>
        <w:rPr>
          <w:rFonts w:hint="eastAsia" w:ascii="仿宋" w:hAnsi="仿宋" w:eastAsia="仿宋"/>
          <w:color w:val="auto"/>
          <w:highlight w:val="none"/>
        </w:rPr>
        <w:t>10</w:t>
      </w:r>
      <w:r>
        <w:rPr>
          <w:rFonts w:ascii="仿宋" w:hAnsi="仿宋" w:eastAsia="仿宋"/>
          <w:color w:val="auto"/>
          <w:highlight w:val="none"/>
        </w:rPr>
        <w:t xml:space="preserve">. </w:t>
      </w:r>
      <w:r>
        <w:rPr>
          <w:rFonts w:hint="eastAsia" w:ascii="仿宋" w:hAnsi="仿宋" w:eastAsia="仿宋"/>
          <w:color w:val="auto"/>
          <w:highlight w:val="none"/>
        </w:rPr>
        <w:t>投标文件的组成</w:t>
      </w:r>
      <w:r>
        <w:rPr>
          <w:color w:val="auto"/>
        </w:rPr>
        <w:tab/>
      </w:r>
      <w:r>
        <w:rPr>
          <w:color w:val="auto"/>
        </w:rPr>
        <w:fldChar w:fldCharType="begin"/>
      </w:r>
      <w:r>
        <w:rPr>
          <w:color w:val="auto"/>
        </w:rPr>
        <w:instrText xml:space="preserve"> PAGEREF _Toc10643 \h </w:instrText>
      </w:r>
      <w:r>
        <w:rPr>
          <w:color w:val="auto"/>
        </w:rPr>
        <w:fldChar w:fldCharType="separate"/>
      </w:r>
      <w:r>
        <w:rPr>
          <w:color w:val="auto"/>
        </w:rPr>
        <w:t>12</w:t>
      </w:r>
      <w:r>
        <w:rPr>
          <w:color w:val="auto"/>
        </w:rPr>
        <w:fldChar w:fldCharType="end"/>
      </w:r>
      <w:r>
        <w:rPr>
          <w:rFonts w:ascii="宋体" w:hAnsi="宋体"/>
          <w:color w:val="auto"/>
          <w:szCs w:val="32"/>
          <w:highlight w:val="none"/>
        </w:rPr>
        <w:fldChar w:fldCharType="end"/>
      </w:r>
    </w:p>
    <w:p w14:paraId="04CB6DD1">
      <w:pPr>
        <w:pStyle w:val="10"/>
        <w:tabs>
          <w:tab w:val="right" w:leader="dot" w:pos="9071"/>
        </w:tabs>
        <w:rPr>
          <w:color w:val="auto"/>
        </w:rPr>
      </w:pPr>
      <w:r>
        <w:rPr>
          <w:rFonts w:ascii="宋体" w:hAnsi="宋体"/>
          <w:color w:val="auto"/>
          <w:szCs w:val="32"/>
          <w:highlight w:val="none"/>
        </w:rPr>
        <w:fldChar w:fldCharType="begin"/>
      </w:r>
      <w:r>
        <w:rPr>
          <w:rFonts w:ascii="宋体" w:hAnsi="宋体"/>
          <w:color w:val="auto"/>
          <w:szCs w:val="32"/>
          <w:highlight w:val="none"/>
        </w:rPr>
        <w:instrText xml:space="preserve"> HYPERLINK \l _Toc2894 </w:instrText>
      </w:r>
      <w:r>
        <w:rPr>
          <w:rFonts w:ascii="宋体" w:hAnsi="宋体"/>
          <w:color w:val="auto"/>
          <w:szCs w:val="32"/>
          <w:highlight w:val="none"/>
        </w:rPr>
        <w:fldChar w:fldCharType="separate"/>
      </w:r>
      <w:r>
        <w:rPr>
          <w:rFonts w:hint="eastAsia" w:ascii="仿宋" w:hAnsi="仿宋" w:eastAsia="仿宋"/>
          <w:color w:val="auto"/>
          <w:highlight w:val="none"/>
        </w:rPr>
        <w:t>11</w:t>
      </w:r>
      <w:r>
        <w:rPr>
          <w:rFonts w:ascii="仿宋" w:hAnsi="仿宋" w:eastAsia="仿宋"/>
          <w:color w:val="auto"/>
          <w:highlight w:val="none"/>
        </w:rPr>
        <w:t xml:space="preserve">. </w:t>
      </w:r>
      <w:r>
        <w:rPr>
          <w:rFonts w:hint="eastAsia" w:ascii="仿宋" w:hAnsi="仿宋" w:eastAsia="仿宋"/>
          <w:color w:val="auto"/>
          <w:highlight w:val="none"/>
        </w:rPr>
        <w:t>投标有效期</w:t>
      </w:r>
      <w:r>
        <w:rPr>
          <w:color w:val="auto"/>
        </w:rPr>
        <w:tab/>
      </w:r>
      <w:r>
        <w:rPr>
          <w:color w:val="auto"/>
        </w:rPr>
        <w:fldChar w:fldCharType="begin"/>
      </w:r>
      <w:r>
        <w:rPr>
          <w:color w:val="auto"/>
        </w:rPr>
        <w:instrText xml:space="preserve"> PAGEREF _Toc2894 \h </w:instrText>
      </w:r>
      <w:r>
        <w:rPr>
          <w:color w:val="auto"/>
        </w:rPr>
        <w:fldChar w:fldCharType="separate"/>
      </w:r>
      <w:r>
        <w:rPr>
          <w:color w:val="auto"/>
        </w:rPr>
        <w:t>12</w:t>
      </w:r>
      <w:r>
        <w:rPr>
          <w:color w:val="auto"/>
        </w:rPr>
        <w:fldChar w:fldCharType="end"/>
      </w:r>
      <w:r>
        <w:rPr>
          <w:rFonts w:ascii="宋体" w:hAnsi="宋体"/>
          <w:color w:val="auto"/>
          <w:szCs w:val="32"/>
          <w:highlight w:val="none"/>
        </w:rPr>
        <w:fldChar w:fldCharType="end"/>
      </w:r>
    </w:p>
    <w:p w14:paraId="057A23C5">
      <w:pPr>
        <w:pStyle w:val="10"/>
        <w:tabs>
          <w:tab w:val="right" w:leader="dot" w:pos="9071"/>
        </w:tabs>
        <w:rPr>
          <w:color w:val="auto"/>
        </w:rPr>
      </w:pPr>
      <w:r>
        <w:rPr>
          <w:rFonts w:ascii="宋体" w:hAnsi="宋体"/>
          <w:color w:val="auto"/>
          <w:szCs w:val="32"/>
          <w:highlight w:val="none"/>
        </w:rPr>
        <w:fldChar w:fldCharType="begin"/>
      </w:r>
      <w:r>
        <w:rPr>
          <w:rFonts w:ascii="宋体" w:hAnsi="宋体"/>
          <w:color w:val="auto"/>
          <w:szCs w:val="32"/>
          <w:highlight w:val="none"/>
        </w:rPr>
        <w:instrText xml:space="preserve"> HYPERLINK \l _Toc29256 </w:instrText>
      </w:r>
      <w:r>
        <w:rPr>
          <w:rFonts w:ascii="宋体" w:hAnsi="宋体"/>
          <w:color w:val="auto"/>
          <w:szCs w:val="32"/>
          <w:highlight w:val="none"/>
        </w:rPr>
        <w:fldChar w:fldCharType="separate"/>
      </w:r>
      <w:r>
        <w:rPr>
          <w:rFonts w:hint="eastAsia" w:ascii="仿宋" w:hAnsi="仿宋" w:eastAsia="仿宋"/>
          <w:color w:val="auto"/>
        </w:rPr>
        <w:t>12. 投标保证金</w:t>
      </w:r>
      <w:r>
        <w:rPr>
          <w:color w:val="auto"/>
        </w:rPr>
        <w:tab/>
      </w:r>
      <w:r>
        <w:rPr>
          <w:color w:val="auto"/>
        </w:rPr>
        <w:fldChar w:fldCharType="begin"/>
      </w:r>
      <w:r>
        <w:rPr>
          <w:color w:val="auto"/>
        </w:rPr>
        <w:instrText xml:space="preserve"> PAGEREF _Toc29256 \h </w:instrText>
      </w:r>
      <w:r>
        <w:rPr>
          <w:color w:val="auto"/>
        </w:rPr>
        <w:fldChar w:fldCharType="separate"/>
      </w:r>
      <w:r>
        <w:rPr>
          <w:color w:val="auto"/>
        </w:rPr>
        <w:t>13</w:t>
      </w:r>
      <w:r>
        <w:rPr>
          <w:color w:val="auto"/>
        </w:rPr>
        <w:fldChar w:fldCharType="end"/>
      </w:r>
      <w:r>
        <w:rPr>
          <w:rFonts w:ascii="宋体" w:hAnsi="宋体"/>
          <w:color w:val="auto"/>
          <w:szCs w:val="32"/>
          <w:highlight w:val="none"/>
        </w:rPr>
        <w:fldChar w:fldCharType="end"/>
      </w:r>
    </w:p>
    <w:p w14:paraId="1756A494">
      <w:pPr>
        <w:pStyle w:val="10"/>
        <w:tabs>
          <w:tab w:val="right" w:leader="dot" w:pos="9071"/>
        </w:tabs>
        <w:rPr>
          <w:color w:val="auto"/>
        </w:rPr>
      </w:pPr>
      <w:r>
        <w:rPr>
          <w:rFonts w:ascii="宋体" w:hAnsi="宋体"/>
          <w:color w:val="auto"/>
          <w:szCs w:val="32"/>
          <w:highlight w:val="none"/>
        </w:rPr>
        <w:fldChar w:fldCharType="begin"/>
      </w:r>
      <w:r>
        <w:rPr>
          <w:rFonts w:ascii="宋体" w:hAnsi="宋体"/>
          <w:color w:val="auto"/>
          <w:szCs w:val="32"/>
          <w:highlight w:val="none"/>
        </w:rPr>
        <w:instrText xml:space="preserve"> HYPERLINK \l _Toc19975 </w:instrText>
      </w:r>
      <w:r>
        <w:rPr>
          <w:rFonts w:ascii="宋体" w:hAnsi="宋体"/>
          <w:color w:val="auto"/>
          <w:szCs w:val="32"/>
          <w:highlight w:val="none"/>
        </w:rPr>
        <w:fldChar w:fldCharType="separate"/>
      </w:r>
      <w:r>
        <w:rPr>
          <w:rFonts w:hint="eastAsia" w:ascii="仿宋" w:hAnsi="仿宋" w:eastAsia="仿宋"/>
          <w:bCs/>
          <w:color w:val="auto"/>
          <w:szCs w:val="32"/>
          <w:highlight w:val="none"/>
        </w:rPr>
        <w:t>13</w:t>
      </w:r>
      <w:r>
        <w:rPr>
          <w:rFonts w:ascii="仿宋" w:hAnsi="仿宋" w:eastAsia="仿宋"/>
          <w:bCs/>
          <w:color w:val="auto"/>
          <w:szCs w:val="32"/>
          <w:highlight w:val="none"/>
        </w:rPr>
        <w:t xml:space="preserve">. </w:t>
      </w:r>
      <w:r>
        <w:rPr>
          <w:rFonts w:hint="eastAsia" w:ascii="仿宋" w:hAnsi="仿宋" w:eastAsia="仿宋"/>
          <w:bCs/>
          <w:color w:val="auto"/>
          <w:szCs w:val="32"/>
          <w:highlight w:val="none"/>
        </w:rPr>
        <w:t>投标文件的格式</w:t>
      </w:r>
      <w:r>
        <w:rPr>
          <w:color w:val="auto"/>
        </w:rPr>
        <w:tab/>
      </w:r>
      <w:r>
        <w:rPr>
          <w:color w:val="auto"/>
        </w:rPr>
        <w:fldChar w:fldCharType="begin"/>
      </w:r>
      <w:r>
        <w:rPr>
          <w:color w:val="auto"/>
        </w:rPr>
        <w:instrText xml:space="preserve"> PAGEREF _Toc19975 \h </w:instrText>
      </w:r>
      <w:r>
        <w:rPr>
          <w:color w:val="auto"/>
        </w:rPr>
        <w:fldChar w:fldCharType="separate"/>
      </w:r>
      <w:r>
        <w:rPr>
          <w:color w:val="auto"/>
        </w:rPr>
        <w:t>14</w:t>
      </w:r>
      <w:r>
        <w:rPr>
          <w:color w:val="auto"/>
        </w:rPr>
        <w:fldChar w:fldCharType="end"/>
      </w:r>
      <w:r>
        <w:rPr>
          <w:rFonts w:ascii="宋体" w:hAnsi="宋体"/>
          <w:color w:val="auto"/>
          <w:szCs w:val="32"/>
          <w:highlight w:val="none"/>
        </w:rPr>
        <w:fldChar w:fldCharType="end"/>
      </w:r>
    </w:p>
    <w:p w14:paraId="210FA084">
      <w:pPr>
        <w:pStyle w:val="15"/>
        <w:tabs>
          <w:tab w:val="right" w:leader="dot" w:pos="9071"/>
        </w:tabs>
        <w:rPr>
          <w:color w:val="auto"/>
        </w:rPr>
      </w:pPr>
      <w:r>
        <w:rPr>
          <w:rFonts w:ascii="宋体" w:hAnsi="宋体"/>
          <w:color w:val="auto"/>
          <w:szCs w:val="32"/>
          <w:highlight w:val="none"/>
        </w:rPr>
        <w:fldChar w:fldCharType="begin"/>
      </w:r>
      <w:r>
        <w:rPr>
          <w:rFonts w:ascii="宋体" w:hAnsi="宋体"/>
          <w:color w:val="auto"/>
          <w:szCs w:val="32"/>
          <w:highlight w:val="none"/>
        </w:rPr>
        <w:instrText xml:space="preserve"> HYPERLINK \l _Toc10547 </w:instrText>
      </w:r>
      <w:r>
        <w:rPr>
          <w:rFonts w:ascii="宋体" w:hAnsi="宋体"/>
          <w:color w:val="auto"/>
          <w:szCs w:val="32"/>
          <w:highlight w:val="none"/>
        </w:rPr>
        <w:fldChar w:fldCharType="separate"/>
      </w:r>
      <w:r>
        <w:rPr>
          <w:rFonts w:hint="eastAsia" w:ascii="仿宋" w:hAnsi="仿宋" w:eastAsia="仿宋"/>
          <w:color w:val="auto"/>
        </w:rPr>
        <w:t>第四节  投标文件的提交</w:t>
      </w:r>
      <w:r>
        <w:rPr>
          <w:color w:val="auto"/>
        </w:rPr>
        <w:tab/>
      </w:r>
      <w:r>
        <w:rPr>
          <w:color w:val="auto"/>
        </w:rPr>
        <w:fldChar w:fldCharType="begin"/>
      </w:r>
      <w:r>
        <w:rPr>
          <w:color w:val="auto"/>
        </w:rPr>
        <w:instrText xml:space="preserve"> PAGEREF _Toc10547 \h </w:instrText>
      </w:r>
      <w:r>
        <w:rPr>
          <w:color w:val="auto"/>
        </w:rPr>
        <w:fldChar w:fldCharType="separate"/>
      </w:r>
      <w:r>
        <w:rPr>
          <w:color w:val="auto"/>
        </w:rPr>
        <w:t>15</w:t>
      </w:r>
      <w:r>
        <w:rPr>
          <w:color w:val="auto"/>
        </w:rPr>
        <w:fldChar w:fldCharType="end"/>
      </w:r>
      <w:r>
        <w:rPr>
          <w:rFonts w:ascii="宋体" w:hAnsi="宋体"/>
          <w:color w:val="auto"/>
          <w:szCs w:val="32"/>
          <w:highlight w:val="none"/>
        </w:rPr>
        <w:fldChar w:fldCharType="end"/>
      </w:r>
    </w:p>
    <w:p w14:paraId="7807ECB2">
      <w:pPr>
        <w:pStyle w:val="10"/>
        <w:tabs>
          <w:tab w:val="right" w:leader="dot" w:pos="9071"/>
        </w:tabs>
        <w:rPr>
          <w:color w:val="auto"/>
        </w:rPr>
      </w:pPr>
      <w:r>
        <w:rPr>
          <w:rFonts w:ascii="宋体" w:hAnsi="宋体"/>
          <w:color w:val="auto"/>
          <w:szCs w:val="32"/>
          <w:highlight w:val="none"/>
        </w:rPr>
        <w:fldChar w:fldCharType="begin"/>
      </w:r>
      <w:r>
        <w:rPr>
          <w:rFonts w:ascii="宋体" w:hAnsi="宋体"/>
          <w:color w:val="auto"/>
          <w:szCs w:val="32"/>
          <w:highlight w:val="none"/>
        </w:rPr>
        <w:instrText xml:space="preserve"> HYPERLINK \l _Toc11048 </w:instrText>
      </w:r>
      <w:r>
        <w:rPr>
          <w:rFonts w:ascii="宋体" w:hAnsi="宋体"/>
          <w:color w:val="auto"/>
          <w:szCs w:val="32"/>
          <w:highlight w:val="none"/>
        </w:rPr>
        <w:fldChar w:fldCharType="separate"/>
      </w:r>
      <w:r>
        <w:rPr>
          <w:rFonts w:hint="eastAsia" w:ascii="仿宋" w:hAnsi="仿宋" w:eastAsia="仿宋"/>
          <w:color w:val="auto"/>
        </w:rPr>
        <w:t>14. 投标文件的密封、标记和递交</w:t>
      </w:r>
      <w:r>
        <w:rPr>
          <w:color w:val="auto"/>
        </w:rPr>
        <w:tab/>
      </w:r>
      <w:r>
        <w:rPr>
          <w:color w:val="auto"/>
        </w:rPr>
        <w:fldChar w:fldCharType="begin"/>
      </w:r>
      <w:r>
        <w:rPr>
          <w:color w:val="auto"/>
        </w:rPr>
        <w:instrText xml:space="preserve"> PAGEREF _Toc11048 \h </w:instrText>
      </w:r>
      <w:r>
        <w:rPr>
          <w:color w:val="auto"/>
        </w:rPr>
        <w:fldChar w:fldCharType="separate"/>
      </w:r>
      <w:r>
        <w:rPr>
          <w:color w:val="auto"/>
        </w:rPr>
        <w:t>15</w:t>
      </w:r>
      <w:r>
        <w:rPr>
          <w:color w:val="auto"/>
        </w:rPr>
        <w:fldChar w:fldCharType="end"/>
      </w:r>
      <w:r>
        <w:rPr>
          <w:rFonts w:ascii="宋体" w:hAnsi="宋体"/>
          <w:color w:val="auto"/>
          <w:szCs w:val="32"/>
          <w:highlight w:val="none"/>
        </w:rPr>
        <w:fldChar w:fldCharType="end"/>
      </w:r>
    </w:p>
    <w:p w14:paraId="56572619">
      <w:pPr>
        <w:pStyle w:val="15"/>
        <w:tabs>
          <w:tab w:val="right" w:leader="dot" w:pos="9071"/>
        </w:tabs>
        <w:rPr>
          <w:color w:val="auto"/>
        </w:rPr>
      </w:pPr>
      <w:r>
        <w:rPr>
          <w:rFonts w:ascii="宋体" w:hAnsi="宋体"/>
          <w:color w:val="auto"/>
          <w:szCs w:val="32"/>
          <w:highlight w:val="none"/>
        </w:rPr>
        <w:fldChar w:fldCharType="begin"/>
      </w:r>
      <w:r>
        <w:rPr>
          <w:rFonts w:ascii="宋体" w:hAnsi="宋体"/>
          <w:color w:val="auto"/>
          <w:szCs w:val="32"/>
          <w:highlight w:val="none"/>
        </w:rPr>
        <w:instrText xml:space="preserve"> HYPERLINK \l _Toc3791 </w:instrText>
      </w:r>
      <w:r>
        <w:rPr>
          <w:rFonts w:ascii="宋体" w:hAnsi="宋体"/>
          <w:color w:val="auto"/>
          <w:szCs w:val="32"/>
          <w:highlight w:val="none"/>
        </w:rPr>
        <w:fldChar w:fldCharType="separate"/>
      </w:r>
      <w:r>
        <w:rPr>
          <w:rFonts w:hint="eastAsia" w:ascii="仿宋" w:hAnsi="仿宋" w:eastAsia="仿宋"/>
          <w:color w:val="auto"/>
        </w:rPr>
        <w:t>第五节</w:t>
      </w:r>
      <w:r>
        <w:rPr>
          <w:rFonts w:hint="eastAsia" w:ascii="仿宋" w:hAnsi="仿宋" w:eastAsia="仿宋"/>
          <w:color w:val="auto"/>
          <w:lang w:val="en-US" w:eastAsia="zh-CN"/>
        </w:rPr>
        <w:t xml:space="preserve"> </w:t>
      </w:r>
      <w:r>
        <w:rPr>
          <w:rFonts w:hint="eastAsia" w:ascii="仿宋" w:hAnsi="仿宋" w:eastAsia="仿宋"/>
          <w:color w:val="auto"/>
        </w:rPr>
        <w:t>投标文件的评估和比较</w:t>
      </w:r>
      <w:r>
        <w:rPr>
          <w:color w:val="auto"/>
        </w:rPr>
        <w:tab/>
      </w:r>
      <w:r>
        <w:rPr>
          <w:color w:val="auto"/>
        </w:rPr>
        <w:fldChar w:fldCharType="begin"/>
      </w:r>
      <w:r>
        <w:rPr>
          <w:color w:val="auto"/>
        </w:rPr>
        <w:instrText xml:space="preserve"> PAGEREF _Toc3791 \h </w:instrText>
      </w:r>
      <w:r>
        <w:rPr>
          <w:color w:val="auto"/>
        </w:rPr>
        <w:fldChar w:fldCharType="separate"/>
      </w:r>
      <w:r>
        <w:rPr>
          <w:color w:val="auto"/>
        </w:rPr>
        <w:t>15</w:t>
      </w:r>
      <w:r>
        <w:rPr>
          <w:color w:val="auto"/>
        </w:rPr>
        <w:fldChar w:fldCharType="end"/>
      </w:r>
      <w:r>
        <w:rPr>
          <w:rFonts w:ascii="宋体" w:hAnsi="宋体"/>
          <w:color w:val="auto"/>
          <w:szCs w:val="32"/>
          <w:highlight w:val="none"/>
        </w:rPr>
        <w:fldChar w:fldCharType="end"/>
      </w:r>
    </w:p>
    <w:p w14:paraId="6609FE91">
      <w:pPr>
        <w:pStyle w:val="10"/>
        <w:tabs>
          <w:tab w:val="right" w:leader="dot" w:pos="9071"/>
        </w:tabs>
        <w:rPr>
          <w:color w:val="auto"/>
        </w:rPr>
      </w:pPr>
      <w:r>
        <w:rPr>
          <w:rFonts w:ascii="宋体" w:hAnsi="宋体"/>
          <w:color w:val="auto"/>
          <w:szCs w:val="32"/>
          <w:highlight w:val="none"/>
        </w:rPr>
        <w:fldChar w:fldCharType="begin"/>
      </w:r>
      <w:r>
        <w:rPr>
          <w:rFonts w:ascii="宋体" w:hAnsi="宋体"/>
          <w:color w:val="auto"/>
          <w:szCs w:val="32"/>
          <w:highlight w:val="none"/>
        </w:rPr>
        <w:instrText xml:space="preserve"> HYPERLINK \l _Toc31603 </w:instrText>
      </w:r>
      <w:r>
        <w:rPr>
          <w:rFonts w:ascii="宋体" w:hAnsi="宋体"/>
          <w:color w:val="auto"/>
          <w:szCs w:val="32"/>
          <w:highlight w:val="none"/>
        </w:rPr>
        <w:fldChar w:fldCharType="separate"/>
      </w:r>
      <w:r>
        <w:rPr>
          <w:rFonts w:hint="eastAsia" w:ascii="仿宋" w:hAnsi="仿宋" w:eastAsia="仿宋"/>
          <w:color w:val="auto"/>
        </w:rPr>
        <w:t>15．开标、评标时间</w:t>
      </w:r>
      <w:r>
        <w:rPr>
          <w:color w:val="auto"/>
        </w:rPr>
        <w:tab/>
      </w:r>
      <w:r>
        <w:rPr>
          <w:color w:val="auto"/>
        </w:rPr>
        <w:fldChar w:fldCharType="begin"/>
      </w:r>
      <w:r>
        <w:rPr>
          <w:color w:val="auto"/>
        </w:rPr>
        <w:instrText xml:space="preserve"> PAGEREF _Toc31603 \h </w:instrText>
      </w:r>
      <w:r>
        <w:rPr>
          <w:color w:val="auto"/>
        </w:rPr>
        <w:fldChar w:fldCharType="separate"/>
      </w:r>
      <w:r>
        <w:rPr>
          <w:color w:val="auto"/>
        </w:rPr>
        <w:t>15</w:t>
      </w:r>
      <w:r>
        <w:rPr>
          <w:color w:val="auto"/>
        </w:rPr>
        <w:fldChar w:fldCharType="end"/>
      </w:r>
      <w:r>
        <w:rPr>
          <w:rFonts w:ascii="宋体" w:hAnsi="宋体"/>
          <w:color w:val="auto"/>
          <w:szCs w:val="32"/>
          <w:highlight w:val="none"/>
        </w:rPr>
        <w:fldChar w:fldCharType="end"/>
      </w:r>
    </w:p>
    <w:p w14:paraId="0D7F0342">
      <w:pPr>
        <w:pStyle w:val="10"/>
        <w:tabs>
          <w:tab w:val="right" w:leader="dot" w:pos="9071"/>
        </w:tabs>
        <w:rPr>
          <w:color w:val="auto"/>
        </w:rPr>
      </w:pPr>
      <w:r>
        <w:rPr>
          <w:rFonts w:ascii="宋体" w:hAnsi="宋体"/>
          <w:color w:val="auto"/>
          <w:szCs w:val="32"/>
          <w:highlight w:val="none"/>
        </w:rPr>
        <w:fldChar w:fldCharType="begin"/>
      </w:r>
      <w:r>
        <w:rPr>
          <w:rFonts w:ascii="宋体" w:hAnsi="宋体"/>
          <w:color w:val="auto"/>
          <w:szCs w:val="32"/>
          <w:highlight w:val="none"/>
        </w:rPr>
        <w:instrText xml:space="preserve"> HYPERLINK \l _Toc12842 </w:instrText>
      </w:r>
      <w:r>
        <w:rPr>
          <w:rFonts w:ascii="宋体" w:hAnsi="宋体"/>
          <w:color w:val="auto"/>
          <w:szCs w:val="32"/>
          <w:highlight w:val="none"/>
        </w:rPr>
        <w:fldChar w:fldCharType="separate"/>
      </w:r>
      <w:r>
        <w:rPr>
          <w:rFonts w:hint="eastAsia" w:ascii="仿宋" w:hAnsi="仿宋" w:eastAsia="仿宋"/>
          <w:color w:val="auto"/>
        </w:rPr>
        <w:t>16．评标委员会</w:t>
      </w:r>
      <w:r>
        <w:rPr>
          <w:color w:val="auto"/>
        </w:rPr>
        <w:tab/>
      </w:r>
      <w:r>
        <w:rPr>
          <w:color w:val="auto"/>
        </w:rPr>
        <w:fldChar w:fldCharType="begin"/>
      </w:r>
      <w:r>
        <w:rPr>
          <w:color w:val="auto"/>
        </w:rPr>
        <w:instrText xml:space="preserve"> PAGEREF _Toc12842 \h </w:instrText>
      </w:r>
      <w:r>
        <w:rPr>
          <w:color w:val="auto"/>
        </w:rPr>
        <w:fldChar w:fldCharType="separate"/>
      </w:r>
      <w:r>
        <w:rPr>
          <w:color w:val="auto"/>
        </w:rPr>
        <w:t>16</w:t>
      </w:r>
      <w:r>
        <w:rPr>
          <w:color w:val="auto"/>
        </w:rPr>
        <w:fldChar w:fldCharType="end"/>
      </w:r>
      <w:r>
        <w:rPr>
          <w:rFonts w:ascii="宋体" w:hAnsi="宋体"/>
          <w:color w:val="auto"/>
          <w:szCs w:val="32"/>
          <w:highlight w:val="none"/>
        </w:rPr>
        <w:fldChar w:fldCharType="end"/>
      </w:r>
    </w:p>
    <w:p w14:paraId="1F55007A">
      <w:pPr>
        <w:pStyle w:val="10"/>
        <w:tabs>
          <w:tab w:val="right" w:leader="dot" w:pos="9071"/>
        </w:tabs>
        <w:rPr>
          <w:color w:val="auto"/>
        </w:rPr>
      </w:pPr>
      <w:r>
        <w:rPr>
          <w:rFonts w:ascii="宋体" w:hAnsi="宋体"/>
          <w:color w:val="auto"/>
          <w:szCs w:val="32"/>
          <w:highlight w:val="none"/>
        </w:rPr>
        <w:fldChar w:fldCharType="begin"/>
      </w:r>
      <w:r>
        <w:rPr>
          <w:rFonts w:ascii="宋体" w:hAnsi="宋体"/>
          <w:color w:val="auto"/>
          <w:szCs w:val="32"/>
          <w:highlight w:val="none"/>
        </w:rPr>
        <w:instrText xml:space="preserve"> HYPERLINK \l _Toc3536 </w:instrText>
      </w:r>
      <w:r>
        <w:rPr>
          <w:rFonts w:ascii="宋体" w:hAnsi="宋体"/>
          <w:color w:val="auto"/>
          <w:szCs w:val="32"/>
          <w:highlight w:val="none"/>
        </w:rPr>
        <w:fldChar w:fldCharType="separate"/>
      </w:r>
      <w:r>
        <w:rPr>
          <w:rFonts w:hint="eastAsia" w:ascii="仿宋" w:hAnsi="仿宋" w:eastAsia="仿宋"/>
          <w:color w:val="auto"/>
        </w:rPr>
        <w:t>17</w:t>
      </w:r>
      <w:r>
        <w:rPr>
          <w:rFonts w:ascii="仿宋" w:hAnsi="仿宋" w:eastAsia="仿宋"/>
          <w:color w:val="auto"/>
        </w:rPr>
        <w:t xml:space="preserve">. </w:t>
      </w:r>
      <w:r>
        <w:rPr>
          <w:rFonts w:hint="eastAsia" w:ascii="仿宋" w:hAnsi="仿宋" w:eastAsia="仿宋"/>
          <w:color w:val="auto"/>
        </w:rPr>
        <w:t>投标文件的初审</w:t>
      </w:r>
      <w:r>
        <w:rPr>
          <w:color w:val="auto"/>
        </w:rPr>
        <w:tab/>
      </w:r>
      <w:r>
        <w:rPr>
          <w:color w:val="auto"/>
        </w:rPr>
        <w:fldChar w:fldCharType="begin"/>
      </w:r>
      <w:r>
        <w:rPr>
          <w:color w:val="auto"/>
        </w:rPr>
        <w:instrText xml:space="preserve"> PAGEREF _Toc3536 \h </w:instrText>
      </w:r>
      <w:r>
        <w:rPr>
          <w:color w:val="auto"/>
        </w:rPr>
        <w:fldChar w:fldCharType="separate"/>
      </w:r>
      <w:r>
        <w:rPr>
          <w:color w:val="auto"/>
        </w:rPr>
        <w:t>16</w:t>
      </w:r>
      <w:r>
        <w:rPr>
          <w:color w:val="auto"/>
        </w:rPr>
        <w:fldChar w:fldCharType="end"/>
      </w:r>
      <w:r>
        <w:rPr>
          <w:rFonts w:ascii="宋体" w:hAnsi="宋体"/>
          <w:color w:val="auto"/>
          <w:szCs w:val="32"/>
          <w:highlight w:val="none"/>
        </w:rPr>
        <w:fldChar w:fldCharType="end"/>
      </w:r>
    </w:p>
    <w:p w14:paraId="3EB721B4">
      <w:pPr>
        <w:pStyle w:val="10"/>
        <w:tabs>
          <w:tab w:val="right" w:leader="dot" w:pos="9071"/>
        </w:tabs>
        <w:rPr>
          <w:color w:val="auto"/>
        </w:rPr>
      </w:pPr>
      <w:r>
        <w:rPr>
          <w:rFonts w:ascii="宋体" w:hAnsi="宋体"/>
          <w:color w:val="auto"/>
          <w:szCs w:val="32"/>
          <w:highlight w:val="none"/>
        </w:rPr>
        <w:fldChar w:fldCharType="begin"/>
      </w:r>
      <w:r>
        <w:rPr>
          <w:rFonts w:ascii="宋体" w:hAnsi="宋体"/>
          <w:color w:val="auto"/>
          <w:szCs w:val="32"/>
          <w:highlight w:val="none"/>
        </w:rPr>
        <w:instrText xml:space="preserve"> HYPERLINK \l _Toc23150 </w:instrText>
      </w:r>
      <w:r>
        <w:rPr>
          <w:rFonts w:ascii="宋体" w:hAnsi="宋体"/>
          <w:color w:val="auto"/>
          <w:szCs w:val="32"/>
          <w:highlight w:val="none"/>
        </w:rPr>
        <w:fldChar w:fldCharType="separate"/>
      </w:r>
      <w:r>
        <w:rPr>
          <w:rFonts w:hint="eastAsia" w:ascii="仿宋" w:hAnsi="仿宋" w:eastAsia="仿宋"/>
          <w:color w:val="auto"/>
          <w:highlight w:val="none"/>
          <w:lang w:val="en-US" w:eastAsia="zh-CN"/>
        </w:rPr>
        <w:t xml:space="preserve">18. </w:t>
      </w:r>
      <w:r>
        <w:rPr>
          <w:rFonts w:hint="eastAsia" w:ascii="仿宋" w:hAnsi="仿宋" w:eastAsia="仿宋"/>
          <w:color w:val="auto"/>
          <w:highlight w:val="none"/>
        </w:rPr>
        <w:t>评标办法</w:t>
      </w:r>
      <w:r>
        <w:rPr>
          <w:color w:val="auto"/>
        </w:rPr>
        <w:tab/>
      </w:r>
      <w:r>
        <w:rPr>
          <w:color w:val="auto"/>
        </w:rPr>
        <w:fldChar w:fldCharType="begin"/>
      </w:r>
      <w:r>
        <w:rPr>
          <w:color w:val="auto"/>
        </w:rPr>
        <w:instrText xml:space="preserve"> PAGEREF _Toc23150 \h </w:instrText>
      </w:r>
      <w:r>
        <w:rPr>
          <w:color w:val="auto"/>
        </w:rPr>
        <w:fldChar w:fldCharType="separate"/>
      </w:r>
      <w:r>
        <w:rPr>
          <w:color w:val="auto"/>
        </w:rPr>
        <w:t>19</w:t>
      </w:r>
      <w:r>
        <w:rPr>
          <w:color w:val="auto"/>
        </w:rPr>
        <w:fldChar w:fldCharType="end"/>
      </w:r>
      <w:r>
        <w:rPr>
          <w:rFonts w:ascii="宋体" w:hAnsi="宋体"/>
          <w:color w:val="auto"/>
          <w:szCs w:val="32"/>
          <w:highlight w:val="none"/>
        </w:rPr>
        <w:fldChar w:fldCharType="end"/>
      </w:r>
    </w:p>
    <w:p w14:paraId="75600721">
      <w:pPr>
        <w:pStyle w:val="10"/>
        <w:tabs>
          <w:tab w:val="right" w:leader="dot" w:pos="9071"/>
        </w:tabs>
        <w:rPr>
          <w:color w:val="auto"/>
        </w:rPr>
      </w:pPr>
      <w:r>
        <w:rPr>
          <w:rFonts w:ascii="宋体" w:hAnsi="宋体"/>
          <w:color w:val="auto"/>
          <w:szCs w:val="32"/>
          <w:highlight w:val="none"/>
        </w:rPr>
        <w:fldChar w:fldCharType="begin"/>
      </w:r>
      <w:r>
        <w:rPr>
          <w:rFonts w:ascii="宋体" w:hAnsi="宋体"/>
          <w:color w:val="auto"/>
          <w:szCs w:val="32"/>
          <w:highlight w:val="none"/>
        </w:rPr>
        <w:instrText xml:space="preserve"> HYPERLINK \l _Toc30998 </w:instrText>
      </w:r>
      <w:r>
        <w:rPr>
          <w:rFonts w:ascii="宋体" w:hAnsi="宋体"/>
          <w:color w:val="auto"/>
          <w:szCs w:val="32"/>
          <w:highlight w:val="none"/>
        </w:rPr>
        <w:fldChar w:fldCharType="separate"/>
      </w:r>
      <w:r>
        <w:rPr>
          <w:rFonts w:hint="eastAsia" w:ascii="仿宋" w:hAnsi="仿宋" w:eastAsia="仿宋"/>
          <w:color w:val="auto"/>
          <w:highlight w:val="none"/>
        </w:rPr>
        <w:t>1</w:t>
      </w:r>
      <w:r>
        <w:rPr>
          <w:rFonts w:hint="eastAsia" w:ascii="仿宋" w:hAnsi="仿宋" w:eastAsia="仿宋"/>
          <w:color w:val="auto"/>
          <w:highlight w:val="none"/>
          <w:lang w:val="en-US" w:eastAsia="zh-CN"/>
        </w:rPr>
        <w:t>9</w:t>
      </w:r>
      <w:r>
        <w:rPr>
          <w:rFonts w:hint="eastAsia" w:ascii="仿宋" w:hAnsi="仿宋" w:eastAsia="仿宋"/>
          <w:color w:val="auto"/>
          <w:highlight w:val="none"/>
        </w:rPr>
        <w:t>. 投标文件的澄清</w:t>
      </w:r>
      <w:r>
        <w:rPr>
          <w:color w:val="auto"/>
        </w:rPr>
        <w:tab/>
      </w:r>
      <w:r>
        <w:rPr>
          <w:color w:val="auto"/>
        </w:rPr>
        <w:fldChar w:fldCharType="begin"/>
      </w:r>
      <w:r>
        <w:rPr>
          <w:color w:val="auto"/>
        </w:rPr>
        <w:instrText xml:space="preserve"> PAGEREF _Toc30998 \h </w:instrText>
      </w:r>
      <w:r>
        <w:rPr>
          <w:color w:val="auto"/>
        </w:rPr>
        <w:fldChar w:fldCharType="separate"/>
      </w:r>
      <w:r>
        <w:rPr>
          <w:color w:val="auto"/>
        </w:rPr>
        <w:t>23</w:t>
      </w:r>
      <w:r>
        <w:rPr>
          <w:color w:val="auto"/>
        </w:rPr>
        <w:fldChar w:fldCharType="end"/>
      </w:r>
      <w:r>
        <w:rPr>
          <w:rFonts w:ascii="宋体" w:hAnsi="宋体"/>
          <w:color w:val="auto"/>
          <w:szCs w:val="32"/>
          <w:highlight w:val="none"/>
        </w:rPr>
        <w:fldChar w:fldCharType="end"/>
      </w:r>
    </w:p>
    <w:p w14:paraId="75800684">
      <w:pPr>
        <w:pStyle w:val="10"/>
        <w:tabs>
          <w:tab w:val="right" w:leader="dot" w:pos="9071"/>
        </w:tabs>
        <w:rPr>
          <w:color w:val="auto"/>
        </w:rPr>
      </w:pPr>
      <w:r>
        <w:rPr>
          <w:rFonts w:ascii="宋体" w:hAnsi="宋体"/>
          <w:color w:val="auto"/>
          <w:szCs w:val="32"/>
          <w:highlight w:val="none"/>
        </w:rPr>
        <w:fldChar w:fldCharType="begin"/>
      </w:r>
      <w:r>
        <w:rPr>
          <w:rFonts w:ascii="宋体" w:hAnsi="宋体"/>
          <w:color w:val="auto"/>
          <w:szCs w:val="32"/>
          <w:highlight w:val="none"/>
        </w:rPr>
        <w:instrText xml:space="preserve"> HYPERLINK \l _Toc26117 </w:instrText>
      </w:r>
      <w:r>
        <w:rPr>
          <w:rFonts w:ascii="宋体" w:hAnsi="宋体"/>
          <w:color w:val="auto"/>
          <w:szCs w:val="32"/>
          <w:highlight w:val="none"/>
        </w:rPr>
        <w:fldChar w:fldCharType="separate"/>
      </w:r>
      <w:r>
        <w:rPr>
          <w:rFonts w:hint="eastAsia" w:ascii="仿宋" w:hAnsi="仿宋" w:eastAsia="仿宋"/>
          <w:color w:val="auto"/>
        </w:rPr>
        <w:t>20. 比较与评价</w:t>
      </w:r>
      <w:r>
        <w:rPr>
          <w:color w:val="auto"/>
        </w:rPr>
        <w:tab/>
      </w:r>
      <w:r>
        <w:rPr>
          <w:color w:val="auto"/>
        </w:rPr>
        <w:fldChar w:fldCharType="begin"/>
      </w:r>
      <w:r>
        <w:rPr>
          <w:color w:val="auto"/>
        </w:rPr>
        <w:instrText xml:space="preserve"> PAGEREF _Toc26117 \h </w:instrText>
      </w:r>
      <w:r>
        <w:rPr>
          <w:color w:val="auto"/>
        </w:rPr>
        <w:fldChar w:fldCharType="separate"/>
      </w:r>
      <w:r>
        <w:rPr>
          <w:color w:val="auto"/>
        </w:rPr>
        <w:t>24</w:t>
      </w:r>
      <w:r>
        <w:rPr>
          <w:color w:val="auto"/>
        </w:rPr>
        <w:fldChar w:fldCharType="end"/>
      </w:r>
      <w:r>
        <w:rPr>
          <w:rFonts w:ascii="宋体" w:hAnsi="宋体"/>
          <w:color w:val="auto"/>
          <w:szCs w:val="32"/>
          <w:highlight w:val="none"/>
        </w:rPr>
        <w:fldChar w:fldCharType="end"/>
      </w:r>
    </w:p>
    <w:p w14:paraId="257E1514">
      <w:pPr>
        <w:pStyle w:val="15"/>
        <w:tabs>
          <w:tab w:val="right" w:leader="dot" w:pos="9071"/>
        </w:tabs>
        <w:rPr>
          <w:color w:val="auto"/>
        </w:rPr>
      </w:pPr>
      <w:r>
        <w:rPr>
          <w:rFonts w:ascii="宋体" w:hAnsi="宋体"/>
          <w:color w:val="auto"/>
          <w:szCs w:val="32"/>
          <w:highlight w:val="none"/>
        </w:rPr>
        <w:fldChar w:fldCharType="begin"/>
      </w:r>
      <w:r>
        <w:rPr>
          <w:rFonts w:ascii="宋体" w:hAnsi="宋体"/>
          <w:color w:val="auto"/>
          <w:szCs w:val="32"/>
          <w:highlight w:val="none"/>
        </w:rPr>
        <w:instrText xml:space="preserve"> HYPERLINK \l _Toc307 </w:instrText>
      </w:r>
      <w:r>
        <w:rPr>
          <w:rFonts w:ascii="宋体" w:hAnsi="宋体"/>
          <w:color w:val="auto"/>
          <w:szCs w:val="32"/>
          <w:highlight w:val="none"/>
        </w:rPr>
        <w:fldChar w:fldCharType="separate"/>
      </w:r>
      <w:r>
        <w:rPr>
          <w:rFonts w:hint="eastAsia" w:ascii="仿宋" w:hAnsi="仿宋" w:eastAsia="仿宋"/>
          <w:color w:val="auto"/>
          <w:highlight w:val="none"/>
        </w:rPr>
        <w:t>第六节 定标与签订合同</w:t>
      </w:r>
      <w:r>
        <w:rPr>
          <w:color w:val="auto"/>
        </w:rPr>
        <w:tab/>
      </w:r>
      <w:r>
        <w:rPr>
          <w:color w:val="auto"/>
        </w:rPr>
        <w:fldChar w:fldCharType="begin"/>
      </w:r>
      <w:r>
        <w:rPr>
          <w:color w:val="auto"/>
        </w:rPr>
        <w:instrText xml:space="preserve"> PAGEREF _Toc307 \h </w:instrText>
      </w:r>
      <w:r>
        <w:rPr>
          <w:color w:val="auto"/>
        </w:rPr>
        <w:fldChar w:fldCharType="separate"/>
      </w:r>
      <w:r>
        <w:rPr>
          <w:color w:val="auto"/>
        </w:rPr>
        <w:t>24</w:t>
      </w:r>
      <w:r>
        <w:rPr>
          <w:color w:val="auto"/>
        </w:rPr>
        <w:fldChar w:fldCharType="end"/>
      </w:r>
      <w:r>
        <w:rPr>
          <w:rFonts w:ascii="宋体" w:hAnsi="宋体"/>
          <w:color w:val="auto"/>
          <w:szCs w:val="32"/>
          <w:highlight w:val="none"/>
        </w:rPr>
        <w:fldChar w:fldCharType="end"/>
      </w:r>
    </w:p>
    <w:p w14:paraId="7F0DE524">
      <w:pPr>
        <w:pStyle w:val="10"/>
        <w:tabs>
          <w:tab w:val="right" w:leader="dot" w:pos="9071"/>
        </w:tabs>
        <w:rPr>
          <w:color w:val="auto"/>
        </w:rPr>
      </w:pPr>
      <w:r>
        <w:rPr>
          <w:rFonts w:ascii="宋体" w:hAnsi="宋体"/>
          <w:color w:val="auto"/>
          <w:szCs w:val="32"/>
          <w:highlight w:val="none"/>
        </w:rPr>
        <w:fldChar w:fldCharType="begin"/>
      </w:r>
      <w:r>
        <w:rPr>
          <w:rFonts w:ascii="宋体" w:hAnsi="宋体"/>
          <w:color w:val="auto"/>
          <w:szCs w:val="32"/>
          <w:highlight w:val="none"/>
        </w:rPr>
        <w:instrText xml:space="preserve"> HYPERLINK \l _Toc5034 </w:instrText>
      </w:r>
      <w:r>
        <w:rPr>
          <w:rFonts w:ascii="宋体" w:hAnsi="宋体"/>
          <w:color w:val="auto"/>
          <w:szCs w:val="32"/>
          <w:highlight w:val="none"/>
        </w:rPr>
        <w:fldChar w:fldCharType="separate"/>
      </w:r>
      <w:r>
        <w:rPr>
          <w:rFonts w:hint="eastAsia" w:ascii="仿宋" w:hAnsi="仿宋" w:eastAsia="仿宋"/>
          <w:color w:val="auto"/>
        </w:rPr>
        <w:t>21</w:t>
      </w:r>
      <w:r>
        <w:rPr>
          <w:rFonts w:ascii="仿宋" w:hAnsi="仿宋" w:eastAsia="仿宋"/>
          <w:color w:val="auto"/>
        </w:rPr>
        <w:t>.</w:t>
      </w:r>
      <w:r>
        <w:rPr>
          <w:rFonts w:hint="eastAsia" w:ascii="仿宋" w:hAnsi="仿宋" w:eastAsia="仿宋"/>
          <w:color w:val="auto"/>
        </w:rPr>
        <w:t xml:space="preserve"> 定标准则</w:t>
      </w:r>
      <w:r>
        <w:rPr>
          <w:color w:val="auto"/>
        </w:rPr>
        <w:tab/>
      </w:r>
      <w:r>
        <w:rPr>
          <w:color w:val="auto"/>
        </w:rPr>
        <w:fldChar w:fldCharType="begin"/>
      </w:r>
      <w:r>
        <w:rPr>
          <w:color w:val="auto"/>
        </w:rPr>
        <w:instrText xml:space="preserve"> PAGEREF _Toc5034 \h </w:instrText>
      </w:r>
      <w:r>
        <w:rPr>
          <w:color w:val="auto"/>
        </w:rPr>
        <w:fldChar w:fldCharType="separate"/>
      </w:r>
      <w:r>
        <w:rPr>
          <w:color w:val="auto"/>
        </w:rPr>
        <w:t>24</w:t>
      </w:r>
      <w:r>
        <w:rPr>
          <w:color w:val="auto"/>
        </w:rPr>
        <w:fldChar w:fldCharType="end"/>
      </w:r>
      <w:r>
        <w:rPr>
          <w:rFonts w:ascii="宋体" w:hAnsi="宋体"/>
          <w:color w:val="auto"/>
          <w:szCs w:val="32"/>
          <w:highlight w:val="none"/>
        </w:rPr>
        <w:fldChar w:fldCharType="end"/>
      </w:r>
    </w:p>
    <w:p w14:paraId="61E140C9">
      <w:pPr>
        <w:pStyle w:val="10"/>
        <w:tabs>
          <w:tab w:val="right" w:leader="dot" w:pos="9071"/>
        </w:tabs>
        <w:rPr>
          <w:color w:val="auto"/>
        </w:rPr>
      </w:pPr>
      <w:r>
        <w:rPr>
          <w:rFonts w:ascii="宋体" w:hAnsi="宋体"/>
          <w:color w:val="auto"/>
          <w:szCs w:val="32"/>
          <w:highlight w:val="none"/>
        </w:rPr>
        <w:fldChar w:fldCharType="begin"/>
      </w:r>
      <w:r>
        <w:rPr>
          <w:rFonts w:ascii="宋体" w:hAnsi="宋体"/>
          <w:color w:val="auto"/>
          <w:szCs w:val="32"/>
          <w:highlight w:val="none"/>
        </w:rPr>
        <w:instrText xml:space="preserve"> HYPERLINK \l _Toc21101 </w:instrText>
      </w:r>
      <w:r>
        <w:rPr>
          <w:rFonts w:ascii="宋体" w:hAnsi="宋体"/>
          <w:color w:val="auto"/>
          <w:szCs w:val="32"/>
          <w:highlight w:val="none"/>
        </w:rPr>
        <w:fldChar w:fldCharType="separate"/>
      </w:r>
      <w:r>
        <w:rPr>
          <w:rFonts w:hint="eastAsia" w:ascii="仿宋" w:hAnsi="仿宋" w:eastAsia="仿宋"/>
          <w:color w:val="auto"/>
        </w:rPr>
        <w:t>22</w:t>
      </w:r>
      <w:r>
        <w:rPr>
          <w:rFonts w:ascii="仿宋" w:hAnsi="仿宋" w:eastAsia="仿宋"/>
          <w:color w:val="auto"/>
        </w:rPr>
        <w:t xml:space="preserve">. </w:t>
      </w:r>
      <w:r>
        <w:rPr>
          <w:rFonts w:hint="eastAsia" w:ascii="仿宋" w:hAnsi="仿宋" w:eastAsia="仿宋"/>
          <w:color w:val="auto"/>
        </w:rPr>
        <w:t>中标通知</w:t>
      </w:r>
      <w:r>
        <w:rPr>
          <w:color w:val="auto"/>
        </w:rPr>
        <w:tab/>
      </w:r>
      <w:r>
        <w:rPr>
          <w:color w:val="auto"/>
        </w:rPr>
        <w:fldChar w:fldCharType="begin"/>
      </w:r>
      <w:r>
        <w:rPr>
          <w:color w:val="auto"/>
        </w:rPr>
        <w:instrText xml:space="preserve"> PAGEREF _Toc21101 \h </w:instrText>
      </w:r>
      <w:r>
        <w:rPr>
          <w:color w:val="auto"/>
        </w:rPr>
        <w:fldChar w:fldCharType="separate"/>
      </w:r>
      <w:r>
        <w:rPr>
          <w:color w:val="auto"/>
        </w:rPr>
        <w:t>25</w:t>
      </w:r>
      <w:r>
        <w:rPr>
          <w:color w:val="auto"/>
        </w:rPr>
        <w:fldChar w:fldCharType="end"/>
      </w:r>
      <w:r>
        <w:rPr>
          <w:rFonts w:ascii="宋体" w:hAnsi="宋体"/>
          <w:color w:val="auto"/>
          <w:szCs w:val="32"/>
          <w:highlight w:val="none"/>
        </w:rPr>
        <w:fldChar w:fldCharType="end"/>
      </w:r>
    </w:p>
    <w:p w14:paraId="57B1153C">
      <w:pPr>
        <w:pStyle w:val="10"/>
        <w:tabs>
          <w:tab w:val="right" w:leader="dot" w:pos="9071"/>
        </w:tabs>
        <w:rPr>
          <w:color w:val="auto"/>
        </w:rPr>
      </w:pPr>
      <w:r>
        <w:rPr>
          <w:rFonts w:ascii="宋体" w:hAnsi="宋体"/>
          <w:color w:val="auto"/>
          <w:szCs w:val="32"/>
          <w:highlight w:val="none"/>
        </w:rPr>
        <w:fldChar w:fldCharType="begin"/>
      </w:r>
      <w:r>
        <w:rPr>
          <w:rFonts w:ascii="宋体" w:hAnsi="宋体"/>
          <w:color w:val="auto"/>
          <w:szCs w:val="32"/>
          <w:highlight w:val="none"/>
        </w:rPr>
        <w:instrText xml:space="preserve"> HYPERLINK \l _Toc3357 </w:instrText>
      </w:r>
      <w:r>
        <w:rPr>
          <w:rFonts w:ascii="宋体" w:hAnsi="宋体"/>
          <w:color w:val="auto"/>
          <w:szCs w:val="32"/>
          <w:highlight w:val="none"/>
        </w:rPr>
        <w:fldChar w:fldCharType="separate"/>
      </w:r>
      <w:r>
        <w:rPr>
          <w:rFonts w:hint="eastAsia" w:ascii="仿宋" w:hAnsi="仿宋" w:eastAsia="仿宋"/>
          <w:color w:val="auto"/>
        </w:rPr>
        <w:t>23. 签订合同</w:t>
      </w:r>
      <w:r>
        <w:rPr>
          <w:color w:val="auto"/>
        </w:rPr>
        <w:tab/>
      </w:r>
      <w:r>
        <w:rPr>
          <w:color w:val="auto"/>
        </w:rPr>
        <w:fldChar w:fldCharType="begin"/>
      </w:r>
      <w:r>
        <w:rPr>
          <w:color w:val="auto"/>
        </w:rPr>
        <w:instrText xml:space="preserve"> PAGEREF _Toc3357 \h </w:instrText>
      </w:r>
      <w:r>
        <w:rPr>
          <w:color w:val="auto"/>
        </w:rPr>
        <w:fldChar w:fldCharType="separate"/>
      </w:r>
      <w:r>
        <w:rPr>
          <w:color w:val="auto"/>
        </w:rPr>
        <w:t>25</w:t>
      </w:r>
      <w:r>
        <w:rPr>
          <w:color w:val="auto"/>
        </w:rPr>
        <w:fldChar w:fldCharType="end"/>
      </w:r>
      <w:r>
        <w:rPr>
          <w:rFonts w:ascii="宋体" w:hAnsi="宋体"/>
          <w:color w:val="auto"/>
          <w:szCs w:val="32"/>
          <w:highlight w:val="none"/>
        </w:rPr>
        <w:fldChar w:fldCharType="end"/>
      </w:r>
    </w:p>
    <w:p w14:paraId="4DCF0C90">
      <w:pPr>
        <w:pStyle w:val="2"/>
        <w:tabs>
          <w:tab w:val="right" w:leader="dot" w:pos="9071"/>
        </w:tabs>
        <w:rPr>
          <w:color w:val="auto"/>
        </w:rPr>
      </w:pPr>
      <w:r>
        <w:rPr>
          <w:rFonts w:ascii="宋体" w:hAnsi="宋体"/>
          <w:color w:val="auto"/>
          <w:szCs w:val="32"/>
          <w:highlight w:val="none"/>
        </w:rPr>
        <w:fldChar w:fldCharType="begin"/>
      </w:r>
      <w:r>
        <w:rPr>
          <w:rFonts w:ascii="宋体" w:hAnsi="宋体"/>
          <w:color w:val="auto"/>
          <w:szCs w:val="32"/>
          <w:highlight w:val="none"/>
        </w:rPr>
        <w:instrText xml:space="preserve"> HYPERLINK \l _Toc11219 </w:instrText>
      </w:r>
      <w:r>
        <w:rPr>
          <w:rFonts w:ascii="宋体" w:hAnsi="宋体"/>
          <w:color w:val="auto"/>
          <w:szCs w:val="32"/>
          <w:highlight w:val="none"/>
        </w:rPr>
        <w:fldChar w:fldCharType="separate"/>
      </w:r>
      <w:r>
        <w:rPr>
          <w:rFonts w:hint="eastAsia" w:ascii="仿宋" w:hAnsi="仿宋" w:eastAsia="仿宋"/>
          <w:color w:val="auto"/>
          <w:szCs w:val="44"/>
          <w:highlight w:val="none"/>
        </w:rPr>
        <w:t>第三章　招标内容及要求</w:t>
      </w:r>
      <w:r>
        <w:rPr>
          <w:color w:val="auto"/>
        </w:rPr>
        <w:tab/>
      </w:r>
      <w:r>
        <w:rPr>
          <w:color w:val="auto"/>
        </w:rPr>
        <w:fldChar w:fldCharType="begin"/>
      </w:r>
      <w:r>
        <w:rPr>
          <w:color w:val="auto"/>
        </w:rPr>
        <w:instrText xml:space="preserve"> PAGEREF _Toc11219 \h </w:instrText>
      </w:r>
      <w:r>
        <w:rPr>
          <w:color w:val="auto"/>
        </w:rPr>
        <w:fldChar w:fldCharType="separate"/>
      </w:r>
      <w:r>
        <w:rPr>
          <w:color w:val="auto"/>
        </w:rPr>
        <w:t>26</w:t>
      </w:r>
      <w:r>
        <w:rPr>
          <w:color w:val="auto"/>
        </w:rPr>
        <w:fldChar w:fldCharType="end"/>
      </w:r>
      <w:r>
        <w:rPr>
          <w:rFonts w:ascii="宋体" w:hAnsi="宋体"/>
          <w:color w:val="auto"/>
          <w:szCs w:val="32"/>
          <w:highlight w:val="none"/>
        </w:rPr>
        <w:fldChar w:fldCharType="end"/>
      </w:r>
    </w:p>
    <w:p w14:paraId="6B5F35CE">
      <w:pPr>
        <w:pStyle w:val="15"/>
        <w:tabs>
          <w:tab w:val="right" w:leader="dot" w:pos="9071"/>
        </w:tabs>
        <w:rPr>
          <w:color w:val="auto"/>
        </w:rPr>
      </w:pPr>
      <w:r>
        <w:rPr>
          <w:rFonts w:ascii="宋体" w:hAnsi="宋体"/>
          <w:color w:val="auto"/>
          <w:szCs w:val="32"/>
          <w:highlight w:val="none"/>
        </w:rPr>
        <w:fldChar w:fldCharType="begin"/>
      </w:r>
      <w:r>
        <w:rPr>
          <w:rFonts w:ascii="宋体" w:hAnsi="宋体"/>
          <w:color w:val="auto"/>
          <w:szCs w:val="32"/>
          <w:highlight w:val="none"/>
        </w:rPr>
        <w:instrText xml:space="preserve"> HYPERLINK \l _Toc2132 </w:instrText>
      </w:r>
      <w:r>
        <w:rPr>
          <w:rFonts w:ascii="宋体" w:hAnsi="宋体"/>
          <w:color w:val="auto"/>
          <w:szCs w:val="32"/>
          <w:highlight w:val="none"/>
        </w:rPr>
        <w:fldChar w:fldCharType="separate"/>
      </w:r>
      <w:r>
        <w:rPr>
          <w:rFonts w:hint="eastAsia" w:ascii="仿宋" w:hAnsi="仿宋" w:eastAsia="仿宋"/>
          <w:color w:val="auto"/>
          <w:highlight w:val="none"/>
        </w:rPr>
        <w:t>第一节 项目需求</w:t>
      </w:r>
      <w:r>
        <w:rPr>
          <w:color w:val="auto"/>
        </w:rPr>
        <w:tab/>
      </w:r>
      <w:r>
        <w:rPr>
          <w:color w:val="auto"/>
        </w:rPr>
        <w:fldChar w:fldCharType="begin"/>
      </w:r>
      <w:r>
        <w:rPr>
          <w:color w:val="auto"/>
        </w:rPr>
        <w:instrText xml:space="preserve"> PAGEREF _Toc2132 \h </w:instrText>
      </w:r>
      <w:r>
        <w:rPr>
          <w:color w:val="auto"/>
        </w:rPr>
        <w:fldChar w:fldCharType="separate"/>
      </w:r>
      <w:r>
        <w:rPr>
          <w:color w:val="auto"/>
        </w:rPr>
        <w:t>26</w:t>
      </w:r>
      <w:r>
        <w:rPr>
          <w:color w:val="auto"/>
        </w:rPr>
        <w:fldChar w:fldCharType="end"/>
      </w:r>
      <w:r>
        <w:rPr>
          <w:rFonts w:ascii="宋体" w:hAnsi="宋体"/>
          <w:color w:val="auto"/>
          <w:szCs w:val="32"/>
          <w:highlight w:val="none"/>
        </w:rPr>
        <w:fldChar w:fldCharType="end"/>
      </w:r>
    </w:p>
    <w:p w14:paraId="74E2A3F2">
      <w:pPr>
        <w:pStyle w:val="15"/>
        <w:tabs>
          <w:tab w:val="right" w:leader="dot" w:pos="9071"/>
        </w:tabs>
        <w:rPr>
          <w:color w:val="auto"/>
        </w:rPr>
      </w:pPr>
      <w:r>
        <w:rPr>
          <w:rFonts w:ascii="宋体" w:hAnsi="宋体"/>
          <w:color w:val="auto"/>
          <w:szCs w:val="32"/>
          <w:highlight w:val="none"/>
        </w:rPr>
        <w:fldChar w:fldCharType="begin"/>
      </w:r>
      <w:r>
        <w:rPr>
          <w:rFonts w:ascii="宋体" w:hAnsi="宋体"/>
          <w:color w:val="auto"/>
          <w:szCs w:val="32"/>
          <w:highlight w:val="none"/>
        </w:rPr>
        <w:instrText xml:space="preserve"> HYPERLINK \l _Toc6681 </w:instrText>
      </w:r>
      <w:r>
        <w:rPr>
          <w:rFonts w:ascii="宋体" w:hAnsi="宋体"/>
          <w:color w:val="auto"/>
          <w:szCs w:val="32"/>
          <w:highlight w:val="none"/>
        </w:rPr>
        <w:fldChar w:fldCharType="separate"/>
      </w:r>
      <w:r>
        <w:rPr>
          <w:rFonts w:hint="eastAsia" w:ascii="仿宋" w:hAnsi="仿宋" w:eastAsia="仿宋"/>
          <w:color w:val="auto"/>
          <w:highlight w:val="none"/>
        </w:rPr>
        <w:t>第二节 商务技术响应要求</w:t>
      </w:r>
      <w:r>
        <w:rPr>
          <w:color w:val="auto"/>
        </w:rPr>
        <w:tab/>
      </w:r>
      <w:r>
        <w:rPr>
          <w:color w:val="auto"/>
        </w:rPr>
        <w:fldChar w:fldCharType="begin"/>
      </w:r>
      <w:r>
        <w:rPr>
          <w:color w:val="auto"/>
        </w:rPr>
        <w:instrText xml:space="preserve"> PAGEREF _Toc6681 \h </w:instrText>
      </w:r>
      <w:r>
        <w:rPr>
          <w:color w:val="auto"/>
        </w:rPr>
        <w:fldChar w:fldCharType="separate"/>
      </w:r>
      <w:r>
        <w:rPr>
          <w:color w:val="auto"/>
        </w:rPr>
        <w:t>28</w:t>
      </w:r>
      <w:r>
        <w:rPr>
          <w:color w:val="auto"/>
        </w:rPr>
        <w:fldChar w:fldCharType="end"/>
      </w:r>
      <w:r>
        <w:rPr>
          <w:rFonts w:ascii="宋体" w:hAnsi="宋体"/>
          <w:color w:val="auto"/>
          <w:szCs w:val="32"/>
          <w:highlight w:val="none"/>
        </w:rPr>
        <w:fldChar w:fldCharType="end"/>
      </w:r>
    </w:p>
    <w:p w14:paraId="3C0995B3">
      <w:pPr>
        <w:pStyle w:val="15"/>
        <w:tabs>
          <w:tab w:val="right" w:leader="dot" w:pos="9071"/>
        </w:tabs>
        <w:rPr>
          <w:color w:val="auto"/>
        </w:rPr>
      </w:pPr>
      <w:r>
        <w:rPr>
          <w:rFonts w:ascii="宋体" w:hAnsi="宋体"/>
          <w:color w:val="auto"/>
          <w:szCs w:val="32"/>
          <w:highlight w:val="none"/>
        </w:rPr>
        <w:fldChar w:fldCharType="begin"/>
      </w:r>
      <w:r>
        <w:rPr>
          <w:rFonts w:ascii="宋体" w:hAnsi="宋体"/>
          <w:color w:val="auto"/>
          <w:szCs w:val="32"/>
          <w:highlight w:val="none"/>
        </w:rPr>
        <w:instrText xml:space="preserve"> HYPERLINK \l _Toc15201 </w:instrText>
      </w:r>
      <w:r>
        <w:rPr>
          <w:rFonts w:ascii="宋体" w:hAnsi="宋体"/>
          <w:color w:val="auto"/>
          <w:szCs w:val="32"/>
          <w:highlight w:val="none"/>
        </w:rPr>
        <w:fldChar w:fldCharType="separate"/>
      </w:r>
      <w:r>
        <w:rPr>
          <w:rFonts w:hint="eastAsia" w:ascii="仿宋" w:hAnsi="仿宋" w:eastAsia="仿宋"/>
          <w:color w:val="auto"/>
          <w:highlight w:val="none"/>
        </w:rPr>
        <w:t>第三节 报价要求</w:t>
      </w:r>
      <w:r>
        <w:rPr>
          <w:color w:val="auto"/>
        </w:rPr>
        <w:tab/>
      </w:r>
      <w:r>
        <w:rPr>
          <w:color w:val="auto"/>
        </w:rPr>
        <w:fldChar w:fldCharType="begin"/>
      </w:r>
      <w:r>
        <w:rPr>
          <w:color w:val="auto"/>
        </w:rPr>
        <w:instrText xml:space="preserve"> PAGEREF _Toc15201 \h </w:instrText>
      </w:r>
      <w:r>
        <w:rPr>
          <w:color w:val="auto"/>
        </w:rPr>
        <w:fldChar w:fldCharType="separate"/>
      </w:r>
      <w:r>
        <w:rPr>
          <w:color w:val="auto"/>
        </w:rPr>
        <w:t>30</w:t>
      </w:r>
      <w:r>
        <w:rPr>
          <w:color w:val="auto"/>
        </w:rPr>
        <w:fldChar w:fldCharType="end"/>
      </w:r>
      <w:r>
        <w:rPr>
          <w:rFonts w:ascii="宋体" w:hAnsi="宋体"/>
          <w:color w:val="auto"/>
          <w:szCs w:val="32"/>
          <w:highlight w:val="none"/>
        </w:rPr>
        <w:fldChar w:fldCharType="end"/>
      </w:r>
    </w:p>
    <w:p w14:paraId="29FC06DF">
      <w:pPr>
        <w:pStyle w:val="2"/>
        <w:tabs>
          <w:tab w:val="right" w:leader="dot" w:pos="9071"/>
        </w:tabs>
        <w:rPr>
          <w:color w:val="auto"/>
        </w:rPr>
      </w:pPr>
      <w:r>
        <w:rPr>
          <w:rFonts w:ascii="宋体" w:hAnsi="宋体"/>
          <w:color w:val="auto"/>
          <w:szCs w:val="32"/>
          <w:highlight w:val="none"/>
        </w:rPr>
        <w:fldChar w:fldCharType="begin"/>
      </w:r>
      <w:r>
        <w:rPr>
          <w:rFonts w:ascii="宋体" w:hAnsi="宋体"/>
          <w:color w:val="auto"/>
          <w:szCs w:val="32"/>
          <w:highlight w:val="none"/>
        </w:rPr>
        <w:instrText xml:space="preserve"> HYPERLINK \l _Toc11892 </w:instrText>
      </w:r>
      <w:r>
        <w:rPr>
          <w:rFonts w:ascii="宋体" w:hAnsi="宋体"/>
          <w:color w:val="auto"/>
          <w:szCs w:val="32"/>
          <w:highlight w:val="none"/>
        </w:rPr>
        <w:fldChar w:fldCharType="separate"/>
      </w:r>
      <w:r>
        <w:rPr>
          <w:rFonts w:hint="eastAsia" w:ascii="仿宋" w:hAnsi="仿宋" w:eastAsia="仿宋"/>
          <w:color w:val="auto"/>
          <w:highlight w:val="none"/>
        </w:rPr>
        <w:t>第四章  投标文件格式</w:t>
      </w:r>
      <w:r>
        <w:rPr>
          <w:color w:val="auto"/>
        </w:rPr>
        <w:tab/>
      </w:r>
      <w:r>
        <w:rPr>
          <w:color w:val="auto"/>
        </w:rPr>
        <w:fldChar w:fldCharType="begin"/>
      </w:r>
      <w:r>
        <w:rPr>
          <w:color w:val="auto"/>
        </w:rPr>
        <w:instrText xml:space="preserve"> PAGEREF _Toc11892 \h </w:instrText>
      </w:r>
      <w:r>
        <w:rPr>
          <w:color w:val="auto"/>
        </w:rPr>
        <w:fldChar w:fldCharType="separate"/>
      </w:r>
      <w:r>
        <w:rPr>
          <w:color w:val="auto"/>
        </w:rPr>
        <w:t>31</w:t>
      </w:r>
      <w:r>
        <w:rPr>
          <w:color w:val="auto"/>
        </w:rPr>
        <w:fldChar w:fldCharType="end"/>
      </w:r>
      <w:r>
        <w:rPr>
          <w:rFonts w:ascii="宋体" w:hAnsi="宋体"/>
          <w:color w:val="auto"/>
          <w:szCs w:val="32"/>
          <w:highlight w:val="none"/>
        </w:rPr>
        <w:fldChar w:fldCharType="end"/>
      </w:r>
    </w:p>
    <w:p w14:paraId="21FC7E3D">
      <w:pPr>
        <w:pStyle w:val="2"/>
        <w:tabs>
          <w:tab w:val="right" w:leader="dot" w:pos="9061"/>
        </w:tabs>
        <w:spacing w:before="0" w:after="0" w:line="400" w:lineRule="exact"/>
        <w:rPr>
          <w:rFonts w:ascii="宋体" w:hAnsi="宋体"/>
          <w:color w:val="auto"/>
          <w:sz w:val="44"/>
          <w:highlight w:val="none"/>
        </w:rPr>
      </w:pPr>
      <w:r>
        <w:rPr>
          <w:rFonts w:ascii="宋体" w:hAnsi="宋体"/>
          <w:color w:val="auto"/>
          <w:szCs w:val="32"/>
          <w:highlight w:val="none"/>
        </w:rPr>
        <w:fldChar w:fldCharType="end"/>
      </w:r>
      <w:bookmarkStart w:id="8" w:name="_Toc51489303"/>
    </w:p>
    <w:p w14:paraId="69C6E336">
      <w:pPr>
        <w:rPr>
          <w:color w:val="auto"/>
          <w:sz w:val="48"/>
          <w:szCs w:val="48"/>
          <w:highlight w:val="none"/>
        </w:rPr>
      </w:pPr>
    </w:p>
    <w:p w14:paraId="72B93E7C">
      <w:pPr>
        <w:pStyle w:val="3"/>
        <w:keepNext w:val="0"/>
        <w:keepLines w:val="0"/>
        <w:spacing w:before="120" w:beforeLines="50" w:after="240" w:afterLines="100" w:line="580" w:lineRule="exact"/>
        <w:jc w:val="center"/>
        <w:rPr>
          <w:rFonts w:hint="default" w:eastAsia="仿宋"/>
          <w:color w:val="auto"/>
          <w:szCs w:val="32"/>
          <w:highlight w:val="none"/>
          <w:lang w:val="en-US" w:eastAsia="zh-CN"/>
        </w:rPr>
      </w:pPr>
      <w:r>
        <w:rPr>
          <w:color w:val="auto"/>
          <w:sz w:val="52"/>
          <w:szCs w:val="52"/>
          <w:highlight w:val="none"/>
        </w:rPr>
        <w:br w:type="page"/>
      </w:r>
      <w:bookmarkStart w:id="9" w:name="_Toc8827"/>
      <w:bookmarkStart w:id="10" w:name="_Toc4732"/>
      <w:bookmarkStart w:id="11" w:name="_Toc16183"/>
      <w:bookmarkStart w:id="12" w:name="_Toc25835"/>
      <w:bookmarkStart w:id="13" w:name="_Toc153"/>
      <w:bookmarkStart w:id="14" w:name="_Toc20183"/>
      <w:bookmarkStart w:id="15" w:name="_Toc11641"/>
      <w:bookmarkStart w:id="16" w:name="_Toc14286"/>
      <w:bookmarkStart w:id="17" w:name="_Toc291"/>
      <w:bookmarkStart w:id="18" w:name="_Toc20335"/>
      <w:bookmarkStart w:id="19" w:name="_Toc26033"/>
      <w:bookmarkStart w:id="20" w:name="_Toc26183"/>
      <w:bookmarkStart w:id="21" w:name="_Toc9747"/>
      <w:r>
        <w:rPr>
          <w:rFonts w:hint="eastAsia" w:ascii="仿宋" w:hAnsi="仿宋" w:eastAsia="仿宋" w:cs="仿宋"/>
          <w:bCs w:val="0"/>
          <w:color w:val="auto"/>
          <w:kern w:val="0"/>
          <w:szCs w:val="32"/>
          <w:highlight w:val="none"/>
        </w:rPr>
        <w:t>第一章　</w:t>
      </w:r>
      <w:bookmarkEnd w:id="9"/>
      <w:bookmarkEnd w:id="10"/>
      <w:bookmarkEnd w:id="11"/>
      <w:bookmarkEnd w:id="12"/>
      <w:bookmarkEnd w:id="13"/>
      <w:bookmarkEnd w:id="14"/>
      <w:bookmarkEnd w:id="15"/>
      <w:bookmarkEnd w:id="16"/>
      <w:r>
        <w:rPr>
          <w:rFonts w:hint="eastAsia" w:ascii="仿宋" w:hAnsi="仿宋" w:eastAsia="仿宋" w:cs="仿宋"/>
          <w:bCs w:val="0"/>
          <w:color w:val="auto"/>
          <w:kern w:val="0"/>
          <w:szCs w:val="32"/>
          <w:highlight w:val="none"/>
          <w:lang w:val="en-US" w:eastAsia="zh-CN"/>
        </w:rPr>
        <w:t>招标公告</w:t>
      </w:r>
      <w:bookmarkEnd w:id="17"/>
      <w:bookmarkEnd w:id="18"/>
      <w:bookmarkEnd w:id="19"/>
      <w:bookmarkEnd w:id="20"/>
      <w:bookmarkEnd w:id="21"/>
    </w:p>
    <w:p w14:paraId="1178DF0A">
      <w:pPr>
        <w:pStyle w:val="16"/>
        <w:shd w:val="clear" w:color="auto" w:fill="FFFFFF"/>
        <w:spacing w:line="500" w:lineRule="exact"/>
        <w:ind w:firstLine="640" w:firstLineChars="200"/>
        <w:rPr>
          <w:rFonts w:ascii="仿宋" w:hAnsi="仿宋" w:eastAsia="仿宋" w:cs="Arial"/>
          <w:color w:val="auto"/>
          <w:sz w:val="32"/>
          <w:szCs w:val="32"/>
          <w:highlight w:val="none"/>
        </w:rPr>
      </w:pPr>
      <w:r>
        <w:rPr>
          <w:rFonts w:hint="eastAsia" w:ascii="仿宋" w:hAnsi="仿宋" w:eastAsia="仿宋" w:cs="仿宋"/>
          <w:color w:val="auto"/>
          <w:kern w:val="0"/>
          <w:sz w:val="32"/>
          <w:szCs w:val="32"/>
          <w:highlight w:val="none"/>
          <w:lang w:val="en-US" w:eastAsia="zh-CN"/>
        </w:rPr>
        <w:t>厦门国贸物业服务有限公司</w:t>
      </w:r>
      <w:r>
        <w:rPr>
          <w:rFonts w:hint="eastAsia" w:ascii="仿宋" w:hAnsi="仿宋" w:eastAsia="仿宋" w:cs="仿宋"/>
          <w:color w:val="auto"/>
          <w:kern w:val="0"/>
          <w:sz w:val="32"/>
          <w:szCs w:val="32"/>
          <w:highlight w:val="none"/>
        </w:rPr>
        <w:t>为保证管辖项目</w:t>
      </w:r>
      <w:r>
        <w:rPr>
          <w:rFonts w:hint="eastAsia" w:ascii="仿宋" w:hAnsi="仿宋" w:eastAsia="仿宋" w:cs="仿宋"/>
          <w:color w:val="auto"/>
          <w:kern w:val="0"/>
          <w:sz w:val="32"/>
          <w:szCs w:val="32"/>
          <w:highlight w:val="none"/>
          <w:lang w:val="en-US" w:eastAsia="zh-CN"/>
        </w:rPr>
        <w:t>成都海上蓉屿项目</w:t>
      </w:r>
      <w:r>
        <w:rPr>
          <w:rFonts w:hint="eastAsia" w:ascii="仿宋" w:hAnsi="仿宋" w:eastAsia="仿宋" w:cs="仿宋"/>
          <w:color w:val="auto"/>
          <w:kern w:val="0"/>
          <w:sz w:val="32"/>
          <w:szCs w:val="32"/>
          <w:highlight w:val="none"/>
        </w:rPr>
        <w:t>的</w:t>
      </w:r>
      <w:r>
        <w:rPr>
          <w:rFonts w:hint="eastAsia" w:ascii="仿宋" w:hAnsi="仿宋" w:eastAsia="仿宋" w:cs="仿宋"/>
          <w:color w:val="auto"/>
          <w:kern w:val="0"/>
          <w:sz w:val="32"/>
          <w:szCs w:val="32"/>
          <w:highlight w:val="none"/>
          <w:lang w:val="en-US" w:eastAsia="zh-CN"/>
        </w:rPr>
        <w:t>户内住宅质量</w:t>
      </w:r>
      <w:r>
        <w:rPr>
          <w:rFonts w:hint="eastAsia" w:ascii="仿宋" w:hAnsi="仿宋" w:eastAsia="仿宋" w:cs="仿宋"/>
          <w:color w:val="auto"/>
          <w:kern w:val="0"/>
          <w:sz w:val="32"/>
          <w:szCs w:val="32"/>
          <w:highlight w:val="none"/>
        </w:rPr>
        <w:t>，进一步做好项目</w:t>
      </w:r>
      <w:r>
        <w:rPr>
          <w:rFonts w:hint="eastAsia" w:ascii="仿宋" w:hAnsi="仿宋" w:eastAsia="仿宋" w:cs="仿宋"/>
          <w:color w:val="auto"/>
          <w:kern w:val="0"/>
          <w:sz w:val="32"/>
          <w:szCs w:val="32"/>
          <w:highlight w:val="none"/>
          <w:lang w:val="en-US" w:eastAsia="zh-CN"/>
        </w:rPr>
        <w:t>住宅查验</w:t>
      </w:r>
      <w:r>
        <w:rPr>
          <w:rFonts w:hint="eastAsia" w:ascii="仿宋" w:hAnsi="仿宋" w:eastAsia="仿宋" w:cs="仿宋"/>
          <w:color w:val="auto"/>
          <w:kern w:val="0"/>
          <w:sz w:val="32"/>
          <w:szCs w:val="32"/>
          <w:highlight w:val="none"/>
        </w:rPr>
        <w:t>工作，现对此项目</w:t>
      </w:r>
      <w:r>
        <w:rPr>
          <w:rFonts w:hint="eastAsia" w:ascii="仿宋" w:hAnsi="仿宋" w:eastAsia="仿宋" w:cs="仿宋"/>
          <w:color w:val="auto"/>
          <w:kern w:val="0"/>
          <w:sz w:val="32"/>
          <w:szCs w:val="32"/>
          <w:highlight w:val="none"/>
          <w:lang w:val="en-US" w:eastAsia="zh-CN"/>
        </w:rPr>
        <w:t>住宅模拟验收</w:t>
      </w:r>
      <w:r>
        <w:rPr>
          <w:rFonts w:hint="eastAsia" w:ascii="仿宋" w:hAnsi="仿宋" w:eastAsia="仿宋" w:cs="仿宋"/>
          <w:color w:val="auto"/>
          <w:kern w:val="0"/>
          <w:sz w:val="32"/>
          <w:szCs w:val="32"/>
          <w:highlight w:val="none"/>
        </w:rPr>
        <w:t>服务进行</w:t>
      </w:r>
      <w:r>
        <w:rPr>
          <w:rFonts w:hint="eastAsia" w:ascii="仿宋" w:hAnsi="仿宋" w:eastAsia="仿宋" w:cs="仿宋"/>
          <w:color w:val="auto"/>
          <w:kern w:val="0"/>
          <w:sz w:val="32"/>
          <w:szCs w:val="32"/>
          <w:highlight w:val="none"/>
          <w:lang w:val="en-US" w:eastAsia="zh-CN"/>
        </w:rPr>
        <w:t>公开</w:t>
      </w:r>
      <w:r>
        <w:rPr>
          <w:rFonts w:hint="eastAsia" w:ascii="仿宋" w:hAnsi="仿宋" w:eastAsia="仿宋" w:cs="仿宋"/>
          <w:color w:val="auto"/>
          <w:kern w:val="0"/>
          <w:sz w:val="32"/>
          <w:szCs w:val="32"/>
          <w:highlight w:val="none"/>
        </w:rPr>
        <w:t>招标，</w:t>
      </w:r>
      <w:r>
        <w:rPr>
          <w:rFonts w:hint="eastAsia" w:ascii="仿宋" w:hAnsi="仿宋" w:eastAsia="仿宋" w:cs="仿宋"/>
          <w:color w:val="auto"/>
          <w:kern w:val="0"/>
          <w:sz w:val="32"/>
          <w:szCs w:val="32"/>
          <w:highlight w:val="none"/>
          <w:lang w:val="en-US" w:eastAsia="zh-CN"/>
        </w:rPr>
        <w:t>欢迎符合资格、专业的公司参加投标</w:t>
      </w:r>
      <w:r>
        <w:rPr>
          <w:rFonts w:hint="eastAsia" w:ascii="仿宋" w:hAnsi="仿宋" w:eastAsia="仿宋" w:cs="Arial"/>
          <w:color w:val="auto"/>
          <w:sz w:val="32"/>
          <w:szCs w:val="32"/>
          <w:highlight w:val="none"/>
        </w:rPr>
        <w:t>。</w:t>
      </w:r>
    </w:p>
    <w:p w14:paraId="7F0D6827">
      <w:pPr>
        <w:spacing w:line="500" w:lineRule="exact"/>
        <w:ind w:firstLine="640" w:firstLineChars="200"/>
        <w:rPr>
          <w:rFonts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若有意参加此次招标，请自行在本网站下载招标文件，</w:t>
      </w:r>
      <w:r>
        <w:rPr>
          <w:rFonts w:hint="eastAsia" w:ascii="仿宋" w:hAnsi="仿宋" w:eastAsia="仿宋" w:cs="仿宋"/>
          <w:color w:val="auto"/>
          <w:kern w:val="0"/>
          <w:sz w:val="32"/>
          <w:szCs w:val="32"/>
          <w:highlight w:val="none"/>
        </w:rPr>
        <w:t>此次招标的截标时间为</w:t>
      </w:r>
      <w:r>
        <w:rPr>
          <w:rFonts w:hint="eastAsia" w:ascii="仿宋" w:hAnsi="仿宋" w:eastAsia="仿宋" w:cs="仿宋"/>
          <w:color w:val="auto"/>
          <w:kern w:val="0"/>
          <w:sz w:val="32"/>
          <w:szCs w:val="32"/>
          <w:highlight w:val="none"/>
          <w:lang w:val="en-US" w:eastAsia="zh-CN"/>
        </w:rPr>
        <w:t>2026</w:t>
      </w:r>
      <w:r>
        <w:rPr>
          <w:rFonts w:hint="eastAsia" w:ascii="仿宋" w:hAnsi="仿宋" w:eastAsia="仿宋" w:cs="仿宋"/>
          <w:color w:val="auto"/>
          <w:kern w:val="0"/>
          <w:sz w:val="32"/>
          <w:szCs w:val="32"/>
          <w:highlight w:val="none"/>
        </w:rPr>
        <w:t>年</w:t>
      </w:r>
      <w:r>
        <w:rPr>
          <w:rFonts w:hint="eastAsia" w:ascii="仿宋" w:hAnsi="仿宋" w:eastAsia="仿宋" w:cs="仿宋"/>
          <w:color w:val="auto"/>
          <w:kern w:val="0"/>
          <w:sz w:val="32"/>
          <w:szCs w:val="32"/>
          <w:highlight w:val="none"/>
          <w:lang w:val="en-US" w:eastAsia="zh-CN"/>
        </w:rPr>
        <w:t>1</w:t>
      </w:r>
      <w:r>
        <w:rPr>
          <w:rFonts w:hint="eastAsia" w:ascii="仿宋" w:hAnsi="仿宋" w:eastAsia="仿宋" w:cs="仿宋"/>
          <w:color w:val="auto"/>
          <w:kern w:val="0"/>
          <w:sz w:val="32"/>
          <w:szCs w:val="32"/>
          <w:highlight w:val="none"/>
        </w:rPr>
        <w:t>月</w:t>
      </w:r>
      <w:r>
        <w:rPr>
          <w:rFonts w:hint="eastAsia" w:ascii="仿宋" w:hAnsi="仿宋" w:eastAsia="仿宋" w:cs="仿宋"/>
          <w:color w:val="auto"/>
          <w:kern w:val="0"/>
          <w:sz w:val="32"/>
          <w:szCs w:val="32"/>
          <w:highlight w:val="none"/>
          <w:lang w:val="en-US" w:eastAsia="zh-CN"/>
        </w:rPr>
        <w:t>14</w:t>
      </w:r>
      <w:r>
        <w:rPr>
          <w:rFonts w:hint="eastAsia" w:ascii="仿宋" w:hAnsi="仿宋" w:eastAsia="仿宋" w:cs="仿宋"/>
          <w:color w:val="auto"/>
          <w:kern w:val="0"/>
          <w:sz w:val="32"/>
          <w:szCs w:val="32"/>
          <w:highlight w:val="none"/>
        </w:rPr>
        <w:t>日</w:t>
      </w:r>
      <w:r>
        <w:rPr>
          <w:rFonts w:hint="eastAsia" w:ascii="仿宋" w:hAnsi="仿宋" w:eastAsia="仿宋" w:cs="仿宋"/>
          <w:color w:val="auto"/>
          <w:kern w:val="0"/>
          <w:sz w:val="32"/>
          <w:szCs w:val="32"/>
          <w:highlight w:val="none"/>
          <w:lang w:val="en-US" w:eastAsia="zh-CN"/>
        </w:rPr>
        <w:t>17</w:t>
      </w:r>
      <w:r>
        <w:rPr>
          <w:rFonts w:ascii="仿宋" w:hAnsi="仿宋" w:eastAsia="仿宋" w:cs="仿宋"/>
          <w:color w:val="auto"/>
          <w:kern w:val="0"/>
          <w:sz w:val="32"/>
          <w:szCs w:val="32"/>
          <w:highlight w:val="none"/>
        </w:rPr>
        <w:t>时</w:t>
      </w:r>
      <w:r>
        <w:rPr>
          <w:rFonts w:hint="eastAsia" w:ascii="仿宋" w:hAnsi="仿宋" w:eastAsia="仿宋" w:cs="仿宋"/>
          <w:color w:val="auto"/>
          <w:kern w:val="0"/>
          <w:sz w:val="32"/>
          <w:szCs w:val="32"/>
          <w:highlight w:val="none"/>
          <w:lang w:val="en-US" w:eastAsia="zh-CN"/>
        </w:rPr>
        <w:t>30分</w:t>
      </w:r>
      <w:r>
        <w:rPr>
          <w:rFonts w:ascii="仿宋" w:hAnsi="仿宋" w:eastAsia="仿宋" w:cs="仿宋"/>
          <w:color w:val="auto"/>
          <w:kern w:val="0"/>
          <w:sz w:val="32"/>
          <w:szCs w:val="32"/>
          <w:highlight w:val="none"/>
        </w:rPr>
        <w:t>，投标人需在</w:t>
      </w:r>
      <w:r>
        <w:rPr>
          <w:rFonts w:hint="eastAsia" w:ascii="仿宋" w:hAnsi="仿宋" w:eastAsia="仿宋" w:cs="仿宋"/>
          <w:color w:val="auto"/>
          <w:kern w:val="0"/>
          <w:sz w:val="32"/>
          <w:szCs w:val="32"/>
          <w:highlight w:val="none"/>
          <w:lang w:val="en-US" w:eastAsia="zh-CN"/>
        </w:rPr>
        <w:t>2026</w:t>
      </w:r>
      <w:r>
        <w:rPr>
          <w:rFonts w:hint="eastAsia" w:ascii="仿宋" w:hAnsi="仿宋" w:eastAsia="仿宋" w:cs="仿宋"/>
          <w:color w:val="auto"/>
          <w:kern w:val="0"/>
          <w:sz w:val="32"/>
          <w:szCs w:val="32"/>
          <w:highlight w:val="none"/>
        </w:rPr>
        <w:t>年</w:t>
      </w:r>
      <w:r>
        <w:rPr>
          <w:rFonts w:hint="eastAsia" w:ascii="仿宋" w:hAnsi="仿宋" w:eastAsia="仿宋" w:cs="仿宋"/>
          <w:color w:val="auto"/>
          <w:kern w:val="0"/>
          <w:sz w:val="32"/>
          <w:szCs w:val="32"/>
          <w:highlight w:val="none"/>
          <w:lang w:val="en-US" w:eastAsia="zh-CN"/>
        </w:rPr>
        <w:t>1</w:t>
      </w:r>
      <w:r>
        <w:rPr>
          <w:rFonts w:hint="eastAsia" w:ascii="仿宋" w:hAnsi="仿宋" w:eastAsia="仿宋" w:cs="仿宋"/>
          <w:color w:val="auto"/>
          <w:kern w:val="0"/>
          <w:sz w:val="32"/>
          <w:szCs w:val="32"/>
          <w:highlight w:val="none"/>
        </w:rPr>
        <w:t>月</w:t>
      </w:r>
      <w:r>
        <w:rPr>
          <w:rFonts w:hint="eastAsia" w:ascii="仿宋" w:hAnsi="仿宋" w:eastAsia="仿宋" w:cs="仿宋"/>
          <w:color w:val="auto"/>
          <w:kern w:val="0"/>
          <w:sz w:val="32"/>
          <w:szCs w:val="32"/>
          <w:highlight w:val="none"/>
          <w:lang w:val="en-US" w:eastAsia="zh-CN"/>
        </w:rPr>
        <w:t>14</w:t>
      </w:r>
      <w:r>
        <w:rPr>
          <w:rFonts w:hint="eastAsia" w:ascii="仿宋" w:hAnsi="仿宋" w:eastAsia="仿宋" w:cs="仿宋"/>
          <w:color w:val="auto"/>
          <w:kern w:val="0"/>
          <w:sz w:val="32"/>
          <w:szCs w:val="32"/>
          <w:highlight w:val="none"/>
        </w:rPr>
        <w:t>日</w:t>
      </w:r>
      <w:r>
        <w:rPr>
          <w:rFonts w:hint="eastAsia" w:ascii="仿宋" w:hAnsi="仿宋" w:eastAsia="仿宋" w:cs="仿宋"/>
          <w:color w:val="auto"/>
          <w:kern w:val="0"/>
          <w:sz w:val="32"/>
          <w:szCs w:val="32"/>
          <w:highlight w:val="none"/>
          <w:lang w:val="en-US" w:eastAsia="zh-CN"/>
        </w:rPr>
        <w:t>17</w:t>
      </w:r>
      <w:r>
        <w:rPr>
          <w:rFonts w:ascii="仿宋" w:hAnsi="仿宋" w:eastAsia="仿宋" w:cs="仿宋"/>
          <w:color w:val="auto"/>
          <w:kern w:val="0"/>
          <w:sz w:val="32"/>
          <w:szCs w:val="32"/>
          <w:highlight w:val="none"/>
        </w:rPr>
        <w:t>时</w:t>
      </w:r>
      <w:r>
        <w:rPr>
          <w:rFonts w:hint="eastAsia" w:ascii="仿宋" w:hAnsi="仿宋" w:eastAsia="仿宋" w:cs="仿宋"/>
          <w:color w:val="auto"/>
          <w:kern w:val="0"/>
          <w:sz w:val="32"/>
          <w:szCs w:val="32"/>
          <w:highlight w:val="none"/>
          <w:lang w:val="en-US" w:eastAsia="zh-CN"/>
        </w:rPr>
        <w:t>30分</w:t>
      </w:r>
      <w:r>
        <w:rPr>
          <w:rFonts w:hint="eastAsia" w:ascii="仿宋" w:hAnsi="仿宋" w:eastAsia="仿宋" w:cs="仿宋"/>
          <w:color w:val="auto"/>
          <w:kern w:val="0"/>
          <w:sz w:val="32"/>
          <w:szCs w:val="32"/>
          <w:highlight w:val="none"/>
        </w:rPr>
        <w:t>前将投标</w:t>
      </w:r>
      <w:r>
        <w:rPr>
          <w:rFonts w:hint="eastAsia" w:ascii="仿宋" w:hAnsi="仿宋" w:eastAsia="仿宋" w:cs="仿宋"/>
          <w:color w:val="auto"/>
          <w:kern w:val="0"/>
          <w:sz w:val="32"/>
          <w:szCs w:val="32"/>
          <w:highlight w:val="none"/>
          <w:lang w:val="en-US" w:eastAsia="zh-CN"/>
        </w:rPr>
        <w:t>文件</w:t>
      </w:r>
      <w:r>
        <w:rPr>
          <w:rFonts w:hint="eastAsia" w:ascii="仿宋" w:hAnsi="仿宋" w:eastAsia="仿宋" w:cs="仿宋"/>
          <w:color w:val="auto"/>
          <w:kern w:val="0"/>
          <w:sz w:val="32"/>
          <w:szCs w:val="32"/>
          <w:highlight w:val="none"/>
        </w:rPr>
        <w:t>正本</w:t>
      </w:r>
      <w:r>
        <w:rPr>
          <w:rFonts w:hint="eastAsia" w:ascii="仿宋" w:hAnsi="仿宋" w:eastAsia="仿宋" w:cs="仿宋"/>
          <w:color w:val="auto"/>
          <w:kern w:val="0"/>
          <w:sz w:val="32"/>
          <w:szCs w:val="32"/>
          <w:highlight w:val="none"/>
          <w:lang w:val="en-US" w:eastAsia="zh-CN"/>
        </w:rPr>
        <w:t>一</w:t>
      </w:r>
      <w:r>
        <w:rPr>
          <w:rFonts w:hint="eastAsia" w:ascii="仿宋" w:hAnsi="仿宋" w:eastAsia="仿宋" w:cs="仿宋"/>
          <w:color w:val="auto"/>
          <w:kern w:val="0"/>
          <w:sz w:val="32"/>
          <w:szCs w:val="32"/>
          <w:highlight w:val="none"/>
        </w:rPr>
        <w:t>份，副本</w:t>
      </w:r>
      <w:r>
        <w:rPr>
          <w:rFonts w:hint="eastAsia" w:ascii="仿宋" w:hAnsi="仿宋" w:eastAsia="仿宋" w:cs="仿宋"/>
          <w:color w:val="auto"/>
          <w:kern w:val="0"/>
          <w:sz w:val="32"/>
          <w:szCs w:val="32"/>
          <w:highlight w:val="none"/>
          <w:lang w:val="en-US" w:eastAsia="zh-CN"/>
        </w:rPr>
        <w:t>一</w:t>
      </w:r>
      <w:r>
        <w:rPr>
          <w:rFonts w:hint="eastAsia" w:ascii="仿宋" w:hAnsi="仿宋" w:eastAsia="仿宋" w:cs="仿宋"/>
          <w:color w:val="auto"/>
          <w:kern w:val="0"/>
          <w:sz w:val="32"/>
          <w:szCs w:val="32"/>
          <w:highlight w:val="none"/>
        </w:rPr>
        <w:t>份，电子版</w:t>
      </w:r>
      <w:r>
        <w:rPr>
          <w:rFonts w:hint="eastAsia" w:ascii="仿宋" w:hAnsi="仿宋" w:eastAsia="仿宋" w:cs="仿宋"/>
          <w:color w:val="auto"/>
          <w:kern w:val="0"/>
          <w:sz w:val="32"/>
          <w:szCs w:val="32"/>
          <w:highlight w:val="none"/>
          <w:lang w:val="en-US" w:eastAsia="zh-CN"/>
        </w:rPr>
        <w:t>一</w:t>
      </w:r>
      <w:r>
        <w:rPr>
          <w:rFonts w:hint="eastAsia" w:ascii="仿宋" w:hAnsi="仿宋" w:eastAsia="仿宋" w:cs="仿宋"/>
          <w:color w:val="auto"/>
          <w:kern w:val="0"/>
          <w:sz w:val="32"/>
          <w:szCs w:val="32"/>
          <w:highlight w:val="none"/>
        </w:rPr>
        <w:t>份（U盘介质）提交到招标人处，在此时点之后送达的投标文件恕不接受。</w:t>
      </w:r>
    </w:p>
    <w:p w14:paraId="5EC40F26">
      <w:pPr>
        <w:spacing w:line="500" w:lineRule="exact"/>
        <w:ind w:firstLine="640" w:firstLineChars="200"/>
        <w:rPr>
          <w:rFonts w:ascii="仿宋" w:hAnsi="仿宋" w:eastAsia="仿宋" w:cs="仿宋"/>
          <w:color w:val="auto"/>
          <w:kern w:val="0"/>
          <w:sz w:val="32"/>
          <w:szCs w:val="32"/>
          <w:highlight w:val="none"/>
        </w:rPr>
      </w:pPr>
    </w:p>
    <w:p w14:paraId="58C22B75">
      <w:pPr>
        <w:spacing w:line="500" w:lineRule="exact"/>
        <w:ind w:firstLine="640" w:firstLineChars="200"/>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rPr>
        <w:t>招标人：</w:t>
      </w:r>
      <w:r>
        <w:rPr>
          <w:rFonts w:hint="eastAsia" w:ascii="仿宋" w:hAnsi="仿宋" w:eastAsia="仿宋" w:cs="仿宋"/>
          <w:color w:val="auto"/>
          <w:kern w:val="0"/>
          <w:sz w:val="32"/>
          <w:szCs w:val="32"/>
          <w:highlight w:val="none"/>
          <w:lang w:val="en-US" w:eastAsia="zh-CN"/>
        </w:rPr>
        <w:t>厦门国贸物业服务有限公司</w:t>
      </w:r>
    </w:p>
    <w:p w14:paraId="4BE440E1">
      <w:pPr>
        <w:spacing w:line="5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联系地址：厦门市思明区体育路41号顺承大厦6楼</w:t>
      </w:r>
    </w:p>
    <w:p w14:paraId="773C4210">
      <w:pPr>
        <w:spacing w:line="500" w:lineRule="exact"/>
        <w:ind w:firstLine="640" w:firstLineChars="200"/>
        <w:rPr>
          <w:rFonts w:hint="default"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rPr>
        <w:t>联系人：</w:t>
      </w:r>
      <w:r>
        <w:rPr>
          <w:rFonts w:hint="eastAsia" w:ascii="仿宋" w:hAnsi="仿宋" w:eastAsia="仿宋" w:cs="仿宋"/>
          <w:color w:val="auto"/>
          <w:kern w:val="0"/>
          <w:sz w:val="32"/>
          <w:szCs w:val="32"/>
          <w:highlight w:val="none"/>
          <w:lang w:val="en-US" w:eastAsia="zh-CN"/>
        </w:rPr>
        <w:t>林女士</w:t>
      </w:r>
    </w:p>
    <w:p w14:paraId="1C92EEE1">
      <w:pPr>
        <w:spacing w:line="500" w:lineRule="exact"/>
        <w:ind w:firstLine="640" w:firstLineChars="200"/>
        <w:rPr>
          <w:rFonts w:hint="default"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rPr>
        <w:t>联系电话：0592-2990</w:t>
      </w:r>
      <w:r>
        <w:rPr>
          <w:rFonts w:hint="eastAsia" w:ascii="仿宋" w:hAnsi="仿宋" w:eastAsia="仿宋" w:cs="仿宋"/>
          <w:color w:val="auto"/>
          <w:kern w:val="0"/>
          <w:sz w:val="32"/>
          <w:szCs w:val="32"/>
          <w:highlight w:val="none"/>
          <w:lang w:val="en-US" w:eastAsia="zh-CN"/>
        </w:rPr>
        <w:t>161</w:t>
      </w:r>
    </w:p>
    <w:p w14:paraId="0547DFEE">
      <w:pPr>
        <w:spacing w:line="500" w:lineRule="exact"/>
        <w:ind w:firstLine="640" w:firstLineChars="200"/>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rPr>
        <w:t>账户名称：</w:t>
      </w:r>
      <w:r>
        <w:rPr>
          <w:rFonts w:hint="eastAsia" w:ascii="仿宋" w:hAnsi="仿宋" w:eastAsia="仿宋" w:cs="仿宋"/>
          <w:color w:val="auto"/>
          <w:kern w:val="0"/>
          <w:sz w:val="32"/>
          <w:szCs w:val="32"/>
          <w:highlight w:val="none"/>
          <w:lang w:val="en-US" w:eastAsia="zh-CN"/>
        </w:rPr>
        <w:t>厦门国贸物业服务有限公司</w:t>
      </w:r>
    </w:p>
    <w:p w14:paraId="483A2E40">
      <w:pPr>
        <w:spacing w:line="5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账</w:t>
      </w:r>
      <w:r>
        <w:rPr>
          <w:rFonts w:hint="eastAsia" w:ascii="仿宋" w:hAnsi="仿宋" w:eastAsia="仿宋" w:cs="仿宋"/>
          <w:color w:val="auto"/>
          <w:kern w:val="0"/>
          <w:sz w:val="32"/>
          <w:szCs w:val="32"/>
          <w:highlight w:val="none"/>
        </w:rPr>
        <w:t xml:space="preserve">    号：35150198030100002962</w:t>
      </w:r>
    </w:p>
    <w:p w14:paraId="1FA70164">
      <w:pPr>
        <w:spacing w:line="5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开户银行：中国建设银行股份有限公司厦门湖滨支行</w:t>
      </w:r>
    </w:p>
    <w:p w14:paraId="422DDFD3">
      <w:pPr>
        <w:spacing w:line="500" w:lineRule="exact"/>
        <w:ind w:right="920"/>
        <w:rPr>
          <w:rFonts w:ascii="仿宋" w:hAnsi="仿宋" w:eastAsia="仿宋" w:cs="仿宋"/>
          <w:color w:val="auto"/>
          <w:kern w:val="0"/>
          <w:sz w:val="32"/>
          <w:szCs w:val="32"/>
          <w:highlight w:val="none"/>
        </w:rPr>
      </w:pPr>
    </w:p>
    <w:p w14:paraId="3DE4F516">
      <w:pPr>
        <w:spacing w:line="500" w:lineRule="exact"/>
        <w:ind w:right="280" w:firstLine="640" w:firstLineChars="200"/>
        <w:jc w:val="right"/>
        <w:rPr>
          <w:rFonts w:hint="eastAsia" w:ascii="仿宋" w:hAnsi="仿宋" w:eastAsia="仿宋" w:cs="仿宋"/>
          <w:color w:val="auto"/>
          <w:kern w:val="0"/>
          <w:sz w:val="32"/>
          <w:szCs w:val="32"/>
          <w:highlight w:val="none"/>
          <w:lang w:val="en-US" w:eastAsia="zh-CN"/>
        </w:rPr>
      </w:pPr>
    </w:p>
    <w:p w14:paraId="4C44D18E">
      <w:pPr>
        <w:spacing w:line="500" w:lineRule="exact"/>
        <w:ind w:right="280" w:firstLine="640" w:firstLineChars="200"/>
        <w:jc w:val="right"/>
        <w:rPr>
          <w:rFonts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 xml:space="preserve"> 2026</w:t>
      </w:r>
      <w:r>
        <w:rPr>
          <w:rFonts w:ascii="仿宋" w:hAnsi="仿宋" w:eastAsia="仿宋" w:cs="仿宋"/>
          <w:color w:val="auto"/>
          <w:kern w:val="0"/>
          <w:sz w:val="32"/>
          <w:szCs w:val="32"/>
          <w:highlight w:val="none"/>
        </w:rPr>
        <w:t>年</w:t>
      </w:r>
      <w:r>
        <w:rPr>
          <w:rFonts w:hint="eastAsia" w:ascii="仿宋" w:hAnsi="仿宋" w:eastAsia="仿宋" w:cs="仿宋"/>
          <w:color w:val="auto"/>
          <w:kern w:val="0"/>
          <w:sz w:val="32"/>
          <w:szCs w:val="32"/>
          <w:highlight w:val="none"/>
          <w:lang w:val="en-US" w:eastAsia="zh-CN"/>
        </w:rPr>
        <w:t>1</w:t>
      </w:r>
      <w:r>
        <w:rPr>
          <w:rFonts w:hint="eastAsia" w:ascii="仿宋" w:hAnsi="仿宋" w:eastAsia="仿宋" w:cs="仿宋"/>
          <w:color w:val="auto"/>
          <w:kern w:val="0"/>
          <w:sz w:val="32"/>
          <w:szCs w:val="32"/>
          <w:highlight w:val="none"/>
        </w:rPr>
        <w:t>月</w:t>
      </w:r>
      <w:r>
        <w:rPr>
          <w:rFonts w:hint="eastAsia" w:ascii="仿宋" w:hAnsi="仿宋" w:eastAsia="仿宋" w:cs="仿宋"/>
          <w:color w:val="auto"/>
          <w:kern w:val="0"/>
          <w:sz w:val="32"/>
          <w:szCs w:val="32"/>
          <w:highlight w:val="none"/>
          <w:lang w:val="en-US" w:eastAsia="zh-CN"/>
        </w:rPr>
        <w:t>7</w:t>
      </w:r>
      <w:r>
        <w:rPr>
          <w:rFonts w:hint="eastAsia" w:ascii="仿宋" w:hAnsi="仿宋" w:eastAsia="仿宋" w:cs="仿宋"/>
          <w:color w:val="auto"/>
          <w:kern w:val="0"/>
          <w:sz w:val="32"/>
          <w:szCs w:val="32"/>
          <w:highlight w:val="none"/>
        </w:rPr>
        <w:t>日</w:t>
      </w:r>
    </w:p>
    <w:p w14:paraId="4224EC04">
      <w:pPr>
        <w:rPr>
          <w:color w:val="auto"/>
        </w:rPr>
      </w:pPr>
    </w:p>
    <w:p w14:paraId="21C656C8">
      <w:pPr>
        <w:rPr>
          <w:color w:val="auto"/>
        </w:rPr>
      </w:pPr>
    </w:p>
    <w:p w14:paraId="61BF2F89">
      <w:pPr>
        <w:rPr>
          <w:color w:val="auto"/>
        </w:rPr>
      </w:pPr>
    </w:p>
    <w:p w14:paraId="0548B91C">
      <w:pPr>
        <w:rPr>
          <w:color w:val="auto"/>
        </w:rPr>
      </w:pPr>
    </w:p>
    <w:p w14:paraId="12E6CE2E">
      <w:pPr>
        <w:rPr>
          <w:color w:val="auto"/>
        </w:rPr>
      </w:pPr>
    </w:p>
    <w:p w14:paraId="54898FD3">
      <w:pPr>
        <w:rPr>
          <w:color w:val="auto"/>
        </w:rPr>
      </w:pPr>
    </w:p>
    <w:p w14:paraId="505CB096">
      <w:pPr>
        <w:rPr>
          <w:color w:val="auto"/>
        </w:rPr>
      </w:pPr>
    </w:p>
    <w:p w14:paraId="3517CB79">
      <w:pPr>
        <w:rPr>
          <w:color w:val="auto"/>
        </w:rPr>
      </w:pPr>
    </w:p>
    <w:p w14:paraId="18F10309">
      <w:pPr>
        <w:rPr>
          <w:color w:val="auto"/>
        </w:rPr>
      </w:pPr>
    </w:p>
    <w:p w14:paraId="77B526F0">
      <w:pPr>
        <w:rPr>
          <w:rFonts w:ascii="仿宋" w:hAnsi="仿宋" w:eastAsia="仿宋"/>
          <w:color w:val="auto"/>
          <w:highlight w:val="none"/>
        </w:rPr>
      </w:pPr>
    </w:p>
    <w:p w14:paraId="20C11DA6">
      <w:pPr>
        <w:rPr>
          <w:color w:val="auto"/>
          <w:highlight w:val="none"/>
        </w:rPr>
      </w:pPr>
    </w:p>
    <w:p w14:paraId="1E38851A">
      <w:pPr>
        <w:rPr>
          <w:color w:val="auto"/>
          <w:highlight w:val="none"/>
        </w:rPr>
      </w:pPr>
    </w:p>
    <w:p w14:paraId="320065D1">
      <w:pPr>
        <w:rPr>
          <w:color w:val="auto"/>
          <w:highlight w:val="none"/>
        </w:rPr>
      </w:pPr>
    </w:p>
    <w:p w14:paraId="6877909C">
      <w:pPr>
        <w:pStyle w:val="3"/>
        <w:keepNext w:val="0"/>
        <w:keepLines w:val="0"/>
        <w:tabs>
          <w:tab w:val="center" w:pos="4535"/>
        </w:tabs>
        <w:spacing w:before="0" w:after="0" w:line="360" w:lineRule="auto"/>
        <w:jc w:val="left"/>
        <w:rPr>
          <w:rFonts w:ascii="仿宋" w:hAnsi="仿宋" w:eastAsia="仿宋"/>
          <w:color w:val="auto"/>
          <w:highlight w:val="none"/>
        </w:rPr>
      </w:pPr>
      <w:bookmarkStart w:id="22" w:name="_Toc27365"/>
      <w:bookmarkStart w:id="23" w:name="_Toc6904"/>
      <w:bookmarkStart w:id="24" w:name="_Toc25288"/>
      <w:bookmarkStart w:id="25" w:name="_Toc14649"/>
      <w:bookmarkStart w:id="26" w:name="_Toc82"/>
      <w:bookmarkStart w:id="27" w:name="_Toc20117"/>
      <w:bookmarkStart w:id="28" w:name="_Toc19445"/>
      <w:bookmarkStart w:id="29" w:name="_Toc8211"/>
      <w:bookmarkStart w:id="30" w:name="_Toc29799"/>
      <w:bookmarkStart w:id="31" w:name="_Toc19253"/>
      <w:bookmarkStart w:id="32" w:name="_Toc12140"/>
      <w:bookmarkStart w:id="33" w:name="_Toc20341"/>
      <w:bookmarkStart w:id="34" w:name="_Toc25340"/>
      <w:r>
        <w:rPr>
          <w:rFonts w:hint="eastAsia" w:ascii="仿宋" w:hAnsi="仿宋" w:eastAsia="仿宋"/>
          <w:color w:val="auto"/>
          <w:highlight w:val="none"/>
        </w:rPr>
        <w:t>附：招标项目一览表</w:t>
      </w:r>
      <w:bookmarkEnd w:id="22"/>
      <w:bookmarkEnd w:id="23"/>
      <w:bookmarkEnd w:id="24"/>
      <w:bookmarkEnd w:id="25"/>
      <w:bookmarkEnd w:id="26"/>
      <w:bookmarkEnd w:id="27"/>
      <w:bookmarkEnd w:id="28"/>
      <w:bookmarkEnd w:id="29"/>
      <w:bookmarkEnd w:id="30"/>
      <w:bookmarkEnd w:id="31"/>
      <w:bookmarkEnd w:id="32"/>
      <w:bookmarkEnd w:id="33"/>
      <w:bookmarkEnd w:id="34"/>
    </w:p>
    <w:tbl>
      <w:tblPr>
        <w:tblStyle w:val="17"/>
        <w:tblW w:w="9307" w:type="dxa"/>
        <w:tblInd w:w="38" w:type="dxa"/>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0" w:type="dxa"/>
          <w:bottom w:w="0" w:type="dxa"/>
          <w:right w:w="0" w:type="dxa"/>
        </w:tblCellMar>
      </w:tblPr>
      <w:tblGrid>
        <w:gridCol w:w="1096"/>
        <w:gridCol w:w="2123"/>
        <w:gridCol w:w="1745"/>
        <w:gridCol w:w="1521"/>
        <w:gridCol w:w="1185"/>
        <w:gridCol w:w="1637"/>
      </w:tblGrid>
      <w:tr w14:paraId="590D5045">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cantSplit/>
          <w:trHeight w:val="639" w:hRule="atLeast"/>
        </w:trPr>
        <w:tc>
          <w:tcPr>
            <w:tcW w:w="1096" w:type="dxa"/>
            <w:vAlign w:val="center"/>
          </w:tcPr>
          <w:p w14:paraId="50167BBC">
            <w:pPr>
              <w:keepNext w:val="0"/>
              <w:keepLines w:val="0"/>
              <w:widowControl/>
              <w:suppressLineNumbers w:val="0"/>
              <w:spacing w:before="100" w:beforeAutospacing="1" w:after="100" w:afterAutospacing="1"/>
              <w:ind w:left="0" w:right="0"/>
              <w:jc w:val="center"/>
              <w:rPr>
                <w:rFonts w:hint="default" w:ascii="宋体" w:hAnsi="宋体" w:cs="宋体"/>
                <w:b/>
                <w:color w:val="auto"/>
                <w:kern w:val="0"/>
                <w:sz w:val="24"/>
                <w:highlight w:val="none"/>
              </w:rPr>
            </w:pPr>
            <w:r>
              <w:rPr>
                <w:rFonts w:hint="eastAsia" w:ascii="宋体" w:hAnsi="宋体" w:cs="宋体"/>
                <w:b/>
                <w:color w:val="auto"/>
                <w:kern w:val="0"/>
                <w:sz w:val="24"/>
                <w:highlight w:val="none"/>
              </w:rPr>
              <w:t>序号</w:t>
            </w:r>
          </w:p>
        </w:tc>
        <w:tc>
          <w:tcPr>
            <w:tcW w:w="2123" w:type="dxa"/>
            <w:vAlign w:val="center"/>
          </w:tcPr>
          <w:p w14:paraId="546343C3">
            <w:pPr>
              <w:keepNext w:val="0"/>
              <w:keepLines w:val="0"/>
              <w:widowControl/>
              <w:suppressLineNumbers w:val="0"/>
              <w:spacing w:before="100" w:beforeAutospacing="1" w:after="100" w:afterAutospacing="1"/>
              <w:ind w:left="0" w:right="0"/>
              <w:jc w:val="center"/>
              <w:rPr>
                <w:rFonts w:hint="default" w:ascii="宋体" w:hAnsi="宋体" w:cs="宋体"/>
                <w:b/>
                <w:color w:val="auto"/>
                <w:kern w:val="0"/>
                <w:sz w:val="24"/>
                <w:highlight w:val="none"/>
              </w:rPr>
            </w:pPr>
            <w:r>
              <w:rPr>
                <w:rFonts w:hint="eastAsia" w:ascii="宋体" w:hAnsi="宋体" w:cs="宋体"/>
                <w:b/>
                <w:color w:val="auto"/>
                <w:kern w:val="0"/>
                <w:sz w:val="24"/>
                <w:highlight w:val="none"/>
              </w:rPr>
              <w:t>招标服务名称</w:t>
            </w:r>
          </w:p>
        </w:tc>
        <w:tc>
          <w:tcPr>
            <w:tcW w:w="1745" w:type="dxa"/>
            <w:vAlign w:val="center"/>
          </w:tcPr>
          <w:p w14:paraId="260B87D7">
            <w:pPr>
              <w:keepNext w:val="0"/>
              <w:keepLines w:val="0"/>
              <w:widowControl/>
              <w:suppressLineNumbers w:val="0"/>
              <w:spacing w:before="100" w:beforeAutospacing="1" w:after="100" w:afterAutospacing="1"/>
              <w:ind w:left="0" w:right="0"/>
              <w:jc w:val="center"/>
              <w:rPr>
                <w:rFonts w:hint="default" w:ascii="宋体" w:hAnsi="宋体" w:cs="宋体"/>
                <w:b/>
                <w:color w:val="auto"/>
                <w:kern w:val="0"/>
                <w:sz w:val="24"/>
                <w:highlight w:val="none"/>
              </w:rPr>
            </w:pPr>
            <w:r>
              <w:rPr>
                <w:rFonts w:hint="eastAsia" w:ascii="宋体" w:hAnsi="宋体" w:cs="宋体"/>
                <w:b/>
                <w:color w:val="auto"/>
                <w:kern w:val="0"/>
                <w:sz w:val="24"/>
                <w:highlight w:val="none"/>
              </w:rPr>
              <w:t>招标内容及要求</w:t>
            </w:r>
          </w:p>
        </w:tc>
        <w:tc>
          <w:tcPr>
            <w:tcW w:w="1521" w:type="dxa"/>
            <w:vAlign w:val="center"/>
          </w:tcPr>
          <w:p w14:paraId="08F164A1">
            <w:pPr>
              <w:keepNext w:val="0"/>
              <w:keepLines w:val="0"/>
              <w:widowControl/>
              <w:suppressLineNumbers w:val="0"/>
              <w:spacing w:before="100" w:beforeAutospacing="1" w:after="100" w:afterAutospacing="1"/>
              <w:ind w:left="0" w:right="0"/>
              <w:jc w:val="center"/>
              <w:rPr>
                <w:rFonts w:hint="default" w:ascii="宋体" w:hAnsi="宋体" w:cs="宋体"/>
                <w:b/>
                <w:color w:val="auto"/>
                <w:kern w:val="0"/>
                <w:sz w:val="24"/>
                <w:highlight w:val="none"/>
              </w:rPr>
            </w:pPr>
            <w:r>
              <w:rPr>
                <w:rFonts w:hint="eastAsia" w:ascii="宋体" w:hAnsi="宋体" w:cs="宋体"/>
                <w:b/>
                <w:color w:val="auto"/>
                <w:kern w:val="0"/>
                <w:sz w:val="24"/>
                <w:highlight w:val="none"/>
              </w:rPr>
              <w:t>服务地点</w:t>
            </w:r>
          </w:p>
        </w:tc>
        <w:tc>
          <w:tcPr>
            <w:tcW w:w="1185" w:type="dxa"/>
            <w:vAlign w:val="center"/>
          </w:tcPr>
          <w:p w14:paraId="3082C294">
            <w:pPr>
              <w:keepNext w:val="0"/>
              <w:keepLines w:val="0"/>
              <w:widowControl/>
              <w:suppressLineNumbers w:val="0"/>
              <w:spacing w:before="100" w:beforeAutospacing="1" w:after="100" w:afterAutospacing="1"/>
              <w:ind w:left="0" w:right="0"/>
              <w:jc w:val="center"/>
              <w:rPr>
                <w:rFonts w:hint="default" w:ascii="宋体" w:hAnsi="宋体" w:cs="宋体"/>
                <w:b/>
                <w:color w:val="auto"/>
                <w:kern w:val="0"/>
                <w:sz w:val="24"/>
                <w:highlight w:val="none"/>
              </w:rPr>
            </w:pPr>
            <w:r>
              <w:rPr>
                <w:rFonts w:hint="eastAsia" w:ascii="宋体" w:hAnsi="宋体" w:cs="宋体"/>
                <w:b/>
                <w:color w:val="auto"/>
                <w:kern w:val="0"/>
                <w:sz w:val="24"/>
                <w:highlight w:val="none"/>
              </w:rPr>
              <w:t>服务期</w:t>
            </w:r>
          </w:p>
        </w:tc>
        <w:tc>
          <w:tcPr>
            <w:tcW w:w="1637" w:type="dxa"/>
            <w:vAlign w:val="center"/>
          </w:tcPr>
          <w:p w14:paraId="5C832ABF">
            <w:pPr>
              <w:keepNext w:val="0"/>
              <w:keepLines w:val="0"/>
              <w:widowControl/>
              <w:suppressLineNumbers w:val="0"/>
              <w:spacing w:before="100" w:beforeAutospacing="1" w:after="100" w:afterAutospacing="1"/>
              <w:ind w:left="0" w:right="0"/>
              <w:jc w:val="center"/>
              <w:rPr>
                <w:rFonts w:hint="default" w:ascii="宋体" w:hAnsi="宋体" w:cs="宋体"/>
                <w:b/>
                <w:color w:val="auto"/>
                <w:kern w:val="0"/>
                <w:sz w:val="24"/>
                <w:highlight w:val="none"/>
              </w:rPr>
            </w:pPr>
            <w:r>
              <w:rPr>
                <w:rFonts w:hint="eastAsia" w:ascii="仿宋" w:hAnsi="仿宋" w:eastAsia="仿宋"/>
                <w:color w:val="auto"/>
                <w:sz w:val="28"/>
                <w:szCs w:val="28"/>
                <w:highlight w:val="none"/>
              </w:rPr>
              <w:t>★</w:t>
            </w:r>
            <w:r>
              <w:rPr>
                <w:rFonts w:hint="eastAsia" w:ascii="宋体" w:hAnsi="宋体" w:cs="宋体"/>
                <w:b/>
                <w:color w:val="auto"/>
                <w:kern w:val="0"/>
                <w:sz w:val="24"/>
                <w:highlight w:val="none"/>
              </w:rPr>
              <w:t>最高控制价</w:t>
            </w:r>
          </w:p>
        </w:tc>
      </w:tr>
      <w:tr w14:paraId="11A70776">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cantSplit/>
          <w:trHeight w:val="1210" w:hRule="atLeast"/>
        </w:trPr>
        <w:tc>
          <w:tcPr>
            <w:tcW w:w="1096" w:type="dxa"/>
            <w:vAlign w:val="center"/>
          </w:tcPr>
          <w:p w14:paraId="52DD351B">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一</w:t>
            </w:r>
          </w:p>
        </w:tc>
        <w:tc>
          <w:tcPr>
            <w:tcW w:w="2123" w:type="dxa"/>
            <w:vAlign w:val="center"/>
          </w:tcPr>
          <w:p w14:paraId="09ABE6B2">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成都海上蓉屿项目第三方模拟验收</w:t>
            </w:r>
          </w:p>
        </w:tc>
        <w:tc>
          <w:tcPr>
            <w:tcW w:w="1745" w:type="dxa"/>
            <w:vAlign w:val="center"/>
          </w:tcPr>
          <w:p w14:paraId="3FCD8182">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详见第三章</w:t>
            </w:r>
          </w:p>
        </w:tc>
        <w:tc>
          <w:tcPr>
            <w:tcW w:w="1521" w:type="dxa"/>
            <w:vAlign w:val="center"/>
          </w:tcPr>
          <w:p w14:paraId="72F8F795">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成都海上蓉屿</w:t>
            </w:r>
          </w:p>
        </w:tc>
        <w:tc>
          <w:tcPr>
            <w:tcW w:w="1185" w:type="dxa"/>
            <w:vAlign w:val="center"/>
          </w:tcPr>
          <w:p w14:paraId="07AC3522">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6个月</w:t>
            </w:r>
          </w:p>
        </w:tc>
        <w:tc>
          <w:tcPr>
            <w:tcW w:w="1637" w:type="dxa"/>
            <w:vAlign w:val="center"/>
          </w:tcPr>
          <w:p w14:paraId="43A741DA">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0"/>
                <w:sz w:val="24"/>
                <w:szCs w:val="24"/>
                <w:highlight w:val="none"/>
                <w:u w:val="single"/>
                <w:lang w:val="en-US" w:eastAsia="zh-CN" w:bidi="ar-SA"/>
              </w:rPr>
            </w:pPr>
            <w:r>
              <w:rPr>
                <w:rFonts w:hint="eastAsia" w:ascii="仿宋" w:hAnsi="仿宋" w:eastAsia="仿宋" w:cs="仿宋"/>
                <w:color w:val="auto"/>
                <w:kern w:val="0"/>
                <w:sz w:val="24"/>
                <w:szCs w:val="24"/>
                <w:highlight w:val="none"/>
                <w:u w:val="single"/>
                <w:lang w:val="en-US" w:eastAsia="zh-CN" w:bidi="ar-SA"/>
              </w:rPr>
              <w:t>659960元</w:t>
            </w:r>
          </w:p>
          <w:p w14:paraId="55CC2DDF">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（含税）</w:t>
            </w:r>
          </w:p>
        </w:tc>
      </w:tr>
    </w:tbl>
    <w:p w14:paraId="29A6AC87">
      <w:pPr>
        <w:rPr>
          <w:color w:val="auto"/>
          <w:highlight w:val="none"/>
        </w:rPr>
      </w:pPr>
    </w:p>
    <w:p w14:paraId="071F3214">
      <w:pPr>
        <w:spacing w:line="500" w:lineRule="exact"/>
        <w:ind w:firstLine="643" w:firstLineChars="200"/>
        <w:rPr>
          <w:rFonts w:ascii="仿宋" w:hAnsi="仿宋" w:eastAsia="仿宋" w:cs="仿宋"/>
          <w:b/>
          <w:bCs/>
          <w:color w:val="auto"/>
          <w:kern w:val="0"/>
          <w:sz w:val="32"/>
          <w:szCs w:val="32"/>
          <w:highlight w:val="none"/>
        </w:rPr>
      </w:pPr>
      <w:r>
        <w:rPr>
          <w:rFonts w:hint="eastAsia" w:ascii="仿宋" w:hAnsi="仿宋" w:eastAsia="仿宋" w:cs="仿宋"/>
          <w:b/>
          <w:bCs/>
          <w:color w:val="auto"/>
          <w:kern w:val="0"/>
          <w:sz w:val="32"/>
          <w:szCs w:val="32"/>
          <w:highlight w:val="none"/>
        </w:rPr>
        <w:t>备注：</w:t>
      </w:r>
    </w:p>
    <w:p w14:paraId="07498CD6">
      <w:pPr>
        <w:pStyle w:val="9"/>
        <w:numPr>
          <w:ilvl w:val="0"/>
          <w:numId w:val="1"/>
        </w:numPr>
        <w:spacing w:line="360" w:lineRule="auto"/>
        <w:ind w:firstLine="643" w:firstLineChars="200"/>
        <w:rPr>
          <w:rFonts w:ascii="仿宋" w:hAnsi="仿宋" w:eastAsia="仿宋" w:cs="仿宋"/>
          <w:color w:val="auto"/>
          <w:kern w:val="0"/>
          <w:sz w:val="32"/>
          <w:szCs w:val="32"/>
          <w:highlight w:val="none"/>
        </w:rPr>
      </w:pPr>
      <w:r>
        <w:rPr>
          <w:rFonts w:hint="eastAsia" w:ascii="仿宋" w:hAnsi="仿宋" w:eastAsia="仿宋" w:cs="仿宋"/>
          <w:b/>
          <w:bCs/>
          <w:color w:val="auto"/>
          <w:kern w:val="0"/>
          <w:sz w:val="32"/>
          <w:szCs w:val="32"/>
          <w:highlight w:val="none"/>
        </w:rPr>
        <w:t>服务期</w:t>
      </w:r>
      <w:r>
        <w:rPr>
          <w:rFonts w:hint="eastAsia" w:ascii="仿宋" w:hAnsi="仿宋" w:eastAsia="仿宋" w:cs="仿宋"/>
          <w:color w:val="auto"/>
          <w:kern w:val="0"/>
          <w:sz w:val="32"/>
          <w:szCs w:val="32"/>
          <w:highlight w:val="none"/>
        </w:rPr>
        <w:t>：</w:t>
      </w:r>
      <w:r>
        <w:rPr>
          <w:rFonts w:hint="eastAsia" w:ascii="仿宋" w:hAnsi="仿宋" w:eastAsia="仿宋" w:cs="仿宋"/>
          <w:b/>
          <w:bCs/>
          <w:color w:val="auto"/>
          <w:kern w:val="0"/>
          <w:sz w:val="32"/>
          <w:szCs w:val="32"/>
          <w:highlight w:val="none"/>
          <w:u w:val="single"/>
          <w:lang w:val="en-US" w:eastAsia="zh-CN"/>
        </w:rPr>
        <w:t>6个月，</w:t>
      </w:r>
      <w:r>
        <w:rPr>
          <w:rFonts w:hint="eastAsia" w:ascii="仿宋" w:hAnsi="仿宋" w:eastAsia="仿宋" w:cs="仿宋"/>
          <w:b/>
          <w:bCs/>
          <w:color w:val="auto"/>
          <w:kern w:val="0"/>
          <w:sz w:val="32"/>
          <w:szCs w:val="32"/>
          <w:highlight w:val="none"/>
          <w:u w:val="single"/>
          <w:lang w:val="en-US" w:eastAsia="zh-CN" w:bidi="ar-SA"/>
        </w:rPr>
        <w:t>服务期限暂定为2026年2月1日至2026年7月31日</w:t>
      </w:r>
      <w:r>
        <w:rPr>
          <w:rFonts w:hint="eastAsia" w:ascii="仿宋" w:hAnsi="仿宋" w:eastAsia="仿宋" w:cs="仿宋"/>
          <w:color w:val="auto"/>
          <w:kern w:val="0"/>
          <w:sz w:val="32"/>
          <w:szCs w:val="32"/>
          <w:highlight w:val="none"/>
          <w:lang w:val="en-US" w:eastAsia="zh-CN" w:bidi="ar-SA"/>
        </w:rPr>
        <w:t>（具体开始时间以甲方书面通知为准）。</w:t>
      </w:r>
    </w:p>
    <w:p w14:paraId="1F56ADF4">
      <w:pPr>
        <w:spacing w:line="50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2、投标人的投标报价不得超过本项目的控制价，否则将被视为无效投标响应。</w:t>
      </w:r>
    </w:p>
    <w:p w14:paraId="42BEAB38">
      <w:pPr>
        <w:spacing w:line="500" w:lineRule="exact"/>
        <w:ind w:firstLine="643" w:firstLineChars="200"/>
        <w:rPr>
          <w:rFonts w:hint="eastAsia" w:ascii="仿宋" w:hAnsi="仿宋" w:eastAsia="仿宋" w:cs="仿宋"/>
          <w:color w:val="auto"/>
          <w:kern w:val="0"/>
          <w:sz w:val="32"/>
          <w:szCs w:val="32"/>
          <w:highlight w:val="none"/>
        </w:rPr>
      </w:pPr>
      <w:r>
        <w:rPr>
          <w:rFonts w:hint="eastAsia" w:ascii="仿宋" w:hAnsi="仿宋" w:eastAsia="仿宋"/>
          <w:b/>
          <w:bCs/>
          <w:color w:val="auto"/>
          <w:sz w:val="32"/>
          <w:szCs w:val="32"/>
          <w:highlight w:val="none"/>
          <w:lang w:val="en-US" w:eastAsia="zh-CN"/>
        </w:rPr>
        <w:t>3、</w:t>
      </w:r>
      <w:r>
        <w:rPr>
          <w:rFonts w:hint="eastAsia" w:ascii="仿宋" w:hAnsi="仿宋" w:eastAsia="仿宋"/>
          <w:b/>
          <w:bCs/>
          <w:color w:val="auto"/>
          <w:sz w:val="32"/>
          <w:szCs w:val="32"/>
          <w:highlight w:val="none"/>
        </w:rPr>
        <w:t>投标文件的正本一份，副本一份，电子版</w:t>
      </w:r>
      <w:r>
        <w:rPr>
          <w:rFonts w:hint="eastAsia" w:ascii="仿宋" w:hAnsi="仿宋" w:eastAsia="仿宋"/>
          <w:b/>
          <w:bCs/>
          <w:color w:val="auto"/>
          <w:sz w:val="32"/>
          <w:szCs w:val="32"/>
          <w:highlight w:val="none"/>
          <w:lang w:val="en-US" w:eastAsia="zh-CN"/>
        </w:rPr>
        <w:t>一份</w:t>
      </w:r>
      <w:r>
        <w:rPr>
          <w:rFonts w:hint="eastAsia" w:ascii="仿宋" w:hAnsi="仿宋" w:eastAsia="仿宋"/>
          <w:b/>
          <w:bCs/>
          <w:color w:val="auto"/>
          <w:sz w:val="32"/>
          <w:szCs w:val="32"/>
          <w:highlight w:val="none"/>
          <w:lang w:eastAsia="zh-CN"/>
        </w:rPr>
        <w:t>（</w:t>
      </w:r>
      <w:r>
        <w:rPr>
          <w:rFonts w:hint="eastAsia" w:ascii="仿宋" w:hAnsi="仿宋" w:eastAsia="仿宋"/>
          <w:b/>
          <w:bCs/>
          <w:color w:val="auto"/>
          <w:sz w:val="32"/>
          <w:szCs w:val="32"/>
          <w:highlight w:val="none"/>
        </w:rPr>
        <w:t>U盘</w:t>
      </w:r>
      <w:r>
        <w:rPr>
          <w:rFonts w:hint="eastAsia" w:ascii="仿宋" w:hAnsi="仿宋" w:eastAsia="仿宋"/>
          <w:b/>
          <w:bCs/>
          <w:color w:val="auto"/>
          <w:sz w:val="32"/>
          <w:szCs w:val="32"/>
          <w:highlight w:val="none"/>
          <w:lang w:val="en-US" w:eastAsia="zh-CN"/>
        </w:rPr>
        <w:t>介质）</w:t>
      </w:r>
      <w:r>
        <w:rPr>
          <w:rFonts w:hint="eastAsia" w:ascii="仿宋" w:hAnsi="仿宋" w:eastAsia="仿宋"/>
          <w:b/>
          <w:bCs/>
          <w:color w:val="auto"/>
          <w:sz w:val="32"/>
          <w:szCs w:val="32"/>
          <w:highlight w:val="none"/>
          <w:lang w:eastAsia="zh-CN"/>
        </w:rPr>
        <w:t>，</w:t>
      </w:r>
      <w:r>
        <w:rPr>
          <w:rFonts w:hint="eastAsia" w:ascii="仿宋" w:hAnsi="仿宋" w:eastAsia="仿宋" w:cs="仿宋"/>
          <w:b/>
          <w:bCs/>
          <w:color w:val="auto"/>
          <w:kern w:val="0"/>
          <w:sz w:val="32"/>
          <w:szCs w:val="32"/>
          <w:highlight w:val="none"/>
        </w:rPr>
        <w:t>密封提交</w:t>
      </w:r>
      <w:r>
        <w:rPr>
          <w:rFonts w:hint="eastAsia" w:ascii="仿宋" w:hAnsi="仿宋" w:eastAsia="仿宋"/>
          <w:b/>
          <w:bCs/>
          <w:color w:val="auto"/>
          <w:sz w:val="32"/>
          <w:szCs w:val="32"/>
          <w:highlight w:val="none"/>
          <w:lang w:eastAsia="zh-CN"/>
        </w:rPr>
        <w:t>。</w:t>
      </w:r>
    </w:p>
    <w:p w14:paraId="5F6451D4">
      <w:pPr>
        <w:spacing w:line="360" w:lineRule="auto"/>
        <w:ind w:firstLine="560" w:firstLineChars="200"/>
        <w:rPr>
          <w:rFonts w:ascii="仿宋" w:hAnsi="仿宋" w:eastAsia="仿宋" w:cs="仿宋"/>
          <w:color w:val="auto"/>
          <w:kern w:val="0"/>
          <w:sz w:val="28"/>
          <w:szCs w:val="28"/>
          <w:highlight w:val="none"/>
        </w:rPr>
      </w:pPr>
    </w:p>
    <w:p w14:paraId="3F6E1039">
      <w:pPr>
        <w:spacing w:line="360" w:lineRule="auto"/>
        <w:ind w:firstLine="560" w:firstLineChars="200"/>
        <w:rPr>
          <w:rFonts w:ascii="仿宋" w:hAnsi="仿宋" w:eastAsia="仿宋" w:cs="仿宋"/>
          <w:color w:val="auto"/>
          <w:kern w:val="0"/>
          <w:sz w:val="28"/>
          <w:szCs w:val="28"/>
          <w:highlight w:val="none"/>
        </w:rPr>
      </w:pPr>
    </w:p>
    <w:p w14:paraId="5A0DDA12">
      <w:pPr>
        <w:pStyle w:val="3"/>
        <w:spacing w:after="120" w:afterLines="50"/>
        <w:jc w:val="center"/>
        <w:rPr>
          <w:rFonts w:ascii="仿宋" w:hAnsi="仿宋" w:eastAsia="仿宋" w:cs="仿宋"/>
          <w:b w:val="0"/>
          <w:bCs w:val="0"/>
          <w:color w:val="auto"/>
          <w:kern w:val="0"/>
          <w:szCs w:val="32"/>
          <w:highlight w:val="none"/>
        </w:rPr>
      </w:pPr>
      <w:r>
        <w:rPr>
          <w:rFonts w:ascii="仿宋" w:hAnsi="仿宋" w:eastAsia="仿宋" w:cs="仿宋"/>
          <w:color w:val="auto"/>
          <w:kern w:val="0"/>
          <w:sz w:val="28"/>
          <w:szCs w:val="28"/>
          <w:highlight w:val="none"/>
        </w:rPr>
        <w:br w:type="page"/>
      </w:r>
      <w:bookmarkStart w:id="35" w:name="_Toc23243"/>
      <w:bookmarkStart w:id="36" w:name="_Toc18824"/>
      <w:bookmarkStart w:id="37" w:name="_Toc3828"/>
      <w:bookmarkStart w:id="38" w:name="_Toc5545"/>
      <w:bookmarkStart w:id="39" w:name="_Toc5252"/>
      <w:bookmarkStart w:id="40" w:name="_Toc29383"/>
      <w:bookmarkStart w:id="41" w:name="_Toc19856"/>
      <w:bookmarkStart w:id="42" w:name="_Toc14010"/>
      <w:bookmarkStart w:id="43" w:name="_Toc1011"/>
      <w:bookmarkStart w:id="44" w:name="_Toc1261"/>
      <w:bookmarkStart w:id="45" w:name="_Toc9816"/>
      <w:bookmarkStart w:id="46" w:name="_Toc19840"/>
      <w:bookmarkStart w:id="47" w:name="_Toc27317"/>
      <w:r>
        <w:rPr>
          <w:rFonts w:hint="eastAsia" w:ascii="仿宋" w:hAnsi="仿宋" w:eastAsia="仿宋" w:cs="仿宋"/>
          <w:color w:val="auto"/>
          <w:kern w:val="0"/>
          <w:szCs w:val="32"/>
          <w:highlight w:val="none"/>
        </w:rPr>
        <w:t>第二章　投标人须知</w:t>
      </w:r>
      <w:bookmarkEnd w:id="35"/>
      <w:bookmarkEnd w:id="36"/>
      <w:bookmarkEnd w:id="37"/>
      <w:bookmarkEnd w:id="38"/>
      <w:bookmarkEnd w:id="39"/>
      <w:bookmarkEnd w:id="40"/>
      <w:bookmarkEnd w:id="41"/>
      <w:bookmarkEnd w:id="42"/>
      <w:bookmarkEnd w:id="43"/>
      <w:bookmarkEnd w:id="44"/>
      <w:bookmarkEnd w:id="45"/>
      <w:bookmarkEnd w:id="46"/>
      <w:bookmarkEnd w:id="47"/>
    </w:p>
    <w:p w14:paraId="18F3D535">
      <w:pPr>
        <w:spacing w:line="500" w:lineRule="exact"/>
        <w:ind w:firstLine="643" w:firstLineChars="200"/>
        <w:jc w:val="center"/>
        <w:rPr>
          <w:rFonts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投标人须知前附表</w:t>
      </w:r>
    </w:p>
    <w:p w14:paraId="2C64569D">
      <w:pPr>
        <w:spacing w:line="500" w:lineRule="exact"/>
        <w:ind w:firstLine="640" w:firstLineChars="200"/>
        <w:rPr>
          <w:rFonts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本须知前附表的内容是与《投标人须知》中条款的内容对应的。如有矛盾，应以本须知前附表为准。</w:t>
      </w:r>
    </w:p>
    <w:tbl>
      <w:tblPr>
        <w:tblStyle w:val="17"/>
        <w:tblW w:w="992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071"/>
      </w:tblGrid>
      <w:tr w14:paraId="2531F8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850" w:type="dxa"/>
            <w:vAlign w:val="center"/>
          </w:tcPr>
          <w:p w14:paraId="62D91650">
            <w:pPr>
              <w:keepNext w:val="0"/>
              <w:keepLines w:val="0"/>
              <w:suppressLineNumbers w:val="0"/>
              <w:spacing w:before="0" w:beforeAutospacing="0" w:after="0" w:afterAutospacing="0" w:line="400" w:lineRule="exact"/>
              <w:ind w:left="0" w:right="0"/>
              <w:jc w:val="center"/>
              <w:rPr>
                <w:rFonts w:hint="default" w:ascii="仿宋" w:hAnsi="仿宋" w:eastAsia="仿宋"/>
                <w:color w:val="auto"/>
                <w:sz w:val="28"/>
                <w:szCs w:val="28"/>
                <w:highlight w:val="none"/>
              </w:rPr>
            </w:pPr>
            <w:r>
              <w:rPr>
                <w:rFonts w:hint="eastAsia" w:ascii="仿宋" w:hAnsi="仿宋" w:eastAsia="仿宋"/>
                <w:color w:val="auto"/>
                <w:sz w:val="28"/>
                <w:szCs w:val="28"/>
                <w:highlight w:val="none"/>
              </w:rPr>
              <w:t>项号</w:t>
            </w:r>
          </w:p>
        </w:tc>
        <w:tc>
          <w:tcPr>
            <w:tcW w:w="9071" w:type="dxa"/>
            <w:vAlign w:val="center"/>
          </w:tcPr>
          <w:p w14:paraId="47F8543B">
            <w:pPr>
              <w:keepNext w:val="0"/>
              <w:keepLines w:val="0"/>
              <w:suppressLineNumbers w:val="0"/>
              <w:spacing w:before="0" w:beforeAutospacing="0" w:after="0" w:afterAutospacing="0" w:line="400" w:lineRule="exact"/>
              <w:ind w:left="0" w:right="0"/>
              <w:jc w:val="center"/>
              <w:rPr>
                <w:rFonts w:hint="default"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编列内容</w:t>
            </w:r>
          </w:p>
        </w:tc>
      </w:tr>
      <w:tr w14:paraId="281FD5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2" w:hRule="atLeast"/>
          <w:jc w:val="center"/>
        </w:trPr>
        <w:tc>
          <w:tcPr>
            <w:tcW w:w="850" w:type="dxa"/>
            <w:vAlign w:val="center"/>
          </w:tcPr>
          <w:p w14:paraId="27679A4B">
            <w:pPr>
              <w:keepNext w:val="0"/>
              <w:keepLines w:val="0"/>
              <w:suppressLineNumbers w:val="0"/>
              <w:spacing w:before="0" w:beforeAutospacing="0" w:after="0" w:afterAutospacing="0" w:line="400" w:lineRule="exact"/>
              <w:ind w:left="0" w:right="0"/>
              <w:jc w:val="center"/>
              <w:rPr>
                <w:rFonts w:hint="default" w:ascii="仿宋" w:hAnsi="仿宋" w:eastAsia="仿宋"/>
                <w:color w:val="auto"/>
                <w:sz w:val="28"/>
                <w:szCs w:val="28"/>
                <w:highlight w:val="none"/>
              </w:rPr>
            </w:pPr>
            <w:r>
              <w:rPr>
                <w:rFonts w:hint="default" w:ascii="仿宋" w:hAnsi="仿宋" w:eastAsia="仿宋"/>
                <w:color w:val="auto"/>
                <w:sz w:val="28"/>
                <w:szCs w:val="28"/>
                <w:highlight w:val="none"/>
              </w:rPr>
              <w:t>1</w:t>
            </w:r>
          </w:p>
        </w:tc>
        <w:tc>
          <w:tcPr>
            <w:tcW w:w="9071" w:type="dxa"/>
            <w:vAlign w:val="center"/>
          </w:tcPr>
          <w:p w14:paraId="7E6F323E">
            <w:pPr>
              <w:keepNext w:val="0"/>
              <w:keepLines w:val="0"/>
              <w:suppressLineNumbers w:val="0"/>
              <w:spacing w:before="0" w:beforeAutospacing="0" w:after="0" w:afterAutospacing="0" w:line="400" w:lineRule="exact"/>
              <w:ind w:left="0" w:right="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项目名称：</w:t>
            </w:r>
            <w:r>
              <w:rPr>
                <w:rFonts w:hint="eastAsia" w:ascii="仿宋" w:hAnsi="仿宋" w:eastAsia="仿宋"/>
                <w:color w:val="auto"/>
                <w:sz w:val="28"/>
                <w:szCs w:val="28"/>
                <w:highlight w:val="none"/>
                <w:lang w:val="en-US" w:eastAsia="zh-CN"/>
              </w:rPr>
              <w:t>成都海上蓉屿</w:t>
            </w:r>
            <w:r>
              <w:rPr>
                <w:rFonts w:hint="default" w:ascii="仿宋" w:hAnsi="仿宋" w:eastAsia="仿宋"/>
                <w:color w:val="auto"/>
                <w:sz w:val="28"/>
                <w:szCs w:val="28"/>
                <w:highlight w:val="none"/>
                <w:lang w:val="en-US" w:eastAsia="zh-CN"/>
              </w:rPr>
              <w:t>项目第三方模拟验收</w:t>
            </w:r>
          </w:p>
          <w:p w14:paraId="344883DC">
            <w:pPr>
              <w:keepNext w:val="0"/>
              <w:keepLines w:val="0"/>
              <w:suppressLineNumbers w:val="0"/>
              <w:spacing w:before="0" w:beforeAutospacing="0" w:after="0" w:afterAutospacing="0" w:line="400" w:lineRule="exact"/>
              <w:ind w:left="0" w:right="0"/>
              <w:rPr>
                <w:rFonts w:hint="default" w:ascii="仿宋" w:hAnsi="仿宋" w:eastAsia="仿宋" w:cs="Times New Roman"/>
                <w:color w:val="auto"/>
                <w:kern w:val="2"/>
                <w:sz w:val="28"/>
                <w:szCs w:val="28"/>
                <w:highlight w:val="none"/>
                <w:lang w:val="en-US" w:eastAsia="zh-CN"/>
              </w:rPr>
            </w:pPr>
            <w:r>
              <w:rPr>
                <w:rFonts w:hint="eastAsia" w:ascii="仿宋" w:hAnsi="仿宋" w:eastAsia="仿宋"/>
                <w:color w:val="auto"/>
                <w:sz w:val="28"/>
                <w:szCs w:val="28"/>
                <w:highlight w:val="none"/>
              </w:rPr>
              <w:t>招标人：</w:t>
            </w:r>
            <w:r>
              <w:rPr>
                <w:rFonts w:hint="eastAsia" w:ascii="仿宋" w:hAnsi="仿宋" w:eastAsia="仿宋" w:cs="Times New Roman"/>
                <w:color w:val="auto"/>
                <w:kern w:val="2"/>
                <w:sz w:val="28"/>
                <w:szCs w:val="28"/>
                <w:highlight w:val="none"/>
                <w:lang w:val="en-US" w:eastAsia="zh-CN"/>
              </w:rPr>
              <w:t>厦门国贸物业服务有限公司</w:t>
            </w:r>
          </w:p>
          <w:p w14:paraId="60BCDDA3">
            <w:pPr>
              <w:keepNext w:val="0"/>
              <w:keepLines w:val="0"/>
              <w:suppressLineNumbers w:val="0"/>
              <w:spacing w:before="0" w:beforeAutospacing="0" w:after="0" w:afterAutospacing="0" w:line="400" w:lineRule="exact"/>
              <w:ind w:left="0" w:right="0"/>
              <w:rPr>
                <w:rFonts w:hint="default" w:ascii="仿宋" w:hAnsi="仿宋" w:eastAsia="仿宋"/>
                <w:color w:val="auto"/>
                <w:sz w:val="28"/>
                <w:szCs w:val="28"/>
                <w:highlight w:val="none"/>
              </w:rPr>
            </w:pPr>
            <w:r>
              <w:rPr>
                <w:rFonts w:hint="eastAsia" w:ascii="仿宋" w:hAnsi="仿宋" w:eastAsia="仿宋"/>
                <w:color w:val="auto"/>
                <w:sz w:val="28"/>
                <w:szCs w:val="28"/>
                <w:highlight w:val="none"/>
              </w:rPr>
              <w:t>项目内容：见“招标项目一览表”</w:t>
            </w:r>
          </w:p>
          <w:p w14:paraId="0D0CCB59">
            <w:pPr>
              <w:keepNext w:val="0"/>
              <w:keepLines w:val="0"/>
              <w:suppressLineNumbers w:val="0"/>
              <w:spacing w:before="0" w:beforeAutospacing="0" w:after="0" w:afterAutospacing="0" w:line="400" w:lineRule="exact"/>
              <w:ind w:left="0" w:right="0"/>
              <w:rPr>
                <w:rFonts w:hint="default" w:ascii="仿宋" w:hAnsi="仿宋" w:eastAsia="仿宋"/>
                <w:color w:val="auto"/>
                <w:sz w:val="28"/>
                <w:szCs w:val="28"/>
                <w:highlight w:val="none"/>
                <w:u w:val="single"/>
                <w:lang w:val="en-US" w:eastAsia="zh-CN"/>
              </w:rPr>
            </w:pPr>
            <w:r>
              <w:rPr>
                <w:rFonts w:hint="eastAsia" w:ascii="仿宋" w:hAnsi="仿宋" w:eastAsia="仿宋"/>
                <w:color w:val="auto"/>
                <w:sz w:val="28"/>
                <w:szCs w:val="28"/>
                <w:highlight w:val="none"/>
              </w:rPr>
              <w:t>项目编号：</w:t>
            </w:r>
            <w:r>
              <w:rPr>
                <w:rFonts w:hint="eastAsia" w:ascii="仿宋" w:hAnsi="仿宋" w:eastAsia="仿宋"/>
                <w:color w:val="auto"/>
                <w:sz w:val="28"/>
                <w:szCs w:val="28"/>
                <w:highlight w:val="none"/>
                <w:lang w:val="en-US" w:eastAsia="zh-CN"/>
              </w:rPr>
              <w:t>GMWY-2026-01</w:t>
            </w:r>
          </w:p>
        </w:tc>
      </w:tr>
      <w:tr w14:paraId="552646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850" w:type="dxa"/>
            <w:vAlign w:val="center"/>
          </w:tcPr>
          <w:p w14:paraId="5C98263C">
            <w:pPr>
              <w:keepNext w:val="0"/>
              <w:keepLines w:val="0"/>
              <w:suppressLineNumbers w:val="0"/>
              <w:spacing w:before="0" w:beforeAutospacing="0" w:after="0" w:afterAutospacing="0" w:line="400" w:lineRule="exact"/>
              <w:ind w:left="0" w:right="0"/>
              <w:jc w:val="center"/>
              <w:rPr>
                <w:rFonts w:hint="default" w:ascii="仿宋" w:hAnsi="仿宋" w:eastAsia="仿宋"/>
                <w:color w:val="auto"/>
                <w:sz w:val="28"/>
                <w:szCs w:val="28"/>
                <w:highlight w:val="none"/>
              </w:rPr>
            </w:pPr>
            <w:r>
              <w:rPr>
                <w:rFonts w:hint="default" w:ascii="仿宋" w:hAnsi="仿宋" w:eastAsia="仿宋"/>
                <w:color w:val="auto"/>
                <w:sz w:val="28"/>
                <w:szCs w:val="28"/>
                <w:highlight w:val="none"/>
              </w:rPr>
              <w:t>2</w:t>
            </w:r>
          </w:p>
        </w:tc>
        <w:tc>
          <w:tcPr>
            <w:tcW w:w="9071" w:type="dxa"/>
            <w:vAlign w:val="center"/>
          </w:tcPr>
          <w:p w14:paraId="5392A9DB">
            <w:pPr>
              <w:keepNext w:val="0"/>
              <w:keepLines w:val="0"/>
              <w:suppressLineNumbers w:val="0"/>
              <w:tabs>
                <w:tab w:val="left" w:pos="-1260"/>
                <w:tab w:val="left" w:pos="10260"/>
              </w:tabs>
              <w:spacing w:before="0" w:beforeAutospacing="0" w:after="0" w:afterAutospacing="0" w:line="400" w:lineRule="exact"/>
              <w:ind w:left="0" w:right="0"/>
              <w:rPr>
                <w:rFonts w:hint="default" w:ascii="仿宋" w:hAnsi="仿宋" w:eastAsia="仿宋"/>
                <w:color w:val="auto"/>
                <w:spacing w:val="-4"/>
                <w:sz w:val="28"/>
                <w:szCs w:val="28"/>
                <w:highlight w:val="none"/>
              </w:rPr>
            </w:pPr>
            <w:r>
              <w:rPr>
                <w:rFonts w:hint="eastAsia" w:ascii="仿宋" w:hAnsi="仿宋" w:eastAsia="仿宋"/>
                <w:color w:val="auto"/>
                <w:sz w:val="28"/>
                <w:szCs w:val="28"/>
                <w:highlight w:val="none"/>
              </w:rPr>
              <w:t>资格标准：</w:t>
            </w:r>
            <w:r>
              <w:rPr>
                <w:rFonts w:hint="eastAsia" w:ascii="仿宋" w:hAnsi="仿宋" w:eastAsia="仿宋"/>
                <w:color w:val="auto"/>
                <w:spacing w:val="-4"/>
                <w:sz w:val="28"/>
                <w:szCs w:val="28"/>
                <w:highlight w:val="none"/>
              </w:rPr>
              <w:t>详细见</w:t>
            </w:r>
            <w:r>
              <w:rPr>
                <w:rFonts w:hint="eastAsia" w:ascii="仿宋" w:hAnsi="仿宋" w:eastAsia="仿宋" w:cs="Arial"/>
                <w:color w:val="auto"/>
                <w:sz w:val="28"/>
                <w:szCs w:val="28"/>
                <w:highlight w:val="none"/>
              </w:rPr>
              <w:t xml:space="preserve"> “投标资格要求”</w:t>
            </w:r>
          </w:p>
        </w:tc>
      </w:tr>
      <w:tr w14:paraId="5D45DF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7" w:hRule="atLeast"/>
          <w:jc w:val="center"/>
        </w:trPr>
        <w:tc>
          <w:tcPr>
            <w:tcW w:w="850" w:type="dxa"/>
            <w:vAlign w:val="center"/>
          </w:tcPr>
          <w:p w14:paraId="44F7D286">
            <w:pPr>
              <w:keepNext w:val="0"/>
              <w:keepLines w:val="0"/>
              <w:suppressLineNumbers w:val="0"/>
              <w:spacing w:before="0" w:beforeAutospacing="0" w:after="0" w:afterAutospacing="0" w:line="400" w:lineRule="exact"/>
              <w:ind w:left="0" w:right="0"/>
              <w:jc w:val="center"/>
              <w:rPr>
                <w:rFonts w:hint="default" w:ascii="仿宋" w:hAnsi="仿宋" w:eastAsia="仿宋"/>
                <w:color w:val="auto"/>
                <w:sz w:val="28"/>
                <w:szCs w:val="28"/>
                <w:highlight w:val="none"/>
              </w:rPr>
            </w:pPr>
            <w:r>
              <w:rPr>
                <w:rFonts w:hint="default" w:ascii="仿宋" w:hAnsi="仿宋" w:eastAsia="仿宋"/>
                <w:color w:val="auto"/>
                <w:sz w:val="28"/>
                <w:szCs w:val="28"/>
                <w:highlight w:val="none"/>
              </w:rPr>
              <w:t>3</w:t>
            </w:r>
          </w:p>
        </w:tc>
        <w:tc>
          <w:tcPr>
            <w:tcW w:w="9071" w:type="dxa"/>
            <w:vAlign w:val="center"/>
          </w:tcPr>
          <w:p w14:paraId="6E508A1C">
            <w:pPr>
              <w:keepNext w:val="0"/>
              <w:keepLines w:val="0"/>
              <w:suppressLineNumbers w:val="0"/>
              <w:spacing w:before="0" w:beforeAutospacing="0" w:after="0" w:afterAutospacing="0" w:line="400" w:lineRule="exact"/>
              <w:ind w:left="0" w:right="0"/>
              <w:rPr>
                <w:rFonts w:hint="default" w:ascii="仿宋" w:hAnsi="仿宋" w:eastAsia="仿宋"/>
                <w:color w:val="auto"/>
                <w:sz w:val="28"/>
                <w:szCs w:val="28"/>
                <w:highlight w:val="none"/>
              </w:rPr>
            </w:pPr>
            <w:r>
              <w:rPr>
                <w:rFonts w:hint="eastAsia" w:ascii="仿宋" w:hAnsi="仿宋" w:eastAsia="仿宋"/>
                <w:color w:val="auto"/>
                <w:sz w:val="28"/>
                <w:szCs w:val="28"/>
                <w:highlight w:val="none"/>
              </w:rPr>
              <w:t>投标有效期：</w:t>
            </w:r>
            <w:r>
              <w:rPr>
                <w:rFonts w:hint="eastAsia" w:ascii="仿宋" w:hAnsi="仿宋" w:eastAsia="仿宋" w:cs="宋体"/>
                <w:color w:val="auto"/>
                <w:kern w:val="0"/>
                <w:sz w:val="28"/>
                <w:szCs w:val="28"/>
                <w:highlight w:val="none"/>
              </w:rPr>
              <w:t>投标截止期结束后90日历日。</w:t>
            </w:r>
            <w:r>
              <w:rPr>
                <w:rFonts w:hint="eastAsia" w:ascii="仿宋" w:hAnsi="仿宋" w:eastAsia="仿宋" w:cs="宋体"/>
                <w:color w:val="auto"/>
                <w:kern w:val="0"/>
                <w:sz w:val="28"/>
                <w:szCs w:val="28"/>
                <w:highlight w:val="none"/>
                <w:lang w:val="en-US" w:eastAsia="zh-CN"/>
              </w:rPr>
              <w:t>投标</w:t>
            </w:r>
            <w:r>
              <w:rPr>
                <w:rFonts w:hint="eastAsia" w:ascii="仿宋" w:hAnsi="仿宋" w:eastAsia="仿宋" w:cs="宋体"/>
                <w:color w:val="auto"/>
                <w:kern w:val="0"/>
                <w:sz w:val="28"/>
                <w:szCs w:val="28"/>
                <w:highlight w:val="none"/>
              </w:rPr>
              <w:t>有效期不足</w:t>
            </w:r>
            <w:r>
              <w:rPr>
                <w:rFonts w:hint="eastAsia" w:ascii="仿宋" w:hAnsi="仿宋" w:eastAsia="仿宋" w:cs="宋体"/>
                <w:color w:val="auto"/>
                <w:kern w:val="0"/>
                <w:sz w:val="28"/>
                <w:szCs w:val="28"/>
                <w:highlight w:val="none"/>
                <w:lang w:val="en-US" w:eastAsia="zh-CN"/>
              </w:rPr>
              <w:t>的，</w:t>
            </w:r>
            <w:r>
              <w:rPr>
                <w:rFonts w:hint="eastAsia" w:ascii="仿宋" w:hAnsi="仿宋" w:eastAsia="仿宋" w:cs="宋体"/>
                <w:color w:val="auto"/>
                <w:kern w:val="0"/>
                <w:sz w:val="28"/>
                <w:szCs w:val="28"/>
                <w:highlight w:val="none"/>
              </w:rPr>
              <w:t>将导致其投标</w:t>
            </w:r>
            <w:r>
              <w:rPr>
                <w:rFonts w:hint="eastAsia" w:ascii="仿宋" w:hAnsi="仿宋" w:eastAsia="仿宋" w:cs="宋体"/>
                <w:color w:val="auto"/>
                <w:kern w:val="0"/>
                <w:sz w:val="28"/>
                <w:szCs w:val="28"/>
                <w:highlight w:val="none"/>
                <w:lang w:val="en-US" w:eastAsia="zh-CN"/>
              </w:rPr>
              <w:t>无效</w:t>
            </w:r>
            <w:r>
              <w:rPr>
                <w:rFonts w:hint="eastAsia" w:ascii="仿宋" w:hAnsi="仿宋" w:eastAsia="仿宋" w:cs="宋体"/>
                <w:color w:val="auto"/>
                <w:kern w:val="0"/>
                <w:sz w:val="28"/>
                <w:szCs w:val="28"/>
                <w:highlight w:val="none"/>
              </w:rPr>
              <w:t>。</w:t>
            </w:r>
          </w:p>
        </w:tc>
      </w:tr>
      <w:tr w14:paraId="63BCAB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9" w:hRule="atLeast"/>
          <w:jc w:val="center"/>
        </w:trPr>
        <w:tc>
          <w:tcPr>
            <w:tcW w:w="850" w:type="dxa"/>
            <w:vAlign w:val="center"/>
          </w:tcPr>
          <w:p w14:paraId="72797B6B">
            <w:pPr>
              <w:keepNext w:val="0"/>
              <w:keepLines w:val="0"/>
              <w:suppressLineNumbers w:val="0"/>
              <w:spacing w:before="0" w:beforeAutospacing="0" w:after="0" w:afterAutospacing="0" w:line="400" w:lineRule="exact"/>
              <w:ind w:left="0" w:right="0"/>
              <w:jc w:val="center"/>
              <w:rPr>
                <w:rFonts w:hint="default" w:ascii="仿宋" w:hAnsi="仿宋" w:eastAsia="仿宋"/>
                <w:color w:val="auto"/>
                <w:sz w:val="28"/>
                <w:szCs w:val="28"/>
                <w:highlight w:val="none"/>
              </w:rPr>
            </w:pPr>
            <w:r>
              <w:rPr>
                <w:rFonts w:hint="default" w:ascii="仿宋" w:hAnsi="仿宋" w:eastAsia="仿宋"/>
                <w:color w:val="auto"/>
                <w:sz w:val="28"/>
                <w:szCs w:val="28"/>
                <w:highlight w:val="none"/>
              </w:rPr>
              <w:t>4</w:t>
            </w:r>
          </w:p>
        </w:tc>
        <w:tc>
          <w:tcPr>
            <w:tcW w:w="9071" w:type="dxa"/>
            <w:vAlign w:val="center"/>
          </w:tcPr>
          <w:p w14:paraId="1B62DAE9">
            <w:pPr>
              <w:keepNext w:val="0"/>
              <w:keepLines w:val="0"/>
              <w:suppressLineNumbers w:val="0"/>
              <w:spacing w:before="0" w:beforeAutospacing="0" w:after="0" w:afterAutospacing="0" w:line="400" w:lineRule="exact"/>
              <w:ind w:left="0" w:right="0"/>
              <w:rPr>
                <w:rFonts w:hint="default" w:ascii="仿宋" w:hAnsi="仿宋" w:eastAsia="仿宋"/>
                <w:color w:val="auto"/>
                <w:sz w:val="28"/>
                <w:szCs w:val="28"/>
                <w:highlight w:val="none"/>
              </w:rPr>
            </w:pPr>
            <w:r>
              <w:rPr>
                <w:rFonts w:hint="eastAsia" w:ascii="仿宋" w:hAnsi="仿宋" w:eastAsia="仿宋"/>
                <w:color w:val="auto"/>
                <w:sz w:val="28"/>
                <w:szCs w:val="28"/>
                <w:highlight w:val="none"/>
              </w:rPr>
              <w:t>投标文件递交地址：</w:t>
            </w:r>
            <w:r>
              <w:rPr>
                <w:rFonts w:hint="eastAsia" w:ascii="仿宋" w:hAnsi="仿宋" w:eastAsia="仿宋"/>
                <w:color w:val="auto"/>
                <w:sz w:val="28"/>
                <w:szCs w:val="28"/>
                <w:highlight w:val="none"/>
                <w:u w:val="single"/>
              </w:rPr>
              <w:t xml:space="preserve">厦门市思明区体育路41号顺承大厦6楼 </w:t>
            </w:r>
          </w:p>
          <w:p w14:paraId="3864A736">
            <w:pPr>
              <w:keepNext w:val="0"/>
              <w:keepLines w:val="0"/>
              <w:suppressLineNumbers w:val="0"/>
              <w:spacing w:before="0" w:beforeAutospacing="0" w:after="0" w:afterAutospacing="0" w:line="400" w:lineRule="exact"/>
              <w:ind w:left="0" w:right="0"/>
              <w:rPr>
                <w:rFonts w:hint="default" w:ascii="仿宋" w:hAnsi="仿宋" w:eastAsia="仿宋"/>
                <w:color w:val="auto"/>
                <w:sz w:val="28"/>
                <w:szCs w:val="28"/>
                <w:highlight w:val="none"/>
              </w:rPr>
            </w:pPr>
            <w:r>
              <w:rPr>
                <w:rFonts w:hint="eastAsia" w:ascii="仿宋" w:hAnsi="仿宋" w:eastAsia="仿宋"/>
                <w:color w:val="auto"/>
                <w:sz w:val="28"/>
                <w:szCs w:val="28"/>
                <w:highlight w:val="none"/>
              </w:rPr>
              <w:t xml:space="preserve">投标截止时间：见“第一章 </w:t>
            </w:r>
            <w:r>
              <w:rPr>
                <w:rFonts w:hint="eastAsia" w:ascii="仿宋" w:hAnsi="仿宋" w:eastAsia="仿宋"/>
                <w:color w:val="auto"/>
                <w:sz w:val="28"/>
                <w:szCs w:val="28"/>
                <w:highlight w:val="none"/>
                <w:lang w:val="en-US" w:eastAsia="zh-CN"/>
              </w:rPr>
              <w:t>招标公告</w:t>
            </w:r>
            <w:r>
              <w:rPr>
                <w:rFonts w:hint="eastAsia" w:ascii="仿宋" w:hAnsi="仿宋" w:eastAsia="仿宋"/>
                <w:color w:val="auto"/>
                <w:sz w:val="28"/>
                <w:szCs w:val="28"/>
                <w:highlight w:val="none"/>
              </w:rPr>
              <w:t>”</w:t>
            </w:r>
          </w:p>
        </w:tc>
      </w:tr>
      <w:tr w14:paraId="621936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7" w:hRule="atLeast"/>
          <w:jc w:val="center"/>
        </w:trPr>
        <w:tc>
          <w:tcPr>
            <w:tcW w:w="850" w:type="dxa"/>
            <w:vAlign w:val="center"/>
          </w:tcPr>
          <w:p w14:paraId="3A5C4CDF">
            <w:pPr>
              <w:keepNext w:val="0"/>
              <w:keepLines w:val="0"/>
              <w:suppressLineNumbers w:val="0"/>
              <w:spacing w:before="0" w:beforeAutospacing="0" w:after="0" w:afterAutospacing="0" w:line="400" w:lineRule="exact"/>
              <w:ind w:left="0" w:right="0"/>
              <w:jc w:val="center"/>
              <w:rPr>
                <w:rFonts w:hint="default"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5</w:t>
            </w:r>
          </w:p>
        </w:tc>
        <w:tc>
          <w:tcPr>
            <w:tcW w:w="9071" w:type="dxa"/>
            <w:vAlign w:val="center"/>
          </w:tcPr>
          <w:p w14:paraId="735621DC">
            <w:pPr>
              <w:keepNext w:val="0"/>
              <w:keepLines w:val="0"/>
              <w:suppressLineNumbers w:val="0"/>
              <w:spacing w:before="0" w:beforeAutospacing="0" w:after="0" w:afterAutospacing="0" w:line="400" w:lineRule="exact"/>
              <w:ind w:left="0" w:right="0"/>
              <w:rPr>
                <w:rFonts w:hint="default" w:ascii="仿宋" w:hAnsi="仿宋" w:eastAsia="仿宋"/>
                <w:b/>
                <w:color w:val="auto"/>
                <w:sz w:val="28"/>
                <w:szCs w:val="28"/>
              </w:rPr>
            </w:pPr>
            <w:r>
              <w:rPr>
                <w:rFonts w:hint="eastAsia" w:ascii="仿宋" w:hAnsi="仿宋" w:eastAsia="仿宋"/>
                <w:color w:val="auto"/>
                <w:sz w:val="28"/>
                <w:szCs w:val="28"/>
              </w:rPr>
              <w:t>★投标保证金：</w:t>
            </w:r>
            <w:r>
              <w:rPr>
                <w:rFonts w:hint="eastAsia" w:ascii="仿宋" w:hAnsi="仿宋" w:eastAsia="仿宋"/>
                <w:b/>
                <w:color w:val="auto"/>
                <w:sz w:val="28"/>
                <w:szCs w:val="28"/>
              </w:rPr>
              <w:t>人民币</w:t>
            </w:r>
            <w:r>
              <w:rPr>
                <w:rFonts w:hint="eastAsia" w:ascii="仿宋" w:hAnsi="仿宋" w:eastAsia="仿宋"/>
                <w:b/>
                <w:color w:val="auto"/>
                <w:sz w:val="28"/>
                <w:szCs w:val="28"/>
                <w:lang w:val="en-US" w:eastAsia="zh-CN"/>
              </w:rPr>
              <w:t>5000</w:t>
            </w:r>
            <w:r>
              <w:rPr>
                <w:rFonts w:hint="eastAsia" w:ascii="仿宋" w:hAnsi="仿宋" w:eastAsia="仿宋"/>
                <w:b/>
                <w:color w:val="auto"/>
                <w:sz w:val="28"/>
                <w:szCs w:val="28"/>
              </w:rPr>
              <w:t>元整。</w:t>
            </w:r>
          </w:p>
          <w:p w14:paraId="3DE6E80B">
            <w:pPr>
              <w:keepNext w:val="0"/>
              <w:keepLines w:val="0"/>
              <w:suppressLineNumbers w:val="0"/>
              <w:spacing w:before="0" w:beforeAutospacing="0" w:after="0" w:afterAutospacing="0" w:line="400" w:lineRule="exact"/>
              <w:ind w:left="0" w:right="0"/>
              <w:rPr>
                <w:rFonts w:hint="default" w:ascii="仿宋" w:hAnsi="仿宋" w:eastAsia="仿宋"/>
                <w:b/>
                <w:color w:val="auto"/>
                <w:sz w:val="28"/>
                <w:szCs w:val="28"/>
              </w:rPr>
            </w:pPr>
            <w:r>
              <w:rPr>
                <w:rFonts w:hint="eastAsia" w:ascii="仿宋" w:hAnsi="仿宋" w:eastAsia="仿宋"/>
                <w:color w:val="auto"/>
                <w:sz w:val="28"/>
                <w:szCs w:val="28"/>
              </w:rPr>
              <w:t>1、投标保证金以转账、电汇等形式提交，必须在投标截止时间前到达指定账户，不收取现金、现金支票，不接受任何个人名义的转账，否则作未提交投标保证金处理。</w:t>
            </w:r>
            <w:r>
              <w:rPr>
                <w:rFonts w:hint="eastAsia" w:ascii="仿宋" w:hAnsi="仿宋" w:eastAsia="仿宋"/>
                <w:b/>
                <w:color w:val="auto"/>
                <w:sz w:val="28"/>
                <w:szCs w:val="28"/>
              </w:rPr>
              <w:t>投标文件中应体现投标保证金的缴交凭证。</w:t>
            </w:r>
          </w:p>
          <w:p w14:paraId="4116203F">
            <w:pPr>
              <w:keepNext w:val="0"/>
              <w:keepLines w:val="0"/>
              <w:suppressLineNumbers w:val="0"/>
              <w:spacing w:before="0" w:beforeAutospacing="0" w:after="0" w:afterAutospacing="0" w:line="400" w:lineRule="exact"/>
              <w:ind w:left="0" w:right="0"/>
              <w:rPr>
                <w:rFonts w:hint="eastAsia" w:ascii="仿宋" w:hAnsi="仿宋" w:eastAsia="仿宋"/>
                <w:color w:val="auto"/>
                <w:sz w:val="28"/>
                <w:szCs w:val="28"/>
              </w:rPr>
            </w:pPr>
            <w:r>
              <w:rPr>
                <w:rFonts w:hint="eastAsia" w:ascii="仿宋" w:hAnsi="仿宋" w:eastAsia="仿宋"/>
                <w:color w:val="auto"/>
                <w:sz w:val="28"/>
                <w:szCs w:val="28"/>
                <w:lang w:val="en-US" w:eastAsia="zh-CN"/>
              </w:rPr>
              <w:t>2、</w:t>
            </w:r>
            <w:r>
              <w:rPr>
                <w:rFonts w:hint="eastAsia" w:ascii="仿宋" w:hAnsi="仿宋" w:eastAsia="仿宋"/>
                <w:color w:val="auto"/>
                <w:sz w:val="28"/>
                <w:szCs w:val="28"/>
              </w:rPr>
              <w:t>投标保证金金额为“0”的，视为不要求提交投标保证金。</w:t>
            </w:r>
          </w:p>
          <w:p w14:paraId="4EF15FE8">
            <w:pPr>
              <w:keepNext w:val="0"/>
              <w:keepLines w:val="0"/>
              <w:suppressLineNumbers w:val="0"/>
              <w:spacing w:before="0" w:beforeAutospacing="0" w:after="0" w:afterAutospacing="0" w:line="400" w:lineRule="exact"/>
              <w:ind w:left="0" w:right="0"/>
              <w:rPr>
                <w:rFonts w:hint="default" w:ascii="仿宋" w:hAnsi="仿宋" w:eastAsia="仿宋"/>
                <w:color w:val="auto"/>
                <w:sz w:val="28"/>
                <w:szCs w:val="28"/>
              </w:rPr>
            </w:pPr>
            <w:r>
              <w:rPr>
                <w:rFonts w:hint="eastAsia" w:ascii="仿宋" w:hAnsi="仿宋" w:eastAsia="仿宋"/>
                <w:color w:val="auto"/>
                <w:sz w:val="28"/>
                <w:szCs w:val="28"/>
                <w:lang w:val="en-US" w:eastAsia="zh-CN"/>
              </w:rPr>
              <w:t>3</w:t>
            </w:r>
            <w:r>
              <w:rPr>
                <w:rFonts w:hint="eastAsia" w:ascii="仿宋" w:hAnsi="仿宋" w:eastAsia="仿宋"/>
                <w:color w:val="auto"/>
                <w:sz w:val="28"/>
                <w:szCs w:val="28"/>
              </w:rPr>
              <w:t>、</w:t>
            </w:r>
            <w:r>
              <w:rPr>
                <w:rFonts w:hint="eastAsia" w:ascii="仿宋" w:hAnsi="仿宋" w:eastAsia="仿宋"/>
                <w:color w:val="auto"/>
                <w:sz w:val="28"/>
                <w:szCs w:val="28"/>
                <w:lang w:val="en-US" w:eastAsia="zh-CN"/>
              </w:rPr>
              <w:t>投标</w:t>
            </w:r>
            <w:r>
              <w:rPr>
                <w:rFonts w:hint="eastAsia" w:ascii="仿宋" w:hAnsi="仿宋" w:eastAsia="仿宋"/>
                <w:color w:val="auto"/>
                <w:sz w:val="28"/>
                <w:szCs w:val="28"/>
              </w:rPr>
              <w:t>保证金的退还：</w:t>
            </w:r>
          </w:p>
          <w:p w14:paraId="7548984F">
            <w:pPr>
              <w:keepNext w:val="0"/>
              <w:keepLines w:val="0"/>
              <w:suppressLineNumbers w:val="0"/>
              <w:spacing w:before="0" w:beforeAutospacing="0" w:after="0" w:afterAutospacing="0" w:line="400" w:lineRule="exact"/>
              <w:ind w:left="0" w:right="0"/>
              <w:rPr>
                <w:rFonts w:hint="default" w:ascii="仿宋" w:hAnsi="仿宋" w:eastAsia="仿宋"/>
                <w:color w:val="auto"/>
                <w:sz w:val="28"/>
                <w:szCs w:val="28"/>
                <w:highlight w:val="none"/>
              </w:rPr>
            </w:pPr>
            <w:r>
              <w:rPr>
                <w:rFonts w:hint="eastAsia" w:ascii="仿宋" w:hAnsi="仿宋" w:eastAsia="仿宋"/>
                <w:color w:val="auto"/>
                <w:sz w:val="28"/>
                <w:szCs w:val="28"/>
              </w:rPr>
              <w:t>招标人将在《中标通知书》发出之日起20个工作日内予以原额无息退还未中标人的投标保证金。</w:t>
            </w:r>
          </w:p>
        </w:tc>
      </w:tr>
      <w:tr w14:paraId="10C397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7" w:hRule="atLeast"/>
          <w:jc w:val="center"/>
        </w:trPr>
        <w:tc>
          <w:tcPr>
            <w:tcW w:w="850" w:type="dxa"/>
            <w:vAlign w:val="center"/>
          </w:tcPr>
          <w:p w14:paraId="030D76DB">
            <w:pPr>
              <w:keepNext w:val="0"/>
              <w:keepLines w:val="0"/>
              <w:suppressLineNumbers w:val="0"/>
              <w:spacing w:before="0" w:beforeAutospacing="0" w:after="0" w:afterAutospacing="0" w:line="400" w:lineRule="exact"/>
              <w:ind w:left="0" w:right="0"/>
              <w:jc w:val="center"/>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6</w:t>
            </w:r>
          </w:p>
        </w:tc>
        <w:tc>
          <w:tcPr>
            <w:tcW w:w="9071" w:type="dxa"/>
            <w:vAlign w:val="center"/>
          </w:tcPr>
          <w:p w14:paraId="1F43A2C0">
            <w:pPr>
              <w:keepNext w:val="0"/>
              <w:keepLines w:val="0"/>
              <w:suppressLineNumbers w:val="0"/>
              <w:spacing w:before="0" w:beforeAutospacing="0" w:after="0" w:afterAutospacing="0" w:line="400" w:lineRule="exact"/>
              <w:ind w:left="0" w:right="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中标供应商在签订合同前，应向招标人缴纳</w:t>
            </w:r>
            <w:r>
              <w:rPr>
                <w:rFonts w:hint="eastAsia" w:ascii="仿宋" w:hAnsi="仿宋" w:eastAsia="仿宋"/>
                <w:color w:val="auto"/>
                <w:sz w:val="28"/>
                <w:szCs w:val="28"/>
                <w:highlight w:val="none"/>
                <w:lang w:val="en-US" w:eastAsia="zh-CN"/>
              </w:rPr>
              <w:t>5000</w:t>
            </w:r>
            <w:r>
              <w:rPr>
                <w:rFonts w:hint="eastAsia" w:ascii="仿宋" w:hAnsi="仿宋" w:eastAsia="仿宋"/>
                <w:color w:val="auto"/>
                <w:sz w:val="28"/>
                <w:szCs w:val="28"/>
                <w:highlight w:val="none"/>
              </w:rPr>
              <w:t>元履约保证金。</w:t>
            </w:r>
          </w:p>
          <w:p w14:paraId="33D81DF8">
            <w:pPr>
              <w:keepNext w:val="0"/>
              <w:keepLines w:val="0"/>
              <w:suppressLineNumbers w:val="0"/>
              <w:spacing w:before="0" w:beforeAutospacing="0" w:after="0" w:afterAutospacing="0" w:line="400" w:lineRule="exact"/>
              <w:ind w:left="0" w:right="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履约保证金数额：</w:t>
            </w:r>
            <w:r>
              <w:rPr>
                <w:rFonts w:hint="eastAsia" w:ascii="仿宋" w:hAnsi="仿宋" w:eastAsia="仿宋"/>
                <w:color w:val="auto"/>
                <w:sz w:val="28"/>
                <w:szCs w:val="28"/>
                <w:highlight w:val="none"/>
                <w:lang w:val="en-US" w:eastAsia="zh-CN"/>
              </w:rPr>
              <w:t>5000</w:t>
            </w:r>
            <w:r>
              <w:rPr>
                <w:rFonts w:hint="eastAsia" w:ascii="仿宋" w:hAnsi="仿宋" w:eastAsia="仿宋"/>
                <w:color w:val="auto"/>
                <w:sz w:val="28"/>
                <w:szCs w:val="28"/>
                <w:highlight w:val="none"/>
              </w:rPr>
              <w:t>元（指人民币，下同）。</w:t>
            </w:r>
          </w:p>
          <w:p w14:paraId="5EC1A6A1">
            <w:pPr>
              <w:keepNext w:val="0"/>
              <w:keepLines w:val="0"/>
              <w:suppressLineNumbers w:val="0"/>
              <w:spacing w:before="0" w:beforeAutospacing="0" w:after="0" w:afterAutospacing="0" w:line="400" w:lineRule="exact"/>
              <w:ind w:left="0" w:right="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履约保证金形式：转账。</w:t>
            </w:r>
          </w:p>
          <w:p w14:paraId="5958A56D">
            <w:pPr>
              <w:keepNext w:val="0"/>
              <w:keepLines w:val="0"/>
              <w:suppressLineNumbers w:val="0"/>
              <w:spacing w:before="0" w:beforeAutospacing="0" w:after="0" w:afterAutospacing="0" w:line="400" w:lineRule="exact"/>
              <w:ind w:left="0" w:right="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中标人在收到中标通知书后签订合同</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原投标保证金直接作为合同履约保证金。</w:t>
            </w:r>
            <w:r>
              <w:rPr>
                <w:rFonts w:hint="eastAsia" w:ascii="仿宋" w:hAnsi="仿宋" w:eastAsia="仿宋"/>
                <w:color w:val="auto"/>
                <w:sz w:val="28"/>
                <w:szCs w:val="28"/>
                <w:highlight w:val="none"/>
              </w:rPr>
              <w:t>履约保证金在双方合同终止、交接清楚</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质保期（或保修期）结束</w:t>
            </w:r>
            <w:r>
              <w:rPr>
                <w:rFonts w:hint="eastAsia" w:ascii="仿宋" w:hAnsi="仿宋" w:eastAsia="仿宋"/>
                <w:color w:val="auto"/>
                <w:sz w:val="28"/>
                <w:szCs w:val="28"/>
                <w:highlight w:val="none"/>
              </w:rPr>
              <w:t>和债权债务等关系理顺后30日历天内无息返还。</w:t>
            </w:r>
          </w:p>
          <w:p w14:paraId="1DA9153D">
            <w:pPr>
              <w:keepNext w:val="0"/>
              <w:keepLines w:val="0"/>
              <w:suppressLineNumbers w:val="0"/>
              <w:spacing w:before="0" w:beforeAutospacing="0" w:after="0" w:afterAutospacing="0" w:line="400" w:lineRule="exact"/>
              <w:ind w:left="0" w:right="0"/>
              <w:rPr>
                <w:rFonts w:hint="eastAsia" w:ascii="宋体" w:hAnsi="宋体"/>
                <w:color w:val="auto"/>
                <w:sz w:val="28"/>
                <w:szCs w:val="28"/>
              </w:rPr>
            </w:pPr>
            <w:r>
              <w:rPr>
                <w:rFonts w:hint="eastAsia" w:ascii="仿宋" w:hAnsi="仿宋" w:eastAsia="仿宋"/>
                <w:color w:val="auto"/>
                <w:sz w:val="28"/>
                <w:szCs w:val="28"/>
                <w:highlight w:val="none"/>
              </w:rPr>
              <w:t>4</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 xml:space="preserve">中标人如在服务期限内不能完成招投标文件和合同约定，招标人有权解除合同，履约保证金不予退还。 </w:t>
            </w:r>
          </w:p>
        </w:tc>
      </w:tr>
      <w:tr w14:paraId="0CE015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1" w:hRule="atLeast"/>
          <w:jc w:val="center"/>
        </w:trPr>
        <w:tc>
          <w:tcPr>
            <w:tcW w:w="850" w:type="dxa"/>
            <w:vAlign w:val="center"/>
          </w:tcPr>
          <w:p w14:paraId="680E5531">
            <w:pPr>
              <w:keepNext w:val="0"/>
              <w:keepLines w:val="0"/>
              <w:suppressLineNumbers w:val="0"/>
              <w:spacing w:before="0" w:beforeAutospacing="0" w:after="0" w:afterAutospacing="0" w:line="400" w:lineRule="exact"/>
              <w:ind w:left="0" w:right="0"/>
              <w:jc w:val="center"/>
              <w:rPr>
                <w:rFonts w:hint="default"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7</w:t>
            </w:r>
          </w:p>
        </w:tc>
        <w:tc>
          <w:tcPr>
            <w:tcW w:w="9071" w:type="dxa"/>
            <w:vAlign w:val="center"/>
          </w:tcPr>
          <w:p w14:paraId="614B563C">
            <w:pPr>
              <w:keepNext w:val="0"/>
              <w:keepLines w:val="0"/>
              <w:suppressLineNumbers w:val="0"/>
              <w:spacing w:before="0" w:beforeAutospacing="0" w:after="0" w:afterAutospacing="0" w:line="400" w:lineRule="exact"/>
              <w:ind w:left="0" w:right="0"/>
              <w:rPr>
                <w:rFonts w:hint="default" w:ascii="仿宋" w:hAnsi="仿宋" w:eastAsia="仿宋"/>
                <w:color w:val="auto"/>
                <w:sz w:val="28"/>
                <w:szCs w:val="28"/>
                <w:highlight w:val="none"/>
              </w:rPr>
            </w:pPr>
            <w:r>
              <w:rPr>
                <w:rFonts w:hint="eastAsia" w:ascii="仿宋" w:hAnsi="仿宋" w:eastAsia="仿宋"/>
                <w:color w:val="auto"/>
                <w:sz w:val="28"/>
                <w:szCs w:val="28"/>
                <w:highlight w:val="none"/>
              </w:rPr>
              <w:t>★招标预算价（即最高控制价）为：</w:t>
            </w:r>
            <w:r>
              <w:rPr>
                <w:rFonts w:hint="eastAsia" w:ascii="仿宋" w:hAnsi="仿宋" w:eastAsia="仿宋"/>
                <w:color w:val="auto"/>
                <w:sz w:val="28"/>
                <w:szCs w:val="28"/>
                <w:highlight w:val="none"/>
                <w:u w:val="single"/>
              </w:rPr>
              <w:t>659960</w:t>
            </w:r>
            <w:r>
              <w:rPr>
                <w:rFonts w:hint="eastAsia" w:ascii="仿宋" w:hAnsi="仿宋" w:eastAsia="仿宋" w:cs="宋体"/>
                <w:b/>
                <w:color w:val="auto"/>
                <w:kern w:val="0"/>
                <w:sz w:val="28"/>
                <w:szCs w:val="28"/>
                <w:highlight w:val="none"/>
                <w:u w:val="single"/>
              </w:rPr>
              <w:t>元</w:t>
            </w:r>
            <w:r>
              <w:rPr>
                <w:rFonts w:hint="eastAsia" w:ascii="仿宋" w:hAnsi="仿宋" w:eastAsia="仿宋" w:cs="宋体"/>
                <w:b/>
                <w:color w:val="auto"/>
                <w:kern w:val="0"/>
                <w:sz w:val="28"/>
                <w:szCs w:val="28"/>
                <w:highlight w:val="none"/>
                <w:lang w:eastAsia="zh-CN"/>
              </w:rPr>
              <w:t>（</w:t>
            </w:r>
            <w:r>
              <w:rPr>
                <w:rFonts w:hint="eastAsia" w:ascii="仿宋" w:hAnsi="仿宋" w:eastAsia="仿宋" w:cs="宋体"/>
                <w:b/>
                <w:color w:val="auto"/>
                <w:kern w:val="0"/>
                <w:sz w:val="28"/>
                <w:szCs w:val="28"/>
                <w:highlight w:val="none"/>
                <w:lang w:val="en-US" w:eastAsia="zh-CN"/>
              </w:rPr>
              <w:t>含税</w:t>
            </w:r>
            <w:r>
              <w:rPr>
                <w:rFonts w:hint="eastAsia" w:ascii="仿宋" w:hAnsi="仿宋" w:eastAsia="仿宋" w:cs="宋体"/>
                <w:b/>
                <w:color w:val="auto"/>
                <w:kern w:val="0"/>
                <w:sz w:val="28"/>
                <w:szCs w:val="28"/>
                <w:highlight w:val="none"/>
                <w:lang w:eastAsia="zh-CN"/>
              </w:rPr>
              <w:t>）</w:t>
            </w:r>
            <w:r>
              <w:rPr>
                <w:rFonts w:hint="eastAsia" w:ascii="仿宋" w:hAnsi="仿宋" w:eastAsia="仿宋" w:cs="宋体"/>
                <w:b/>
                <w:color w:val="auto"/>
                <w:kern w:val="0"/>
                <w:sz w:val="28"/>
                <w:szCs w:val="28"/>
                <w:highlight w:val="none"/>
              </w:rPr>
              <w:t>。</w:t>
            </w:r>
            <w:r>
              <w:rPr>
                <w:rFonts w:hint="eastAsia" w:ascii="仿宋" w:hAnsi="仿宋" w:eastAsia="仿宋"/>
                <w:b/>
                <w:color w:val="auto"/>
                <w:sz w:val="28"/>
                <w:szCs w:val="28"/>
                <w:highlight w:val="none"/>
              </w:rPr>
              <w:t>投标人投标报价超过预算价的投标为无效投标</w:t>
            </w:r>
            <w:r>
              <w:rPr>
                <w:rFonts w:hint="eastAsia" w:ascii="仿宋" w:hAnsi="仿宋" w:eastAsia="仿宋"/>
                <w:color w:val="auto"/>
                <w:sz w:val="28"/>
                <w:szCs w:val="28"/>
                <w:highlight w:val="none"/>
              </w:rPr>
              <w:t>。</w:t>
            </w:r>
          </w:p>
        </w:tc>
      </w:tr>
      <w:tr w14:paraId="3EB5C9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65" w:hRule="atLeast"/>
          <w:jc w:val="center"/>
        </w:trPr>
        <w:tc>
          <w:tcPr>
            <w:tcW w:w="850" w:type="dxa"/>
            <w:vAlign w:val="center"/>
          </w:tcPr>
          <w:p w14:paraId="29290033">
            <w:pPr>
              <w:keepNext w:val="0"/>
              <w:keepLines w:val="0"/>
              <w:suppressLineNumbers w:val="0"/>
              <w:spacing w:before="0" w:beforeAutospacing="0" w:after="0" w:afterAutospacing="0" w:line="400" w:lineRule="exact"/>
              <w:ind w:left="0" w:right="0"/>
              <w:jc w:val="center"/>
              <w:rPr>
                <w:rFonts w:hint="default"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8</w:t>
            </w:r>
          </w:p>
        </w:tc>
        <w:tc>
          <w:tcPr>
            <w:tcW w:w="9071" w:type="dxa"/>
            <w:vAlign w:val="center"/>
          </w:tcPr>
          <w:p w14:paraId="5A6C30F9">
            <w:pPr>
              <w:keepNext w:val="0"/>
              <w:keepLines w:val="0"/>
              <w:suppressLineNumbers w:val="0"/>
              <w:spacing w:before="0" w:beforeAutospacing="0" w:after="0" w:afterAutospacing="0" w:line="400" w:lineRule="exact"/>
              <w:ind w:left="0" w:right="0"/>
              <w:rPr>
                <w:rFonts w:hint="default" w:ascii="仿宋" w:hAnsi="仿宋" w:eastAsia="仿宋"/>
                <w:color w:val="auto"/>
                <w:sz w:val="28"/>
                <w:szCs w:val="28"/>
                <w:highlight w:val="none"/>
              </w:rPr>
            </w:pPr>
            <w:r>
              <w:rPr>
                <w:rFonts w:hint="eastAsia" w:ascii="仿宋" w:hAnsi="仿宋" w:eastAsia="仿宋"/>
                <w:color w:val="auto"/>
                <w:sz w:val="28"/>
                <w:szCs w:val="28"/>
                <w:highlight w:val="none"/>
              </w:rPr>
              <w:t>评标标准和方法：本次招标采用综合评分法评标。首先，由评标委员会根据招标文件要求(无效投标界定)，审核各投标文件是否合格、有效，凡不符合专业条件要求和未实质性响应招标文件要求的投标均不进入评分程序。最终按得分排序推荐中标候选人。</w:t>
            </w:r>
          </w:p>
        </w:tc>
      </w:tr>
      <w:tr w14:paraId="37A8A9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9" w:hRule="atLeast"/>
          <w:jc w:val="center"/>
        </w:trPr>
        <w:tc>
          <w:tcPr>
            <w:tcW w:w="850" w:type="dxa"/>
            <w:vAlign w:val="center"/>
          </w:tcPr>
          <w:p w14:paraId="5FF305CB">
            <w:pPr>
              <w:keepNext w:val="0"/>
              <w:keepLines w:val="0"/>
              <w:suppressLineNumbers w:val="0"/>
              <w:spacing w:before="0" w:beforeAutospacing="0" w:after="0" w:afterAutospacing="0" w:line="400" w:lineRule="exact"/>
              <w:ind w:left="0" w:right="0"/>
              <w:jc w:val="center"/>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val="en-US" w:eastAsia="zh-CN"/>
              </w:rPr>
              <w:t>9</w:t>
            </w:r>
          </w:p>
        </w:tc>
        <w:tc>
          <w:tcPr>
            <w:tcW w:w="9071" w:type="dxa"/>
            <w:vAlign w:val="center"/>
          </w:tcPr>
          <w:p w14:paraId="199113A0">
            <w:pPr>
              <w:keepNext w:val="0"/>
              <w:keepLines w:val="0"/>
              <w:suppressLineNumbers w:val="0"/>
              <w:spacing w:before="0" w:beforeAutospacing="0" w:after="0" w:afterAutospacing="0" w:line="400" w:lineRule="exact"/>
              <w:ind w:left="0" w:right="0"/>
              <w:rPr>
                <w:rFonts w:hint="default" w:ascii="仿宋" w:hAnsi="仿宋" w:eastAsia="仿宋"/>
                <w:b/>
                <w:color w:val="auto"/>
                <w:sz w:val="28"/>
                <w:szCs w:val="28"/>
              </w:rPr>
            </w:pPr>
            <w:r>
              <w:rPr>
                <w:rFonts w:hint="eastAsia" w:ascii="仿宋" w:hAnsi="仿宋" w:eastAsia="仿宋"/>
                <w:b/>
                <w:color w:val="auto"/>
                <w:sz w:val="28"/>
                <w:szCs w:val="28"/>
              </w:rPr>
              <w:t>投标提醒：</w:t>
            </w:r>
          </w:p>
          <w:p w14:paraId="44262138">
            <w:pPr>
              <w:keepNext w:val="0"/>
              <w:keepLines w:val="0"/>
              <w:suppressLineNumbers w:val="0"/>
              <w:spacing w:before="0" w:beforeAutospacing="0" w:after="0" w:afterAutospacing="0" w:line="400" w:lineRule="exact"/>
              <w:ind w:left="0" w:right="0"/>
              <w:rPr>
                <w:rFonts w:hint="default" w:ascii="仿宋" w:hAnsi="仿宋" w:eastAsia="仿宋"/>
                <w:color w:val="auto"/>
                <w:sz w:val="28"/>
                <w:szCs w:val="28"/>
              </w:rPr>
            </w:pPr>
            <w:r>
              <w:rPr>
                <w:rFonts w:hint="eastAsia" w:ascii="仿宋" w:hAnsi="仿宋" w:eastAsia="仿宋"/>
                <w:color w:val="auto"/>
                <w:sz w:val="28"/>
                <w:szCs w:val="28"/>
              </w:rPr>
              <w:t>1、投标保证金手续办理完毕后，请再次核对账号、收款单位是否正确，并确保在投标截止时间前到账。</w:t>
            </w:r>
          </w:p>
          <w:p w14:paraId="74D2D8AE">
            <w:pPr>
              <w:keepNext w:val="0"/>
              <w:keepLines w:val="0"/>
              <w:suppressLineNumbers w:val="0"/>
              <w:spacing w:before="0" w:beforeAutospacing="0" w:after="0" w:afterAutospacing="0" w:line="400" w:lineRule="exact"/>
              <w:ind w:left="0" w:right="0"/>
              <w:rPr>
                <w:rFonts w:hint="default" w:ascii="仿宋" w:hAnsi="仿宋" w:eastAsia="仿宋"/>
                <w:color w:val="auto"/>
                <w:sz w:val="28"/>
                <w:szCs w:val="28"/>
                <w:u w:val="single"/>
              </w:rPr>
            </w:pPr>
            <w:r>
              <w:rPr>
                <w:rFonts w:hint="eastAsia" w:ascii="仿宋" w:hAnsi="仿宋" w:eastAsia="仿宋"/>
                <w:color w:val="auto"/>
                <w:sz w:val="28"/>
                <w:szCs w:val="28"/>
              </w:rPr>
              <w:t>2、为方便</w:t>
            </w:r>
            <w:r>
              <w:rPr>
                <w:rFonts w:hint="eastAsia" w:ascii="仿宋" w:hAnsi="仿宋" w:eastAsia="仿宋"/>
                <w:color w:val="auto"/>
                <w:sz w:val="28"/>
                <w:szCs w:val="28"/>
                <w:lang w:val="en-US" w:eastAsia="zh-CN"/>
              </w:rPr>
              <w:t>投标</w:t>
            </w:r>
            <w:r>
              <w:rPr>
                <w:rFonts w:hint="eastAsia" w:ascii="仿宋" w:hAnsi="仿宋" w:eastAsia="仿宋"/>
                <w:color w:val="auto"/>
                <w:sz w:val="28"/>
                <w:szCs w:val="28"/>
              </w:rPr>
              <w:t>保证金的收取工作，</w:t>
            </w:r>
            <w:r>
              <w:rPr>
                <w:rFonts w:hint="eastAsia" w:ascii="仿宋" w:hAnsi="仿宋" w:eastAsia="仿宋" w:cs="Arial"/>
                <w:b/>
                <w:color w:val="auto"/>
                <w:kern w:val="0"/>
                <w:sz w:val="28"/>
                <w:szCs w:val="28"/>
                <w:u w:val="single"/>
              </w:rPr>
              <w:t>除投标文件中的缴交凭证外，</w:t>
            </w:r>
            <w:r>
              <w:rPr>
                <w:rFonts w:hint="eastAsia" w:ascii="仿宋" w:hAnsi="仿宋" w:eastAsia="仿宋"/>
                <w:b/>
                <w:color w:val="auto"/>
                <w:sz w:val="28"/>
                <w:szCs w:val="28"/>
                <w:u w:val="single"/>
              </w:rPr>
              <w:t>投标人在递交投标文件时应单独提供保证金缴交证明复印件一份给招标人投标文件接收人员。</w:t>
            </w:r>
          </w:p>
          <w:p w14:paraId="7440DC02">
            <w:pPr>
              <w:keepNext w:val="0"/>
              <w:keepLines w:val="0"/>
              <w:suppressLineNumbers w:val="0"/>
              <w:spacing w:before="0" w:beforeAutospacing="0" w:after="0" w:afterAutospacing="0" w:line="400" w:lineRule="exact"/>
              <w:ind w:left="0" w:right="0"/>
              <w:rPr>
                <w:rFonts w:hint="default" w:ascii="仿宋" w:hAnsi="仿宋" w:eastAsia="仿宋"/>
                <w:color w:val="auto"/>
                <w:sz w:val="28"/>
                <w:szCs w:val="28"/>
              </w:rPr>
            </w:pPr>
            <w:r>
              <w:rPr>
                <w:rFonts w:hint="eastAsia" w:ascii="仿宋" w:hAnsi="仿宋" w:eastAsia="仿宋"/>
                <w:color w:val="auto"/>
                <w:sz w:val="28"/>
                <w:szCs w:val="28"/>
              </w:rPr>
              <w:t>3、为确保在投标截止时间前递交投标文件，请务必考虑交通拥挤及路上不可预见的其他因素。</w:t>
            </w:r>
          </w:p>
          <w:p w14:paraId="0FC6E7B7">
            <w:pPr>
              <w:keepNext w:val="0"/>
              <w:keepLines w:val="0"/>
              <w:suppressLineNumbers w:val="0"/>
              <w:spacing w:before="0" w:beforeAutospacing="0" w:after="0" w:afterAutospacing="0" w:line="400" w:lineRule="exact"/>
              <w:ind w:left="0" w:right="0"/>
              <w:rPr>
                <w:rFonts w:hint="default" w:ascii="仿宋" w:hAnsi="仿宋" w:eastAsia="仿宋"/>
                <w:color w:val="auto"/>
                <w:sz w:val="28"/>
                <w:szCs w:val="28"/>
                <w:highlight w:val="none"/>
              </w:rPr>
            </w:pPr>
            <w:r>
              <w:rPr>
                <w:rFonts w:hint="eastAsia" w:ascii="仿宋" w:hAnsi="仿宋" w:eastAsia="仿宋"/>
                <w:color w:val="auto"/>
                <w:sz w:val="28"/>
                <w:szCs w:val="28"/>
              </w:rPr>
              <w:t>4、本文件第四章的投标文件格式中要求投标人盖章、投标代表签字的均应按要求盖章、签字。</w:t>
            </w:r>
          </w:p>
        </w:tc>
      </w:tr>
      <w:tr w14:paraId="1A195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9" w:hRule="atLeast"/>
          <w:jc w:val="center"/>
        </w:trPr>
        <w:tc>
          <w:tcPr>
            <w:tcW w:w="850" w:type="dxa"/>
            <w:vAlign w:val="center"/>
          </w:tcPr>
          <w:p w14:paraId="7F28FBB8">
            <w:pPr>
              <w:keepNext w:val="0"/>
              <w:keepLines w:val="0"/>
              <w:suppressLineNumbers w:val="0"/>
              <w:spacing w:before="0" w:beforeAutospacing="0" w:after="0" w:afterAutospacing="0" w:line="400" w:lineRule="exact"/>
              <w:ind w:left="0" w:right="0"/>
              <w:jc w:val="center"/>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10</w:t>
            </w:r>
          </w:p>
        </w:tc>
        <w:tc>
          <w:tcPr>
            <w:tcW w:w="9071" w:type="dxa"/>
            <w:vAlign w:val="center"/>
          </w:tcPr>
          <w:p w14:paraId="0C6CE76D">
            <w:pPr>
              <w:keepNext w:val="0"/>
              <w:keepLines w:val="0"/>
              <w:suppressLineNumbers w:val="0"/>
              <w:spacing w:before="0" w:beforeAutospacing="0" w:after="0" w:afterAutospacing="0" w:line="400" w:lineRule="exact"/>
              <w:ind w:left="0" w:right="0"/>
              <w:rPr>
                <w:rFonts w:hint="default" w:ascii="仿宋" w:hAnsi="仿宋" w:eastAsia="仿宋"/>
                <w:b/>
                <w:color w:val="auto"/>
                <w:sz w:val="28"/>
                <w:szCs w:val="28"/>
                <w:highlight w:val="none"/>
              </w:rPr>
            </w:pPr>
            <w:r>
              <w:rPr>
                <w:rFonts w:hint="eastAsia" w:ascii="仿宋" w:hAnsi="仿宋" w:eastAsia="仿宋"/>
                <w:b/>
                <w:color w:val="auto"/>
                <w:sz w:val="28"/>
                <w:szCs w:val="28"/>
                <w:highlight w:val="none"/>
              </w:rPr>
              <w:t>投标资格要求与投标资格证明文件</w:t>
            </w:r>
          </w:p>
          <w:p w14:paraId="64D8A253">
            <w:pPr>
              <w:keepNext w:val="0"/>
              <w:keepLines w:val="0"/>
              <w:numPr>
                <w:ilvl w:val="-1"/>
                <w:numId w:val="0"/>
              </w:numPr>
              <w:suppressLineNumbers w:val="0"/>
              <w:spacing w:before="0" w:beforeAutospacing="0" w:after="0" w:afterAutospacing="0" w:line="400" w:lineRule="exact"/>
              <w:ind w:left="-9" w:right="0" w:firstLine="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投标资格要求与投标资格证明文件</w:t>
            </w:r>
          </w:p>
          <w:p w14:paraId="74D196C0">
            <w:pPr>
              <w:keepNext w:val="0"/>
              <w:keepLines w:val="0"/>
              <w:numPr>
                <w:ilvl w:val="-1"/>
                <w:numId w:val="0"/>
              </w:numPr>
              <w:suppressLineNumbers w:val="0"/>
              <w:spacing w:before="0" w:beforeAutospacing="0" w:after="0" w:afterAutospacing="0" w:line="400" w:lineRule="exact"/>
              <w:ind w:left="-9" w:right="0" w:firstLine="0"/>
              <w:rPr>
                <w:rFonts w:hint="eastAsia" w:ascii="仿宋" w:hAnsi="仿宋" w:eastAsia="仿宋"/>
                <w:b/>
                <w:bCs/>
                <w:color w:val="auto"/>
                <w:sz w:val="28"/>
                <w:szCs w:val="28"/>
                <w:highlight w:val="none"/>
              </w:rPr>
            </w:pPr>
            <w:r>
              <w:rPr>
                <w:rFonts w:hint="eastAsia" w:ascii="仿宋" w:hAnsi="仿宋" w:eastAsia="仿宋"/>
                <w:color w:val="auto"/>
                <w:sz w:val="28"/>
                <w:szCs w:val="28"/>
                <w:highlight w:val="none"/>
              </w:rPr>
              <w:t>★</w:t>
            </w:r>
            <w:r>
              <w:rPr>
                <w:rFonts w:hint="eastAsia" w:ascii="仿宋" w:hAnsi="仿宋" w:eastAsia="仿宋"/>
                <w:b/>
                <w:bCs/>
                <w:color w:val="auto"/>
                <w:sz w:val="28"/>
                <w:szCs w:val="28"/>
                <w:highlight w:val="none"/>
                <w:lang w:val="en-US" w:eastAsia="zh-CN"/>
              </w:rPr>
              <w:t>1、</w:t>
            </w:r>
            <w:r>
              <w:rPr>
                <w:rFonts w:hint="eastAsia" w:ascii="仿宋" w:hAnsi="仿宋" w:eastAsia="仿宋"/>
                <w:b/>
                <w:bCs/>
                <w:color w:val="auto"/>
                <w:sz w:val="28"/>
                <w:szCs w:val="28"/>
                <w:highlight w:val="none"/>
              </w:rPr>
              <w:t>投标人</w:t>
            </w:r>
            <w:r>
              <w:rPr>
                <w:rFonts w:hint="eastAsia" w:ascii="仿宋" w:hAnsi="仿宋" w:eastAsia="仿宋"/>
                <w:b/>
                <w:bCs/>
                <w:color w:val="auto"/>
                <w:sz w:val="28"/>
                <w:szCs w:val="28"/>
                <w:highlight w:val="none"/>
                <w:lang w:val="en-US" w:eastAsia="zh-CN"/>
              </w:rPr>
              <w:t>应具有独立法人资格，</w:t>
            </w:r>
            <w:r>
              <w:rPr>
                <w:rFonts w:hint="eastAsia" w:ascii="仿宋" w:hAnsi="仿宋" w:eastAsia="仿宋"/>
                <w:b/>
                <w:bCs/>
                <w:color w:val="auto"/>
                <w:sz w:val="28"/>
                <w:szCs w:val="28"/>
                <w:highlight w:val="none"/>
              </w:rPr>
              <w:t>具有独立承担民事责任的能力，并具备参加招投标、政府采购活动的合法条件。投标人必须提供</w:t>
            </w:r>
            <w:r>
              <w:rPr>
                <w:rFonts w:hint="eastAsia" w:ascii="仿宋" w:hAnsi="仿宋" w:eastAsia="仿宋"/>
                <w:b/>
                <w:bCs/>
                <w:color w:val="auto"/>
                <w:sz w:val="28"/>
                <w:szCs w:val="28"/>
                <w:highlight w:val="none"/>
                <w:lang w:val="en-US" w:eastAsia="zh-CN"/>
              </w:rPr>
              <w:t>有效的</w:t>
            </w:r>
            <w:r>
              <w:rPr>
                <w:rFonts w:hint="eastAsia" w:ascii="仿宋" w:hAnsi="仿宋" w:eastAsia="仿宋"/>
                <w:b/>
                <w:bCs/>
                <w:color w:val="auto"/>
                <w:sz w:val="28"/>
                <w:szCs w:val="28"/>
                <w:highlight w:val="none"/>
              </w:rPr>
              <w:t>企业法人营业执照复印件。</w:t>
            </w:r>
          </w:p>
          <w:p w14:paraId="14533E5D">
            <w:pPr>
              <w:keepNext w:val="0"/>
              <w:keepLines w:val="0"/>
              <w:numPr>
                <w:ilvl w:val="-1"/>
                <w:numId w:val="0"/>
              </w:numPr>
              <w:suppressLineNumbers w:val="0"/>
              <w:spacing w:before="0" w:beforeAutospacing="0" w:after="0" w:afterAutospacing="0" w:line="400" w:lineRule="exact"/>
              <w:ind w:left="-9" w:right="0" w:firstLine="0"/>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rPr>
              <w:t>投标人代表不是法定代表人的，应提供法定代表人授权书原件，以及投标人代表的身份证复印件。</w:t>
            </w:r>
          </w:p>
          <w:p w14:paraId="18FFD436">
            <w:pPr>
              <w:keepNext w:val="0"/>
              <w:keepLines w:val="0"/>
              <w:numPr>
                <w:ilvl w:val="-1"/>
                <w:numId w:val="0"/>
              </w:numPr>
              <w:suppressLineNumbers w:val="0"/>
              <w:spacing w:before="0" w:beforeAutospacing="0" w:after="0" w:afterAutospacing="0" w:line="400" w:lineRule="exact"/>
              <w:ind w:left="-9" w:right="0" w:firstLine="0"/>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3、投标人应提供</w:t>
            </w:r>
            <w:bookmarkStart w:id="48" w:name="OLE_LINK3"/>
            <w:r>
              <w:rPr>
                <w:rFonts w:hint="eastAsia" w:ascii="仿宋" w:hAnsi="仿宋" w:eastAsia="仿宋"/>
                <w:color w:val="auto"/>
                <w:sz w:val="28"/>
                <w:szCs w:val="28"/>
                <w:highlight w:val="none"/>
              </w:rPr>
              <w:t>参加采购活动前</w:t>
            </w:r>
            <w:r>
              <w:rPr>
                <w:rFonts w:hint="eastAsia" w:ascii="仿宋" w:hAnsi="仿宋" w:eastAsia="仿宋"/>
                <w:color w:val="auto"/>
                <w:sz w:val="28"/>
                <w:szCs w:val="28"/>
                <w:highlight w:val="none"/>
                <w:lang w:val="en-US" w:eastAsia="zh-CN"/>
              </w:rPr>
              <w:t>三</w:t>
            </w:r>
            <w:r>
              <w:rPr>
                <w:rFonts w:hint="eastAsia" w:ascii="仿宋" w:hAnsi="仿宋" w:eastAsia="仿宋"/>
                <w:color w:val="auto"/>
                <w:sz w:val="28"/>
                <w:szCs w:val="28"/>
                <w:highlight w:val="none"/>
              </w:rPr>
              <w:t>年内在经营活动中没有重大违法记录的书面声明</w:t>
            </w:r>
            <w:bookmarkEnd w:id="48"/>
            <w:r>
              <w:rPr>
                <w:rFonts w:hint="eastAsia" w:ascii="仿宋" w:hAnsi="仿宋" w:eastAsia="仿宋"/>
                <w:color w:val="auto"/>
                <w:sz w:val="28"/>
                <w:szCs w:val="28"/>
                <w:highlight w:val="none"/>
              </w:rPr>
              <w:t>。（“重大违法记录”指投标人因违法经营受到刑事处罚或责令停产停业、吊销许可证或执照、较大数额罚款等行政处罚。）</w:t>
            </w:r>
          </w:p>
          <w:p w14:paraId="79AEB4CC">
            <w:pPr>
              <w:keepNext w:val="0"/>
              <w:keepLines w:val="0"/>
              <w:numPr>
                <w:ilvl w:val="-1"/>
                <w:numId w:val="0"/>
              </w:numPr>
              <w:suppressLineNumbers w:val="0"/>
              <w:spacing w:before="0" w:beforeAutospacing="0" w:after="0" w:afterAutospacing="0" w:line="400" w:lineRule="exact"/>
              <w:ind w:left="-9" w:right="0" w:firstLine="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4、信用记录要求：</w:t>
            </w:r>
          </w:p>
          <w:p w14:paraId="1670FD08">
            <w:pPr>
              <w:keepNext w:val="0"/>
              <w:keepLines w:val="0"/>
              <w:numPr>
                <w:ilvl w:val="-1"/>
                <w:numId w:val="0"/>
              </w:numPr>
              <w:suppressLineNumbers w:val="0"/>
              <w:spacing w:before="0" w:beforeAutospacing="0" w:after="0" w:afterAutospacing="0" w:line="400" w:lineRule="exact"/>
              <w:ind w:left="-9" w:right="0" w:firstLine="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 xml:space="preserve">（1）信用信息查询渠道：通过“信用中国”网站（www.creditchina.gov.cn）、“中国执行信息公开网”（zxgk.court.gov.cn/zhzxgk）查询所有投标人的信用信息。 </w:t>
            </w:r>
          </w:p>
          <w:p w14:paraId="31AF6413">
            <w:pPr>
              <w:keepNext w:val="0"/>
              <w:keepLines w:val="0"/>
              <w:numPr>
                <w:ilvl w:val="-1"/>
                <w:numId w:val="0"/>
              </w:numPr>
              <w:suppressLineNumbers w:val="0"/>
              <w:spacing w:before="0" w:beforeAutospacing="0" w:after="0" w:afterAutospacing="0" w:line="400" w:lineRule="exact"/>
              <w:ind w:left="-9" w:right="0" w:firstLine="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（2）截止时点：查询投标人截止开标当天前三年内的信用信息。</w:t>
            </w:r>
          </w:p>
          <w:p w14:paraId="07F60580">
            <w:pPr>
              <w:keepNext w:val="0"/>
              <w:keepLines w:val="0"/>
              <w:numPr>
                <w:ilvl w:val="-1"/>
                <w:numId w:val="0"/>
              </w:numPr>
              <w:suppressLineNumbers w:val="0"/>
              <w:spacing w:before="0" w:beforeAutospacing="0" w:after="0" w:afterAutospacing="0" w:line="400" w:lineRule="exact"/>
              <w:ind w:left="-9" w:right="0" w:firstLine="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3）信用信息的使用规则：①查询结果显示投标人存在不良信用记录（包含列入失信被执行人、重大税收违法失信主体、严重违法失信名单）的，其资格审查不合格。②因查询渠道网站原因导致查无投标人信息的，不认定投标人资格审查不合格；评审结束后，通过其他渠道发现投标人存在不良信用记录的，不认定为资格审查错误，将依照有关规定进行调查处理。</w:t>
            </w:r>
          </w:p>
          <w:p w14:paraId="09407387">
            <w:pPr>
              <w:keepNext w:val="0"/>
              <w:keepLines w:val="0"/>
              <w:numPr>
                <w:ilvl w:val="-1"/>
                <w:numId w:val="0"/>
              </w:numPr>
              <w:suppressLineNumbers w:val="0"/>
              <w:spacing w:before="0" w:beforeAutospacing="0" w:after="0" w:afterAutospacing="0" w:line="400" w:lineRule="exact"/>
              <w:ind w:left="-9" w:right="0" w:firstLine="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（4）投标人无需提供信用信息查询结果。若投标人自行提供查询结果的，仍以评标当天查询结果为准。</w:t>
            </w:r>
          </w:p>
          <w:p w14:paraId="49AD8C4F">
            <w:pPr>
              <w:keepNext w:val="0"/>
              <w:keepLines w:val="0"/>
              <w:numPr>
                <w:ilvl w:val="-1"/>
                <w:numId w:val="0"/>
              </w:numPr>
              <w:suppressLineNumbers w:val="0"/>
              <w:spacing w:before="0" w:beforeAutospacing="0" w:after="0" w:afterAutospacing="0" w:line="400" w:lineRule="exact"/>
              <w:ind w:left="-9" w:right="0" w:firstLine="0"/>
              <w:rPr>
                <w:rFonts w:hint="eastAsia" w:ascii="仿宋" w:hAnsi="仿宋" w:eastAsia="仿宋"/>
                <w:b/>
                <w:color w:val="auto"/>
                <w:sz w:val="28"/>
                <w:szCs w:val="28"/>
                <w:highlight w:val="none"/>
                <w:lang w:eastAsia="zh-CN"/>
              </w:rPr>
            </w:pPr>
            <w:r>
              <w:rPr>
                <w:rFonts w:hint="eastAsia" w:ascii="仿宋" w:hAnsi="仿宋" w:eastAsia="仿宋"/>
                <w:color w:val="auto"/>
                <w:sz w:val="28"/>
                <w:szCs w:val="28"/>
                <w:highlight w:val="none"/>
              </w:rPr>
              <w:t>★</w:t>
            </w:r>
            <w:r>
              <w:rPr>
                <w:rFonts w:hint="eastAsia" w:ascii="仿宋" w:hAnsi="仿宋" w:eastAsia="仿宋"/>
                <w:b/>
                <w:color w:val="auto"/>
                <w:sz w:val="28"/>
                <w:szCs w:val="28"/>
                <w:highlight w:val="none"/>
                <w:lang w:val="en-US" w:eastAsia="zh-CN"/>
              </w:rPr>
              <w:t>5</w:t>
            </w:r>
            <w:r>
              <w:rPr>
                <w:rFonts w:hint="eastAsia" w:ascii="仿宋" w:hAnsi="仿宋" w:eastAsia="仿宋"/>
                <w:b/>
                <w:color w:val="auto"/>
                <w:sz w:val="28"/>
                <w:szCs w:val="28"/>
                <w:highlight w:val="none"/>
              </w:rPr>
              <w:t>、投标人必须提供自2022年1月1日起至今不少于3个第三方房屋质量查验、交付陪验及维保服务业绩（需提供合同或验收报告的复印件，原件备查）有效证明材料</w:t>
            </w:r>
            <w:r>
              <w:rPr>
                <w:rFonts w:hint="eastAsia" w:ascii="仿宋" w:hAnsi="仿宋" w:eastAsia="仿宋"/>
                <w:b/>
                <w:color w:val="auto"/>
                <w:sz w:val="28"/>
                <w:szCs w:val="28"/>
                <w:highlight w:val="none"/>
                <w:lang w:eastAsia="zh-CN"/>
              </w:rPr>
              <w:t>。。</w:t>
            </w:r>
          </w:p>
          <w:p w14:paraId="6A270393">
            <w:pPr>
              <w:keepNext w:val="0"/>
              <w:keepLines w:val="0"/>
              <w:numPr>
                <w:ilvl w:val="-1"/>
                <w:numId w:val="0"/>
              </w:numPr>
              <w:suppressLineNumbers w:val="0"/>
              <w:spacing w:before="0" w:beforeAutospacing="0" w:after="0" w:afterAutospacing="0" w:line="400" w:lineRule="exact"/>
              <w:ind w:left="-9" w:right="0" w:firstLine="0"/>
              <w:rPr>
                <w:rFonts w:hint="default" w:ascii="仿宋" w:hAnsi="仿宋" w:eastAsia="仿宋"/>
                <w:b/>
                <w:color w:val="auto"/>
                <w:sz w:val="28"/>
                <w:szCs w:val="28"/>
                <w:highlight w:val="none"/>
              </w:rPr>
            </w:pPr>
            <w:r>
              <w:rPr>
                <w:rFonts w:hint="default" w:ascii="仿宋" w:hAnsi="仿宋" w:eastAsia="仿宋"/>
                <w:b/>
                <w:color w:val="auto"/>
                <w:sz w:val="28"/>
                <w:szCs w:val="28"/>
                <w:highlight w:val="none"/>
                <w:lang w:val="en-US" w:eastAsia="zh-CN"/>
              </w:rPr>
              <w:t>注：以上资格证明文件为复印件的，须加盖投标人公章，且原件备查。投标人不满足上述规定的特定条件或提供证明文件不全的，其投标无效。</w:t>
            </w:r>
          </w:p>
        </w:tc>
      </w:tr>
    </w:tbl>
    <w:p w14:paraId="60759EC6">
      <w:pPr>
        <w:keepNext w:val="0"/>
        <w:keepLines w:val="0"/>
        <w:spacing w:before="0" w:after="0" w:line="360" w:lineRule="auto"/>
        <w:jc w:val="center"/>
        <w:rPr>
          <w:color w:val="auto"/>
        </w:rPr>
      </w:pPr>
    </w:p>
    <w:p w14:paraId="7BDA3B10">
      <w:pPr>
        <w:keepNext w:val="0"/>
        <w:keepLines w:val="0"/>
        <w:spacing w:before="0" w:after="0" w:line="500" w:lineRule="exact"/>
        <w:rPr>
          <w:color w:val="auto"/>
        </w:rPr>
      </w:pPr>
    </w:p>
    <w:p w14:paraId="45025EB5">
      <w:pPr>
        <w:rPr>
          <w:rFonts w:ascii="仿宋" w:hAnsi="仿宋" w:eastAsia="仿宋"/>
          <w:color w:val="auto"/>
          <w:sz w:val="32"/>
          <w:highlight w:val="none"/>
        </w:rPr>
      </w:pPr>
    </w:p>
    <w:p w14:paraId="6406DB06">
      <w:pPr>
        <w:rPr>
          <w:rFonts w:ascii="仿宋" w:hAnsi="仿宋" w:eastAsia="仿宋"/>
          <w:color w:val="auto"/>
          <w:sz w:val="32"/>
          <w:highlight w:val="none"/>
        </w:rPr>
      </w:pPr>
    </w:p>
    <w:p w14:paraId="025F2DD0">
      <w:pPr>
        <w:rPr>
          <w:rFonts w:ascii="仿宋" w:hAnsi="仿宋" w:eastAsia="仿宋"/>
          <w:color w:val="auto"/>
          <w:sz w:val="32"/>
          <w:highlight w:val="none"/>
        </w:rPr>
      </w:pPr>
    </w:p>
    <w:p w14:paraId="426BC2E2">
      <w:pPr>
        <w:rPr>
          <w:rFonts w:ascii="仿宋" w:hAnsi="仿宋" w:eastAsia="仿宋"/>
          <w:color w:val="auto"/>
          <w:sz w:val="32"/>
          <w:highlight w:val="none"/>
        </w:rPr>
      </w:pPr>
    </w:p>
    <w:p w14:paraId="18BF4D88">
      <w:pPr>
        <w:rPr>
          <w:rFonts w:ascii="仿宋" w:hAnsi="仿宋" w:eastAsia="仿宋"/>
          <w:color w:val="auto"/>
          <w:sz w:val="32"/>
          <w:highlight w:val="none"/>
        </w:rPr>
      </w:pPr>
    </w:p>
    <w:p w14:paraId="01E1328D">
      <w:pPr>
        <w:rPr>
          <w:rFonts w:ascii="仿宋" w:hAnsi="仿宋" w:eastAsia="仿宋"/>
          <w:color w:val="auto"/>
          <w:sz w:val="32"/>
          <w:highlight w:val="none"/>
        </w:rPr>
      </w:pPr>
    </w:p>
    <w:p w14:paraId="2E14BC5E">
      <w:pPr>
        <w:rPr>
          <w:rFonts w:ascii="仿宋" w:hAnsi="仿宋" w:eastAsia="仿宋"/>
          <w:color w:val="auto"/>
          <w:sz w:val="32"/>
          <w:highlight w:val="none"/>
        </w:rPr>
      </w:pPr>
    </w:p>
    <w:p w14:paraId="208FD230">
      <w:pPr>
        <w:rPr>
          <w:rFonts w:ascii="仿宋" w:hAnsi="仿宋" w:eastAsia="仿宋"/>
          <w:color w:val="auto"/>
          <w:sz w:val="32"/>
          <w:highlight w:val="none"/>
        </w:rPr>
      </w:pPr>
    </w:p>
    <w:p w14:paraId="78A2CFD5">
      <w:pPr>
        <w:rPr>
          <w:rFonts w:ascii="仿宋" w:hAnsi="仿宋" w:eastAsia="仿宋"/>
          <w:color w:val="auto"/>
          <w:sz w:val="32"/>
          <w:highlight w:val="none"/>
        </w:rPr>
      </w:pPr>
    </w:p>
    <w:p w14:paraId="5A5563BE">
      <w:pPr>
        <w:rPr>
          <w:rFonts w:ascii="仿宋" w:hAnsi="仿宋" w:eastAsia="仿宋"/>
          <w:color w:val="auto"/>
          <w:sz w:val="32"/>
          <w:highlight w:val="none"/>
        </w:rPr>
      </w:pPr>
    </w:p>
    <w:p w14:paraId="4B7B84B9">
      <w:pPr>
        <w:rPr>
          <w:rFonts w:ascii="仿宋" w:hAnsi="仿宋" w:eastAsia="仿宋"/>
          <w:color w:val="auto"/>
          <w:sz w:val="32"/>
          <w:highlight w:val="none"/>
        </w:rPr>
      </w:pPr>
    </w:p>
    <w:p w14:paraId="638F8411">
      <w:pPr>
        <w:rPr>
          <w:rFonts w:ascii="仿宋" w:hAnsi="仿宋" w:eastAsia="仿宋"/>
          <w:color w:val="auto"/>
          <w:sz w:val="32"/>
          <w:highlight w:val="none"/>
        </w:rPr>
      </w:pPr>
    </w:p>
    <w:p w14:paraId="21373A93">
      <w:pPr>
        <w:rPr>
          <w:rFonts w:ascii="仿宋" w:hAnsi="仿宋" w:eastAsia="仿宋"/>
          <w:color w:val="auto"/>
          <w:sz w:val="32"/>
          <w:highlight w:val="none"/>
        </w:rPr>
      </w:pPr>
    </w:p>
    <w:p w14:paraId="43605FCA">
      <w:pPr>
        <w:rPr>
          <w:rFonts w:ascii="仿宋" w:hAnsi="仿宋" w:eastAsia="仿宋"/>
          <w:color w:val="auto"/>
          <w:sz w:val="32"/>
          <w:highlight w:val="none"/>
        </w:rPr>
      </w:pPr>
    </w:p>
    <w:p w14:paraId="655D5E69">
      <w:pPr>
        <w:rPr>
          <w:rFonts w:ascii="仿宋" w:hAnsi="仿宋" w:eastAsia="仿宋"/>
          <w:color w:val="auto"/>
          <w:sz w:val="32"/>
          <w:highlight w:val="none"/>
        </w:rPr>
      </w:pPr>
    </w:p>
    <w:p w14:paraId="47C697FE">
      <w:pPr>
        <w:rPr>
          <w:rFonts w:ascii="仿宋" w:hAnsi="仿宋" w:eastAsia="仿宋"/>
          <w:color w:val="auto"/>
          <w:sz w:val="32"/>
          <w:highlight w:val="none"/>
        </w:rPr>
      </w:pPr>
    </w:p>
    <w:p w14:paraId="7CEFF497">
      <w:pPr>
        <w:rPr>
          <w:rFonts w:ascii="仿宋" w:hAnsi="仿宋" w:eastAsia="仿宋"/>
          <w:color w:val="auto"/>
          <w:sz w:val="32"/>
          <w:highlight w:val="none"/>
        </w:rPr>
      </w:pPr>
    </w:p>
    <w:p w14:paraId="57BF3D32">
      <w:pPr>
        <w:rPr>
          <w:rFonts w:ascii="仿宋" w:hAnsi="仿宋" w:eastAsia="仿宋"/>
          <w:color w:val="auto"/>
          <w:sz w:val="32"/>
          <w:highlight w:val="none"/>
        </w:rPr>
      </w:pPr>
    </w:p>
    <w:p w14:paraId="6809B35A">
      <w:pPr>
        <w:rPr>
          <w:rFonts w:ascii="仿宋" w:hAnsi="仿宋" w:eastAsia="仿宋"/>
          <w:color w:val="auto"/>
          <w:sz w:val="32"/>
          <w:highlight w:val="none"/>
        </w:rPr>
      </w:pPr>
    </w:p>
    <w:p w14:paraId="2BC29AD9">
      <w:pPr>
        <w:rPr>
          <w:rFonts w:ascii="仿宋" w:hAnsi="仿宋" w:eastAsia="仿宋"/>
          <w:color w:val="auto"/>
          <w:sz w:val="32"/>
          <w:highlight w:val="none"/>
        </w:rPr>
      </w:pPr>
      <w:r>
        <w:rPr>
          <w:rFonts w:ascii="仿宋" w:hAnsi="仿宋" w:eastAsia="仿宋"/>
          <w:color w:val="auto"/>
          <w:sz w:val="32"/>
          <w:highlight w:val="none"/>
        </w:rPr>
        <w:br w:type="page"/>
      </w:r>
    </w:p>
    <w:p w14:paraId="6A3E0E83">
      <w:pPr>
        <w:rPr>
          <w:rFonts w:ascii="仿宋" w:hAnsi="仿宋" w:eastAsia="仿宋"/>
          <w:color w:val="auto"/>
          <w:sz w:val="32"/>
          <w:highlight w:val="none"/>
        </w:rPr>
      </w:pPr>
    </w:p>
    <w:p w14:paraId="51FBC66B">
      <w:pPr>
        <w:pStyle w:val="9"/>
        <w:ind w:left="0" w:leftChars="0" w:firstLine="0" w:firstLineChars="0"/>
        <w:rPr>
          <w:color w:val="auto"/>
          <w:highlight w:val="none"/>
        </w:rPr>
      </w:pPr>
    </w:p>
    <w:p w14:paraId="4A9EBF8A">
      <w:pPr>
        <w:pStyle w:val="4"/>
        <w:keepNext w:val="0"/>
        <w:keepLines w:val="0"/>
        <w:spacing w:before="0" w:after="0" w:line="360" w:lineRule="auto"/>
        <w:jc w:val="center"/>
        <w:rPr>
          <w:rFonts w:hint="eastAsia" w:ascii="仿宋" w:hAnsi="仿宋" w:eastAsia="仿宋"/>
          <w:color w:val="auto"/>
          <w:sz w:val="32"/>
          <w:szCs w:val="32"/>
          <w:highlight w:val="none"/>
          <w:lang w:val="en-US" w:eastAsia="zh-CN"/>
        </w:rPr>
      </w:pPr>
      <w:bookmarkStart w:id="49" w:name="_Toc25609"/>
      <w:bookmarkStart w:id="50" w:name="_Toc17068"/>
      <w:bookmarkStart w:id="51" w:name="_Toc9514"/>
      <w:bookmarkStart w:id="52" w:name="_Toc18645"/>
      <w:bookmarkStart w:id="53" w:name="_Toc25160"/>
      <w:bookmarkStart w:id="54" w:name="_Toc16957"/>
      <w:bookmarkStart w:id="55" w:name="_Toc14884"/>
      <w:bookmarkStart w:id="56" w:name="_Toc7736"/>
      <w:bookmarkStart w:id="57" w:name="_Toc26729"/>
      <w:bookmarkStart w:id="58" w:name="_Toc1371"/>
      <w:bookmarkStart w:id="59" w:name="_Toc15400"/>
      <w:bookmarkStart w:id="60" w:name="_Toc2223"/>
      <w:bookmarkStart w:id="61" w:name="_Toc24143"/>
      <w:bookmarkStart w:id="62" w:name="_Toc16168"/>
      <w:bookmarkStart w:id="63" w:name="_Toc15070"/>
      <w:bookmarkStart w:id="64" w:name="_Toc2815"/>
      <w:bookmarkStart w:id="65" w:name="_Toc12636"/>
      <w:r>
        <w:rPr>
          <w:rFonts w:hint="eastAsia" w:ascii="仿宋" w:hAnsi="仿宋" w:eastAsia="仿宋" w:cs="仿宋"/>
          <w:b/>
          <w:i w:val="0"/>
          <w:strike w:val="0"/>
          <w:color w:val="auto"/>
          <w:spacing w:val="0"/>
          <w:sz w:val="32"/>
          <w:szCs w:val="32"/>
          <w:highlight w:val="none"/>
          <w:u w:val="none"/>
          <w:lang w:val="en-US" w:eastAsia="zh-CN"/>
        </w:rPr>
        <w:t>带</w:t>
      </w:r>
      <w:r>
        <w:rPr>
          <w:rFonts w:hint="eastAsia" w:ascii="仿宋" w:hAnsi="仿宋" w:eastAsia="仿宋" w:cs="仿宋"/>
          <w:b/>
          <w:i w:val="0"/>
          <w:strike w:val="0"/>
          <w:color w:val="auto"/>
          <w:spacing w:val="0"/>
          <w:sz w:val="32"/>
          <w:szCs w:val="32"/>
          <w:highlight w:val="none"/>
          <w:u w:val="none"/>
          <w:lang w:eastAsia="zh-CN"/>
        </w:rPr>
        <w:t>“</w:t>
      </w:r>
      <w:r>
        <w:rPr>
          <w:rFonts w:ascii="仿宋" w:hAnsi="仿宋" w:eastAsia="仿宋" w:cs="仿宋"/>
          <w:b/>
          <w:i w:val="0"/>
          <w:strike w:val="0"/>
          <w:color w:val="auto"/>
          <w:spacing w:val="0"/>
          <w:sz w:val="32"/>
          <w:szCs w:val="32"/>
          <w:highlight w:val="none"/>
          <w:u w:val="none"/>
        </w:rPr>
        <w:t>★</w:t>
      </w:r>
      <w:r>
        <w:rPr>
          <w:rFonts w:hint="eastAsia" w:ascii="仿宋" w:hAnsi="仿宋" w:eastAsia="仿宋" w:cs="仿宋"/>
          <w:b/>
          <w:i w:val="0"/>
          <w:strike w:val="0"/>
          <w:color w:val="auto"/>
          <w:spacing w:val="0"/>
          <w:sz w:val="32"/>
          <w:szCs w:val="32"/>
          <w:highlight w:val="none"/>
          <w:u w:val="none"/>
          <w:lang w:eastAsia="zh-CN"/>
        </w:rPr>
        <w:t>”</w:t>
      </w:r>
      <w:r>
        <w:rPr>
          <w:rFonts w:hint="eastAsia" w:ascii="仿宋" w:hAnsi="仿宋" w:eastAsia="仿宋" w:cs="仿宋"/>
          <w:b/>
          <w:i w:val="0"/>
          <w:strike w:val="0"/>
          <w:color w:val="auto"/>
          <w:spacing w:val="0"/>
          <w:sz w:val="32"/>
          <w:szCs w:val="32"/>
          <w:highlight w:val="none"/>
          <w:u w:val="none"/>
          <w:lang w:val="en-US" w:eastAsia="zh-CN"/>
        </w:rPr>
        <w:t>号</w:t>
      </w:r>
      <w:r>
        <w:rPr>
          <w:rFonts w:hint="eastAsia" w:ascii="仿宋" w:hAnsi="仿宋" w:eastAsia="仿宋"/>
          <w:color w:val="auto"/>
          <w:sz w:val="32"/>
          <w:szCs w:val="32"/>
          <w:highlight w:val="none"/>
          <w:lang w:val="en-US" w:eastAsia="zh-CN"/>
        </w:rPr>
        <w:t>条款汇总表</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tbl>
      <w:tblPr>
        <w:tblStyle w:val="18"/>
        <w:tblW w:w="9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0"/>
      </w:tblGrid>
      <w:tr w14:paraId="39731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9770" w:type="dxa"/>
          </w:tcPr>
          <w:p w14:paraId="180F67D0">
            <w:pPr>
              <w:pStyle w:val="24"/>
              <w:keepNext w:val="0"/>
              <w:keepLines w:val="0"/>
              <w:numPr>
                <w:ilvl w:val="-1"/>
                <w:numId w:val="0"/>
              </w:numPr>
              <w:suppressLineNumbers w:val="0"/>
              <w:spacing w:beforeAutospacing="0" w:afterAutospacing="0" w:line="360" w:lineRule="auto"/>
              <w:ind w:left="0" w:right="0"/>
              <w:rPr>
                <w:rFonts w:hint="default" w:ascii="仿宋" w:hAnsi="仿宋" w:eastAsia="仿宋" w:cs="仿宋"/>
                <w:b w:val="0"/>
                <w:color w:val="auto"/>
                <w:spacing w:val="0"/>
                <w:kern w:val="2"/>
                <w:sz w:val="28"/>
                <w:szCs w:val="28"/>
                <w:highlight w:val="none"/>
                <w:lang w:bidi="ar"/>
              </w:rPr>
            </w:pPr>
            <w:r>
              <w:rPr>
                <w:rFonts w:hint="eastAsia" w:ascii="仿宋" w:hAnsi="仿宋" w:eastAsia="仿宋"/>
                <w:b w:val="0"/>
                <w:color w:val="auto"/>
                <w:sz w:val="28"/>
                <w:szCs w:val="28"/>
                <w:highlight w:val="none"/>
                <w:lang w:val="en-US" w:eastAsia="zh-CN"/>
              </w:rPr>
              <w:t>1、</w:t>
            </w:r>
            <w:r>
              <w:rPr>
                <w:rFonts w:hint="eastAsia" w:ascii="仿宋" w:hAnsi="仿宋" w:eastAsia="仿宋"/>
                <w:b w:val="0"/>
                <w:color w:val="auto"/>
                <w:sz w:val="28"/>
                <w:szCs w:val="28"/>
                <w:highlight w:val="none"/>
              </w:rPr>
              <w:t>招标预算价（即最高控制价）为：</w:t>
            </w:r>
            <w:r>
              <w:rPr>
                <w:rFonts w:hint="eastAsia" w:ascii="仿宋" w:hAnsi="仿宋" w:eastAsia="仿宋"/>
                <w:b w:val="0"/>
                <w:color w:val="auto"/>
                <w:sz w:val="28"/>
                <w:szCs w:val="28"/>
                <w:highlight w:val="none"/>
                <w:u w:val="single"/>
                <w:lang w:val="en-US" w:eastAsia="zh-CN"/>
              </w:rPr>
              <w:t>659960</w:t>
            </w:r>
            <w:r>
              <w:rPr>
                <w:rFonts w:hint="eastAsia" w:ascii="仿宋" w:hAnsi="仿宋" w:eastAsia="仿宋" w:cs="宋体"/>
                <w:b w:val="0"/>
                <w:color w:val="auto"/>
                <w:kern w:val="0"/>
                <w:sz w:val="28"/>
                <w:szCs w:val="28"/>
                <w:highlight w:val="none"/>
                <w:u w:val="single"/>
              </w:rPr>
              <w:t>元</w:t>
            </w:r>
            <w:r>
              <w:rPr>
                <w:rFonts w:hint="eastAsia" w:ascii="仿宋" w:hAnsi="仿宋" w:eastAsia="仿宋" w:cs="宋体"/>
                <w:b w:val="0"/>
                <w:color w:val="auto"/>
                <w:kern w:val="0"/>
                <w:sz w:val="28"/>
                <w:szCs w:val="28"/>
                <w:highlight w:val="none"/>
                <w:lang w:eastAsia="zh-CN"/>
              </w:rPr>
              <w:t>（</w:t>
            </w:r>
            <w:r>
              <w:rPr>
                <w:rFonts w:hint="eastAsia" w:ascii="仿宋" w:hAnsi="仿宋" w:eastAsia="仿宋" w:cs="宋体"/>
                <w:b w:val="0"/>
                <w:color w:val="auto"/>
                <w:kern w:val="0"/>
                <w:sz w:val="28"/>
                <w:szCs w:val="28"/>
                <w:highlight w:val="none"/>
                <w:lang w:val="en-US" w:eastAsia="zh-CN"/>
              </w:rPr>
              <w:t>含税</w:t>
            </w:r>
            <w:r>
              <w:rPr>
                <w:rFonts w:hint="eastAsia" w:ascii="仿宋" w:hAnsi="仿宋" w:eastAsia="仿宋" w:cs="宋体"/>
                <w:b w:val="0"/>
                <w:color w:val="auto"/>
                <w:kern w:val="0"/>
                <w:sz w:val="28"/>
                <w:szCs w:val="28"/>
                <w:highlight w:val="none"/>
                <w:lang w:eastAsia="zh-CN"/>
              </w:rPr>
              <w:t>）</w:t>
            </w:r>
            <w:r>
              <w:rPr>
                <w:rFonts w:hint="eastAsia" w:ascii="仿宋" w:hAnsi="仿宋" w:eastAsia="仿宋" w:cs="宋体"/>
                <w:b w:val="0"/>
                <w:color w:val="auto"/>
                <w:kern w:val="0"/>
                <w:sz w:val="28"/>
                <w:szCs w:val="28"/>
                <w:highlight w:val="none"/>
              </w:rPr>
              <w:t>。</w:t>
            </w:r>
            <w:r>
              <w:rPr>
                <w:rFonts w:hint="eastAsia" w:ascii="仿宋" w:hAnsi="仿宋" w:eastAsia="仿宋"/>
                <w:b w:val="0"/>
                <w:color w:val="auto"/>
                <w:sz w:val="28"/>
                <w:szCs w:val="28"/>
                <w:highlight w:val="none"/>
              </w:rPr>
              <w:t>投标人投标报</w:t>
            </w:r>
            <w:r>
              <w:rPr>
                <w:rFonts w:hint="eastAsia" w:ascii="仿宋" w:hAnsi="仿宋" w:eastAsia="仿宋" w:cs="仿宋"/>
                <w:b w:val="0"/>
                <w:color w:val="auto"/>
                <w:spacing w:val="0"/>
                <w:kern w:val="2"/>
                <w:sz w:val="28"/>
                <w:szCs w:val="28"/>
                <w:highlight w:val="none"/>
                <w:lang w:bidi="ar"/>
              </w:rPr>
              <w:t>价超过预算价的投标为无效投标。</w:t>
            </w:r>
          </w:p>
          <w:p w14:paraId="3C8DBEAA">
            <w:pPr>
              <w:pStyle w:val="24"/>
              <w:keepNext w:val="0"/>
              <w:keepLines w:val="0"/>
              <w:numPr>
                <w:ilvl w:val="-1"/>
                <w:numId w:val="0"/>
              </w:numPr>
              <w:suppressLineNumbers w:val="0"/>
              <w:spacing w:beforeAutospacing="0" w:afterAutospacing="0" w:line="360" w:lineRule="auto"/>
              <w:ind w:left="0" w:right="0"/>
              <w:rPr>
                <w:rFonts w:hint="default" w:ascii="仿宋" w:hAnsi="仿宋" w:eastAsia="仿宋" w:cs="仿宋"/>
                <w:b w:val="0"/>
                <w:color w:val="auto"/>
                <w:spacing w:val="0"/>
                <w:kern w:val="2"/>
                <w:sz w:val="28"/>
                <w:szCs w:val="28"/>
                <w:highlight w:val="none"/>
                <w:lang w:bidi="ar"/>
              </w:rPr>
            </w:pPr>
            <w:r>
              <w:rPr>
                <w:rFonts w:hint="eastAsia" w:ascii="仿宋" w:hAnsi="仿宋" w:eastAsia="仿宋" w:cs="仿宋"/>
                <w:color w:val="auto"/>
                <w:spacing w:val="0"/>
                <w:kern w:val="2"/>
                <w:sz w:val="28"/>
                <w:szCs w:val="28"/>
                <w:highlight w:val="none"/>
                <w:lang w:val="en-US" w:eastAsia="zh-CN" w:bidi="ar"/>
              </w:rPr>
              <w:t>2、</w:t>
            </w:r>
            <w:r>
              <w:rPr>
                <w:rFonts w:hint="eastAsia" w:ascii="仿宋" w:hAnsi="仿宋" w:eastAsia="仿宋" w:cs="仿宋"/>
                <w:color w:val="auto"/>
                <w:spacing w:val="0"/>
                <w:kern w:val="2"/>
                <w:sz w:val="28"/>
                <w:szCs w:val="28"/>
                <w:highlight w:val="none"/>
                <w:lang w:bidi="ar"/>
              </w:rPr>
              <w:t>投标保证金：</w:t>
            </w:r>
            <w:r>
              <w:rPr>
                <w:rFonts w:hint="eastAsia" w:ascii="仿宋" w:hAnsi="仿宋" w:eastAsia="仿宋" w:cs="仿宋"/>
                <w:b w:val="0"/>
                <w:color w:val="auto"/>
                <w:spacing w:val="0"/>
                <w:kern w:val="2"/>
                <w:sz w:val="28"/>
                <w:szCs w:val="28"/>
                <w:highlight w:val="none"/>
                <w:lang w:bidi="ar"/>
              </w:rPr>
              <w:t>人民币</w:t>
            </w:r>
            <w:r>
              <w:rPr>
                <w:rFonts w:hint="eastAsia" w:ascii="仿宋" w:hAnsi="仿宋" w:eastAsia="仿宋" w:cs="仿宋"/>
                <w:b w:val="0"/>
                <w:color w:val="auto"/>
                <w:spacing w:val="0"/>
                <w:kern w:val="2"/>
                <w:sz w:val="28"/>
                <w:szCs w:val="28"/>
                <w:highlight w:val="none"/>
                <w:lang w:val="en-US" w:eastAsia="zh-CN" w:bidi="ar"/>
              </w:rPr>
              <w:t>5000</w:t>
            </w:r>
            <w:r>
              <w:rPr>
                <w:rFonts w:hint="eastAsia" w:ascii="仿宋" w:hAnsi="仿宋" w:eastAsia="仿宋" w:cs="仿宋"/>
                <w:b w:val="0"/>
                <w:color w:val="auto"/>
                <w:spacing w:val="0"/>
                <w:kern w:val="2"/>
                <w:sz w:val="28"/>
                <w:szCs w:val="28"/>
                <w:highlight w:val="none"/>
                <w:lang w:bidi="ar"/>
              </w:rPr>
              <w:t>元整。</w:t>
            </w:r>
            <w:r>
              <w:rPr>
                <w:rFonts w:hint="eastAsia" w:ascii="仿宋" w:hAnsi="仿宋" w:eastAsia="仿宋" w:cs="仿宋"/>
                <w:color w:val="auto"/>
                <w:spacing w:val="0"/>
                <w:kern w:val="2"/>
                <w:sz w:val="28"/>
                <w:szCs w:val="28"/>
                <w:highlight w:val="none"/>
                <w:lang w:bidi="ar"/>
              </w:rPr>
              <w:t>投标保证金以转账、电汇等形式提交，必须在投标截止时间前到达指定账户，不收取现金、现金支票，不接受任何个人名义的转账，否则作未提交投标保证金处理。</w:t>
            </w:r>
            <w:r>
              <w:rPr>
                <w:rFonts w:hint="eastAsia" w:ascii="仿宋" w:hAnsi="仿宋" w:eastAsia="仿宋" w:cs="仿宋"/>
                <w:b w:val="0"/>
                <w:color w:val="auto"/>
                <w:spacing w:val="0"/>
                <w:kern w:val="2"/>
                <w:sz w:val="28"/>
                <w:szCs w:val="28"/>
                <w:highlight w:val="none"/>
                <w:lang w:bidi="ar"/>
              </w:rPr>
              <w:t>投标文件中应体现投标保证金的缴交凭证。</w:t>
            </w:r>
          </w:p>
          <w:p w14:paraId="54937B35">
            <w:pPr>
              <w:pStyle w:val="24"/>
              <w:keepNext w:val="0"/>
              <w:keepLines w:val="0"/>
              <w:suppressLineNumbers w:val="0"/>
              <w:spacing w:beforeAutospacing="0" w:afterAutospacing="0" w:line="360" w:lineRule="auto"/>
              <w:ind w:left="0" w:right="0"/>
              <w:rPr>
                <w:rFonts w:hint="default" w:ascii="仿宋" w:hAnsi="仿宋" w:eastAsia="仿宋" w:cs="仿宋"/>
                <w:b w:val="0"/>
                <w:bCs/>
                <w:color w:val="auto"/>
                <w:spacing w:val="0"/>
                <w:kern w:val="2"/>
                <w:sz w:val="28"/>
                <w:szCs w:val="28"/>
                <w:highlight w:val="none"/>
                <w:lang w:bidi="ar"/>
              </w:rPr>
            </w:pPr>
            <w:r>
              <w:rPr>
                <w:rFonts w:hint="eastAsia" w:ascii="仿宋" w:hAnsi="仿宋" w:eastAsia="仿宋" w:cs="仿宋"/>
                <w:b w:val="0"/>
                <w:bCs/>
                <w:color w:val="auto"/>
                <w:spacing w:val="0"/>
                <w:kern w:val="2"/>
                <w:sz w:val="28"/>
                <w:szCs w:val="28"/>
                <w:highlight w:val="none"/>
                <w:lang w:val="en-US" w:eastAsia="zh-CN" w:bidi="ar"/>
              </w:rPr>
              <w:t>3、</w:t>
            </w:r>
            <w:r>
              <w:rPr>
                <w:rFonts w:hint="eastAsia" w:ascii="仿宋" w:hAnsi="仿宋" w:eastAsia="仿宋" w:cs="仿宋"/>
                <w:b w:val="0"/>
                <w:bCs/>
                <w:color w:val="auto"/>
                <w:spacing w:val="0"/>
                <w:kern w:val="2"/>
                <w:sz w:val="28"/>
                <w:szCs w:val="28"/>
                <w:highlight w:val="none"/>
                <w:lang w:bidi="ar"/>
              </w:rPr>
              <w:t>投标人</w:t>
            </w:r>
            <w:r>
              <w:rPr>
                <w:rFonts w:hint="eastAsia" w:ascii="仿宋" w:hAnsi="仿宋" w:eastAsia="仿宋" w:cs="仿宋"/>
                <w:b w:val="0"/>
                <w:bCs/>
                <w:color w:val="auto"/>
                <w:spacing w:val="0"/>
                <w:kern w:val="2"/>
                <w:sz w:val="28"/>
                <w:szCs w:val="28"/>
                <w:highlight w:val="none"/>
                <w:lang w:val="en-US" w:eastAsia="zh-CN" w:bidi="ar"/>
              </w:rPr>
              <w:t>应具有独立法人资格，</w:t>
            </w:r>
            <w:r>
              <w:rPr>
                <w:rFonts w:hint="eastAsia" w:ascii="仿宋" w:hAnsi="仿宋" w:eastAsia="仿宋" w:cs="仿宋"/>
                <w:b w:val="0"/>
                <w:bCs/>
                <w:color w:val="auto"/>
                <w:spacing w:val="0"/>
                <w:kern w:val="2"/>
                <w:sz w:val="28"/>
                <w:szCs w:val="28"/>
                <w:highlight w:val="none"/>
                <w:lang w:bidi="ar"/>
              </w:rPr>
              <w:t>具有独立承担民事责任的能力，并具备参加招投标、政府采购活动的合法条件。投标人必须提供</w:t>
            </w:r>
            <w:r>
              <w:rPr>
                <w:rFonts w:hint="eastAsia" w:ascii="仿宋" w:hAnsi="仿宋" w:eastAsia="仿宋" w:cs="仿宋"/>
                <w:b w:val="0"/>
                <w:bCs/>
                <w:color w:val="auto"/>
                <w:spacing w:val="0"/>
                <w:kern w:val="2"/>
                <w:sz w:val="28"/>
                <w:szCs w:val="28"/>
                <w:highlight w:val="none"/>
                <w:lang w:val="en-US" w:eastAsia="zh-CN" w:bidi="ar"/>
              </w:rPr>
              <w:t>有效的</w:t>
            </w:r>
            <w:r>
              <w:rPr>
                <w:rFonts w:hint="eastAsia" w:ascii="仿宋" w:hAnsi="仿宋" w:eastAsia="仿宋" w:cs="仿宋"/>
                <w:b w:val="0"/>
                <w:bCs/>
                <w:color w:val="auto"/>
                <w:spacing w:val="0"/>
                <w:kern w:val="2"/>
                <w:sz w:val="28"/>
                <w:szCs w:val="28"/>
                <w:highlight w:val="none"/>
                <w:lang w:bidi="ar"/>
              </w:rPr>
              <w:t>企业法人营业执照复印件。</w:t>
            </w:r>
          </w:p>
          <w:p w14:paraId="36CAA34F">
            <w:pPr>
              <w:pStyle w:val="24"/>
              <w:keepNext w:val="0"/>
              <w:keepLines w:val="0"/>
              <w:suppressLineNumbers w:val="0"/>
              <w:spacing w:beforeAutospacing="0" w:afterAutospacing="0" w:line="360" w:lineRule="auto"/>
              <w:ind w:left="0" w:right="0"/>
              <w:rPr>
                <w:rFonts w:hint="default" w:ascii="仿宋" w:hAnsi="仿宋" w:eastAsia="仿宋" w:cs="仿宋"/>
                <w:color w:val="auto"/>
                <w:spacing w:val="0"/>
                <w:kern w:val="2"/>
                <w:sz w:val="28"/>
                <w:szCs w:val="28"/>
                <w:highlight w:val="none"/>
                <w:lang w:eastAsia="zh-CN" w:bidi="ar"/>
              </w:rPr>
            </w:pPr>
            <w:r>
              <w:rPr>
                <w:rFonts w:hint="eastAsia" w:ascii="仿宋" w:hAnsi="仿宋" w:eastAsia="仿宋" w:cs="仿宋"/>
                <w:b w:val="0"/>
                <w:color w:val="auto"/>
                <w:spacing w:val="0"/>
                <w:kern w:val="2"/>
                <w:sz w:val="28"/>
                <w:szCs w:val="28"/>
                <w:highlight w:val="none"/>
                <w:lang w:val="en-US" w:eastAsia="zh-CN" w:bidi="ar"/>
              </w:rPr>
              <w:t>4、</w:t>
            </w:r>
            <w:r>
              <w:rPr>
                <w:rFonts w:hint="eastAsia" w:ascii="仿宋" w:hAnsi="仿宋" w:eastAsia="仿宋" w:cs="仿宋"/>
                <w:b w:val="0"/>
                <w:color w:val="auto"/>
                <w:spacing w:val="0"/>
                <w:kern w:val="2"/>
                <w:sz w:val="28"/>
                <w:szCs w:val="28"/>
                <w:highlight w:val="none"/>
                <w:lang w:bidi="ar"/>
              </w:rPr>
              <w:t>投标人必须提供自2022年1月1日起至今不少于3个第三方房屋质量查验、交付陪验及维保服务业绩（需提供合同或验收报告的复印件，原件备查）有效证明材料</w:t>
            </w:r>
            <w:r>
              <w:rPr>
                <w:rFonts w:hint="eastAsia" w:ascii="仿宋" w:hAnsi="仿宋" w:eastAsia="仿宋" w:cs="仿宋"/>
                <w:b w:val="0"/>
                <w:color w:val="auto"/>
                <w:spacing w:val="0"/>
                <w:kern w:val="2"/>
                <w:sz w:val="28"/>
                <w:szCs w:val="28"/>
                <w:highlight w:val="none"/>
                <w:lang w:eastAsia="zh-CN" w:bidi="ar"/>
              </w:rPr>
              <w:t>。</w:t>
            </w:r>
          </w:p>
          <w:p w14:paraId="23B12A75">
            <w:pPr>
              <w:keepNext w:val="0"/>
              <w:keepLines w:val="0"/>
              <w:widowControl w:val="0"/>
              <w:suppressLineNumbers w:val="0"/>
              <w:adjustRightInd/>
              <w:snapToGrid/>
              <w:spacing w:before="0" w:beforeLines="-2147483648" w:beforeAutospacing="0" w:after="0" w:afterLines="-2147483648" w:afterAutospacing="0" w:line="360" w:lineRule="auto"/>
              <w:ind w:left="0" w:right="0" w:firstLine="0" w:firstLineChars="0"/>
              <w:rPr>
                <w:rFonts w:hint="default" w:ascii="仿宋" w:hAnsi="仿宋" w:eastAsia="仿宋"/>
                <w:b w:val="0"/>
                <w:bCs/>
                <w:color w:val="auto"/>
                <w:sz w:val="28"/>
                <w:szCs w:val="28"/>
                <w:highlight w:val="none"/>
              </w:rPr>
            </w:pPr>
            <w:r>
              <w:rPr>
                <w:rFonts w:hint="eastAsia" w:ascii="仿宋" w:hAnsi="仿宋" w:eastAsia="仿宋"/>
                <w:b w:val="0"/>
                <w:bCs/>
                <w:color w:val="auto"/>
                <w:sz w:val="28"/>
                <w:szCs w:val="28"/>
                <w:highlight w:val="none"/>
                <w:lang w:val="en-US" w:eastAsia="zh-CN"/>
              </w:rPr>
              <w:t>5、</w:t>
            </w:r>
            <w:r>
              <w:rPr>
                <w:rFonts w:hint="eastAsia" w:ascii="仿宋" w:hAnsi="仿宋" w:eastAsia="仿宋" w:cs="仿宋"/>
                <w:color w:val="auto"/>
                <w:kern w:val="2"/>
                <w:sz w:val="32"/>
                <w:szCs w:val="32"/>
                <w:highlight w:val="none"/>
                <w:lang w:val="en-US" w:eastAsia="zh-CN" w:bidi="ar"/>
              </w:rPr>
              <w:t>★</w:t>
            </w:r>
            <w:r>
              <w:rPr>
                <w:rFonts w:hint="eastAsia" w:ascii="仿宋" w:hAnsi="仿宋" w:eastAsia="仿宋"/>
                <w:b w:val="0"/>
                <w:bCs/>
                <w:color w:val="auto"/>
                <w:sz w:val="28"/>
                <w:szCs w:val="28"/>
                <w:highlight w:val="none"/>
                <w:lang w:val="en-US" w:eastAsia="zh-CN"/>
              </w:rPr>
              <w:t>投标人应根据本项目的特点，提供工作计划，并承诺其工作计划将根据招标人的实际需要进行完善和补充，在工作内容不改变的情况下不得追加任何费用，且招标人不再支付因投标人方案不完整而引起的费用。投标人在投标文件中应做出书面承诺</w:t>
            </w:r>
            <w:r>
              <w:rPr>
                <w:rFonts w:hint="eastAsia" w:ascii="仿宋" w:hAnsi="仿宋" w:eastAsia="仿宋"/>
                <w:b w:val="0"/>
                <w:bCs/>
                <w:color w:val="auto"/>
                <w:sz w:val="28"/>
                <w:szCs w:val="28"/>
                <w:highlight w:val="none"/>
              </w:rPr>
              <w:t>。</w:t>
            </w:r>
          </w:p>
          <w:p w14:paraId="7CBD26DC">
            <w:pPr>
              <w:keepNext w:val="0"/>
              <w:keepLines w:val="0"/>
              <w:widowControl/>
              <w:suppressLineNumbers w:val="0"/>
              <w:adjustRightInd w:val="0"/>
              <w:snapToGrid w:val="0"/>
              <w:spacing w:before="60" w:beforeLines="25" w:beforeAutospacing="0" w:after="60" w:afterLines="25" w:afterAutospacing="0" w:line="360" w:lineRule="auto"/>
              <w:ind w:left="0" w:right="0" w:firstLine="0" w:firstLineChars="0"/>
              <w:rPr>
                <w:rFonts w:hint="eastAsia" w:eastAsia="仿宋"/>
                <w:b w:val="0"/>
                <w:bCs/>
                <w:color w:val="auto"/>
                <w:sz w:val="30"/>
                <w:szCs w:val="30"/>
                <w:highlight w:val="none"/>
                <w:lang w:val="en-US" w:eastAsia="zh-CN"/>
              </w:rPr>
            </w:pPr>
            <w:r>
              <w:rPr>
                <w:rFonts w:hint="eastAsia" w:ascii="仿宋" w:hAnsi="仿宋" w:eastAsia="仿宋" w:cs="仿宋"/>
                <w:b w:val="0"/>
                <w:bCs/>
                <w:color w:val="auto"/>
                <w:kern w:val="2"/>
                <w:sz w:val="28"/>
                <w:szCs w:val="28"/>
                <w:highlight w:val="none"/>
                <w:lang w:val="en-US" w:eastAsia="zh-CN" w:bidi="ar"/>
              </w:rPr>
              <w:t>6、</w:t>
            </w:r>
            <w:r>
              <w:rPr>
                <w:rFonts w:hint="eastAsia" w:ascii="仿宋" w:hAnsi="仿宋" w:eastAsia="仿宋"/>
                <w:b w:val="0"/>
                <w:bCs/>
                <w:color w:val="auto"/>
                <w:sz w:val="28"/>
                <w:szCs w:val="28"/>
                <w:highlight w:val="none"/>
              </w:rPr>
              <w:t>中标人应当</w:t>
            </w:r>
            <w:r>
              <w:rPr>
                <w:rFonts w:hint="eastAsia" w:ascii="仿宋" w:hAnsi="仿宋" w:eastAsia="仿宋"/>
                <w:b w:val="0"/>
                <w:bCs/>
                <w:color w:val="auto"/>
                <w:sz w:val="28"/>
                <w:szCs w:val="28"/>
                <w:highlight w:val="none"/>
                <w:lang w:val="en-US" w:eastAsia="zh-CN"/>
              </w:rPr>
              <w:t>承诺中标后，</w:t>
            </w:r>
            <w:r>
              <w:rPr>
                <w:rFonts w:hint="eastAsia" w:ascii="仿宋" w:hAnsi="仿宋" w:eastAsia="仿宋"/>
                <w:b w:val="0"/>
                <w:bCs/>
                <w:color w:val="auto"/>
                <w:sz w:val="28"/>
                <w:szCs w:val="28"/>
                <w:highlight w:val="none"/>
              </w:rPr>
              <w:t>不得将本项目（转包）给他人，一经发现，招标人有权立即终止合同，并追究中标人的违约责任和要求赔偿。</w:t>
            </w:r>
            <w:r>
              <w:rPr>
                <w:rFonts w:hint="eastAsia" w:ascii="仿宋" w:hAnsi="仿宋" w:eastAsia="仿宋"/>
                <w:b w:val="0"/>
                <w:bCs/>
                <w:color w:val="auto"/>
                <w:sz w:val="28"/>
                <w:szCs w:val="28"/>
                <w:highlight w:val="none"/>
                <w:lang w:eastAsia="zh-CN"/>
              </w:rPr>
              <w:t>（</w:t>
            </w:r>
            <w:r>
              <w:rPr>
                <w:rFonts w:hint="eastAsia" w:ascii="仿宋" w:hAnsi="仿宋" w:eastAsia="仿宋"/>
                <w:b w:val="0"/>
                <w:bCs/>
                <w:color w:val="auto"/>
                <w:sz w:val="28"/>
                <w:szCs w:val="28"/>
                <w:highlight w:val="none"/>
                <w:lang w:val="en-US" w:eastAsia="zh-CN"/>
              </w:rPr>
              <w:t>承诺材料自拟</w:t>
            </w:r>
            <w:r>
              <w:rPr>
                <w:rFonts w:hint="eastAsia" w:ascii="仿宋" w:hAnsi="仿宋" w:eastAsia="仿宋"/>
                <w:b w:val="0"/>
                <w:bCs/>
                <w:color w:val="auto"/>
                <w:sz w:val="28"/>
                <w:szCs w:val="28"/>
                <w:highlight w:val="none"/>
                <w:lang w:eastAsia="zh-CN"/>
              </w:rPr>
              <w:t>）</w:t>
            </w:r>
          </w:p>
        </w:tc>
      </w:tr>
    </w:tbl>
    <w:p w14:paraId="325C1DC6">
      <w:pPr>
        <w:rPr>
          <w:color w:val="auto"/>
          <w:highlight w:val="none"/>
        </w:rPr>
      </w:pPr>
    </w:p>
    <w:p w14:paraId="37A71951">
      <w:pPr>
        <w:rPr>
          <w:rFonts w:hint="eastAsia"/>
          <w:color w:val="auto"/>
        </w:rPr>
      </w:pPr>
      <w:bookmarkStart w:id="66" w:name="_Toc3633"/>
      <w:bookmarkStart w:id="67" w:name="_Toc8272"/>
      <w:bookmarkStart w:id="68" w:name="_Toc1611"/>
      <w:bookmarkStart w:id="69" w:name="_Toc25026"/>
      <w:bookmarkStart w:id="70" w:name="_Toc9883"/>
      <w:bookmarkStart w:id="71" w:name="_Toc9550"/>
      <w:bookmarkStart w:id="72" w:name="_Toc13334"/>
      <w:bookmarkStart w:id="73" w:name="_Toc11464"/>
    </w:p>
    <w:p w14:paraId="73A70B1C">
      <w:pPr>
        <w:rPr>
          <w:rFonts w:hint="eastAsia"/>
          <w:color w:val="auto"/>
        </w:rPr>
      </w:pPr>
    </w:p>
    <w:p w14:paraId="7E785E1B">
      <w:pPr>
        <w:rPr>
          <w:rFonts w:hint="eastAsia"/>
          <w:color w:val="auto"/>
        </w:rPr>
      </w:pPr>
    </w:p>
    <w:p w14:paraId="4D29EE67">
      <w:pPr>
        <w:rPr>
          <w:rFonts w:hint="eastAsia"/>
          <w:color w:val="auto"/>
        </w:rPr>
      </w:pPr>
      <w:r>
        <w:rPr>
          <w:rFonts w:hint="eastAsia"/>
          <w:color w:val="auto"/>
        </w:rPr>
        <w:br w:type="page"/>
      </w:r>
    </w:p>
    <w:p w14:paraId="38C7888A">
      <w:pPr>
        <w:pStyle w:val="4"/>
        <w:keepNext w:val="0"/>
        <w:keepLines w:val="0"/>
        <w:spacing w:before="0" w:after="0" w:line="500" w:lineRule="exact"/>
        <w:jc w:val="center"/>
        <w:rPr>
          <w:rFonts w:ascii="仿宋" w:hAnsi="仿宋" w:eastAsia="仿宋"/>
          <w:color w:val="auto"/>
          <w:sz w:val="32"/>
          <w:highlight w:val="none"/>
        </w:rPr>
      </w:pPr>
      <w:bookmarkStart w:id="74" w:name="_Toc20010"/>
      <w:bookmarkStart w:id="75" w:name="_Toc11915"/>
      <w:bookmarkStart w:id="76" w:name="_Toc26417"/>
      <w:bookmarkStart w:id="77" w:name="_Toc478"/>
      <w:bookmarkStart w:id="78" w:name="_Toc14433"/>
      <w:r>
        <w:rPr>
          <w:rFonts w:hint="eastAsia" w:ascii="仿宋" w:hAnsi="仿宋" w:eastAsia="仿宋"/>
          <w:color w:val="auto"/>
          <w:sz w:val="32"/>
          <w:highlight w:val="none"/>
        </w:rPr>
        <w:t>第一节  说  明</w:t>
      </w:r>
      <w:bookmarkEnd w:id="66"/>
      <w:bookmarkEnd w:id="67"/>
      <w:bookmarkEnd w:id="68"/>
      <w:bookmarkEnd w:id="69"/>
      <w:bookmarkEnd w:id="70"/>
      <w:bookmarkEnd w:id="71"/>
      <w:bookmarkEnd w:id="72"/>
      <w:bookmarkEnd w:id="73"/>
      <w:bookmarkEnd w:id="74"/>
      <w:bookmarkEnd w:id="75"/>
      <w:bookmarkEnd w:id="76"/>
      <w:bookmarkEnd w:id="77"/>
      <w:bookmarkEnd w:id="78"/>
    </w:p>
    <w:p w14:paraId="6EF12B43">
      <w:pPr>
        <w:pStyle w:val="5"/>
        <w:keepNext w:val="0"/>
        <w:keepLines w:val="0"/>
        <w:spacing w:before="0" w:after="0" w:line="500" w:lineRule="exact"/>
        <w:ind w:firstLine="643" w:firstLineChars="200"/>
        <w:rPr>
          <w:rFonts w:ascii="仿宋" w:hAnsi="仿宋" w:eastAsia="仿宋"/>
          <w:color w:val="auto"/>
          <w:sz w:val="32"/>
          <w:highlight w:val="none"/>
        </w:rPr>
      </w:pPr>
      <w:bookmarkStart w:id="79" w:name="_Toc27885"/>
      <w:bookmarkStart w:id="80" w:name="_Toc192925648"/>
      <w:bookmarkStart w:id="81" w:name="_Toc6813"/>
      <w:bookmarkStart w:id="82" w:name="_Toc5909"/>
      <w:bookmarkStart w:id="83" w:name="_Toc17980"/>
      <w:bookmarkStart w:id="84" w:name="_Toc24427"/>
      <w:bookmarkStart w:id="85" w:name="_Toc3105"/>
      <w:bookmarkStart w:id="86" w:name="_Toc191892300"/>
      <w:bookmarkStart w:id="87" w:name="_Toc8292"/>
      <w:bookmarkStart w:id="88" w:name="_Toc15733"/>
      <w:bookmarkStart w:id="89" w:name="_Toc22325"/>
      <w:bookmarkStart w:id="90" w:name="_Toc25547"/>
      <w:bookmarkStart w:id="91" w:name="_Toc20028"/>
      <w:bookmarkStart w:id="92" w:name="_Toc27900"/>
      <w:bookmarkStart w:id="93" w:name="_Toc29975"/>
      <w:r>
        <w:rPr>
          <w:rFonts w:ascii="仿宋" w:hAnsi="仿宋" w:eastAsia="仿宋"/>
          <w:color w:val="auto"/>
          <w:sz w:val="32"/>
          <w:highlight w:val="none"/>
        </w:rPr>
        <w:t xml:space="preserve">1. </w:t>
      </w:r>
      <w:r>
        <w:rPr>
          <w:rFonts w:hint="eastAsia" w:ascii="仿宋" w:hAnsi="仿宋" w:eastAsia="仿宋"/>
          <w:color w:val="auto"/>
          <w:sz w:val="32"/>
          <w:highlight w:val="none"/>
        </w:rPr>
        <w:t>适用范围</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4D12F5E1">
      <w:pPr>
        <w:spacing w:line="276" w:lineRule="auto"/>
        <w:rPr>
          <w:rFonts w:ascii="仿宋" w:hAnsi="仿宋" w:eastAsia="仿宋"/>
          <w:color w:val="auto"/>
          <w:sz w:val="32"/>
          <w:szCs w:val="32"/>
          <w:highlight w:val="none"/>
        </w:rPr>
      </w:pPr>
      <w:r>
        <w:rPr>
          <w:rFonts w:ascii="仿宋" w:hAnsi="仿宋" w:eastAsia="仿宋"/>
          <w:color w:val="auto"/>
          <w:sz w:val="32"/>
          <w:szCs w:val="32"/>
          <w:highlight w:val="none"/>
        </w:rPr>
        <w:t>1.1</w:t>
      </w:r>
      <w:r>
        <w:rPr>
          <w:rFonts w:hint="eastAsia" w:ascii="仿宋" w:hAnsi="仿宋" w:eastAsia="仿宋"/>
          <w:color w:val="auto"/>
          <w:sz w:val="32"/>
          <w:szCs w:val="32"/>
          <w:highlight w:val="none"/>
        </w:rPr>
        <w:t>本招标文件仅适用于</w:t>
      </w:r>
      <w:r>
        <w:rPr>
          <w:rFonts w:hint="eastAsia" w:ascii="仿宋" w:hAnsi="仿宋" w:eastAsia="仿宋"/>
          <w:color w:val="auto"/>
          <w:sz w:val="32"/>
          <w:szCs w:val="32"/>
          <w:highlight w:val="none"/>
          <w:u w:val="single"/>
        </w:rPr>
        <w:t xml:space="preserve">  </w:t>
      </w:r>
      <w:r>
        <w:rPr>
          <w:rFonts w:hint="eastAsia" w:ascii="仿宋" w:hAnsi="仿宋" w:eastAsia="仿宋"/>
          <w:b/>
          <w:bCs/>
          <w:color w:val="auto"/>
          <w:sz w:val="32"/>
          <w:szCs w:val="32"/>
          <w:highlight w:val="none"/>
          <w:u w:val="single"/>
          <w:lang w:val="en-US" w:eastAsia="zh-CN"/>
        </w:rPr>
        <w:t>成都海上蓉屿项目第三方模拟验收</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w:t>
      </w:r>
    </w:p>
    <w:p w14:paraId="0F2D992B">
      <w:pPr>
        <w:pStyle w:val="5"/>
        <w:keepNext w:val="0"/>
        <w:keepLines w:val="0"/>
        <w:spacing w:before="0" w:after="0" w:line="500" w:lineRule="exact"/>
        <w:ind w:firstLine="643" w:firstLineChars="200"/>
        <w:rPr>
          <w:rFonts w:ascii="仿宋" w:hAnsi="仿宋" w:eastAsia="仿宋"/>
          <w:color w:val="auto"/>
          <w:sz w:val="32"/>
          <w:highlight w:val="none"/>
        </w:rPr>
      </w:pPr>
      <w:bookmarkStart w:id="94" w:name="_Toc1976"/>
      <w:bookmarkStart w:id="95" w:name="_Toc11677"/>
      <w:bookmarkStart w:id="96" w:name="_Toc22778"/>
      <w:bookmarkStart w:id="97" w:name="_Toc12477"/>
      <w:bookmarkStart w:id="98" w:name="_Toc192925649"/>
      <w:bookmarkStart w:id="99" w:name="_Toc8707"/>
      <w:bookmarkStart w:id="100" w:name="_Toc8055"/>
      <w:bookmarkStart w:id="101" w:name="_Toc191892301"/>
      <w:bookmarkStart w:id="102" w:name="_Toc14935"/>
      <w:bookmarkStart w:id="103" w:name="_Toc17622"/>
      <w:bookmarkStart w:id="104" w:name="_Toc23558"/>
      <w:bookmarkStart w:id="105" w:name="_Toc7729"/>
      <w:bookmarkStart w:id="106" w:name="_Toc10989"/>
      <w:bookmarkStart w:id="107" w:name="_Toc10252"/>
      <w:bookmarkStart w:id="108" w:name="_Toc24980"/>
      <w:r>
        <w:rPr>
          <w:rFonts w:ascii="仿宋" w:hAnsi="仿宋" w:eastAsia="仿宋"/>
          <w:color w:val="auto"/>
          <w:sz w:val="32"/>
          <w:highlight w:val="none"/>
        </w:rPr>
        <w:t xml:space="preserve">2. </w:t>
      </w:r>
      <w:r>
        <w:rPr>
          <w:rFonts w:hint="eastAsia" w:ascii="仿宋" w:hAnsi="仿宋" w:eastAsia="仿宋"/>
          <w:color w:val="auto"/>
          <w:sz w:val="32"/>
          <w:highlight w:val="none"/>
        </w:rPr>
        <w:t>定义</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620BCC15">
      <w:pPr>
        <w:spacing w:line="500" w:lineRule="exact"/>
        <w:ind w:firstLine="640" w:firstLineChars="200"/>
        <w:rPr>
          <w:rFonts w:ascii="仿宋" w:hAnsi="仿宋" w:eastAsia="仿宋"/>
          <w:b/>
          <w:color w:val="auto"/>
          <w:sz w:val="32"/>
          <w:szCs w:val="32"/>
          <w:highlight w:val="none"/>
        </w:rPr>
      </w:pPr>
      <w:r>
        <w:rPr>
          <w:rFonts w:ascii="仿宋" w:hAnsi="仿宋" w:eastAsia="仿宋"/>
          <w:color w:val="auto"/>
          <w:sz w:val="32"/>
          <w:szCs w:val="32"/>
          <w:highlight w:val="none"/>
        </w:rPr>
        <w:t>2.1</w:t>
      </w:r>
      <w:r>
        <w:rPr>
          <w:rFonts w:hint="eastAsia" w:ascii="仿宋" w:hAnsi="仿宋" w:eastAsia="仿宋"/>
          <w:color w:val="auto"/>
          <w:sz w:val="32"/>
          <w:szCs w:val="32"/>
          <w:highlight w:val="none"/>
        </w:rPr>
        <w:t xml:space="preserve"> “招标人”系指</w:t>
      </w:r>
      <w:r>
        <w:rPr>
          <w:rFonts w:hint="eastAsia" w:ascii="仿宋" w:hAnsi="仿宋" w:eastAsia="仿宋" w:cs="仿宋"/>
          <w:b/>
          <w:bCs/>
          <w:color w:val="auto"/>
          <w:kern w:val="0"/>
          <w:sz w:val="32"/>
          <w:szCs w:val="32"/>
          <w:highlight w:val="none"/>
          <w:lang w:val="en-US" w:eastAsia="zh-CN"/>
        </w:rPr>
        <w:t>厦门国贸物业服务有限公司。</w:t>
      </w:r>
    </w:p>
    <w:p w14:paraId="10CFBCCD">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2</w:t>
      </w:r>
      <w:r>
        <w:rPr>
          <w:rFonts w:ascii="仿宋" w:hAnsi="仿宋" w:eastAsia="仿宋"/>
          <w:color w:val="auto"/>
          <w:sz w:val="32"/>
          <w:szCs w:val="32"/>
          <w:highlight w:val="none"/>
        </w:rPr>
        <w:t>.</w:t>
      </w:r>
      <w:r>
        <w:rPr>
          <w:rFonts w:hint="eastAsia" w:ascii="仿宋" w:hAnsi="仿宋" w:eastAsia="仿宋"/>
          <w:color w:val="auto"/>
          <w:sz w:val="32"/>
          <w:szCs w:val="32"/>
          <w:highlight w:val="none"/>
        </w:rPr>
        <w:t>2“投标人”系指获取了本招标文件，且已经提交或者准备提交本次投标文件的制造商或供货商。</w:t>
      </w:r>
    </w:p>
    <w:p w14:paraId="33F4CF5E">
      <w:pPr>
        <w:pStyle w:val="5"/>
        <w:keepNext w:val="0"/>
        <w:keepLines w:val="0"/>
        <w:spacing w:before="0" w:after="0" w:line="500" w:lineRule="exact"/>
        <w:ind w:firstLine="643" w:firstLineChars="200"/>
        <w:rPr>
          <w:rFonts w:ascii="仿宋" w:hAnsi="仿宋" w:eastAsia="仿宋"/>
          <w:color w:val="auto"/>
          <w:sz w:val="32"/>
          <w:highlight w:val="none"/>
        </w:rPr>
      </w:pPr>
      <w:bookmarkStart w:id="109" w:name="_Toc191892302"/>
      <w:bookmarkStart w:id="110" w:name="_Toc7319"/>
      <w:bookmarkStart w:id="111" w:name="_Toc14517"/>
      <w:bookmarkStart w:id="112" w:name="_Toc28656"/>
      <w:bookmarkStart w:id="113" w:name="_Toc192925650"/>
      <w:bookmarkStart w:id="114" w:name="_Toc4429"/>
      <w:bookmarkStart w:id="115" w:name="_Toc19657"/>
      <w:bookmarkStart w:id="116" w:name="_Toc19626"/>
      <w:bookmarkStart w:id="117" w:name="_Toc26232"/>
      <w:bookmarkStart w:id="118" w:name="_Toc23045"/>
      <w:bookmarkStart w:id="119" w:name="_Toc26318"/>
      <w:bookmarkStart w:id="120" w:name="_Toc8318"/>
      <w:bookmarkStart w:id="121" w:name="_Toc32345"/>
      <w:bookmarkStart w:id="122" w:name="_Toc29534"/>
      <w:bookmarkStart w:id="123" w:name="_Toc11374"/>
      <w:r>
        <w:rPr>
          <w:rFonts w:ascii="仿宋" w:hAnsi="仿宋" w:eastAsia="仿宋"/>
          <w:color w:val="auto"/>
          <w:sz w:val="32"/>
          <w:highlight w:val="none"/>
        </w:rPr>
        <w:t xml:space="preserve">3. </w:t>
      </w:r>
      <w:r>
        <w:rPr>
          <w:rFonts w:hint="eastAsia" w:ascii="仿宋" w:hAnsi="仿宋" w:eastAsia="仿宋"/>
          <w:color w:val="auto"/>
          <w:sz w:val="32"/>
          <w:highlight w:val="none"/>
        </w:rPr>
        <w:t>合格的投标人</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52040209">
      <w:pPr>
        <w:spacing w:line="5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3.1</w:t>
      </w:r>
      <w:r>
        <w:rPr>
          <w:rFonts w:hint="eastAsia" w:ascii="仿宋" w:hAnsi="仿宋" w:eastAsia="仿宋"/>
          <w:color w:val="auto"/>
          <w:sz w:val="32"/>
          <w:szCs w:val="32"/>
          <w:highlight w:val="none"/>
        </w:rPr>
        <w:t>凡有能力提供本招标文件所述货物及服务的，符合本招标文件规定资格要求（具体要求见 “投标资格要求与投标资格证明文件”），符合政府采购法第二十二条的规定的均可能成为合格的投标人。</w:t>
      </w:r>
    </w:p>
    <w:p w14:paraId="05FFD2F3">
      <w:pPr>
        <w:spacing w:line="5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3.2</w:t>
      </w:r>
      <w:r>
        <w:rPr>
          <w:rFonts w:hint="eastAsia" w:ascii="仿宋" w:hAnsi="仿宋" w:eastAsia="仿宋"/>
          <w:color w:val="auto"/>
          <w:sz w:val="32"/>
          <w:szCs w:val="32"/>
          <w:highlight w:val="none"/>
        </w:rPr>
        <w:t xml:space="preserve"> 投标人应遵守中国的有关法律、法规和规章的规定</w:t>
      </w:r>
      <w:r>
        <w:rPr>
          <w:rFonts w:hint="eastAsia" w:ascii="仿宋" w:hAnsi="仿宋" w:eastAsia="仿宋"/>
          <w:bCs/>
          <w:color w:val="auto"/>
          <w:sz w:val="32"/>
          <w:szCs w:val="32"/>
          <w:highlight w:val="none"/>
        </w:rPr>
        <w:t>。</w:t>
      </w:r>
    </w:p>
    <w:p w14:paraId="604D0168">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3.3 一个投标人对同一个合同包只能提交一个投标文件。如果投标人之间存在下列互为关联关系的情形之一的，不得同时参加本项目投标：</w:t>
      </w:r>
    </w:p>
    <w:p w14:paraId="6B2A9E19">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 法定代表人为同一人的两个及两个以上法人；</w:t>
      </w:r>
    </w:p>
    <w:p w14:paraId="68DBE5B2">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(2) 母公司、直接或间接持股50％及以上的被投资公司;</w:t>
      </w:r>
    </w:p>
    <w:p w14:paraId="234E642B">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(3) 均为同一家母公司直接或间接持股50％及以上的被投资公司。</w:t>
      </w:r>
    </w:p>
    <w:p w14:paraId="66B53DA6">
      <w:pPr>
        <w:spacing w:line="500" w:lineRule="exact"/>
        <w:ind w:firstLine="640" w:firstLineChars="200"/>
        <w:rPr>
          <w:color w:val="auto"/>
          <w:highlight w:val="none"/>
        </w:rPr>
      </w:pPr>
      <w:r>
        <w:rPr>
          <w:rFonts w:hint="eastAsia" w:ascii="仿宋" w:hAnsi="仿宋" w:eastAsia="仿宋"/>
          <w:color w:val="auto"/>
          <w:sz w:val="32"/>
          <w:szCs w:val="32"/>
          <w:highlight w:val="none"/>
        </w:rPr>
        <w:t>3.4 本项目不接受联合体形式投标。</w:t>
      </w:r>
    </w:p>
    <w:p w14:paraId="58B876C4">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3.5 投标代理人在同一个合同包中只能接受一个投标人的委托参加投标。</w:t>
      </w:r>
    </w:p>
    <w:p w14:paraId="6C14F956">
      <w:pPr>
        <w:pStyle w:val="5"/>
        <w:keepNext w:val="0"/>
        <w:keepLines w:val="0"/>
        <w:spacing w:before="0" w:after="0" w:line="500" w:lineRule="exact"/>
        <w:ind w:firstLine="643" w:firstLineChars="200"/>
        <w:rPr>
          <w:rFonts w:ascii="仿宋" w:hAnsi="仿宋" w:eastAsia="仿宋"/>
          <w:color w:val="auto"/>
          <w:sz w:val="32"/>
          <w:highlight w:val="none"/>
        </w:rPr>
      </w:pPr>
      <w:bookmarkStart w:id="124" w:name="_Toc1769"/>
      <w:bookmarkStart w:id="125" w:name="_Toc22543"/>
      <w:bookmarkStart w:id="126" w:name="_Toc3863"/>
      <w:bookmarkStart w:id="127" w:name="_Toc29943"/>
      <w:bookmarkStart w:id="128" w:name="_Toc29173"/>
      <w:bookmarkStart w:id="129" w:name="_Toc30129"/>
      <w:bookmarkStart w:id="130" w:name="_Toc6251"/>
      <w:bookmarkStart w:id="131" w:name="_Toc17219"/>
      <w:bookmarkStart w:id="132" w:name="_Toc13684"/>
      <w:bookmarkStart w:id="133" w:name="_Toc21871"/>
      <w:bookmarkStart w:id="134" w:name="_Toc30067"/>
      <w:bookmarkStart w:id="135" w:name="_Toc191892303"/>
      <w:bookmarkStart w:id="136" w:name="_Toc192925651"/>
      <w:bookmarkStart w:id="137" w:name="_Toc31471"/>
      <w:bookmarkStart w:id="138" w:name="_Toc29281"/>
      <w:r>
        <w:rPr>
          <w:rFonts w:hint="eastAsia" w:ascii="仿宋" w:hAnsi="仿宋" w:eastAsia="仿宋"/>
          <w:color w:val="auto"/>
          <w:sz w:val="32"/>
          <w:highlight w:val="none"/>
        </w:rPr>
        <w:t>4</w:t>
      </w:r>
      <w:r>
        <w:rPr>
          <w:rFonts w:ascii="仿宋" w:hAnsi="仿宋" w:eastAsia="仿宋"/>
          <w:color w:val="auto"/>
          <w:sz w:val="32"/>
          <w:highlight w:val="none"/>
        </w:rPr>
        <w:t>.</w:t>
      </w:r>
      <w:r>
        <w:rPr>
          <w:rFonts w:hint="eastAsia" w:ascii="仿宋" w:hAnsi="仿宋" w:eastAsia="仿宋"/>
          <w:color w:val="auto"/>
          <w:sz w:val="32"/>
          <w:highlight w:val="none"/>
        </w:rPr>
        <w:t xml:space="preserve"> 投标费用</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17A851AE">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投标人自行承担其参加投标所涉及的一切费用。</w:t>
      </w:r>
    </w:p>
    <w:p w14:paraId="5D562B2B">
      <w:pPr>
        <w:spacing w:line="500" w:lineRule="exact"/>
        <w:rPr>
          <w:rFonts w:ascii="仿宋" w:hAnsi="仿宋" w:eastAsia="仿宋"/>
          <w:color w:val="auto"/>
          <w:sz w:val="32"/>
          <w:szCs w:val="32"/>
          <w:highlight w:val="none"/>
        </w:rPr>
      </w:pPr>
      <w:bookmarkStart w:id="139" w:name="_Toc191892304"/>
      <w:bookmarkStart w:id="140" w:name="_Toc192925652"/>
    </w:p>
    <w:p w14:paraId="74C1BFD5">
      <w:pPr>
        <w:pStyle w:val="9"/>
        <w:rPr>
          <w:rFonts w:ascii="仿宋" w:hAnsi="仿宋" w:eastAsia="仿宋"/>
          <w:color w:val="auto"/>
          <w:sz w:val="32"/>
          <w:szCs w:val="32"/>
          <w:highlight w:val="none"/>
        </w:rPr>
      </w:pPr>
    </w:p>
    <w:p w14:paraId="53F6F0E1">
      <w:pPr>
        <w:rPr>
          <w:color w:val="auto"/>
          <w:highlight w:val="none"/>
        </w:rPr>
      </w:pPr>
    </w:p>
    <w:p w14:paraId="63C00D91">
      <w:pPr>
        <w:pStyle w:val="4"/>
        <w:keepNext w:val="0"/>
        <w:keepLines w:val="0"/>
        <w:spacing w:before="0" w:after="0" w:line="500" w:lineRule="exact"/>
        <w:rPr>
          <w:rFonts w:ascii="仿宋" w:hAnsi="仿宋" w:eastAsia="仿宋"/>
          <w:color w:val="auto"/>
          <w:sz w:val="32"/>
          <w:highlight w:val="none"/>
        </w:rPr>
      </w:pPr>
      <w:bookmarkStart w:id="141" w:name="_Toc14476"/>
      <w:bookmarkStart w:id="142" w:name="_Toc19153"/>
      <w:bookmarkStart w:id="143" w:name="_Toc26479"/>
      <w:bookmarkStart w:id="144" w:name="_Toc20281"/>
      <w:bookmarkStart w:id="145" w:name="_Toc24111"/>
      <w:bookmarkStart w:id="146" w:name="_Toc26172"/>
      <w:bookmarkStart w:id="147" w:name="_Toc11988"/>
      <w:bookmarkStart w:id="148" w:name="_Toc5848"/>
      <w:bookmarkStart w:id="149" w:name="_Toc193"/>
      <w:bookmarkStart w:id="150" w:name="_Toc10135"/>
      <w:bookmarkStart w:id="151" w:name="_Toc4799"/>
      <w:bookmarkStart w:id="152" w:name="_Toc25039"/>
      <w:bookmarkStart w:id="153" w:name="_Toc26288"/>
      <w:r>
        <w:rPr>
          <w:rFonts w:hint="eastAsia" w:ascii="仿宋" w:hAnsi="仿宋" w:eastAsia="仿宋"/>
          <w:color w:val="auto"/>
          <w:sz w:val="32"/>
          <w:highlight w:val="none"/>
        </w:rPr>
        <w:t>第二节  招标文件说明</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4F7B38D7">
      <w:pPr>
        <w:pStyle w:val="5"/>
        <w:keepNext w:val="0"/>
        <w:keepLines w:val="0"/>
        <w:spacing w:before="0" w:after="0" w:line="500" w:lineRule="exact"/>
        <w:ind w:firstLine="643" w:firstLineChars="200"/>
        <w:rPr>
          <w:rFonts w:ascii="仿宋" w:hAnsi="仿宋" w:eastAsia="仿宋"/>
          <w:color w:val="auto"/>
          <w:sz w:val="32"/>
          <w:highlight w:val="none"/>
        </w:rPr>
      </w:pPr>
      <w:bookmarkStart w:id="154" w:name="_Toc3378"/>
      <w:bookmarkStart w:id="155" w:name="_Toc192925653"/>
      <w:bookmarkStart w:id="156" w:name="_Toc22814"/>
      <w:bookmarkStart w:id="157" w:name="_Toc24354"/>
      <w:bookmarkStart w:id="158" w:name="_Toc191892305"/>
      <w:bookmarkStart w:id="159" w:name="_Toc25332"/>
      <w:bookmarkStart w:id="160" w:name="_Toc13800"/>
      <w:bookmarkStart w:id="161" w:name="_Toc18391"/>
      <w:bookmarkStart w:id="162" w:name="_Toc12449"/>
      <w:bookmarkStart w:id="163" w:name="_Toc28681"/>
      <w:bookmarkStart w:id="164" w:name="_Toc415"/>
      <w:bookmarkStart w:id="165" w:name="_Toc5560"/>
      <w:bookmarkStart w:id="166" w:name="_Toc26123"/>
      <w:bookmarkStart w:id="167" w:name="_Toc29372"/>
      <w:bookmarkStart w:id="168" w:name="_Toc19004"/>
      <w:r>
        <w:rPr>
          <w:rFonts w:hint="eastAsia" w:ascii="仿宋" w:hAnsi="仿宋" w:eastAsia="仿宋"/>
          <w:color w:val="auto"/>
          <w:sz w:val="32"/>
          <w:highlight w:val="none"/>
        </w:rPr>
        <w:t>5</w:t>
      </w:r>
      <w:r>
        <w:rPr>
          <w:rFonts w:ascii="仿宋" w:hAnsi="仿宋" w:eastAsia="仿宋"/>
          <w:color w:val="auto"/>
          <w:sz w:val="32"/>
          <w:highlight w:val="none"/>
        </w:rPr>
        <w:t xml:space="preserve">. </w:t>
      </w:r>
      <w:r>
        <w:rPr>
          <w:rFonts w:hint="eastAsia" w:ascii="仿宋" w:hAnsi="仿宋" w:eastAsia="仿宋"/>
          <w:color w:val="auto"/>
          <w:sz w:val="32"/>
          <w:highlight w:val="none"/>
        </w:rPr>
        <w:t>招标文件的组成</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00C828B1">
      <w:pPr>
        <w:ind w:firstLine="640" w:firstLineChars="200"/>
        <w:rPr>
          <w:rFonts w:ascii="仿宋" w:hAnsi="仿宋" w:eastAsia="仿宋"/>
          <w:b/>
          <w:color w:val="auto"/>
          <w:sz w:val="32"/>
          <w:highlight w:val="none"/>
        </w:rPr>
      </w:pPr>
      <w:bookmarkStart w:id="169" w:name="_Toc523325149"/>
      <w:bookmarkStart w:id="170" w:name="_Toc523325329"/>
      <w:r>
        <w:rPr>
          <w:rFonts w:hint="eastAsia" w:ascii="仿宋" w:hAnsi="仿宋" w:eastAsia="仿宋"/>
          <w:color w:val="auto"/>
          <w:sz w:val="32"/>
          <w:highlight w:val="none"/>
        </w:rPr>
        <w:t>5.1招标文件用以阐明所需</w:t>
      </w:r>
      <w:r>
        <w:rPr>
          <w:rFonts w:hint="eastAsia" w:ascii="仿宋" w:hAnsi="仿宋" w:eastAsia="仿宋"/>
          <w:color w:val="auto"/>
          <w:sz w:val="32"/>
          <w:highlight w:val="none"/>
          <w:lang w:val="en-US" w:eastAsia="zh-CN"/>
        </w:rPr>
        <w:t>物资</w:t>
      </w:r>
      <w:r>
        <w:rPr>
          <w:rFonts w:hint="eastAsia" w:ascii="仿宋" w:hAnsi="仿宋" w:eastAsia="仿宋"/>
          <w:color w:val="auto"/>
          <w:sz w:val="32"/>
          <w:highlight w:val="none"/>
        </w:rPr>
        <w:t>及服务招标程序和合同主要条款。招标文件由下述主要部分组成：</w:t>
      </w:r>
      <w:bookmarkEnd w:id="169"/>
      <w:bookmarkEnd w:id="170"/>
    </w:p>
    <w:p w14:paraId="55F0855A">
      <w:pPr>
        <w:ind w:firstLine="640" w:firstLineChars="200"/>
        <w:rPr>
          <w:rFonts w:ascii="仿宋" w:hAnsi="仿宋" w:eastAsia="仿宋"/>
          <w:b/>
          <w:color w:val="auto"/>
          <w:sz w:val="32"/>
          <w:highlight w:val="none"/>
        </w:rPr>
      </w:pPr>
      <w:bookmarkStart w:id="171" w:name="_Toc523325330"/>
      <w:bookmarkStart w:id="172" w:name="_Toc523325150"/>
      <w:r>
        <w:rPr>
          <w:rFonts w:hint="eastAsia" w:ascii="仿宋" w:hAnsi="仿宋" w:eastAsia="仿宋"/>
          <w:color w:val="auto"/>
          <w:sz w:val="32"/>
          <w:highlight w:val="none"/>
        </w:rPr>
        <w:t xml:space="preserve">⑴ </w:t>
      </w:r>
      <w:bookmarkEnd w:id="171"/>
      <w:bookmarkEnd w:id="172"/>
      <w:r>
        <w:rPr>
          <w:rFonts w:hint="eastAsia" w:ascii="仿宋" w:hAnsi="仿宋" w:eastAsia="仿宋"/>
          <w:color w:val="auto"/>
          <w:sz w:val="32"/>
          <w:highlight w:val="none"/>
        </w:rPr>
        <w:t>招标公告</w:t>
      </w:r>
    </w:p>
    <w:p w14:paraId="11263816">
      <w:pPr>
        <w:ind w:firstLine="640" w:firstLineChars="200"/>
        <w:rPr>
          <w:rFonts w:ascii="仿宋" w:hAnsi="仿宋" w:eastAsia="仿宋"/>
          <w:b/>
          <w:color w:val="auto"/>
          <w:sz w:val="32"/>
          <w:highlight w:val="none"/>
        </w:rPr>
      </w:pPr>
      <w:bookmarkStart w:id="173" w:name="_Toc523325331"/>
      <w:bookmarkStart w:id="174" w:name="_Toc523325151"/>
      <w:r>
        <w:rPr>
          <w:rFonts w:hint="eastAsia" w:ascii="仿宋" w:hAnsi="仿宋" w:eastAsia="仿宋"/>
          <w:color w:val="auto"/>
          <w:sz w:val="32"/>
          <w:highlight w:val="none"/>
        </w:rPr>
        <w:t>⑵ 投标人须知</w:t>
      </w:r>
      <w:bookmarkEnd w:id="173"/>
      <w:bookmarkEnd w:id="174"/>
    </w:p>
    <w:p w14:paraId="7775875E">
      <w:pPr>
        <w:ind w:firstLine="640" w:firstLineChars="200"/>
        <w:rPr>
          <w:rFonts w:ascii="仿宋" w:hAnsi="仿宋" w:eastAsia="仿宋"/>
          <w:b/>
          <w:color w:val="auto"/>
          <w:sz w:val="32"/>
          <w:highlight w:val="none"/>
        </w:rPr>
      </w:pPr>
      <w:bookmarkStart w:id="175" w:name="_Toc523325152"/>
      <w:bookmarkStart w:id="176" w:name="_Toc523325332"/>
      <w:r>
        <w:rPr>
          <w:rFonts w:hint="eastAsia" w:ascii="仿宋" w:hAnsi="仿宋" w:eastAsia="仿宋"/>
          <w:color w:val="auto"/>
          <w:sz w:val="32"/>
          <w:highlight w:val="none"/>
        </w:rPr>
        <w:t>⑶ 招标内容及要求</w:t>
      </w:r>
      <w:bookmarkEnd w:id="175"/>
      <w:bookmarkEnd w:id="176"/>
    </w:p>
    <w:p w14:paraId="207CD6FE">
      <w:pPr>
        <w:ind w:firstLine="640" w:firstLineChars="200"/>
        <w:rPr>
          <w:rFonts w:hint="eastAsia" w:eastAsia="仿宋"/>
          <w:color w:val="auto"/>
          <w:highlight w:val="none"/>
          <w:lang w:val="en-US" w:eastAsia="zh-CN"/>
        </w:rPr>
      </w:pPr>
      <w:bookmarkStart w:id="177" w:name="_Toc523325333"/>
      <w:bookmarkStart w:id="178" w:name="_Toc523325153"/>
      <w:r>
        <w:rPr>
          <w:rFonts w:hint="eastAsia" w:ascii="仿宋" w:hAnsi="仿宋" w:eastAsia="仿宋"/>
          <w:color w:val="auto"/>
          <w:sz w:val="32"/>
          <w:highlight w:val="none"/>
        </w:rPr>
        <w:t>⑷ 投标文件格</w:t>
      </w:r>
      <w:bookmarkEnd w:id="177"/>
      <w:bookmarkEnd w:id="178"/>
      <w:bookmarkStart w:id="179" w:name="_Toc415567497"/>
      <w:bookmarkStart w:id="180" w:name="_Toc430488644"/>
      <w:bookmarkStart w:id="181" w:name="_Toc430489119"/>
      <w:bookmarkStart w:id="182" w:name="_Toc430422413"/>
      <w:bookmarkStart w:id="183" w:name="_Toc430490612"/>
      <w:bookmarkStart w:id="184" w:name="_Toc430488851"/>
      <w:bookmarkStart w:id="185" w:name="_Toc191892306"/>
      <w:bookmarkStart w:id="186" w:name="_Toc430492126"/>
      <w:bookmarkStart w:id="187" w:name="_Toc192925654"/>
      <w:r>
        <w:rPr>
          <w:rFonts w:hint="eastAsia" w:ascii="仿宋" w:hAnsi="仿宋" w:eastAsia="仿宋"/>
          <w:color w:val="auto"/>
          <w:sz w:val="32"/>
          <w:highlight w:val="none"/>
          <w:lang w:val="en-US" w:eastAsia="zh-CN"/>
        </w:rPr>
        <w:t>式</w:t>
      </w:r>
    </w:p>
    <w:p w14:paraId="222342B4">
      <w:pPr>
        <w:pStyle w:val="5"/>
        <w:keepNext w:val="0"/>
        <w:keepLines w:val="0"/>
        <w:spacing w:before="0" w:after="0" w:line="500" w:lineRule="exact"/>
        <w:ind w:firstLine="643" w:firstLineChars="200"/>
        <w:rPr>
          <w:rFonts w:ascii="仿宋" w:hAnsi="仿宋" w:eastAsia="仿宋"/>
          <w:color w:val="auto"/>
          <w:sz w:val="32"/>
          <w:highlight w:val="none"/>
        </w:rPr>
      </w:pPr>
      <w:bookmarkStart w:id="188" w:name="_Toc2711"/>
      <w:bookmarkStart w:id="189" w:name="_Toc8355"/>
      <w:bookmarkStart w:id="190" w:name="_Toc16623"/>
      <w:bookmarkStart w:id="191" w:name="_Toc6771"/>
      <w:bookmarkStart w:id="192" w:name="_Toc11878"/>
      <w:bookmarkStart w:id="193" w:name="_Toc944"/>
      <w:bookmarkStart w:id="194" w:name="_Toc23474"/>
      <w:bookmarkStart w:id="195" w:name="_Toc24537"/>
      <w:bookmarkStart w:id="196" w:name="_Toc2427"/>
      <w:bookmarkStart w:id="197" w:name="_Toc23954"/>
      <w:bookmarkStart w:id="198" w:name="_Toc29128"/>
      <w:bookmarkStart w:id="199" w:name="_Toc20194"/>
      <w:bookmarkStart w:id="200" w:name="_Toc5661"/>
      <w:bookmarkStart w:id="201" w:name="_Toc25952"/>
      <w:r>
        <w:rPr>
          <w:rFonts w:ascii="仿宋" w:hAnsi="仿宋" w:eastAsia="仿宋"/>
          <w:color w:val="auto"/>
          <w:sz w:val="32"/>
          <w:highlight w:val="none"/>
        </w:rPr>
        <w:t>6. 招标文件的澄清</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bookmarkEnd w:id="179"/>
    <w:bookmarkEnd w:id="180"/>
    <w:bookmarkEnd w:id="181"/>
    <w:bookmarkEnd w:id="182"/>
    <w:bookmarkEnd w:id="183"/>
    <w:bookmarkEnd w:id="184"/>
    <w:bookmarkEnd w:id="185"/>
    <w:bookmarkEnd w:id="186"/>
    <w:bookmarkEnd w:id="187"/>
    <w:p w14:paraId="26819230">
      <w:pPr>
        <w:spacing w:line="500" w:lineRule="exact"/>
        <w:ind w:firstLine="640" w:firstLineChars="200"/>
        <w:rPr>
          <w:rFonts w:ascii="仿宋" w:hAnsi="仿宋" w:eastAsia="仿宋"/>
          <w:color w:val="auto"/>
          <w:sz w:val="32"/>
          <w:szCs w:val="32"/>
          <w:highlight w:val="none"/>
        </w:rPr>
      </w:pPr>
      <w:bookmarkStart w:id="202" w:name="_Toc523325335"/>
      <w:bookmarkStart w:id="203" w:name="_Toc523325155"/>
      <w:bookmarkStart w:id="204" w:name="_Toc191892308"/>
      <w:bookmarkStart w:id="205" w:name="_Toc192925656"/>
      <w:r>
        <w:rPr>
          <w:rFonts w:hint="eastAsia" w:ascii="仿宋" w:hAnsi="仿宋" w:eastAsia="仿宋"/>
          <w:color w:val="auto"/>
          <w:sz w:val="32"/>
          <w:szCs w:val="32"/>
          <w:highlight w:val="none"/>
        </w:rPr>
        <w:t>6.1</w:t>
      </w:r>
      <w:bookmarkEnd w:id="202"/>
      <w:bookmarkEnd w:id="203"/>
      <w:bookmarkStart w:id="206" w:name="_Toc430492127"/>
      <w:bookmarkStart w:id="207" w:name="_Toc430490613"/>
      <w:bookmarkStart w:id="208" w:name="_Toc191892307"/>
      <w:bookmarkStart w:id="209" w:name="_Toc192925655"/>
      <w:bookmarkStart w:id="210" w:name="_Toc415567498"/>
      <w:bookmarkStart w:id="211" w:name="_Toc430422414"/>
      <w:bookmarkStart w:id="212" w:name="_Toc430488645"/>
      <w:bookmarkStart w:id="213" w:name="_Toc430489120"/>
      <w:bookmarkStart w:id="214" w:name="_Toc430488852"/>
      <w:r>
        <w:rPr>
          <w:rFonts w:hint="eastAsia" w:ascii="仿宋" w:hAnsi="仿宋" w:eastAsia="仿宋"/>
          <w:color w:val="auto"/>
          <w:sz w:val="32"/>
          <w:szCs w:val="32"/>
          <w:highlight w:val="none"/>
        </w:rPr>
        <w:t>投标人对招标文件如有疑问，可要求澄清。要求澄清应按招标公告或投标邀请中载明的地址以书面形式在投标截止时间3个日历日前通知招标人（不在前述期限内的，招标人可不予澄清）。招标人将视情况在投标截止时间前，将不标明查询来源的书面答复发给所有投标人，并在发布招标公告的网站上发布更正公告（如采用公开招标）。该澄清内容为招标文件的组成部分。</w:t>
      </w:r>
    </w:p>
    <w:p w14:paraId="64C68F8D">
      <w:pPr>
        <w:pStyle w:val="5"/>
        <w:keepNext w:val="0"/>
        <w:keepLines w:val="0"/>
        <w:spacing w:before="0" w:after="0" w:line="500" w:lineRule="exact"/>
        <w:ind w:firstLine="643" w:firstLineChars="200"/>
        <w:rPr>
          <w:rFonts w:ascii="仿宋" w:hAnsi="仿宋" w:eastAsia="仿宋"/>
          <w:color w:val="auto"/>
          <w:sz w:val="32"/>
          <w:highlight w:val="none"/>
        </w:rPr>
      </w:pPr>
      <w:bookmarkStart w:id="215" w:name="_Toc18484"/>
      <w:bookmarkStart w:id="216" w:name="_Toc9231"/>
      <w:bookmarkStart w:id="217" w:name="_Toc13435"/>
      <w:bookmarkStart w:id="218" w:name="_Toc22311"/>
      <w:bookmarkStart w:id="219" w:name="_Toc14051"/>
      <w:bookmarkStart w:id="220" w:name="_Toc28090"/>
      <w:bookmarkStart w:id="221" w:name="_Toc3155"/>
      <w:bookmarkStart w:id="222" w:name="_Toc22347"/>
      <w:bookmarkStart w:id="223" w:name="_Toc2041"/>
      <w:bookmarkStart w:id="224" w:name="_Toc32121"/>
      <w:bookmarkStart w:id="225" w:name="_Toc24271"/>
      <w:bookmarkStart w:id="226" w:name="_Toc20467"/>
      <w:bookmarkStart w:id="227" w:name="_Toc7878"/>
      <w:bookmarkStart w:id="228" w:name="_Toc27915"/>
      <w:r>
        <w:rPr>
          <w:rFonts w:ascii="仿宋" w:hAnsi="仿宋" w:eastAsia="仿宋"/>
          <w:color w:val="auto"/>
          <w:sz w:val="32"/>
          <w:highlight w:val="none"/>
        </w:rPr>
        <w:t xml:space="preserve">7. </w:t>
      </w:r>
      <w:r>
        <w:rPr>
          <w:rFonts w:hint="eastAsia" w:ascii="仿宋" w:hAnsi="仿宋" w:eastAsia="仿宋"/>
          <w:color w:val="auto"/>
          <w:sz w:val="32"/>
          <w:highlight w:val="none"/>
        </w:rPr>
        <w:t>招标文件的修改</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363829B0">
      <w:pPr>
        <w:spacing w:line="500" w:lineRule="exact"/>
        <w:ind w:firstLine="640" w:firstLineChars="200"/>
        <w:rPr>
          <w:rFonts w:ascii="仿宋" w:hAnsi="仿宋" w:eastAsia="仿宋"/>
          <w:color w:val="auto"/>
          <w:sz w:val="32"/>
          <w:szCs w:val="32"/>
          <w:highlight w:val="none"/>
        </w:rPr>
      </w:pPr>
      <w:bookmarkStart w:id="229" w:name="_Toc523325337"/>
      <w:bookmarkStart w:id="230" w:name="_Toc523325157"/>
      <w:r>
        <w:rPr>
          <w:rFonts w:hint="eastAsia" w:ascii="仿宋" w:hAnsi="仿宋" w:eastAsia="仿宋"/>
          <w:color w:val="auto"/>
          <w:sz w:val="32"/>
          <w:szCs w:val="32"/>
          <w:highlight w:val="none"/>
        </w:rPr>
        <w:t>7.1至投标截止日期前5个日历日（如至原定截止时间不足5个日历日，则需延长开标时间），招标人可根据需要或依投标人要求澄清的问题而修改招标文件，在发布招标公告的网站上发布更正公告，并通知所有潜在投标人，潜在投标人在收到该通知后应立即以相同形式予以确认。该修改内容为招标文件的组成部分，对投标人具有约束力。但本招标文件第7.2条规定的推迟投标截止时间和开标时间情形不受本条约束。</w:t>
      </w:r>
      <w:bookmarkEnd w:id="229"/>
      <w:bookmarkEnd w:id="230"/>
    </w:p>
    <w:p w14:paraId="464727BB">
      <w:pPr>
        <w:spacing w:line="500" w:lineRule="exact"/>
        <w:ind w:firstLine="640" w:firstLineChars="200"/>
        <w:rPr>
          <w:rFonts w:ascii="仿宋" w:hAnsi="仿宋" w:eastAsia="仿宋"/>
          <w:color w:val="auto"/>
          <w:sz w:val="32"/>
          <w:szCs w:val="32"/>
          <w:highlight w:val="none"/>
        </w:rPr>
      </w:pPr>
      <w:bookmarkStart w:id="231" w:name="_Toc523325338"/>
      <w:bookmarkStart w:id="232" w:name="_Toc523325158"/>
      <w:r>
        <w:rPr>
          <w:rFonts w:hint="eastAsia" w:ascii="仿宋" w:hAnsi="仿宋" w:eastAsia="仿宋"/>
          <w:color w:val="auto"/>
          <w:sz w:val="32"/>
          <w:szCs w:val="32"/>
          <w:highlight w:val="none"/>
        </w:rPr>
        <w:t>7.2 为使投标人在准备投标文件时有合理的时间考虑招标文件的修改，招标人可酌情推迟投标截止时间和开标时间，但应当将变更时间通知所有潜在投标人，并在发布招标公告的网站上发布更正公告。该修改内容为招标文件的组成部分。在此情况下，招标人和投标人受投标截止期制约的所有权利和义务均应延长至新的截止日期。</w:t>
      </w:r>
      <w:bookmarkEnd w:id="231"/>
      <w:bookmarkEnd w:id="232"/>
    </w:p>
    <w:p w14:paraId="54BA74CB">
      <w:pPr>
        <w:pStyle w:val="4"/>
        <w:keepNext w:val="0"/>
        <w:keepLines w:val="0"/>
        <w:spacing w:before="0" w:after="0" w:line="500" w:lineRule="exact"/>
        <w:rPr>
          <w:rFonts w:ascii="仿宋" w:hAnsi="仿宋" w:eastAsia="仿宋"/>
          <w:color w:val="auto"/>
          <w:sz w:val="32"/>
          <w:highlight w:val="none"/>
        </w:rPr>
      </w:pPr>
      <w:bookmarkStart w:id="233" w:name="_Toc3212"/>
      <w:bookmarkStart w:id="234" w:name="_Toc23689"/>
      <w:bookmarkStart w:id="235" w:name="_Toc16353"/>
      <w:bookmarkStart w:id="236" w:name="_Toc23345"/>
      <w:bookmarkStart w:id="237" w:name="_Toc15696"/>
      <w:bookmarkStart w:id="238" w:name="_Toc26740"/>
      <w:bookmarkStart w:id="239" w:name="_Toc20627"/>
      <w:bookmarkStart w:id="240" w:name="_Toc11574"/>
      <w:bookmarkStart w:id="241" w:name="_Toc23519"/>
      <w:bookmarkStart w:id="242" w:name="_Toc3548"/>
      <w:bookmarkStart w:id="243" w:name="_Toc28273"/>
      <w:bookmarkStart w:id="244" w:name="_Toc18729"/>
      <w:bookmarkStart w:id="245" w:name="_Toc2931"/>
      <w:r>
        <w:rPr>
          <w:rFonts w:hint="eastAsia" w:ascii="仿宋" w:hAnsi="仿宋" w:eastAsia="仿宋"/>
          <w:color w:val="auto"/>
          <w:sz w:val="32"/>
          <w:highlight w:val="none"/>
        </w:rPr>
        <w:t>第三节  投标文件的编写</w:t>
      </w:r>
      <w:bookmarkEnd w:id="204"/>
      <w:bookmarkEnd w:id="205"/>
      <w:bookmarkEnd w:id="233"/>
      <w:bookmarkEnd w:id="234"/>
      <w:bookmarkEnd w:id="235"/>
      <w:bookmarkEnd w:id="236"/>
      <w:bookmarkEnd w:id="237"/>
      <w:bookmarkEnd w:id="238"/>
      <w:bookmarkEnd w:id="239"/>
      <w:bookmarkEnd w:id="240"/>
      <w:bookmarkEnd w:id="241"/>
      <w:bookmarkEnd w:id="242"/>
      <w:bookmarkEnd w:id="243"/>
      <w:bookmarkEnd w:id="244"/>
      <w:bookmarkEnd w:id="245"/>
    </w:p>
    <w:p w14:paraId="3F6E0C49">
      <w:pPr>
        <w:pStyle w:val="5"/>
        <w:keepNext w:val="0"/>
        <w:keepLines w:val="0"/>
        <w:spacing w:before="0" w:after="0" w:line="500" w:lineRule="exact"/>
        <w:ind w:firstLine="643" w:firstLineChars="200"/>
        <w:rPr>
          <w:rFonts w:ascii="仿宋" w:hAnsi="仿宋" w:eastAsia="仿宋"/>
          <w:color w:val="auto"/>
          <w:sz w:val="32"/>
          <w:highlight w:val="none"/>
        </w:rPr>
      </w:pPr>
      <w:bookmarkStart w:id="246" w:name="_Toc31477"/>
      <w:bookmarkStart w:id="247" w:name="_Toc9289"/>
      <w:bookmarkStart w:id="248" w:name="_Toc27086"/>
      <w:bookmarkStart w:id="249" w:name="_Toc192925657"/>
      <w:bookmarkStart w:id="250" w:name="_Toc19309"/>
      <w:bookmarkStart w:id="251" w:name="_Toc594"/>
      <w:bookmarkStart w:id="252" w:name="_Toc9360"/>
      <w:bookmarkStart w:id="253" w:name="_Toc29772"/>
      <w:bookmarkStart w:id="254" w:name="_Toc23956"/>
      <w:bookmarkStart w:id="255" w:name="_Toc191892309"/>
      <w:bookmarkStart w:id="256" w:name="_Toc3934"/>
      <w:bookmarkStart w:id="257" w:name="_Toc30905"/>
      <w:bookmarkStart w:id="258" w:name="_Toc8558"/>
      <w:bookmarkStart w:id="259" w:name="_Toc21778"/>
      <w:bookmarkStart w:id="260" w:name="_Toc3575"/>
      <w:r>
        <w:rPr>
          <w:rFonts w:hint="eastAsia" w:ascii="仿宋" w:hAnsi="仿宋" w:eastAsia="仿宋"/>
          <w:color w:val="auto"/>
          <w:sz w:val="32"/>
          <w:highlight w:val="none"/>
        </w:rPr>
        <w:t>8</w:t>
      </w:r>
      <w:r>
        <w:rPr>
          <w:rFonts w:ascii="仿宋" w:hAnsi="仿宋" w:eastAsia="仿宋"/>
          <w:color w:val="auto"/>
          <w:sz w:val="32"/>
          <w:highlight w:val="none"/>
        </w:rPr>
        <w:t xml:space="preserve">. </w:t>
      </w:r>
      <w:r>
        <w:rPr>
          <w:rFonts w:hint="eastAsia" w:ascii="仿宋" w:hAnsi="仿宋" w:eastAsia="仿宋"/>
          <w:color w:val="auto"/>
          <w:sz w:val="32"/>
          <w:highlight w:val="none"/>
        </w:rPr>
        <w:t>要求</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2032FEC7">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8.1 投标人应仔细阅读招标文件的所有内容，按照招标文件的要求提交投标文件。投标文件应对招标文件的要求做出实质性响应，并保证所提供的全部资料的真实性，否则其投标将被拒绝。</w:t>
      </w:r>
    </w:p>
    <w:p w14:paraId="0096A331">
      <w:pPr>
        <w:tabs>
          <w:tab w:val="left" w:pos="900"/>
        </w:tabs>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8.2除非有另外的规定，投标人可对招标项目一览表所列的全部合同包或部分合同包进行投标。招标人不接受有任何可选择性的报价，每一种服务只能有一个报价。</w:t>
      </w:r>
    </w:p>
    <w:p w14:paraId="024DE897">
      <w:pPr>
        <w:pStyle w:val="5"/>
        <w:keepNext w:val="0"/>
        <w:keepLines w:val="0"/>
        <w:spacing w:before="0" w:after="0" w:line="500" w:lineRule="exact"/>
        <w:ind w:firstLine="643" w:firstLineChars="200"/>
        <w:rPr>
          <w:rFonts w:ascii="仿宋" w:hAnsi="仿宋" w:eastAsia="仿宋"/>
          <w:color w:val="auto"/>
          <w:sz w:val="32"/>
          <w:highlight w:val="none"/>
        </w:rPr>
      </w:pPr>
      <w:bookmarkStart w:id="261" w:name="_Toc11006"/>
      <w:bookmarkStart w:id="262" w:name="_Toc12504"/>
      <w:bookmarkStart w:id="263" w:name="_Toc30749"/>
      <w:bookmarkStart w:id="264" w:name="_Toc5589"/>
      <w:bookmarkStart w:id="265" w:name="_Toc24878"/>
      <w:bookmarkStart w:id="266" w:name="_Toc21692"/>
      <w:bookmarkStart w:id="267" w:name="_Toc4244"/>
      <w:bookmarkStart w:id="268" w:name="_Toc3998"/>
      <w:bookmarkStart w:id="269" w:name="_Toc25515"/>
      <w:bookmarkStart w:id="270" w:name="_Toc192925658"/>
      <w:bookmarkStart w:id="271" w:name="_Toc10201"/>
      <w:bookmarkStart w:id="272" w:name="_Toc191892310"/>
      <w:bookmarkStart w:id="273" w:name="_Toc301"/>
      <w:bookmarkStart w:id="274" w:name="_Toc20043"/>
      <w:bookmarkStart w:id="275" w:name="_Toc13158"/>
      <w:r>
        <w:rPr>
          <w:rFonts w:hint="eastAsia" w:ascii="仿宋" w:hAnsi="仿宋" w:eastAsia="仿宋"/>
          <w:color w:val="auto"/>
          <w:sz w:val="32"/>
          <w:highlight w:val="none"/>
        </w:rPr>
        <w:t>9</w:t>
      </w:r>
      <w:r>
        <w:rPr>
          <w:rFonts w:ascii="仿宋" w:hAnsi="仿宋" w:eastAsia="仿宋"/>
          <w:color w:val="auto"/>
          <w:sz w:val="32"/>
          <w:highlight w:val="none"/>
        </w:rPr>
        <w:t xml:space="preserve">. </w:t>
      </w:r>
      <w:r>
        <w:rPr>
          <w:rFonts w:hint="eastAsia" w:ascii="仿宋" w:hAnsi="仿宋" w:eastAsia="仿宋"/>
          <w:color w:val="auto"/>
          <w:sz w:val="32"/>
          <w:highlight w:val="none"/>
        </w:rPr>
        <w:t>投标文件语言</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14:paraId="599050D3">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9.1投标文件应用中文书写。投标文件中所附或所引用的原件不是中文时，应附中文译本。各种计量单位及符号应采用国际上统一使用的公制计量单位和符号。</w:t>
      </w:r>
    </w:p>
    <w:p w14:paraId="45C19AA7">
      <w:pPr>
        <w:pStyle w:val="5"/>
        <w:keepNext w:val="0"/>
        <w:keepLines w:val="0"/>
        <w:spacing w:before="0" w:after="0" w:line="500" w:lineRule="exact"/>
        <w:ind w:firstLine="643" w:firstLineChars="200"/>
        <w:rPr>
          <w:rFonts w:ascii="仿宋" w:hAnsi="仿宋" w:eastAsia="仿宋"/>
          <w:color w:val="auto"/>
          <w:sz w:val="32"/>
          <w:highlight w:val="none"/>
        </w:rPr>
      </w:pPr>
      <w:bookmarkStart w:id="276" w:name="_Toc17127"/>
      <w:bookmarkStart w:id="277" w:name="_Toc191892311"/>
      <w:bookmarkStart w:id="278" w:name="_Toc1288"/>
      <w:bookmarkStart w:id="279" w:name="_Toc3691"/>
      <w:bookmarkStart w:id="280" w:name="_Toc4351"/>
      <w:bookmarkStart w:id="281" w:name="_Toc26190"/>
      <w:bookmarkStart w:id="282" w:name="_Toc20876"/>
      <w:bookmarkStart w:id="283" w:name="_Toc10438"/>
      <w:bookmarkStart w:id="284" w:name="_Toc901"/>
      <w:bookmarkStart w:id="285" w:name="_Toc3395"/>
      <w:bookmarkStart w:id="286" w:name="_Toc22255"/>
      <w:bookmarkStart w:id="287" w:name="_Toc192925659"/>
      <w:bookmarkStart w:id="288" w:name="_Toc29936"/>
      <w:bookmarkStart w:id="289" w:name="_Toc16975"/>
      <w:bookmarkStart w:id="290" w:name="_Toc10643"/>
      <w:r>
        <w:rPr>
          <w:rFonts w:hint="eastAsia" w:ascii="仿宋" w:hAnsi="仿宋" w:eastAsia="仿宋"/>
          <w:color w:val="auto"/>
          <w:sz w:val="32"/>
          <w:highlight w:val="none"/>
        </w:rPr>
        <w:t>10</w:t>
      </w:r>
      <w:r>
        <w:rPr>
          <w:rFonts w:ascii="仿宋" w:hAnsi="仿宋" w:eastAsia="仿宋"/>
          <w:color w:val="auto"/>
          <w:sz w:val="32"/>
          <w:highlight w:val="none"/>
        </w:rPr>
        <w:t xml:space="preserve">. </w:t>
      </w:r>
      <w:r>
        <w:rPr>
          <w:rFonts w:hint="eastAsia" w:ascii="仿宋" w:hAnsi="仿宋" w:eastAsia="仿宋"/>
          <w:color w:val="auto"/>
          <w:sz w:val="32"/>
          <w:highlight w:val="none"/>
        </w:rPr>
        <w:t>投标文件的组成</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4151695F">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10.1</w:t>
      </w:r>
      <w:r>
        <w:rPr>
          <w:rFonts w:hint="eastAsia" w:ascii="仿宋" w:hAnsi="仿宋" w:eastAsia="仿宋"/>
          <w:color w:val="auto"/>
          <w:sz w:val="32"/>
          <w:szCs w:val="32"/>
          <w:highlight w:val="none"/>
        </w:rPr>
        <w:t>投标文件应包括下列部分：</w:t>
      </w:r>
    </w:p>
    <w:p w14:paraId="0813DAF5">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投标书</w:t>
      </w:r>
    </w:p>
    <w:p w14:paraId="778B7782">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开标一览表</w:t>
      </w:r>
    </w:p>
    <w:p w14:paraId="4B03E3C4">
      <w:pPr>
        <w:spacing w:line="5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投标人业绩证明</w:t>
      </w:r>
    </w:p>
    <w:p w14:paraId="25D5E0F7">
      <w:pPr>
        <w:spacing w:line="5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拟派项目其他人员履历</w:t>
      </w:r>
    </w:p>
    <w:p w14:paraId="5ED425CE">
      <w:pPr>
        <w:spacing w:line="5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5</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模拟验收服务承诺函</w:t>
      </w:r>
    </w:p>
    <w:p w14:paraId="285F3CBA">
      <w:pPr>
        <w:spacing w:line="5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6</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法人代表授权书</w:t>
      </w:r>
    </w:p>
    <w:p w14:paraId="33BB20AB">
      <w:pPr>
        <w:spacing w:line="500" w:lineRule="exact"/>
        <w:ind w:firstLine="640" w:firstLineChars="200"/>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7</w:t>
      </w:r>
      <w:r>
        <w:rPr>
          <w:rFonts w:hint="eastAsia" w:ascii="仿宋" w:hAnsi="仿宋" w:eastAsia="仿宋"/>
          <w:color w:val="auto"/>
          <w:sz w:val="32"/>
          <w:szCs w:val="32"/>
          <w:highlight w:val="none"/>
          <w:lang w:eastAsia="zh-CN"/>
        </w:rPr>
        <w:t>）</w:t>
      </w:r>
      <w:r>
        <w:rPr>
          <w:rFonts w:hint="default" w:ascii="仿宋" w:hAnsi="仿宋" w:eastAsia="仿宋"/>
          <w:color w:val="auto"/>
          <w:sz w:val="32"/>
          <w:szCs w:val="32"/>
          <w:highlight w:val="none"/>
          <w:lang w:val="en-US" w:eastAsia="zh-CN"/>
        </w:rPr>
        <w:t>法人营业执照</w:t>
      </w:r>
    </w:p>
    <w:p w14:paraId="75E37817">
      <w:pPr>
        <w:spacing w:line="500" w:lineRule="exact"/>
        <w:ind w:firstLine="640" w:firstLineChars="200"/>
        <w:rPr>
          <w:rFonts w:hint="default"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8</w:t>
      </w:r>
      <w:r>
        <w:rPr>
          <w:rFonts w:hint="eastAsia" w:ascii="仿宋" w:hAnsi="仿宋" w:eastAsia="仿宋"/>
          <w:color w:val="auto"/>
          <w:sz w:val="32"/>
          <w:szCs w:val="32"/>
          <w:highlight w:val="none"/>
          <w:lang w:eastAsia="zh-CN"/>
        </w:rPr>
        <w:t>）</w:t>
      </w:r>
      <w:r>
        <w:rPr>
          <w:rFonts w:hint="default" w:ascii="仿宋" w:hAnsi="仿宋" w:eastAsia="仿宋"/>
          <w:color w:val="auto"/>
          <w:sz w:val="32"/>
          <w:szCs w:val="32"/>
          <w:highlight w:val="none"/>
        </w:rPr>
        <w:t>廉洁承诺书</w:t>
      </w:r>
      <w:r>
        <w:rPr>
          <w:rFonts w:hint="default" w:ascii="仿宋" w:hAnsi="仿宋" w:eastAsia="仿宋"/>
          <w:color w:val="auto"/>
          <w:sz w:val="32"/>
          <w:szCs w:val="32"/>
          <w:highlight w:val="none"/>
          <w:lang w:eastAsia="zh-CN"/>
        </w:rPr>
        <w:t>、</w:t>
      </w:r>
    </w:p>
    <w:p w14:paraId="7D8B70FC">
      <w:pPr>
        <w:spacing w:line="500" w:lineRule="exact"/>
        <w:ind w:firstLine="640" w:firstLineChars="200"/>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9</w:t>
      </w:r>
      <w:r>
        <w:rPr>
          <w:rFonts w:hint="eastAsia" w:ascii="仿宋" w:hAnsi="仿宋" w:eastAsia="仿宋"/>
          <w:color w:val="auto"/>
          <w:sz w:val="32"/>
          <w:szCs w:val="32"/>
          <w:highlight w:val="none"/>
          <w:lang w:eastAsia="zh-CN"/>
        </w:rPr>
        <w:t>）</w:t>
      </w:r>
      <w:r>
        <w:rPr>
          <w:rFonts w:hint="eastAsia" w:ascii="仿宋" w:hAnsi="仿宋" w:eastAsia="仿宋"/>
          <w:b w:val="0"/>
          <w:bCs w:val="0"/>
          <w:color w:val="auto"/>
          <w:sz w:val="32"/>
          <w:szCs w:val="32"/>
          <w:highlight w:val="none"/>
        </w:rPr>
        <w:t>带“★”号条款逐条响应情况表</w:t>
      </w:r>
    </w:p>
    <w:p w14:paraId="11375523">
      <w:pPr>
        <w:spacing w:line="5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10</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 xml:space="preserve"> 投标人提交的其它资料</w:t>
      </w:r>
    </w:p>
    <w:p w14:paraId="61BE76ED">
      <w:pPr>
        <w:spacing w:line="5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10.2</w:t>
      </w:r>
      <w:r>
        <w:rPr>
          <w:rFonts w:hint="eastAsia" w:ascii="仿宋" w:hAnsi="仿宋" w:eastAsia="仿宋"/>
          <w:color w:val="auto"/>
          <w:sz w:val="32"/>
          <w:szCs w:val="32"/>
        </w:rPr>
        <w:t>投标人所作的一切有效补充、修改文件，均被视为投标文件不可分割的部分。</w:t>
      </w:r>
    </w:p>
    <w:p w14:paraId="41EDF9AD">
      <w:pPr>
        <w:pStyle w:val="24"/>
        <w:rPr>
          <w:color w:val="auto"/>
          <w:highlight w:val="none"/>
        </w:rPr>
      </w:pPr>
    </w:p>
    <w:p w14:paraId="19A01A96">
      <w:pPr>
        <w:pStyle w:val="5"/>
        <w:keepNext w:val="0"/>
        <w:keepLines w:val="0"/>
        <w:spacing w:before="0" w:after="0" w:line="500" w:lineRule="exact"/>
        <w:ind w:firstLine="643" w:firstLineChars="200"/>
        <w:rPr>
          <w:rFonts w:ascii="仿宋" w:hAnsi="仿宋" w:eastAsia="仿宋"/>
          <w:color w:val="auto"/>
          <w:sz w:val="32"/>
          <w:highlight w:val="none"/>
        </w:rPr>
      </w:pPr>
      <w:bookmarkStart w:id="291" w:name="_Toc191892312"/>
      <w:bookmarkStart w:id="292" w:name="_Toc16973"/>
      <w:bookmarkStart w:id="293" w:name="_Toc3553"/>
      <w:bookmarkStart w:id="294" w:name="_Toc20665"/>
      <w:bookmarkStart w:id="295" w:name="_Toc192925660"/>
      <w:bookmarkStart w:id="296" w:name="_Toc6477"/>
      <w:bookmarkStart w:id="297" w:name="_Toc4863"/>
      <w:bookmarkStart w:id="298" w:name="_Toc2890"/>
      <w:bookmarkStart w:id="299" w:name="_Toc28919"/>
      <w:bookmarkStart w:id="300" w:name="_Toc6473"/>
      <w:bookmarkStart w:id="301" w:name="_Toc32757"/>
      <w:bookmarkStart w:id="302" w:name="_Toc27164"/>
      <w:bookmarkStart w:id="303" w:name="_Toc11498"/>
      <w:bookmarkStart w:id="304" w:name="_Toc20987"/>
      <w:bookmarkStart w:id="305" w:name="_Toc2894"/>
      <w:r>
        <w:rPr>
          <w:rFonts w:hint="eastAsia" w:ascii="仿宋" w:hAnsi="仿宋" w:eastAsia="仿宋"/>
          <w:color w:val="auto"/>
          <w:sz w:val="32"/>
          <w:highlight w:val="none"/>
        </w:rPr>
        <w:t>11</w:t>
      </w:r>
      <w:r>
        <w:rPr>
          <w:rFonts w:ascii="仿宋" w:hAnsi="仿宋" w:eastAsia="仿宋"/>
          <w:color w:val="auto"/>
          <w:sz w:val="32"/>
          <w:highlight w:val="none"/>
        </w:rPr>
        <w:t xml:space="preserve">. </w:t>
      </w:r>
      <w:r>
        <w:rPr>
          <w:rFonts w:hint="eastAsia" w:ascii="仿宋" w:hAnsi="仿宋" w:eastAsia="仿宋"/>
          <w:color w:val="auto"/>
          <w:sz w:val="32"/>
          <w:highlight w:val="none"/>
        </w:rPr>
        <w:t>投标有效期</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610B25DE">
      <w:pPr>
        <w:spacing w:line="500" w:lineRule="exact"/>
        <w:ind w:firstLine="641"/>
        <w:rPr>
          <w:rFonts w:hint="eastAsia" w:ascii="仿宋" w:hAnsi="仿宋" w:eastAsia="仿宋"/>
          <w:color w:val="auto"/>
          <w:sz w:val="32"/>
          <w:szCs w:val="32"/>
        </w:rPr>
      </w:pPr>
      <w:bookmarkStart w:id="306" w:name="_Toc15559"/>
      <w:bookmarkStart w:id="307" w:name="_Toc30663"/>
      <w:bookmarkStart w:id="308" w:name="_Toc192925662"/>
      <w:bookmarkStart w:id="309" w:name="_Toc23109"/>
      <w:bookmarkStart w:id="310" w:name="_Toc23177"/>
      <w:bookmarkStart w:id="311" w:name="_Toc11233"/>
      <w:bookmarkStart w:id="312" w:name="_Toc13454"/>
      <w:bookmarkStart w:id="313" w:name="_Toc22222"/>
      <w:bookmarkStart w:id="314" w:name="_Toc4352"/>
      <w:bookmarkStart w:id="315" w:name="_Toc191892314"/>
      <w:bookmarkStart w:id="316" w:name="_Toc24409"/>
      <w:r>
        <w:rPr>
          <w:rFonts w:hint="eastAsia" w:ascii="仿宋" w:hAnsi="仿宋" w:eastAsia="仿宋"/>
          <w:color w:val="auto"/>
          <w:sz w:val="32"/>
          <w:szCs w:val="32"/>
        </w:rPr>
        <w:t>11.1投标文件从“投标人须知前附表”所规定的投标截止期之后开始生效，在“投标人须知前附表”所规定的期限内保持有效。有效期不足将导致其投标文件被拒绝。</w:t>
      </w:r>
      <w:bookmarkEnd w:id="306"/>
    </w:p>
    <w:p w14:paraId="12812D51">
      <w:pPr>
        <w:spacing w:line="500" w:lineRule="exact"/>
        <w:ind w:firstLine="641"/>
        <w:rPr>
          <w:rFonts w:hint="eastAsia" w:ascii="仿宋" w:hAnsi="仿宋" w:eastAsia="仿宋"/>
          <w:color w:val="auto"/>
          <w:sz w:val="32"/>
          <w:szCs w:val="32"/>
        </w:rPr>
      </w:pPr>
      <w:bookmarkStart w:id="317" w:name="_Toc32468"/>
      <w:r>
        <w:rPr>
          <w:rFonts w:hint="eastAsia" w:ascii="仿宋" w:hAnsi="仿宋" w:eastAsia="仿宋"/>
          <w:color w:val="auto"/>
          <w:sz w:val="32"/>
          <w:szCs w:val="32"/>
        </w:rPr>
        <w:t>11.2在特殊情况下，招标人如在投标有效期满之前，书面要求投标人同意延长有效期，投标人应在招标人规定的期限内，以书面形式予以答复。投标人可以拒绝上述要求，其投标保证金将按规定予以退还。如果投标人答复不明确或者逾期未答复的，均视为拒绝上述要求。对于接受该要求的投标人，既不要求也不允许其修改投标文件，但将要求其相应延长投标保证金有效期，有关退还和不予退还投标保证金的规定，在投标有效期延长期内继续有效。</w:t>
      </w:r>
      <w:bookmarkEnd w:id="317"/>
    </w:p>
    <w:p w14:paraId="64257F3E">
      <w:pPr>
        <w:pStyle w:val="5"/>
        <w:keepNext w:val="0"/>
        <w:keepLines w:val="0"/>
        <w:spacing w:before="0" w:after="0" w:line="500" w:lineRule="exact"/>
        <w:ind w:firstLine="643" w:firstLineChars="200"/>
        <w:rPr>
          <w:rFonts w:ascii="仿宋" w:hAnsi="仿宋" w:eastAsia="仿宋"/>
          <w:color w:val="auto"/>
          <w:sz w:val="32"/>
        </w:rPr>
      </w:pPr>
      <w:bookmarkStart w:id="318" w:name="_Toc30847"/>
      <w:bookmarkStart w:id="319" w:name="_Toc9256"/>
      <w:bookmarkStart w:id="320" w:name="_Toc192925661"/>
      <w:bookmarkStart w:id="321" w:name="_Toc19604"/>
      <w:bookmarkStart w:id="322" w:name="_Toc191892313"/>
      <w:bookmarkStart w:id="323" w:name="_Toc25041"/>
      <w:bookmarkStart w:id="324" w:name="_Toc2866"/>
      <w:bookmarkStart w:id="325" w:name="_Toc29256"/>
      <w:r>
        <w:rPr>
          <w:rFonts w:hint="eastAsia" w:ascii="仿宋" w:hAnsi="仿宋" w:eastAsia="仿宋"/>
          <w:color w:val="auto"/>
          <w:sz w:val="32"/>
        </w:rPr>
        <w:t>12. 投标保证金</w:t>
      </w:r>
      <w:bookmarkEnd w:id="318"/>
      <w:bookmarkEnd w:id="319"/>
      <w:bookmarkEnd w:id="320"/>
      <w:bookmarkEnd w:id="321"/>
      <w:bookmarkEnd w:id="322"/>
      <w:bookmarkEnd w:id="323"/>
      <w:bookmarkEnd w:id="324"/>
      <w:bookmarkEnd w:id="325"/>
    </w:p>
    <w:p w14:paraId="5A03D307">
      <w:pPr>
        <w:spacing w:line="50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12.1 投标保证金</w:t>
      </w:r>
    </w:p>
    <w:p w14:paraId="002AA792">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12.1.1投标保证金为投标文件的组成部分之一。</w:t>
      </w:r>
    </w:p>
    <w:p w14:paraId="0A5A812A">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12.1.2 投标人应在提交投标文件之前，向招标人缴交“投标人须知前附表”要求的投标保证金。</w:t>
      </w:r>
    </w:p>
    <w:p w14:paraId="216A4245">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12.1.3 投标保证金用于保护本次招标活动免受投标人的行为而引起的风险。</w:t>
      </w:r>
    </w:p>
    <w:p w14:paraId="0CF6BC38">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12.1.4 投标保证金以转账或电汇形式提交，必须于投标截止时间前到账。</w:t>
      </w:r>
    </w:p>
    <w:p w14:paraId="3F9F7B5E">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12.1.5 未按规定缴交投标保证金的投标，将被视为无效投标。</w:t>
      </w:r>
    </w:p>
    <w:p w14:paraId="41F34D72">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12.1.6中标通知书发出后，招标人</w:t>
      </w:r>
      <w:r>
        <w:rPr>
          <w:rFonts w:ascii="仿宋" w:hAnsi="仿宋" w:eastAsia="仿宋"/>
          <w:color w:val="auto"/>
          <w:sz w:val="32"/>
          <w:szCs w:val="32"/>
        </w:rPr>
        <w:t>将</w:t>
      </w:r>
      <w:r>
        <w:rPr>
          <w:rFonts w:hint="eastAsia" w:ascii="仿宋" w:hAnsi="仿宋" w:eastAsia="仿宋"/>
          <w:color w:val="auto"/>
          <w:sz w:val="32"/>
          <w:szCs w:val="32"/>
        </w:rPr>
        <w:t>在</w:t>
      </w:r>
      <w:r>
        <w:rPr>
          <w:rFonts w:hint="eastAsia" w:ascii="仿宋" w:hAnsi="仿宋" w:eastAsia="仿宋"/>
          <w:color w:val="auto"/>
          <w:sz w:val="32"/>
          <w:szCs w:val="32"/>
          <w:lang w:val="en-US" w:eastAsia="zh-CN"/>
        </w:rPr>
        <w:t>20</w:t>
      </w:r>
      <w:r>
        <w:rPr>
          <w:rFonts w:hint="eastAsia" w:ascii="仿宋" w:hAnsi="仿宋" w:eastAsia="仿宋"/>
          <w:color w:val="auto"/>
          <w:sz w:val="32"/>
          <w:szCs w:val="32"/>
        </w:rPr>
        <w:t>个工作日内予以原额无息退还未中标人的投标保证金。</w:t>
      </w:r>
    </w:p>
    <w:p w14:paraId="21757606">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12.1.7 发生</w:t>
      </w:r>
      <w:r>
        <w:rPr>
          <w:rFonts w:hint="eastAsia" w:ascii="仿宋" w:hAnsi="仿宋" w:eastAsia="仿宋"/>
          <w:b/>
          <w:color w:val="auto"/>
          <w:sz w:val="32"/>
          <w:szCs w:val="32"/>
        </w:rPr>
        <w:t>以下情况之一</w:t>
      </w:r>
      <w:r>
        <w:rPr>
          <w:rFonts w:hint="eastAsia" w:ascii="仿宋" w:hAnsi="仿宋" w:eastAsia="仿宋"/>
          <w:color w:val="auto"/>
          <w:sz w:val="32"/>
          <w:szCs w:val="32"/>
        </w:rPr>
        <w:t>的，投标保证金将</w:t>
      </w:r>
      <w:r>
        <w:rPr>
          <w:rFonts w:hint="eastAsia" w:ascii="仿宋" w:hAnsi="仿宋" w:eastAsia="仿宋"/>
          <w:b/>
          <w:color w:val="auto"/>
          <w:sz w:val="32"/>
          <w:szCs w:val="32"/>
        </w:rPr>
        <w:t>不予退还</w:t>
      </w:r>
      <w:r>
        <w:rPr>
          <w:rFonts w:hint="eastAsia" w:ascii="仿宋" w:hAnsi="仿宋" w:eastAsia="仿宋"/>
          <w:color w:val="auto"/>
          <w:sz w:val="32"/>
          <w:szCs w:val="32"/>
        </w:rPr>
        <w:t>：</w:t>
      </w:r>
    </w:p>
    <w:p w14:paraId="5351F56A">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⑴ 投标人在投标截止期后，投标有效期内撤回投标；</w:t>
      </w:r>
    </w:p>
    <w:p w14:paraId="6E29FCCD">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⑵ 中标人未能做到按本须知第22条规定签订合同；</w:t>
      </w:r>
    </w:p>
    <w:p w14:paraId="53332EE1">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⑶</w:t>
      </w:r>
      <w:r>
        <w:rPr>
          <w:rFonts w:hint="eastAsia" w:ascii="仿宋" w:hAnsi="仿宋" w:eastAsia="仿宋"/>
          <w:color w:val="auto"/>
          <w:sz w:val="32"/>
          <w:szCs w:val="32"/>
          <w:lang w:val="en-US" w:eastAsia="zh-CN"/>
        </w:rPr>
        <w:t xml:space="preserve"> </w:t>
      </w:r>
      <w:r>
        <w:rPr>
          <w:rFonts w:hint="eastAsia" w:ascii="仿宋" w:hAnsi="仿宋" w:eastAsia="仿宋"/>
          <w:color w:val="auto"/>
          <w:sz w:val="32"/>
          <w:szCs w:val="32"/>
        </w:rPr>
        <w:t>中标人未按本招标文件规定提交银行履约保函或履约保证金的；</w:t>
      </w:r>
    </w:p>
    <w:p w14:paraId="45E3C832">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⑷ 以他人名义投标或者以其他方式弄虚作假，骗取中标；</w:t>
      </w:r>
    </w:p>
    <w:p w14:paraId="6DE735D1">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⑸ 本招标文件中规定的其他没收投标保证金的情形。</w:t>
      </w:r>
    </w:p>
    <w:p w14:paraId="72E8C465">
      <w:pPr>
        <w:spacing w:line="500" w:lineRule="exact"/>
        <w:ind w:firstLine="640" w:firstLineChars="200"/>
        <w:rPr>
          <w:rFonts w:hint="eastAsia"/>
          <w:color w:val="auto"/>
        </w:rPr>
      </w:pPr>
      <w:r>
        <w:rPr>
          <w:rFonts w:hint="eastAsia" w:ascii="仿宋" w:hAnsi="仿宋" w:eastAsia="仿宋"/>
          <w:color w:val="auto"/>
          <w:sz w:val="32"/>
          <w:szCs w:val="32"/>
        </w:rPr>
        <w:t>上述不予退还投标保证金的情况，如给招标人造成损失的，投标人还应承担赔偿责任。</w:t>
      </w:r>
    </w:p>
    <w:bookmarkEnd w:id="307"/>
    <w:bookmarkEnd w:id="308"/>
    <w:bookmarkEnd w:id="309"/>
    <w:bookmarkEnd w:id="310"/>
    <w:bookmarkEnd w:id="311"/>
    <w:bookmarkEnd w:id="312"/>
    <w:bookmarkEnd w:id="313"/>
    <w:bookmarkEnd w:id="314"/>
    <w:bookmarkEnd w:id="315"/>
    <w:bookmarkEnd w:id="316"/>
    <w:p w14:paraId="11B8F7CC">
      <w:pPr>
        <w:spacing w:line="500" w:lineRule="exact"/>
        <w:ind w:firstLine="643" w:firstLineChars="200"/>
        <w:outlineLvl w:val="2"/>
        <w:rPr>
          <w:rFonts w:ascii="仿宋" w:hAnsi="仿宋" w:eastAsia="仿宋"/>
          <w:b/>
          <w:bCs/>
          <w:color w:val="auto"/>
          <w:sz w:val="32"/>
          <w:szCs w:val="32"/>
          <w:highlight w:val="none"/>
        </w:rPr>
      </w:pPr>
      <w:bookmarkStart w:id="326" w:name="_Toc22784"/>
      <w:bookmarkStart w:id="327" w:name="_Toc9771"/>
      <w:bookmarkStart w:id="328" w:name="_Toc12650"/>
      <w:bookmarkStart w:id="329" w:name="_Toc19975"/>
      <w:r>
        <w:rPr>
          <w:rFonts w:hint="eastAsia" w:ascii="仿宋" w:hAnsi="仿宋" w:eastAsia="仿宋"/>
          <w:b/>
          <w:bCs/>
          <w:color w:val="auto"/>
          <w:sz w:val="32"/>
          <w:szCs w:val="32"/>
          <w:highlight w:val="none"/>
        </w:rPr>
        <w:t>13</w:t>
      </w:r>
      <w:r>
        <w:rPr>
          <w:rFonts w:ascii="仿宋" w:hAnsi="仿宋" w:eastAsia="仿宋"/>
          <w:b/>
          <w:bCs/>
          <w:color w:val="auto"/>
          <w:sz w:val="32"/>
          <w:szCs w:val="32"/>
          <w:highlight w:val="none"/>
        </w:rPr>
        <w:t xml:space="preserve">. </w:t>
      </w:r>
      <w:r>
        <w:rPr>
          <w:rFonts w:hint="eastAsia" w:ascii="仿宋" w:hAnsi="仿宋" w:eastAsia="仿宋"/>
          <w:b/>
          <w:bCs/>
          <w:color w:val="auto"/>
          <w:sz w:val="32"/>
          <w:szCs w:val="32"/>
          <w:highlight w:val="none"/>
        </w:rPr>
        <w:t>投标文件的格式</w:t>
      </w:r>
      <w:bookmarkEnd w:id="326"/>
      <w:bookmarkEnd w:id="327"/>
      <w:bookmarkEnd w:id="328"/>
      <w:bookmarkEnd w:id="329"/>
    </w:p>
    <w:p w14:paraId="1CE56F56">
      <w:pPr>
        <w:spacing w:line="500" w:lineRule="exact"/>
        <w:ind w:firstLine="641"/>
        <w:rPr>
          <w:rFonts w:hint="eastAsia" w:ascii="仿宋" w:hAnsi="仿宋" w:eastAsia="仿宋"/>
          <w:color w:val="auto"/>
          <w:sz w:val="32"/>
          <w:szCs w:val="32"/>
        </w:rPr>
      </w:pPr>
      <w:r>
        <w:rPr>
          <w:rFonts w:hint="eastAsia" w:ascii="仿宋" w:hAnsi="仿宋" w:eastAsia="仿宋"/>
          <w:color w:val="auto"/>
          <w:sz w:val="32"/>
          <w:szCs w:val="32"/>
        </w:rPr>
        <w:t>13.1投标人须按照本招标文件规定，编制投标文件的正本一份，副本一份</w:t>
      </w:r>
      <w:r>
        <w:rPr>
          <w:rFonts w:hint="eastAsia" w:ascii="仿宋" w:hAnsi="仿宋" w:eastAsia="仿宋"/>
          <w:color w:val="auto"/>
          <w:sz w:val="32"/>
          <w:szCs w:val="32"/>
          <w:lang w:val="en-US" w:eastAsia="zh-CN"/>
        </w:rPr>
        <w:t>,</w:t>
      </w:r>
      <w:r>
        <w:rPr>
          <w:rFonts w:hint="eastAsia" w:ascii="仿宋" w:hAnsi="仿宋" w:eastAsia="仿宋"/>
          <w:color w:val="auto"/>
          <w:sz w:val="32"/>
          <w:szCs w:val="32"/>
        </w:rPr>
        <w:t>电子版一份</w:t>
      </w:r>
      <w:r>
        <w:rPr>
          <w:rFonts w:hint="eastAsia" w:ascii="仿宋" w:hAnsi="仿宋" w:eastAsia="仿宋"/>
          <w:color w:val="auto"/>
          <w:sz w:val="32"/>
          <w:szCs w:val="32"/>
          <w:lang w:val="en-US" w:eastAsia="zh-CN"/>
        </w:rPr>
        <w:t>(通过U盘介质提交）</w:t>
      </w:r>
      <w:r>
        <w:rPr>
          <w:rFonts w:hint="eastAsia" w:ascii="仿宋" w:hAnsi="仿宋" w:eastAsia="仿宋"/>
          <w:color w:val="auto"/>
          <w:sz w:val="32"/>
          <w:szCs w:val="32"/>
          <w:lang w:eastAsia="zh-CN"/>
        </w:rPr>
        <w:t>。</w:t>
      </w:r>
      <w:r>
        <w:rPr>
          <w:rFonts w:hint="eastAsia" w:ascii="仿宋" w:hAnsi="仿宋" w:eastAsia="仿宋"/>
          <w:color w:val="auto"/>
          <w:sz w:val="32"/>
          <w:szCs w:val="32"/>
        </w:rPr>
        <w:t>正本必须用A4幅面纸张打印装订，副本可用正本的完整复印件，电子版应为加盖公章的投标文件正本原件扫描件</w:t>
      </w:r>
      <w:r>
        <w:rPr>
          <w:rFonts w:hint="eastAsia" w:ascii="仿宋" w:hAnsi="仿宋" w:eastAsia="仿宋"/>
          <w:color w:val="auto"/>
          <w:sz w:val="32"/>
          <w:szCs w:val="32"/>
          <w:lang w:eastAsia="zh-CN"/>
        </w:rPr>
        <w:t>，</w:t>
      </w:r>
      <w:r>
        <w:rPr>
          <w:rFonts w:hint="eastAsia" w:ascii="仿宋" w:hAnsi="仿宋" w:eastAsia="仿宋"/>
          <w:color w:val="auto"/>
          <w:sz w:val="32"/>
          <w:szCs w:val="32"/>
        </w:rPr>
        <w:t>并在封面标明“正本”、“副本”</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电子版”</w:t>
      </w:r>
      <w:r>
        <w:rPr>
          <w:rFonts w:hint="eastAsia" w:ascii="仿宋" w:hAnsi="仿宋" w:eastAsia="仿宋"/>
          <w:color w:val="auto"/>
          <w:sz w:val="32"/>
          <w:szCs w:val="32"/>
        </w:rPr>
        <w:t>字样。正本</w:t>
      </w:r>
      <w:r>
        <w:rPr>
          <w:rFonts w:hint="eastAsia" w:ascii="仿宋" w:hAnsi="仿宋" w:eastAsia="仿宋"/>
          <w:color w:val="auto"/>
          <w:sz w:val="32"/>
          <w:szCs w:val="32"/>
          <w:lang w:eastAsia="zh-CN"/>
        </w:rPr>
        <w:t>、</w:t>
      </w:r>
      <w:r>
        <w:rPr>
          <w:rFonts w:hint="eastAsia" w:ascii="仿宋" w:hAnsi="仿宋" w:eastAsia="仿宋"/>
          <w:color w:val="auto"/>
          <w:sz w:val="32"/>
          <w:szCs w:val="32"/>
        </w:rPr>
        <w:t>副本</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电子版</w:t>
      </w:r>
      <w:r>
        <w:rPr>
          <w:rFonts w:hint="eastAsia" w:ascii="仿宋" w:hAnsi="仿宋" w:eastAsia="仿宋"/>
          <w:color w:val="auto"/>
          <w:sz w:val="32"/>
          <w:szCs w:val="32"/>
        </w:rPr>
        <w:t>如有不一致，则以正本为准。</w:t>
      </w:r>
    </w:p>
    <w:p w14:paraId="04C535E8">
      <w:pPr>
        <w:spacing w:line="500" w:lineRule="exact"/>
        <w:ind w:firstLine="641"/>
        <w:rPr>
          <w:rFonts w:hint="eastAsia" w:ascii="仿宋" w:hAnsi="仿宋" w:eastAsia="仿宋"/>
          <w:color w:val="auto"/>
          <w:sz w:val="32"/>
          <w:szCs w:val="32"/>
        </w:rPr>
      </w:pPr>
      <w:r>
        <w:rPr>
          <w:rFonts w:hint="eastAsia" w:ascii="仿宋" w:hAnsi="仿宋" w:eastAsia="仿宋"/>
          <w:color w:val="auto"/>
          <w:sz w:val="32"/>
          <w:szCs w:val="32"/>
        </w:rPr>
        <w:t>13.2投标文件应由投标人的法定代表人或者其授权代表签字并加盖公章，如由后者签字，应提供“法定代表人授权委托书”。</w:t>
      </w:r>
    </w:p>
    <w:p w14:paraId="5C674AFB">
      <w:pPr>
        <w:spacing w:line="500" w:lineRule="exact"/>
        <w:ind w:firstLine="641"/>
        <w:rPr>
          <w:rFonts w:hint="eastAsia" w:ascii="仿宋" w:hAnsi="仿宋" w:eastAsia="仿宋"/>
          <w:color w:val="auto"/>
          <w:sz w:val="32"/>
          <w:szCs w:val="32"/>
        </w:rPr>
      </w:pPr>
      <w:r>
        <w:rPr>
          <w:rFonts w:hint="eastAsia" w:ascii="仿宋" w:hAnsi="仿宋" w:eastAsia="仿宋"/>
          <w:color w:val="auto"/>
          <w:sz w:val="32"/>
          <w:szCs w:val="32"/>
        </w:rPr>
        <w:t>13.3 除非有另外的规定或许可外，投标使用货币均为人民币。</w:t>
      </w:r>
    </w:p>
    <w:p w14:paraId="5AA6C587">
      <w:pPr>
        <w:spacing w:line="500" w:lineRule="exact"/>
        <w:ind w:firstLine="641"/>
        <w:rPr>
          <w:rFonts w:hint="eastAsia" w:ascii="仿宋" w:hAnsi="仿宋" w:eastAsia="仿宋"/>
          <w:color w:val="auto"/>
          <w:sz w:val="32"/>
          <w:szCs w:val="32"/>
        </w:rPr>
      </w:pPr>
      <w:r>
        <w:rPr>
          <w:rFonts w:hint="eastAsia" w:ascii="仿宋" w:hAnsi="仿宋" w:eastAsia="仿宋"/>
          <w:color w:val="auto"/>
          <w:sz w:val="32"/>
          <w:szCs w:val="32"/>
        </w:rPr>
        <w:t>13.4投标人应提交证明其拟供货物符合招标文件要求的技术响应文件，该文件可以是文字资料、图纸和数据，并须提供货物主要技术性能的详细描述。</w:t>
      </w:r>
    </w:p>
    <w:p w14:paraId="69D3933C">
      <w:pPr>
        <w:spacing w:line="500" w:lineRule="exact"/>
        <w:ind w:firstLine="641"/>
        <w:rPr>
          <w:rFonts w:hint="eastAsia" w:ascii="仿宋" w:hAnsi="仿宋" w:eastAsia="仿宋"/>
          <w:color w:val="auto"/>
          <w:sz w:val="32"/>
          <w:szCs w:val="32"/>
        </w:rPr>
      </w:pPr>
      <w:r>
        <w:rPr>
          <w:rFonts w:hint="eastAsia" w:ascii="仿宋" w:hAnsi="仿宋" w:eastAsia="仿宋"/>
          <w:color w:val="auto"/>
          <w:sz w:val="32"/>
          <w:szCs w:val="32"/>
        </w:rPr>
        <w:t>13.5 投标文件的正本和全部副本均应使用不能擦去的墨料或墨水打印、书写或复印，并由法定代表人或其授权代表签署，盖投标人公章。</w:t>
      </w:r>
    </w:p>
    <w:p w14:paraId="62AFDEF4">
      <w:pPr>
        <w:spacing w:line="500" w:lineRule="exact"/>
        <w:ind w:firstLine="641"/>
        <w:rPr>
          <w:rFonts w:hint="eastAsia" w:ascii="仿宋" w:hAnsi="仿宋" w:eastAsia="仿宋"/>
          <w:color w:val="auto"/>
          <w:sz w:val="32"/>
          <w:szCs w:val="32"/>
        </w:rPr>
      </w:pPr>
      <w:r>
        <w:rPr>
          <w:rFonts w:hint="eastAsia" w:ascii="仿宋" w:hAnsi="仿宋" w:eastAsia="仿宋"/>
          <w:color w:val="auto"/>
          <w:sz w:val="32"/>
          <w:szCs w:val="32"/>
        </w:rPr>
        <w:t xml:space="preserve">13.6全套投标文件应无涂改和行间插字，除非这些改动是根据招标人的指示进行的，或者是为改正投标人造成的必须修改的错误而进行的。有改动时，修改处应由法定代表人或授权代表签字证明或加盖校正章。 </w:t>
      </w:r>
    </w:p>
    <w:p w14:paraId="60578C32">
      <w:pPr>
        <w:spacing w:line="500" w:lineRule="exact"/>
        <w:ind w:firstLine="641"/>
        <w:rPr>
          <w:rFonts w:hint="eastAsia" w:ascii="仿宋" w:hAnsi="仿宋" w:eastAsia="仿宋"/>
          <w:color w:val="auto"/>
          <w:sz w:val="32"/>
          <w:szCs w:val="32"/>
        </w:rPr>
      </w:pPr>
      <w:r>
        <w:rPr>
          <w:rFonts w:hint="eastAsia" w:ascii="仿宋" w:hAnsi="仿宋" w:eastAsia="仿宋"/>
          <w:color w:val="auto"/>
          <w:sz w:val="32"/>
          <w:szCs w:val="32"/>
        </w:rPr>
        <w:t>13.7未按本招标文件规定的格式填写投标文件或投标文件字迹模糊不清的投标可能导致不利于投标人的评标结果。</w:t>
      </w:r>
    </w:p>
    <w:p w14:paraId="7299702D">
      <w:pPr>
        <w:spacing w:line="500" w:lineRule="exact"/>
        <w:ind w:firstLine="641"/>
        <w:rPr>
          <w:rFonts w:hint="eastAsia" w:ascii="仿宋" w:hAnsi="仿宋" w:eastAsia="仿宋"/>
          <w:color w:val="auto"/>
          <w:sz w:val="32"/>
          <w:szCs w:val="32"/>
        </w:rPr>
      </w:pPr>
      <w:r>
        <w:rPr>
          <w:rFonts w:hint="eastAsia" w:ascii="仿宋" w:hAnsi="仿宋" w:eastAsia="仿宋"/>
          <w:color w:val="auto"/>
          <w:sz w:val="32"/>
          <w:szCs w:val="32"/>
        </w:rPr>
        <w:t>13.8 所有资格证明文件复印件，须加盖投标人公章。</w:t>
      </w:r>
    </w:p>
    <w:p w14:paraId="43A7F678">
      <w:pPr>
        <w:spacing w:line="500" w:lineRule="exact"/>
        <w:ind w:firstLine="641"/>
        <w:rPr>
          <w:rFonts w:hint="eastAsia" w:ascii="仿宋" w:hAnsi="仿宋" w:eastAsia="仿宋"/>
          <w:color w:val="auto"/>
          <w:sz w:val="32"/>
          <w:szCs w:val="32"/>
        </w:rPr>
      </w:pPr>
      <w:r>
        <w:rPr>
          <w:rFonts w:hint="eastAsia" w:ascii="仿宋" w:hAnsi="仿宋" w:eastAsia="仿宋"/>
          <w:color w:val="auto"/>
          <w:sz w:val="32"/>
          <w:szCs w:val="32"/>
        </w:rPr>
        <w:t>13.9 投标人应将投标文件按顺序装订成册、打印页码，并编列目录、资料清单，由于装订不规范或编排顺序混乱而导致投标文件被误读或漏读，投标人自行承担后果。</w:t>
      </w:r>
    </w:p>
    <w:p w14:paraId="057A5A32">
      <w:pPr>
        <w:rPr>
          <w:rFonts w:hint="eastAsia"/>
          <w:color w:val="auto"/>
        </w:rPr>
      </w:pPr>
      <w:bookmarkStart w:id="330" w:name="_Toc27297"/>
      <w:bookmarkStart w:id="331" w:name="_Toc412"/>
      <w:bookmarkStart w:id="332" w:name="_Toc1489"/>
      <w:bookmarkStart w:id="333" w:name="_Toc191892317"/>
      <w:bookmarkStart w:id="334" w:name="_Toc21814"/>
      <w:bookmarkStart w:id="335" w:name="_Toc6593"/>
      <w:bookmarkStart w:id="336" w:name="_Toc192925665"/>
      <w:bookmarkStart w:id="337" w:name="_Toc21228"/>
      <w:bookmarkStart w:id="338" w:name="_Toc26702"/>
      <w:bookmarkStart w:id="339" w:name="_Toc11534"/>
    </w:p>
    <w:p w14:paraId="750C9A9C">
      <w:pPr>
        <w:pStyle w:val="4"/>
        <w:keepNext w:val="0"/>
        <w:keepLines w:val="0"/>
        <w:spacing w:before="0" w:after="0" w:line="500" w:lineRule="exact"/>
        <w:jc w:val="center"/>
        <w:rPr>
          <w:rFonts w:ascii="仿宋" w:hAnsi="仿宋" w:eastAsia="仿宋"/>
          <w:color w:val="auto"/>
          <w:sz w:val="32"/>
        </w:rPr>
      </w:pPr>
      <w:bookmarkStart w:id="340" w:name="_Toc3327"/>
      <w:bookmarkStart w:id="341" w:name="_Toc12697"/>
      <w:bookmarkStart w:id="342" w:name="_Toc14389"/>
      <w:bookmarkStart w:id="343" w:name="_Toc18958"/>
      <w:bookmarkStart w:id="344" w:name="_Toc10547"/>
      <w:r>
        <w:rPr>
          <w:rFonts w:hint="eastAsia" w:ascii="仿宋" w:hAnsi="仿宋" w:eastAsia="仿宋"/>
          <w:color w:val="auto"/>
          <w:sz w:val="32"/>
        </w:rPr>
        <w:t>第四节  投标文件的提交</w:t>
      </w:r>
      <w:bookmarkEnd w:id="340"/>
      <w:bookmarkEnd w:id="341"/>
      <w:bookmarkEnd w:id="342"/>
      <w:bookmarkEnd w:id="343"/>
      <w:bookmarkEnd w:id="344"/>
    </w:p>
    <w:p w14:paraId="34551837">
      <w:pPr>
        <w:pStyle w:val="5"/>
        <w:keepNext w:val="0"/>
        <w:keepLines w:val="0"/>
        <w:spacing w:before="0" w:after="0" w:line="500" w:lineRule="exact"/>
        <w:ind w:firstLine="643" w:firstLineChars="200"/>
        <w:rPr>
          <w:rFonts w:ascii="仿宋" w:hAnsi="仿宋" w:eastAsia="仿宋"/>
          <w:color w:val="auto"/>
          <w:sz w:val="32"/>
        </w:rPr>
      </w:pPr>
      <w:bookmarkStart w:id="345" w:name="_Toc24613"/>
      <w:bookmarkStart w:id="346" w:name="_Toc22988"/>
      <w:bookmarkStart w:id="347" w:name="_Toc9908"/>
      <w:bookmarkStart w:id="348" w:name="_Toc7623"/>
      <w:bookmarkStart w:id="349" w:name="_Toc11048"/>
      <w:r>
        <w:rPr>
          <w:rFonts w:hint="eastAsia" w:ascii="仿宋" w:hAnsi="仿宋" w:eastAsia="仿宋"/>
          <w:color w:val="auto"/>
          <w:sz w:val="32"/>
        </w:rPr>
        <w:t>14. 投标文件的密封、标记和递交</w:t>
      </w:r>
      <w:bookmarkEnd w:id="345"/>
      <w:bookmarkEnd w:id="346"/>
      <w:bookmarkEnd w:id="347"/>
      <w:bookmarkEnd w:id="348"/>
      <w:bookmarkEnd w:id="349"/>
    </w:p>
    <w:p w14:paraId="2DBF3A03">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14.1 投标人应将</w:t>
      </w:r>
      <w:r>
        <w:rPr>
          <w:rFonts w:hint="eastAsia" w:ascii="仿宋" w:hAnsi="仿宋" w:eastAsia="仿宋"/>
          <w:b/>
          <w:bCs/>
          <w:color w:val="auto"/>
          <w:sz w:val="32"/>
          <w:szCs w:val="32"/>
        </w:rPr>
        <w:t>投标文件正本</w:t>
      </w:r>
      <w:r>
        <w:rPr>
          <w:rFonts w:hint="eastAsia" w:ascii="仿宋" w:hAnsi="仿宋" w:eastAsia="仿宋"/>
          <w:b/>
          <w:bCs/>
          <w:color w:val="auto"/>
          <w:sz w:val="32"/>
          <w:szCs w:val="32"/>
          <w:lang w:eastAsia="zh-CN"/>
        </w:rPr>
        <w:t>、</w:t>
      </w:r>
      <w:r>
        <w:rPr>
          <w:rFonts w:hint="eastAsia" w:ascii="仿宋" w:hAnsi="仿宋" w:eastAsia="仿宋"/>
          <w:b/>
          <w:bCs/>
          <w:color w:val="auto"/>
          <w:sz w:val="32"/>
          <w:szCs w:val="32"/>
        </w:rPr>
        <w:t>副本</w:t>
      </w:r>
      <w:r>
        <w:rPr>
          <w:rFonts w:hint="eastAsia" w:ascii="仿宋" w:hAnsi="仿宋" w:eastAsia="仿宋"/>
          <w:b/>
          <w:bCs/>
          <w:color w:val="auto"/>
          <w:sz w:val="32"/>
          <w:szCs w:val="32"/>
          <w:lang w:eastAsia="zh-CN"/>
        </w:rPr>
        <w:t>、</w:t>
      </w:r>
      <w:r>
        <w:rPr>
          <w:rFonts w:hint="eastAsia" w:ascii="仿宋" w:hAnsi="仿宋" w:eastAsia="仿宋"/>
          <w:b/>
          <w:bCs/>
          <w:color w:val="auto"/>
          <w:sz w:val="32"/>
          <w:szCs w:val="32"/>
          <w:lang w:val="en-US" w:eastAsia="zh-CN"/>
        </w:rPr>
        <w:t>电子版</w:t>
      </w:r>
      <w:r>
        <w:rPr>
          <w:rFonts w:hint="eastAsia" w:ascii="仿宋" w:hAnsi="仿宋" w:eastAsia="仿宋"/>
          <w:b/>
          <w:bCs/>
          <w:color w:val="auto"/>
          <w:sz w:val="32"/>
          <w:szCs w:val="32"/>
        </w:rPr>
        <w:t>分别用信封密封</w:t>
      </w:r>
      <w:r>
        <w:rPr>
          <w:rFonts w:hint="eastAsia" w:ascii="仿宋" w:hAnsi="仿宋" w:eastAsia="仿宋"/>
          <w:color w:val="auto"/>
          <w:sz w:val="32"/>
          <w:szCs w:val="32"/>
        </w:rPr>
        <w:t>，并标明招标编号、招标项目名称、投标人名称等及“正本”</w:t>
      </w:r>
      <w:r>
        <w:rPr>
          <w:rFonts w:hint="eastAsia" w:ascii="仿宋" w:hAnsi="仿宋" w:eastAsia="仿宋"/>
          <w:color w:val="auto"/>
          <w:sz w:val="32"/>
          <w:szCs w:val="32"/>
          <w:lang w:eastAsia="zh-CN"/>
        </w:rPr>
        <w:t>、</w:t>
      </w:r>
      <w:r>
        <w:rPr>
          <w:rFonts w:hint="eastAsia" w:ascii="仿宋" w:hAnsi="仿宋" w:eastAsia="仿宋"/>
          <w:color w:val="auto"/>
          <w:sz w:val="32"/>
          <w:szCs w:val="32"/>
        </w:rPr>
        <w:t>“副本”</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电子版”</w:t>
      </w:r>
      <w:r>
        <w:rPr>
          <w:rFonts w:hint="eastAsia" w:ascii="仿宋" w:hAnsi="仿宋" w:eastAsia="仿宋"/>
          <w:color w:val="auto"/>
          <w:sz w:val="32"/>
          <w:szCs w:val="32"/>
        </w:rPr>
        <w:t>字样。投标文件未密封将导致其投标被拒绝。</w:t>
      </w:r>
    </w:p>
    <w:p w14:paraId="7234DC6E">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 xml:space="preserve">14.2 </w:t>
      </w:r>
      <w:r>
        <w:rPr>
          <w:rFonts w:hint="eastAsia" w:ascii="仿宋" w:hAnsi="仿宋" w:eastAsia="仿宋"/>
          <w:b/>
          <w:bCs/>
          <w:color w:val="auto"/>
          <w:sz w:val="32"/>
          <w:szCs w:val="32"/>
        </w:rPr>
        <w:t>每一信封密封处应加盖投标人公章或由授权代表签字。</w:t>
      </w:r>
    </w:p>
    <w:p w14:paraId="76671AA6">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14.3投标人应将投标文件按照本须知第14.1条至第14.2条的规定进行密封和标记，按“投标人须知前附表”注明的地址和时间派专人送达接收人。</w:t>
      </w:r>
    </w:p>
    <w:p w14:paraId="1143DDD5">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14.4如果未按上述规定进行密封和标记，招标人将不承担由此造成的对投标文件的误投或提前拆封的责任。</w:t>
      </w:r>
    </w:p>
    <w:p w14:paraId="56F3F3E7">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14.5投标文件应在投标邀请中规定的截止时间前送达，迟到的投标文件为无效投标文件, 将被拒收。</w:t>
      </w:r>
    </w:p>
    <w:p w14:paraId="265DFB55">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14.6投标人在投标截止时间之前，允许对所提交的投标文件进行修改或者撤回，并书面通知招标人。修改的内容和撤回通知应当按本须知要求签署、盖章、密封，并作为投标文件的组成部分。</w:t>
      </w:r>
    </w:p>
    <w:p w14:paraId="470F76FC">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14.7投标人在投标截止时间后不得修改、撤回投标文件。投标人在投标截止时间后修改投标文件的，其投标将被拒绝。</w:t>
      </w:r>
    </w:p>
    <w:p w14:paraId="68C45ADB">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14.8投标截止时间结束后，参加投标的投标人不足三家的，本次招标程序终止。除采购任务取消情形外，招标人将依法重新组织招标或者采取竞争性谈判等其他方式采购。</w:t>
      </w:r>
    </w:p>
    <w:bookmarkEnd w:id="330"/>
    <w:bookmarkEnd w:id="331"/>
    <w:bookmarkEnd w:id="332"/>
    <w:bookmarkEnd w:id="333"/>
    <w:bookmarkEnd w:id="334"/>
    <w:bookmarkEnd w:id="335"/>
    <w:bookmarkEnd w:id="336"/>
    <w:bookmarkEnd w:id="337"/>
    <w:bookmarkEnd w:id="338"/>
    <w:bookmarkEnd w:id="339"/>
    <w:p w14:paraId="3A58B2E9">
      <w:pPr>
        <w:rPr>
          <w:rFonts w:hint="eastAsia"/>
          <w:color w:val="auto"/>
        </w:rPr>
      </w:pPr>
      <w:bookmarkStart w:id="350" w:name="_Toc5276"/>
      <w:bookmarkStart w:id="351" w:name="_Toc10539"/>
      <w:bookmarkStart w:id="352" w:name="_Toc4333"/>
      <w:bookmarkStart w:id="353" w:name="_Toc191892320"/>
      <w:bookmarkStart w:id="354" w:name="_Toc16484"/>
      <w:bookmarkStart w:id="355" w:name="_Toc15494"/>
      <w:bookmarkStart w:id="356" w:name="_Toc30400"/>
      <w:bookmarkStart w:id="357" w:name="_Toc192925668"/>
      <w:bookmarkStart w:id="358" w:name="_Toc18052"/>
      <w:bookmarkStart w:id="359" w:name="_Toc25957"/>
      <w:bookmarkStart w:id="360" w:name="_Toc27209"/>
    </w:p>
    <w:p w14:paraId="3F3A9E0D">
      <w:pPr>
        <w:pStyle w:val="4"/>
        <w:keepNext w:val="0"/>
        <w:keepLines w:val="0"/>
        <w:spacing w:before="0" w:after="0" w:line="500" w:lineRule="exact"/>
        <w:jc w:val="center"/>
        <w:rPr>
          <w:rFonts w:ascii="仿宋" w:hAnsi="仿宋" w:eastAsia="仿宋"/>
          <w:color w:val="auto"/>
          <w:sz w:val="32"/>
        </w:rPr>
      </w:pPr>
      <w:bookmarkStart w:id="361" w:name="_Toc16013"/>
      <w:bookmarkStart w:id="362" w:name="_Toc22715"/>
      <w:bookmarkStart w:id="363" w:name="_Toc16203"/>
      <w:bookmarkStart w:id="364" w:name="_Toc15982"/>
      <w:bookmarkStart w:id="365" w:name="_Toc3791"/>
      <w:r>
        <w:rPr>
          <w:rFonts w:hint="eastAsia" w:ascii="仿宋" w:hAnsi="仿宋" w:eastAsia="仿宋"/>
          <w:color w:val="auto"/>
          <w:sz w:val="32"/>
        </w:rPr>
        <w:t>第五节</w:t>
      </w:r>
      <w:r>
        <w:rPr>
          <w:rFonts w:hint="eastAsia" w:ascii="仿宋" w:hAnsi="仿宋" w:eastAsia="仿宋"/>
          <w:color w:val="auto"/>
          <w:sz w:val="32"/>
          <w:lang w:val="en-US" w:eastAsia="zh-CN"/>
        </w:rPr>
        <w:t xml:space="preserve"> </w:t>
      </w:r>
      <w:r>
        <w:rPr>
          <w:rFonts w:hint="eastAsia" w:ascii="仿宋" w:hAnsi="仿宋" w:eastAsia="仿宋"/>
          <w:color w:val="auto"/>
          <w:sz w:val="32"/>
        </w:rPr>
        <w:t>投标文件的评估和比较</w:t>
      </w:r>
      <w:bookmarkEnd w:id="350"/>
      <w:bookmarkEnd w:id="361"/>
      <w:bookmarkEnd w:id="362"/>
      <w:bookmarkEnd w:id="363"/>
      <w:bookmarkEnd w:id="364"/>
      <w:bookmarkEnd w:id="365"/>
    </w:p>
    <w:p w14:paraId="6FA17506">
      <w:pPr>
        <w:pStyle w:val="5"/>
        <w:keepNext w:val="0"/>
        <w:keepLines w:val="0"/>
        <w:spacing w:before="0" w:after="0" w:line="500" w:lineRule="exact"/>
        <w:ind w:firstLine="643" w:firstLineChars="200"/>
        <w:rPr>
          <w:rFonts w:ascii="仿宋" w:hAnsi="仿宋" w:eastAsia="仿宋"/>
          <w:color w:val="auto"/>
          <w:sz w:val="32"/>
        </w:rPr>
      </w:pPr>
      <w:bookmarkStart w:id="366" w:name="_Toc14664"/>
      <w:bookmarkStart w:id="367" w:name="_Toc192925666"/>
      <w:bookmarkStart w:id="368" w:name="_Toc191892318"/>
      <w:bookmarkStart w:id="369" w:name="_Toc12380"/>
      <w:bookmarkStart w:id="370" w:name="_Toc24284"/>
      <w:bookmarkStart w:id="371" w:name="_Toc25301"/>
      <w:bookmarkStart w:id="372" w:name="_Toc25399"/>
      <w:bookmarkStart w:id="373" w:name="_Toc31603"/>
      <w:r>
        <w:rPr>
          <w:rFonts w:hint="eastAsia" w:ascii="仿宋" w:hAnsi="仿宋" w:eastAsia="仿宋"/>
          <w:color w:val="auto"/>
          <w:sz w:val="32"/>
        </w:rPr>
        <w:t>15．开标、评标时间</w:t>
      </w:r>
      <w:bookmarkEnd w:id="366"/>
      <w:bookmarkEnd w:id="367"/>
      <w:bookmarkEnd w:id="368"/>
      <w:bookmarkEnd w:id="369"/>
      <w:bookmarkEnd w:id="370"/>
      <w:bookmarkEnd w:id="371"/>
      <w:bookmarkEnd w:id="372"/>
      <w:bookmarkEnd w:id="373"/>
    </w:p>
    <w:p w14:paraId="02EFBBA6">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15.1 在“投标人须知前附表”（有延期通知的以延期通知为准）中所规定的时间、地点开标。</w:t>
      </w:r>
    </w:p>
    <w:p w14:paraId="3534FE80">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15.2招标人负责组建评标委员会，评标委员会负责评标工作。</w:t>
      </w:r>
    </w:p>
    <w:p w14:paraId="2CCC66FB">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15.3本项目采用</w:t>
      </w:r>
      <w:r>
        <w:rPr>
          <w:rFonts w:hint="eastAsia" w:ascii="仿宋" w:hAnsi="仿宋" w:eastAsia="仿宋"/>
          <w:color w:val="auto"/>
          <w:sz w:val="32"/>
          <w:szCs w:val="32"/>
        </w:rPr>
        <w:t>综合评分法</w:t>
      </w:r>
      <w:r>
        <w:rPr>
          <w:rFonts w:hint="eastAsia" w:ascii="仿宋" w:hAnsi="仿宋" w:eastAsia="仿宋"/>
          <w:color w:val="auto"/>
          <w:sz w:val="32"/>
          <w:szCs w:val="32"/>
        </w:rPr>
        <w:t>评选方法评定，公司纪检人员进行监督。</w:t>
      </w:r>
    </w:p>
    <w:p w14:paraId="3ED7664A">
      <w:pPr>
        <w:pStyle w:val="5"/>
        <w:keepNext w:val="0"/>
        <w:keepLines w:val="0"/>
        <w:spacing w:before="0" w:after="0" w:line="500" w:lineRule="exact"/>
        <w:ind w:firstLine="643" w:firstLineChars="200"/>
        <w:rPr>
          <w:rFonts w:hint="eastAsia" w:ascii="仿宋" w:hAnsi="仿宋" w:eastAsia="仿宋"/>
          <w:color w:val="auto"/>
          <w:sz w:val="32"/>
        </w:rPr>
      </w:pPr>
      <w:bookmarkStart w:id="374" w:name="_Toc31623"/>
      <w:bookmarkStart w:id="375" w:name="_Toc13617"/>
      <w:bookmarkStart w:id="376" w:name="_Toc13115"/>
      <w:bookmarkStart w:id="377" w:name="_Toc20981"/>
      <w:bookmarkStart w:id="378" w:name="_Toc24289"/>
      <w:bookmarkStart w:id="379" w:name="_Toc12842"/>
      <w:r>
        <w:rPr>
          <w:rFonts w:hint="eastAsia" w:ascii="仿宋" w:hAnsi="仿宋" w:eastAsia="仿宋"/>
          <w:color w:val="auto"/>
          <w:sz w:val="32"/>
        </w:rPr>
        <w:t>16．评标委员会</w:t>
      </w:r>
      <w:bookmarkEnd w:id="374"/>
      <w:bookmarkEnd w:id="375"/>
      <w:bookmarkEnd w:id="376"/>
      <w:bookmarkEnd w:id="377"/>
      <w:bookmarkEnd w:id="378"/>
      <w:bookmarkEnd w:id="379"/>
    </w:p>
    <w:p w14:paraId="22FEE698">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16.1招标人根据招标货物和服务的特点依法组建评标委员会。评标委员会由技术、经济、法律方面的专业人员组成。在开标后的适当时间里，由评标委员会对投标文件进行审查、质疑、评估和比较，并做出授予合同的建议。</w:t>
      </w:r>
    </w:p>
    <w:bookmarkEnd w:id="351"/>
    <w:bookmarkEnd w:id="352"/>
    <w:bookmarkEnd w:id="353"/>
    <w:bookmarkEnd w:id="354"/>
    <w:bookmarkEnd w:id="355"/>
    <w:bookmarkEnd w:id="356"/>
    <w:bookmarkEnd w:id="357"/>
    <w:bookmarkEnd w:id="358"/>
    <w:bookmarkEnd w:id="359"/>
    <w:bookmarkEnd w:id="360"/>
    <w:p w14:paraId="0A8F064A">
      <w:pPr>
        <w:pStyle w:val="5"/>
        <w:keepNext w:val="0"/>
        <w:keepLines w:val="0"/>
        <w:spacing w:before="0" w:after="0" w:line="500" w:lineRule="exact"/>
        <w:ind w:firstLine="643" w:firstLineChars="200"/>
        <w:rPr>
          <w:rFonts w:ascii="仿宋" w:hAnsi="仿宋" w:eastAsia="仿宋"/>
          <w:color w:val="auto"/>
          <w:sz w:val="32"/>
        </w:rPr>
      </w:pPr>
      <w:bookmarkStart w:id="380" w:name="_Toc23302"/>
      <w:bookmarkStart w:id="381" w:name="_Toc22312"/>
      <w:bookmarkStart w:id="382" w:name="_Toc32479"/>
      <w:bookmarkStart w:id="383" w:name="_Toc6627"/>
      <w:bookmarkStart w:id="384" w:name="_Toc19762"/>
      <w:bookmarkStart w:id="385" w:name="_Toc3536"/>
      <w:bookmarkStart w:id="386" w:name="_Toc7117"/>
      <w:bookmarkStart w:id="387" w:name="_Toc18713"/>
      <w:bookmarkStart w:id="388" w:name="_Toc19814"/>
      <w:bookmarkStart w:id="389" w:name="_Toc21601"/>
      <w:bookmarkStart w:id="390" w:name="_Toc29937"/>
      <w:bookmarkStart w:id="391" w:name="_Toc8126"/>
      <w:bookmarkStart w:id="392" w:name="_Toc17818"/>
      <w:bookmarkStart w:id="393" w:name="_Toc6633"/>
      <w:r>
        <w:rPr>
          <w:rFonts w:hint="eastAsia" w:ascii="仿宋" w:hAnsi="仿宋" w:eastAsia="仿宋"/>
          <w:color w:val="auto"/>
          <w:sz w:val="32"/>
        </w:rPr>
        <w:t>17</w:t>
      </w:r>
      <w:r>
        <w:rPr>
          <w:rFonts w:ascii="仿宋" w:hAnsi="仿宋" w:eastAsia="仿宋"/>
          <w:color w:val="auto"/>
          <w:sz w:val="32"/>
        </w:rPr>
        <w:t xml:space="preserve">. </w:t>
      </w:r>
      <w:r>
        <w:rPr>
          <w:rFonts w:hint="eastAsia" w:ascii="仿宋" w:hAnsi="仿宋" w:eastAsia="仿宋"/>
          <w:color w:val="auto"/>
          <w:sz w:val="32"/>
        </w:rPr>
        <w:t>投标文件的初审</w:t>
      </w:r>
      <w:bookmarkEnd w:id="380"/>
      <w:bookmarkEnd w:id="381"/>
      <w:bookmarkEnd w:id="382"/>
      <w:bookmarkEnd w:id="383"/>
      <w:bookmarkEnd w:id="384"/>
      <w:bookmarkEnd w:id="385"/>
    </w:p>
    <w:p w14:paraId="7727041F">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对所有投标人的评估，都采用相同的程序和标准。评议过程将严格按照招标文件的要求和条件进行。</w:t>
      </w:r>
    </w:p>
    <w:p w14:paraId="41D67E37">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有关投标文件的审查、澄清、评估和比较以及推荐中标候选人的一切情况，都不得透露给任一投标人或与上述评标工作无关的人员。</w:t>
      </w:r>
    </w:p>
    <w:p w14:paraId="0C13C783">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投标人任何试图影响评委会对投标文件的评估、比较或者推荐候选人的行为，都将导致其投标被拒绝，并被没收投标保证金。</w:t>
      </w:r>
    </w:p>
    <w:p w14:paraId="06CD36CC">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17.1评标委员会将对投标文件进行审查，以确定投标文件是否完整、有无计算上的错误、是否提交了投标保证金、文件是否已正确签署。</w:t>
      </w:r>
    </w:p>
    <w:p w14:paraId="1775C360">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17.2 算术错误将按以下方法更正：</w:t>
      </w:r>
    </w:p>
    <w:p w14:paraId="26B73D6F">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 如投标文件中“开标一览表(报价表)”内容与投标文件中的明细表内容不一致的，以“开标一览表(报价表)”为准。</w:t>
      </w:r>
    </w:p>
    <w:p w14:paraId="6E2DC5E1">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(2) 如投标文件的大写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14:paraId="1F423CF2">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如果投标人不接受按上述方法对投标文件中的算术错误进行更正，其投标将被拒绝并</w:t>
      </w:r>
      <w:r>
        <w:rPr>
          <w:rFonts w:hint="eastAsia" w:ascii="仿宋" w:hAnsi="仿宋" w:eastAsia="仿宋"/>
          <w:color w:val="auto"/>
          <w:sz w:val="32"/>
          <w:szCs w:val="32"/>
          <w:lang w:val="en-US" w:eastAsia="zh-CN"/>
        </w:rPr>
        <w:t>不退还</w:t>
      </w:r>
      <w:r>
        <w:rPr>
          <w:rFonts w:hint="eastAsia" w:ascii="仿宋" w:hAnsi="仿宋" w:eastAsia="仿宋"/>
          <w:color w:val="auto"/>
          <w:sz w:val="32"/>
          <w:szCs w:val="32"/>
        </w:rPr>
        <w:t>其投标保证金。</w:t>
      </w:r>
    </w:p>
    <w:p w14:paraId="053BA6BE">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 xml:space="preserve">17.3 资格性检查和符合性检查 </w:t>
      </w:r>
    </w:p>
    <w:p w14:paraId="71D0C90D">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17.3.</w:t>
      </w:r>
      <w:r>
        <w:rPr>
          <w:rFonts w:ascii="仿宋" w:hAnsi="仿宋" w:eastAsia="仿宋"/>
          <w:color w:val="auto"/>
          <w:sz w:val="32"/>
          <w:szCs w:val="32"/>
        </w:rPr>
        <w:t>1</w:t>
      </w:r>
      <w:r>
        <w:rPr>
          <w:rFonts w:hint="eastAsia" w:ascii="仿宋" w:hAnsi="仿宋" w:eastAsia="仿宋"/>
          <w:color w:val="auto"/>
          <w:sz w:val="32"/>
          <w:szCs w:val="32"/>
        </w:rPr>
        <w:t>资格性检查。依据法律法规和招标文件的规定，在对投标文件详细评估之前，评标委员会将依据投标人提交的投标文件，按“投标人须知前附表”所述的资格标准对投标人进行资格审查, 以确定其是否具备投标资格。如果投标人不具备投标资格，不满足招标文件所规定的资格标准，或者其提供的资格证明文件不全的,其投标将被拒绝。</w:t>
      </w:r>
    </w:p>
    <w:p w14:paraId="621058FA">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17.3.2符合性检查。依据招标文件的规定，评标委员会还将从投标文件的有效性、完整性和对招标文件的响应程度进行审查，以确定是否符合对招标文件的实质性要求做出响应。</w:t>
      </w:r>
    </w:p>
    <w:p w14:paraId="62E49B51">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实质性偏离是指：（</w:t>
      </w:r>
      <w:r>
        <w:rPr>
          <w:rFonts w:ascii="仿宋" w:hAnsi="仿宋" w:eastAsia="仿宋"/>
          <w:color w:val="auto"/>
          <w:sz w:val="32"/>
          <w:szCs w:val="32"/>
        </w:rPr>
        <w:t>1</w:t>
      </w:r>
      <w:r>
        <w:rPr>
          <w:rFonts w:hint="eastAsia" w:ascii="仿宋" w:hAnsi="仿宋" w:eastAsia="仿宋"/>
          <w:color w:val="auto"/>
          <w:sz w:val="32"/>
          <w:szCs w:val="32"/>
        </w:rPr>
        <w:t>）实质性影响合同的范围、质量和履行；（</w:t>
      </w:r>
      <w:r>
        <w:rPr>
          <w:rFonts w:ascii="仿宋" w:hAnsi="仿宋" w:eastAsia="仿宋"/>
          <w:color w:val="auto"/>
          <w:sz w:val="32"/>
          <w:szCs w:val="32"/>
        </w:rPr>
        <w:t>2</w:t>
      </w:r>
      <w:r>
        <w:rPr>
          <w:rFonts w:hint="eastAsia" w:ascii="仿宋" w:hAnsi="仿宋" w:eastAsia="仿宋"/>
          <w:color w:val="auto"/>
          <w:sz w:val="32"/>
          <w:szCs w:val="32"/>
        </w:rPr>
        <w:t>）实质性违背招标文件，限制了招标人的权利和中标人合同项下的义务；（</w:t>
      </w:r>
      <w:r>
        <w:rPr>
          <w:rFonts w:ascii="仿宋" w:hAnsi="仿宋" w:eastAsia="仿宋"/>
          <w:color w:val="auto"/>
          <w:sz w:val="32"/>
          <w:szCs w:val="32"/>
        </w:rPr>
        <w:t>3</w:t>
      </w:r>
      <w:r>
        <w:rPr>
          <w:rFonts w:hint="eastAsia" w:ascii="仿宋" w:hAnsi="仿宋" w:eastAsia="仿宋"/>
          <w:color w:val="auto"/>
          <w:sz w:val="32"/>
          <w:szCs w:val="32"/>
        </w:rPr>
        <w:t>）不公正地影响了其它作出实质性响应的投标人的竞争地位。</w:t>
      </w:r>
    </w:p>
    <w:p w14:paraId="1F1CCD54">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对没有实质性响应的投标文件将不进行评估，其投标将被拒绝。</w:t>
      </w:r>
    </w:p>
    <w:p w14:paraId="3826F883">
      <w:pPr>
        <w:spacing w:line="500" w:lineRule="exact"/>
        <w:ind w:firstLine="640" w:firstLineChars="200"/>
        <w:rPr>
          <w:rFonts w:ascii="仿宋" w:hAnsi="仿宋" w:eastAsia="仿宋"/>
          <w:b/>
          <w:color w:val="auto"/>
          <w:sz w:val="32"/>
          <w:szCs w:val="32"/>
        </w:rPr>
      </w:pPr>
      <w:r>
        <w:rPr>
          <w:rFonts w:hint="eastAsia" w:ascii="仿宋" w:hAnsi="仿宋" w:eastAsia="仿宋"/>
          <w:color w:val="auto"/>
          <w:sz w:val="32"/>
          <w:szCs w:val="32"/>
        </w:rPr>
        <w:t>凡有</w:t>
      </w:r>
      <w:r>
        <w:rPr>
          <w:rFonts w:hint="eastAsia" w:ascii="仿宋" w:hAnsi="仿宋" w:eastAsia="仿宋"/>
          <w:b/>
          <w:color w:val="auto"/>
          <w:sz w:val="32"/>
          <w:szCs w:val="32"/>
        </w:rPr>
        <w:t>下列情况之一</w:t>
      </w:r>
      <w:r>
        <w:rPr>
          <w:rFonts w:hint="eastAsia" w:ascii="仿宋" w:hAnsi="仿宋" w:eastAsia="仿宋"/>
          <w:color w:val="auto"/>
          <w:sz w:val="32"/>
          <w:szCs w:val="32"/>
        </w:rPr>
        <w:t>者，投标文件也将被视为</w:t>
      </w:r>
      <w:r>
        <w:rPr>
          <w:rFonts w:hint="eastAsia" w:ascii="仿宋" w:hAnsi="仿宋" w:eastAsia="仿宋"/>
          <w:b/>
          <w:color w:val="auto"/>
          <w:sz w:val="32"/>
          <w:szCs w:val="32"/>
        </w:rPr>
        <w:t>未实质性响应招标文件要求：</w:t>
      </w:r>
    </w:p>
    <w:p w14:paraId="1C8C92A1">
      <w:pPr>
        <w:spacing w:line="50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(1) 投标文件未按照本须知第14条的规定进行密封、标记的；</w:t>
      </w:r>
    </w:p>
    <w:p w14:paraId="6D9B4881">
      <w:pPr>
        <w:spacing w:line="50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(2) 未按规定由投标人的法定代表人或其授权代表签字，或未加盖投标人公章的；或签字人未提供法定代表人有效授权委托书原件的；</w:t>
      </w:r>
    </w:p>
    <w:p w14:paraId="2E3154BB">
      <w:pPr>
        <w:spacing w:line="50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(3) 未按规定提交投标保证金的；</w:t>
      </w:r>
    </w:p>
    <w:p w14:paraId="587CA008">
      <w:pPr>
        <w:spacing w:line="50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(4) 投标有效期不满足招标文件要求的；</w:t>
      </w:r>
    </w:p>
    <w:p w14:paraId="518D086B">
      <w:pPr>
        <w:spacing w:line="50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(5) 投标内容与招标内容及要求有重大偏离或保留的；</w:t>
      </w:r>
    </w:p>
    <w:p w14:paraId="67A0A345">
      <w:pPr>
        <w:spacing w:line="50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(6) 投标人提交的是可选择的报价；</w:t>
      </w:r>
    </w:p>
    <w:p w14:paraId="2BA380FC">
      <w:pPr>
        <w:spacing w:line="50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(7) 投标人未按规定对投标进行分项报价；</w:t>
      </w:r>
    </w:p>
    <w:p w14:paraId="1DA419A1">
      <w:pPr>
        <w:spacing w:line="50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(8) 一个投标人对同一个合同包不止投一个标的；</w:t>
      </w:r>
    </w:p>
    <w:p w14:paraId="770E0BC7">
      <w:pPr>
        <w:spacing w:line="50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(9) 投标文件组成不符合招标文件要求的；</w:t>
      </w:r>
    </w:p>
    <w:p w14:paraId="10C37A34">
      <w:pPr>
        <w:spacing w:line="50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(10) 投标文件中提供虚假或失实资料的；</w:t>
      </w:r>
    </w:p>
    <w:p w14:paraId="1C7D56C8">
      <w:pPr>
        <w:spacing w:line="50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(11) 不符合招标文件中规定的</w:t>
      </w:r>
      <w:r>
        <w:rPr>
          <w:rFonts w:hint="eastAsia" w:ascii="仿宋" w:hAnsi="仿宋" w:eastAsia="仿宋"/>
          <w:color w:val="auto"/>
          <w:sz w:val="28"/>
          <w:szCs w:val="28"/>
        </w:rPr>
        <w:t>★</w:t>
      </w:r>
      <w:r>
        <w:rPr>
          <w:rFonts w:hint="eastAsia" w:ascii="仿宋" w:hAnsi="仿宋" w:eastAsia="仿宋"/>
          <w:b/>
          <w:color w:val="auto"/>
          <w:sz w:val="32"/>
          <w:szCs w:val="32"/>
        </w:rPr>
        <w:t>号条款或其它实质性条款要求的。</w:t>
      </w:r>
    </w:p>
    <w:p w14:paraId="540F7A6C">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投标人存在</w:t>
      </w:r>
      <w:r>
        <w:rPr>
          <w:rFonts w:hint="eastAsia" w:ascii="仿宋" w:hAnsi="仿宋" w:eastAsia="仿宋"/>
          <w:b/>
          <w:bCs/>
          <w:color w:val="auto"/>
          <w:sz w:val="32"/>
          <w:szCs w:val="32"/>
        </w:rPr>
        <w:t>下列情形之一</w:t>
      </w:r>
      <w:r>
        <w:rPr>
          <w:rFonts w:hint="eastAsia" w:ascii="仿宋" w:hAnsi="仿宋" w:eastAsia="仿宋"/>
          <w:color w:val="auto"/>
          <w:sz w:val="32"/>
          <w:szCs w:val="32"/>
        </w:rPr>
        <w:t>的，将被认定为</w:t>
      </w:r>
      <w:r>
        <w:rPr>
          <w:rFonts w:hint="eastAsia" w:ascii="仿宋" w:hAnsi="仿宋" w:eastAsia="仿宋"/>
          <w:b/>
          <w:bCs/>
          <w:color w:val="auto"/>
          <w:sz w:val="32"/>
          <w:szCs w:val="32"/>
        </w:rPr>
        <w:t>串通投标行为并作无效投标处理</w:t>
      </w:r>
      <w:r>
        <w:rPr>
          <w:rFonts w:hint="eastAsia" w:ascii="仿宋" w:hAnsi="仿宋" w:eastAsia="仿宋"/>
          <w:color w:val="auto"/>
          <w:sz w:val="32"/>
          <w:szCs w:val="32"/>
        </w:rPr>
        <w:t>：</w:t>
      </w:r>
    </w:p>
    <w:p w14:paraId="7A6F1E20">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（1）投标人之间协商投标报价等投标文件的实质性内容；</w:t>
      </w:r>
    </w:p>
    <w:p w14:paraId="768D7AEB">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（2）投标人之间约定中标供应商；</w:t>
      </w:r>
    </w:p>
    <w:p w14:paraId="68DCD5D5">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（3）投标人之间约定部分投标人放弃投标或者中标；</w:t>
      </w:r>
    </w:p>
    <w:p w14:paraId="704153D4">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（4）属于同一集团、协会、商会等组织成员的投标人按照该组织要求协同投标；</w:t>
      </w:r>
    </w:p>
    <w:p w14:paraId="713C4C9D">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（5）投标人之间为谋取中标或者排斥特定投标人而采取的其他联合行动；</w:t>
      </w:r>
    </w:p>
    <w:p w14:paraId="021496C1">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（6）不同投标人的投标文件由同一单位或者个人编制；</w:t>
      </w:r>
    </w:p>
    <w:p w14:paraId="032F707E">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（7）不同投标人委托同一单位或者个人办理投标事宜；</w:t>
      </w:r>
    </w:p>
    <w:p w14:paraId="2A9D77F9">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（8）不同投标人的投标文件载明的项目管理成员为同一人；</w:t>
      </w:r>
    </w:p>
    <w:p w14:paraId="226E45C8">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（9）不同投标人的投标文件异常一致或者投标报价呈规律性差异；</w:t>
      </w:r>
    </w:p>
    <w:p w14:paraId="58D6C90D">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（10）不同投标人的投标文件相互混装；</w:t>
      </w:r>
    </w:p>
    <w:p w14:paraId="2622876E">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（11）不同投标人的投标保证金从同一单位或者个人的账户转出。</w:t>
      </w:r>
    </w:p>
    <w:p w14:paraId="79F9BAF5">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（12）不同投标人的投标文件错、漏之处一致或雷同，且不能合理解释的；</w:t>
      </w:r>
    </w:p>
    <w:p w14:paraId="021DC7B2">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（13）不同的投标人的法定代表人、委托代理人等由同一个单位缴纳社会保险的；</w:t>
      </w:r>
    </w:p>
    <w:p w14:paraId="319782E4">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（14）由同一人或分别由几个有利害关系的人携带两个以上（含两个）投标人的企业资料参与资格审查、领取招标资料，或代表两个以上（含两个）投标人参加招标答疑会、交纳或退还投标保证金、开标的；</w:t>
      </w:r>
    </w:p>
    <w:p w14:paraId="05DDE0EA">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（15）有关法律、法规或规章规定的其他串通投标行为。</w:t>
      </w:r>
    </w:p>
    <w:p w14:paraId="7808FE95">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评标委员会决定投标的响应性，只根据投标文件本身的内容，而不寻求其他的外部证据。</w:t>
      </w:r>
    </w:p>
    <w:p w14:paraId="3072EC95">
      <w:pPr>
        <w:pStyle w:val="5"/>
        <w:keepNext w:val="0"/>
        <w:keepLines w:val="0"/>
        <w:spacing w:before="0" w:after="0" w:line="500" w:lineRule="exact"/>
        <w:ind w:firstLine="643" w:firstLineChars="200"/>
        <w:rPr>
          <w:rFonts w:hint="eastAsia" w:ascii="仿宋" w:hAnsi="仿宋" w:eastAsia="仿宋"/>
          <w:color w:val="auto"/>
          <w:sz w:val="32"/>
          <w:highlight w:val="none"/>
        </w:rPr>
      </w:pPr>
      <w:bookmarkStart w:id="394" w:name="_Toc16419"/>
      <w:bookmarkStart w:id="395" w:name="_Toc562"/>
      <w:bookmarkStart w:id="396" w:name="_Toc12917"/>
      <w:bookmarkStart w:id="397" w:name="_Toc6057"/>
      <w:bookmarkStart w:id="398" w:name="_Toc23150"/>
      <w:r>
        <w:rPr>
          <w:rFonts w:hint="eastAsia" w:ascii="仿宋" w:hAnsi="仿宋" w:eastAsia="仿宋"/>
          <w:color w:val="auto"/>
          <w:sz w:val="32"/>
          <w:highlight w:val="none"/>
          <w:lang w:val="en-US" w:eastAsia="zh-CN"/>
        </w:rPr>
        <w:t xml:space="preserve">18. </w:t>
      </w:r>
      <w:r>
        <w:rPr>
          <w:rFonts w:hint="eastAsia" w:ascii="仿宋" w:hAnsi="仿宋" w:eastAsia="仿宋"/>
          <w:color w:val="auto"/>
          <w:sz w:val="32"/>
          <w:highlight w:val="none"/>
        </w:rPr>
        <w:t>评标办法</w:t>
      </w:r>
      <w:bookmarkEnd w:id="386"/>
      <w:bookmarkEnd w:id="387"/>
      <w:bookmarkEnd w:id="388"/>
      <w:bookmarkEnd w:id="389"/>
      <w:bookmarkEnd w:id="390"/>
      <w:bookmarkEnd w:id="391"/>
      <w:bookmarkEnd w:id="392"/>
      <w:bookmarkEnd w:id="393"/>
      <w:bookmarkEnd w:id="394"/>
      <w:bookmarkEnd w:id="395"/>
      <w:bookmarkEnd w:id="396"/>
      <w:bookmarkEnd w:id="397"/>
      <w:bookmarkEnd w:id="398"/>
    </w:p>
    <w:p w14:paraId="48B4F37A">
      <w:pPr>
        <w:widowControl w:val="0"/>
        <w:adjustRightInd/>
        <w:snapToGrid/>
        <w:spacing w:before="60" w:beforeLines="25" w:after="60" w:afterLines="25" w:line="500" w:lineRule="exact"/>
        <w:ind w:firstLine="640" w:firstLineChars="200"/>
        <w:rPr>
          <w:rFonts w:hint="eastAsia" w:ascii="仿宋" w:hAnsi="仿宋" w:eastAsia="仿宋" w:cs="华文细黑"/>
          <w:color w:val="auto"/>
          <w:sz w:val="32"/>
          <w:szCs w:val="32"/>
          <w:highlight w:val="none"/>
        </w:rPr>
      </w:pPr>
      <w:r>
        <w:rPr>
          <w:rFonts w:hint="eastAsia" w:ascii="仿宋" w:hAnsi="仿宋" w:eastAsia="仿宋" w:cs="华文细黑"/>
          <w:color w:val="auto"/>
          <w:sz w:val="32"/>
          <w:szCs w:val="32"/>
          <w:highlight w:val="none"/>
        </w:rPr>
        <w:t>本次招标采用综合评分法评标。</w:t>
      </w:r>
    </w:p>
    <w:p w14:paraId="4FAA4507">
      <w:pPr>
        <w:widowControl/>
        <w:adjustRightInd w:val="0"/>
        <w:snapToGrid w:val="0"/>
        <w:spacing w:before="60" w:beforeLines="25" w:after="60" w:afterLines="25" w:line="50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18.1.评标办法</w:t>
      </w:r>
    </w:p>
    <w:p w14:paraId="6F457B8F">
      <w:pPr>
        <w:pStyle w:val="6"/>
        <w:snapToGrid w:val="0"/>
        <w:spacing w:line="500" w:lineRule="exact"/>
        <w:ind w:left="0" w:firstLine="643" w:firstLineChars="200"/>
        <w:rPr>
          <w:rFonts w:ascii="仿宋" w:hAnsi="仿宋" w:eastAsia="仿宋" w:cs="华文细黑"/>
          <w:b/>
          <w:color w:val="auto"/>
          <w:sz w:val="32"/>
          <w:szCs w:val="32"/>
          <w:highlight w:val="none"/>
          <w:lang w:eastAsia="zh-CN"/>
        </w:rPr>
      </w:pPr>
      <w:r>
        <w:rPr>
          <w:rFonts w:hint="eastAsia" w:ascii="仿宋" w:hAnsi="仿宋" w:eastAsia="仿宋" w:cs="华文细黑"/>
          <w:b/>
          <w:color w:val="auto"/>
          <w:sz w:val="32"/>
          <w:szCs w:val="32"/>
          <w:highlight w:val="none"/>
          <w:lang w:eastAsia="zh-CN"/>
        </w:rPr>
        <w:t>1</w:t>
      </w:r>
      <w:r>
        <w:rPr>
          <w:rFonts w:hint="eastAsia" w:ascii="仿宋" w:hAnsi="仿宋" w:eastAsia="仿宋" w:cs="华文细黑"/>
          <w:b/>
          <w:color w:val="auto"/>
          <w:sz w:val="32"/>
          <w:szCs w:val="32"/>
          <w:highlight w:val="none"/>
          <w:lang w:val="en-US" w:eastAsia="zh-CN"/>
        </w:rPr>
        <w:t>8</w:t>
      </w:r>
      <w:r>
        <w:rPr>
          <w:rFonts w:hint="eastAsia" w:ascii="仿宋" w:hAnsi="仿宋" w:eastAsia="仿宋" w:cs="华文细黑"/>
          <w:b/>
          <w:color w:val="auto"/>
          <w:sz w:val="32"/>
          <w:szCs w:val="32"/>
          <w:highlight w:val="none"/>
          <w:lang w:eastAsia="zh-CN"/>
        </w:rPr>
        <w:t>.</w:t>
      </w:r>
      <w:r>
        <w:rPr>
          <w:rFonts w:hint="eastAsia" w:ascii="仿宋" w:hAnsi="仿宋" w:eastAsia="仿宋" w:cs="华文细黑"/>
          <w:b/>
          <w:color w:val="auto"/>
          <w:sz w:val="32"/>
          <w:szCs w:val="32"/>
          <w:highlight w:val="none"/>
          <w:lang w:val="en-US" w:eastAsia="zh-CN"/>
        </w:rPr>
        <w:t>1</w:t>
      </w:r>
      <w:r>
        <w:rPr>
          <w:rFonts w:hint="eastAsia" w:ascii="仿宋" w:hAnsi="仿宋" w:eastAsia="仿宋" w:cs="华文细黑"/>
          <w:b/>
          <w:color w:val="auto"/>
          <w:sz w:val="32"/>
          <w:szCs w:val="32"/>
          <w:highlight w:val="none"/>
          <w:lang w:eastAsia="zh-CN"/>
        </w:rPr>
        <w:t>具体的评标标准（评标办法）</w:t>
      </w:r>
    </w:p>
    <w:p w14:paraId="317C991D">
      <w:pPr>
        <w:spacing w:line="500" w:lineRule="exact"/>
        <w:ind w:firstLine="640" w:firstLineChars="200"/>
        <w:rPr>
          <w:rFonts w:ascii="仿宋" w:hAnsi="仿宋" w:eastAsia="仿宋" w:cs="华文细黑"/>
          <w:color w:val="auto"/>
          <w:sz w:val="32"/>
          <w:szCs w:val="32"/>
          <w:highlight w:val="none"/>
        </w:rPr>
      </w:pPr>
      <w:r>
        <w:rPr>
          <w:rFonts w:hint="eastAsia" w:ascii="仿宋" w:hAnsi="仿宋" w:eastAsia="仿宋" w:cs="华文细黑"/>
          <w:color w:val="auto"/>
          <w:sz w:val="32"/>
          <w:szCs w:val="32"/>
          <w:highlight w:val="none"/>
        </w:rPr>
        <w:t>1</w:t>
      </w:r>
      <w:r>
        <w:rPr>
          <w:rFonts w:hint="eastAsia" w:ascii="仿宋" w:hAnsi="仿宋" w:eastAsia="仿宋" w:cs="华文细黑"/>
          <w:color w:val="auto"/>
          <w:sz w:val="32"/>
          <w:szCs w:val="32"/>
          <w:highlight w:val="none"/>
          <w:lang w:val="en-US" w:eastAsia="zh-CN"/>
        </w:rPr>
        <w:t>8</w:t>
      </w:r>
      <w:r>
        <w:rPr>
          <w:rFonts w:hint="eastAsia" w:ascii="仿宋" w:hAnsi="仿宋" w:eastAsia="仿宋" w:cs="华文细黑"/>
          <w:color w:val="auto"/>
          <w:sz w:val="32"/>
          <w:szCs w:val="32"/>
          <w:highlight w:val="none"/>
        </w:rPr>
        <w:t>.</w:t>
      </w:r>
      <w:r>
        <w:rPr>
          <w:rFonts w:hint="eastAsia" w:ascii="仿宋" w:hAnsi="仿宋" w:eastAsia="仿宋" w:cs="华文细黑"/>
          <w:color w:val="auto"/>
          <w:sz w:val="32"/>
          <w:szCs w:val="32"/>
          <w:highlight w:val="none"/>
          <w:lang w:val="en-US" w:eastAsia="zh-CN"/>
        </w:rPr>
        <w:t>1</w:t>
      </w:r>
      <w:r>
        <w:rPr>
          <w:rFonts w:hint="eastAsia" w:ascii="仿宋" w:hAnsi="仿宋" w:eastAsia="仿宋" w:cs="华文细黑"/>
          <w:color w:val="auto"/>
          <w:sz w:val="32"/>
          <w:szCs w:val="32"/>
          <w:highlight w:val="none"/>
        </w:rPr>
        <w:t>.1初审合格（即资格性、符合性检查合格并按其他相关条款审查后）的投标人在三家以上（含三家）的，评标委员会将按以下评标方法与标准，对初审合格的投标文件进行商务和技术评估，综合比较与评价。</w:t>
      </w:r>
    </w:p>
    <w:p w14:paraId="096CCCAC">
      <w:pPr>
        <w:spacing w:line="500" w:lineRule="exact"/>
        <w:ind w:firstLine="472" w:firstLineChars="147"/>
        <w:rPr>
          <w:rStyle w:val="20"/>
          <w:rFonts w:ascii="仿宋" w:hAnsi="仿宋" w:eastAsia="仿宋" w:cs="华文细黑"/>
          <w:color w:val="auto"/>
          <w:sz w:val="32"/>
          <w:szCs w:val="32"/>
          <w:highlight w:val="none"/>
        </w:rPr>
      </w:pPr>
      <w:r>
        <w:rPr>
          <w:rStyle w:val="20"/>
          <w:rFonts w:hint="eastAsia" w:ascii="仿宋" w:hAnsi="仿宋" w:eastAsia="仿宋" w:cs="华文细黑"/>
          <w:color w:val="auto"/>
          <w:sz w:val="32"/>
          <w:szCs w:val="32"/>
          <w:highlight w:val="none"/>
        </w:rPr>
        <w:t>（1）技术分F1（</w:t>
      </w:r>
      <w:r>
        <w:rPr>
          <w:rFonts w:hint="eastAsia" w:ascii="仿宋" w:hAnsi="仿宋" w:eastAsia="仿宋" w:cs="华文细黑"/>
          <w:b/>
          <w:color w:val="auto"/>
          <w:sz w:val="32"/>
          <w:szCs w:val="32"/>
          <w:highlight w:val="none"/>
        </w:rPr>
        <w:t>满分</w:t>
      </w:r>
      <w:r>
        <w:rPr>
          <w:rFonts w:hint="eastAsia" w:ascii="仿宋" w:hAnsi="仿宋" w:eastAsia="仿宋" w:cs="华文细黑"/>
          <w:b/>
          <w:color w:val="auto"/>
          <w:sz w:val="32"/>
          <w:szCs w:val="32"/>
          <w:highlight w:val="none"/>
          <w:lang w:val="en-US" w:eastAsia="zh-CN"/>
        </w:rPr>
        <w:t>30</w:t>
      </w:r>
      <w:r>
        <w:rPr>
          <w:rFonts w:hint="eastAsia" w:ascii="仿宋" w:hAnsi="仿宋" w:eastAsia="仿宋" w:cs="华文细黑"/>
          <w:b/>
          <w:color w:val="auto"/>
          <w:sz w:val="32"/>
          <w:szCs w:val="32"/>
          <w:highlight w:val="none"/>
        </w:rPr>
        <w:t>分）</w:t>
      </w:r>
    </w:p>
    <w:tbl>
      <w:tblPr>
        <w:tblStyle w:val="17"/>
        <w:tblW w:w="928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1453"/>
        <w:gridCol w:w="6027"/>
        <w:gridCol w:w="828"/>
      </w:tblGrid>
      <w:tr w14:paraId="425B82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79" w:type="dxa"/>
            <w:vAlign w:val="center"/>
          </w:tcPr>
          <w:p w14:paraId="48AEC995">
            <w:pPr>
              <w:pStyle w:val="26"/>
              <w:keepNext w:val="0"/>
              <w:keepLines w:val="0"/>
              <w:suppressLineNumbers w:val="0"/>
              <w:autoSpaceDE/>
              <w:autoSpaceDN/>
              <w:adjustRightInd/>
              <w:spacing w:before="0" w:beforeAutospacing="0" w:after="0" w:afterAutospacing="0" w:line="500" w:lineRule="exact"/>
              <w:ind w:left="0" w:right="0"/>
              <w:rPr>
                <w:rFonts w:hint="default" w:ascii="仿宋" w:hAnsi="仿宋" w:eastAsia="仿宋" w:cs="华文细黑"/>
                <w:bCs/>
                <w:color w:val="auto"/>
                <w:kern w:val="10"/>
                <w:sz w:val="28"/>
                <w:szCs w:val="28"/>
                <w:highlight w:val="none"/>
              </w:rPr>
            </w:pPr>
            <w:r>
              <w:rPr>
                <w:rFonts w:hint="eastAsia" w:ascii="仿宋" w:hAnsi="仿宋" w:eastAsia="仿宋" w:cs="华文细黑"/>
                <w:bCs/>
                <w:color w:val="auto"/>
                <w:kern w:val="10"/>
                <w:sz w:val="28"/>
                <w:szCs w:val="28"/>
                <w:highlight w:val="none"/>
              </w:rPr>
              <w:t>序号</w:t>
            </w:r>
          </w:p>
        </w:tc>
        <w:tc>
          <w:tcPr>
            <w:tcW w:w="1453" w:type="dxa"/>
            <w:vAlign w:val="center"/>
          </w:tcPr>
          <w:p w14:paraId="3F8FC715">
            <w:pPr>
              <w:pStyle w:val="26"/>
              <w:keepNext w:val="0"/>
              <w:keepLines w:val="0"/>
              <w:suppressLineNumbers w:val="0"/>
              <w:autoSpaceDE/>
              <w:autoSpaceDN/>
              <w:adjustRightInd/>
              <w:spacing w:before="0" w:beforeAutospacing="0" w:after="0" w:afterAutospacing="0" w:line="500" w:lineRule="exact"/>
              <w:ind w:left="0" w:right="0"/>
              <w:rPr>
                <w:rFonts w:hint="default" w:ascii="仿宋" w:hAnsi="仿宋" w:eastAsia="仿宋" w:cs="华文细黑"/>
                <w:bCs/>
                <w:color w:val="auto"/>
                <w:kern w:val="2"/>
                <w:sz w:val="28"/>
                <w:szCs w:val="28"/>
                <w:highlight w:val="none"/>
              </w:rPr>
            </w:pPr>
            <w:r>
              <w:rPr>
                <w:rFonts w:hint="eastAsia" w:ascii="仿宋" w:hAnsi="仿宋" w:eastAsia="仿宋" w:cs="华文细黑"/>
                <w:bCs/>
                <w:color w:val="auto"/>
                <w:kern w:val="2"/>
                <w:sz w:val="28"/>
                <w:szCs w:val="28"/>
                <w:highlight w:val="none"/>
              </w:rPr>
              <w:t>评分项目</w:t>
            </w:r>
          </w:p>
        </w:tc>
        <w:tc>
          <w:tcPr>
            <w:tcW w:w="6027" w:type="dxa"/>
            <w:vAlign w:val="center"/>
          </w:tcPr>
          <w:p w14:paraId="4210D21C">
            <w:pPr>
              <w:pStyle w:val="26"/>
              <w:keepNext w:val="0"/>
              <w:keepLines w:val="0"/>
              <w:suppressLineNumbers w:val="0"/>
              <w:autoSpaceDE/>
              <w:autoSpaceDN/>
              <w:adjustRightInd/>
              <w:spacing w:before="0" w:beforeAutospacing="0" w:after="0" w:afterAutospacing="0" w:line="500" w:lineRule="exact"/>
              <w:ind w:left="0" w:right="0"/>
              <w:rPr>
                <w:rFonts w:hint="default" w:ascii="仿宋" w:hAnsi="仿宋" w:eastAsia="仿宋" w:cs="华文细黑"/>
                <w:bCs/>
                <w:color w:val="auto"/>
                <w:kern w:val="2"/>
                <w:sz w:val="28"/>
                <w:szCs w:val="28"/>
                <w:highlight w:val="none"/>
              </w:rPr>
            </w:pPr>
            <w:r>
              <w:rPr>
                <w:rFonts w:hint="eastAsia" w:ascii="仿宋" w:hAnsi="仿宋" w:eastAsia="仿宋" w:cs="华文细黑"/>
                <w:bCs/>
                <w:color w:val="auto"/>
                <w:kern w:val="2"/>
                <w:sz w:val="28"/>
                <w:szCs w:val="28"/>
                <w:highlight w:val="none"/>
              </w:rPr>
              <w:t>评分界定</w:t>
            </w:r>
          </w:p>
        </w:tc>
        <w:tc>
          <w:tcPr>
            <w:tcW w:w="828" w:type="dxa"/>
            <w:vAlign w:val="center"/>
          </w:tcPr>
          <w:p w14:paraId="6A86D36E">
            <w:pPr>
              <w:pStyle w:val="26"/>
              <w:keepNext w:val="0"/>
              <w:keepLines w:val="0"/>
              <w:suppressLineNumbers w:val="0"/>
              <w:autoSpaceDE/>
              <w:autoSpaceDN/>
              <w:adjustRightInd/>
              <w:spacing w:before="0" w:beforeAutospacing="0" w:after="0" w:afterAutospacing="0" w:line="500" w:lineRule="exact"/>
              <w:ind w:left="0" w:right="0"/>
              <w:rPr>
                <w:rFonts w:hint="default" w:ascii="仿宋" w:hAnsi="仿宋" w:eastAsia="仿宋" w:cs="华文细黑"/>
                <w:bCs/>
                <w:color w:val="auto"/>
                <w:kern w:val="2"/>
                <w:sz w:val="28"/>
                <w:szCs w:val="28"/>
                <w:highlight w:val="none"/>
              </w:rPr>
            </w:pPr>
            <w:r>
              <w:rPr>
                <w:rFonts w:hint="eastAsia" w:ascii="仿宋" w:hAnsi="仿宋" w:eastAsia="仿宋" w:cs="华文细黑"/>
                <w:bCs/>
                <w:color w:val="auto"/>
                <w:kern w:val="2"/>
                <w:sz w:val="28"/>
                <w:szCs w:val="28"/>
                <w:highlight w:val="none"/>
              </w:rPr>
              <w:t>分值</w:t>
            </w:r>
          </w:p>
        </w:tc>
      </w:tr>
      <w:tr w14:paraId="2C6D32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979" w:type="dxa"/>
            <w:vAlign w:val="center"/>
          </w:tcPr>
          <w:p w14:paraId="18810141">
            <w:pPr>
              <w:keepNext w:val="0"/>
              <w:keepLines w:val="0"/>
              <w:suppressLineNumbers w:val="0"/>
              <w:adjustRightInd w:val="0"/>
              <w:snapToGrid w:val="0"/>
              <w:spacing w:before="0" w:beforeAutospacing="0" w:after="0" w:afterAutospacing="0" w:line="500" w:lineRule="exact"/>
              <w:ind w:left="0" w:right="0"/>
              <w:jc w:val="center"/>
              <w:rPr>
                <w:rFonts w:hint="default"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1</w:t>
            </w:r>
          </w:p>
        </w:tc>
        <w:tc>
          <w:tcPr>
            <w:tcW w:w="1453" w:type="dxa"/>
            <w:shd w:val="clear" w:color="auto" w:fill="auto"/>
            <w:vAlign w:val="center"/>
          </w:tcPr>
          <w:p w14:paraId="00A02AE9">
            <w:pPr>
              <w:keepNext w:val="0"/>
              <w:keepLines w:val="0"/>
              <w:suppressLineNumbers w:val="0"/>
              <w:spacing w:before="0" w:beforeAutospacing="0" w:after="0" w:afterAutospacing="0"/>
              <w:ind w:left="0" w:right="0"/>
              <w:jc w:val="left"/>
              <w:rPr>
                <w:rFonts w:hint="default" w:ascii="宋体" w:hAnsi="宋体" w:eastAsia="宋体" w:cs="宋体"/>
                <w:color w:val="auto"/>
                <w:kern w:val="2"/>
                <w:sz w:val="18"/>
                <w:szCs w:val="18"/>
                <w:highlight w:val="none"/>
                <w:lang w:val="en-US" w:eastAsia="zh-CN" w:bidi="ar-SA"/>
              </w:rPr>
            </w:pPr>
            <w:r>
              <w:rPr>
                <w:rFonts w:hint="eastAsia" w:ascii="仿宋" w:hAnsi="仿宋" w:eastAsia="仿宋" w:cs="华文细黑"/>
                <w:color w:val="auto"/>
                <w:sz w:val="28"/>
                <w:szCs w:val="28"/>
                <w:highlight w:val="none"/>
              </w:rPr>
              <w:t>拟派项目人员情况</w:t>
            </w:r>
          </w:p>
        </w:tc>
        <w:tc>
          <w:tcPr>
            <w:tcW w:w="6027" w:type="dxa"/>
            <w:vAlign w:val="center"/>
          </w:tcPr>
          <w:p w14:paraId="385C6BB6">
            <w:pPr>
              <w:keepNext/>
              <w:keepLines/>
              <w:suppressLineNumbers w:val="0"/>
              <w:spacing w:before="0" w:beforeAutospacing="0" w:after="0" w:afterAutospacing="0" w:line="440" w:lineRule="exact"/>
              <w:ind w:left="0" w:right="0" w:rightChars="0"/>
              <w:jc w:val="left"/>
              <w:rPr>
                <w:rFonts w:hint="eastAsia" w:ascii="仿宋" w:hAnsi="仿宋" w:eastAsia="仿宋" w:cs="华文细黑"/>
                <w:color w:val="auto"/>
                <w:sz w:val="28"/>
                <w:szCs w:val="28"/>
                <w:highlight w:val="none"/>
                <w:lang w:val="en-US" w:eastAsia="zh-CN"/>
              </w:rPr>
            </w:pPr>
            <w:r>
              <w:rPr>
                <w:rFonts w:hint="eastAsia" w:ascii="仿宋" w:hAnsi="仿宋" w:eastAsia="仿宋" w:cs="华文细黑"/>
                <w:color w:val="auto"/>
                <w:sz w:val="28"/>
                <w:szCs w:val="28"/>
                <w:highlight w:val="none"/>
                <w:lang w:eastAsia="zh-CN"/>
              </w:rPr>
              <w:t>根据</w:t>
            </w:r>
            <w:r>
              <w:rPr>
                <w:rFonts w:hint="eastAsia" w:ascii="仿宋" w:hAnsi="仿宋" w:eastAsia="仿宋" w:cs="华文细黑"/>
                <w:color w:val="auto"/>
                <w:sz w:val="28"/>
                <w:szCs w:val="28"/>
                <w:highlight w:val="none"/>
                <w:lang w:val="en-US" w:eastAsia="zh-CN"/>
              </w:rPr>
              <w:t>投标人拟派驻项目的人员情况、以往服务项目获得的荣誉情况进行评价：</w:t>
            </w:r>
          </w:p>
          <w:p w14:paraId="6BDF6368">
            <w:pPr>
              <w:keepNext/>
              <w:keepLines/>
              <w:suppressLineNumbers w:val="0"/>
              <w:spacing w:before="0" w:beforeAutospacing="0" w:after="0" w:afterAutospacing="0" w:line="440" w:lineRule="exact"/>
              <w:ind w:left="0" w:right="0" w:rightChars="0"/>
              <w:jc w:val="left"/>
              <w:rPr>
                <w:rFonts w:hint="eastAsia" w:ascii="仿宋" w:hAnsi="仿宋" w:eastAsia="仿宋" w:cs="华文细黑"/>
                <w:color w:val="auto"/>
                <w:sz w:val="28"/>
                <w:szCs w:val="28"/>
                <w:highlight w:val="none"/>
                <w:lang w:val="en-US" w:eastAsia="zh-CN"/>
              </w:rPr>
            </w:pPr>
            <w:r>
              <w:rPr>
                <w:rFonts w:hint="eastAsia" w:ascii="仿宋" w:hAnsi="仿宋" w:eastAsia="仿宋" w:cs="华文细黑"/>
                <w:color w:val="auto"/>
                <w:kern w:val="2"/>
                <w:sz w:val="28"/>
                <w:szCs w:val="28"/>
                <w:highlight w:val="none"/>
                <w:lang w:val="en-US" w:eastAsia="zh-CN" w:bidi="ar"/>
              </w:rPr>
              <w:t>①</w:t>
            </w:r>
            <w:r>
              <w:rPr>
                <w:rFonts w:hint="eastAsia" w:ascii="仿宋" w:hAnsi="仿宋" w:eastAsia="仿宋" w:cs="华文细黑"/>
                <w:color w:val="auto"/>
                <w:sz w:val="28"/>
                <w:szCs w:val="28"/>
                <w:highlight w:val="none"/>
                <w:lang w:val="en-US" w:eastAsia="zh-CN"/>
              </w:rPr>
              <w:t>拟派人员满足《第三章招标内容及要求》中“第一节项目需求”第2点规定的人员配置要求的得2分；满足人员配置要求的基础上，人员增加</w:t>
            </w:r>
            <w:r>
              <w:rPr>
                <w:rFonts w:hint="eastAsia" w:ascii="仿宋" w:hAnsi="仿宋" w:eastAsia="仿宋" w:cs="华文细黑"/>
                <w:color w:val="auto"/>
                <w:kern w:val="2"/>
                <w:sz w:val="28"/>
                <w:szCs w:val="28"/>
                <w:highlight w:val="none"/>
                <w:lang w:val="en-US" w:eastAsia="zh-CN" w:bidi="ar"/>
              </w:rPr>
              <w:t>1人及以上的得3分；不满足要求的不得分。</w:t>
            </w:r>
            <w:r>
              <w:rPr>
                <w:rFonts w:hint="eastAsia" w:ascii="仿宋" w:hAnsi="仿宋" w:eastAsia="仿宋" w:cs="华文细黑"/>
                <w:color w:val="auto"/>
                <w:sz w:val="28"/>
                <w:szCs w:val="28"/>
                <w:highlight w:val="none"/>
              </w:rPr>
              <w:t>（</w:t>
            </w:r>
            <w:r>
              <w:rPr>
                <w:rFonts w:hint="eastAsia" w:ascii="仿宋" w:hAnsi="仿宋" w:eastAsia="仿宋" w:cs="华文细黑"/>
                <w:color w:val="auto"/>
                <w:sz w:val="28"/>
                <w:szCs w:val="28"/>
                <w:highlight w:val="none"/>
                <w:lang w:val="en-US" w:eastAsia="zh-CN"/>
              </w:rPr>
              <w:t>满分3</w:t>
            </w:r>
            <w:r>
              <w:rPr>
                <w:rFonts w:hint="eastAsia" w:ascii="仿宋" w:hAnsi="仿宋" w:eastAsia="仿宋" w:cs="华文细黑"/>
                <w:color w:val="auto"/>
                <w:sz w:val="28"/>
                <w:szCs w:val="28"/>
                <w:highlight w:val="none"/>
              </w:rPr>
              <w:t>分）</w:t>
            </w:r>
          </w:p>
          <w:p w14:paraId="18C28174">
            <w:pPr>
              <w:keepNext/>
              <w:keepLines/>
              <w:suppressLineNumbers w:val="0"/>
              <w:spacing w:before="0" w:beforeAutospacing="0" w:after="0" w:afterAutospacing="0" w:line="440" w:lineRule="exact"/>
              <w:ind w:left="0" w:right="0" w:rightChars="0"/>
              <w:jc w:val="left"/>
              <w:rPr>
                <w:rFonts w:hint="default" w:ascii="仿宋" w:hAnsi="仿宋" w:eastAsia="仿宋" w:cs="华文细黑"/>
                <w:color w:val="auto"/>
                <w:sz w:val="28"/>
                <w:szCs w:val="28"/>
                <w:highlight w:val="none"/>
                <w:lang w:eastAsia="zh-CN"/>
              </w:rPr>
            </w:pPr>
            <w:r>
              <w:rPr>
                <w:rFonts w:hint="eastAsia" w:ascii="仿宋" w:hAnsi="仿宋" w:eastAsia="仿宋" w:cs="华文细黑"/>
                <w:color w:val="auto"/>
                <w:kern w:val="2"/>
                <w:sz w:val="28"/>
                <w:szCs w:val="28"/>
                <w:highlight w:val="none"/>
                <w:lang w:val="en-US" w:eastAsia="zh-CN" w:bidi="ar"/>
              </w:rPr>
              <w:t>②</w:t>
            </w:r>
            <w:r>
              <w:rPr>
                <w:rFonts w:hint="eastAsia" w:ascii="仿宋" w:hAnsi="仿宋" w:eastAsia="仿宋" w:cs="华文细黑"/>
                <w:color w:val="auto"/>
                <w:sz w:val="28"/>
                <w:szCs w:val="28"/>
                <w:highlight w:val="none"/>
                <w:lang w:val="en-US" w:eastAsia="zh-CN"/>
              </w:rPr>
              <w:t>拟派人员具有以往服务项目</w:t>
            </w:r>
            <w:r>
              <w:rPr>
                <w:rFonts w:hint="eastAsia" w:ascii="仿宋" w:hAnsi="仿宋" w:eastAsia="仿宋" w:cs="华文细黑"/>
                <w:color w:val="auto"/>
                <w:sz w:val="28"/>
                <w:szCs w:val="28"/>
                <w:highlight w:val="none"/>
              </w:rPr>
              <w:t>业主单位</w:t>
            </w:r>
            <w:r>
              <w:rPr>
                <w:rFonts w:hint="eastAsia" w:ascii="仿宋" w:hAnsi="仿宋" w:eastAsia="仿宋" w:cs="华文细黑"/>
                <w:color w:val="auto"/>
                <w:sz w:val="28"/>
                <w:szCs w:val="28"/>
                <w:highlight w:val="none"/>
                <w:lang w:val="en-US" w:eastAsia="zh-CN"/>
              </w:rPr>
              <w:t>颁发的</w:t>
            </w:r>
            <w:r>
              <w:rPr>
                <w:rFonts w:hint="eastAsia" w:ascii="仿宋" w:hAnsi="仿宋" w:eastAsia="仿宋" w:cs="华文细黑"/>
                <w:color w:val="auto"/>
                <w:sz w:val="28"/>
                <w:szCs w:val="28"/>
                <w:highlight w:val="none"/>
              </w:rPr>
              <w:t>荣誉</w:t>
            </w:r>
            <w:r>
              <w:rPr>
                <w:rFonts w:hint="eastAsia" w:ascii="仿宋" w:hAnsi="仿宋" w:eastAsia="仿宋" w:cs="华文细黑"/>
                <w:color w:val="auto"/>
                <w:sz w:val="28"/>
                <w:szCs w:val="28"/>
                <w:highlight w:val="none"/>
                <w:lang w:val="en-US" w:eastAsia="zh-CN"/>
              </w:rPr>
              <w:t>证书（如证书、锦旗等），</w:t>
            </w:r>
            <w:r>
              <w:rPr>
                <w:rFonts w:hint="eastAsia" w:ascii="仿宋" w:hAnsi="仿宋" w:eastAsia="仿宋" w:cs="华文细黑"/>
                <w:color w:val="auto"/>
                <w:sz w:val="28"/>
                <w:szCs w:val="28"/>
                <w:highlight w:val="none"/>
              </w:rPr>
              <w:t>提供</w:t>
            </w:r>
            <w:r>
              <w:rPr>
                <w:rFonts w:hint="eastAsia" w:ascii="仿宋" w:hAnsi="仿宋" w:eastAsia="仿宋" w:cs="华文细黑"/>
                <w:color w:val="auto"/>
                <w:sz w:val="28"/>
                <w:szCs w:val="28"/>
                <w:highlight w:val="none"/>
                <w:lang w:val="en-US" w:eastAsia="zh-CN"/>
              </w:rPr>
              <w:t>3份及以上的得2分，未提供或不满足的不得分。（满分2分）</w:t>
            </w:r>
          </w:p>
        </w:tc>
        <w:tc>
          <w:tcPr>
            <w:tcW w:w="828" w:type="dxa"/>
            <w:vAlign w:val="center"/>
          </w:tcPr>
          <w:p w14:paraId="43287B79">
            <w:pPr>
              <w:keepNext w:val="0"/>
              <w:keepLines w:val="0"/>
              <w:suppressLineNumbers w:val="0"/>
              <w:spacing w:before="0" w:beforeAutospacing="0" w:after="0" w:afterAutospacing="0" w:line="500" w:lineRule="exact"/>
              <w:ind w:left="0" w:right="0"/>
              <w:jc w:val="center"/>
              <w:rPr>
                <w:rFonts w:hint="default"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满分</w:t>
            </w:r>
          </w:p>
          <w:p w14:paraId="3A0D3519">
            <w:pPr>
              <w:keepNext w:val="0"/>
              <w:keepLines w:val="0"/>
              <w:suppressLineNumbers w:val="0"/>
              <w:adjustRightInd w:val="0"/>
              <w:snapToGrid w:val="0"/>
              <w:spacing w:before="0" w:beforeAutospacing="0" w:after="0" w:afterAutospacing="0" w:line="500" w:lineRule="exact"/>
              <w:ind w:left="0" w:right="0"/>
              <w:jc w:val="center"/>
              <w:rPr>
                <w:rFonts w:hint="default" w:ascii="仿宋" w:hAnsi="仿宋" w:eastAsia="仿宋" w:cs="华文细黑"/>
                <w:color w:val="auto"/>
                <w:sz w:val="28"/>
                <w:szCs w:val="28"/>
                <w:highlight w:val="none"/>
              </w:rPr>
            </w:pPr>
            <w:r>
              <w:rPr>
                <w:rFonts w:hint="eastAsia" w:ascii="仿宋" w:hAnsi="仿宋" w:eastAsia="仿宋" w:cs="华文细黑"/>
                <w:color w:val="auto"/>
                <w:sz w:val="28"/>
                <w:szCs w:val="28"/>
                <w:highlight w:val="none"/>
                <w:lang w:val="en-US" w:eastAsia="zh-CN"/>
              </w:rPr>
              <w:t>5</w:t>
            </w:r>
            <w:r>
              <w:rPr>
                <w:rFonts w:hint="eastAsia" w:ascii="仿宋" w:hAnsi="仿宋" w:eastAsia="仿宋" w:cs="华文细黑"/>
                <w:color w:val="auto"/>
                <w:sz w:val="28"/>
                <w:szCs w:val="28"/>
                <w:highlight w:val="none"/>
              </w:rPr>
              <w:t>分</w:t>
            </w:r>
          </w:p>
        </w:tc>
      </w:tr>
      <w:tr w14:paraId="12BAD94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979" w:type="dxa"/>
            <w:vAlign w:val="center"/>
          </w:tcPr>
          <w:p w14:paraId="23DFB42C">
            <w:pPr>
              <w:keepNext w:val="0"/>
              <w:keepLines w:val="0"/>
              <w:suppressLineNumbers w:val="0"/>
              <w:adjustRightInd w:val="0"/>
              <w:snapToGrid w:val="0"/>
              <w:spacing w:before="0" w:beforeAutospacing="0" w:after="0" w:afterAutospacing="0" w:line="500" w:lineRule="exact"/>
              <w:ind w:left="0" w:right="0"/>
              <w:jc w:val="center"/>
              <w:rPr>
                <w:rFonts w:hint="default" w:ascii="仿宋" w:hAnsi="仿宋" w:eastAsia="仿宋" w:cs="华文细黑"/>
                <w:color w:val="auto"/>
                <w:sz w:val="28"/>
                <w:szCs w:val="28"/>
                <w:highlight w:val="none"/>
                <w:lang w:eastAsia="zh-CN"/>
              </w:rPr>
            </w:pPr>
            <w:r>
              <w:rPr>
                <w:rFonts w:hint="eastAsia" w:ascii="仿宋" w:hAnsi="仿宋" w:eastAsia="仿宋" w:cs="华文细黑"/>
                <w:color w:val="auto"/>
                <w:sz w:val="28"/>
                <w:szCs w:val="28"/>
                <w:highlight w:val="none"/>
                <w:lang w:val="en-US" w:eastAsia="zh-CN"/>
              </w:rPr>
              <w:t>2</w:t>
            </w:r>
          </w:p>
        </w:tc>
        <w:tc>
          <w:tcPr>
            <w:tcW w:w="1453" w:type="dxa"/>
            <w:vAlign w:val="center"/>
          </w:tcPr>
          <w:p w14:paraId="1EA4CC8C">
            <w:pPr>
              <w:keepNext w:val="0"/>
              <w:keepLines w:val="0"/>
              <w:suppressLineNumbers w:val="0"/>
              <w:spacing w:before="0" w:beforeAutospacing="0" w:after="0" w:afterAutospacing="0" w:line="500" w:lineRule="exact"/>
              <w:ind w:left="0" w:right="31" w:rightChars="15"/>
              <w:jc w:val="center"/>
              <w:rPr>
                <w:rFonts w:hint="default"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现场实施管控方案</w:t>
            </w:r>
          </w:p>
        </w:tc>
        <w:tc>
          <w:tcPr>
            <w:tcW w:w="6027" w:type="dxa"/>
            <w:vAlign w:val="center"/>
          </w:tcPr>
          <w:p w14:paraId="1E2D51F7">
            <w:pPr>
              <w:keepNext w:val="0"/>
              <w:keepLines w:val="0"/>
              <w:suppressLineNumbers w:val="0"/>
              <w:spacing w:before="0" w:beforeAutospacing="0" w:after="0" w:afterAutospacing="0" w:line="500" w:lineRule="exact"/>
              <w:ind w:left="0" w:right="31" w:rightChars="15"/>
              <w:jc w:val="left"/>
              <w:rPr>
                <w:rFonts w:hint="default" w:ascii="仿宋" w:hAnsi="仿宋" w:eastAsia="仿宋" w:cs="华文细黑"/>
                <w:color w:val="auto"/>
                <w:sz w:val="28"/>
                <w:szCs w:val="28"/>
                <w:highlight w:val="none"/>
              </w:rPr>
            </w:pPr>
            <w:r>
              <w:rPr>
                <w:rFonts w:hint="eastAsia" w:ascii="仿宋" w:hAnsi="仿宋" w:eastAsia="仿宋" w:cs="华文细黑"/>
                <w:color w:val="auto"/>
                <w:kern w:val="2"/>
                <w:sz w:val="28"/>
                <w:szCs w:val="28"/>
                <w:highlight w:val="none"/>
                <w:lang w:val="en-US" w:eastAsia="zh-CN" w:bidi="ar"/>
              </w:rPr>
              <w:t>①</w:t>
            </w:r>
            <w:r>
              <w:rPr>
                <w:rFonts w:hint="eastAsia" w:ascii="仿宋" w:hAnsi="仿宋" w:eastAsia="仿宋" w:cs="华文细黑"/>
                <w:color w:val="auto"/>
                <w:sz w:val="28"/>
                <w:szCs w:val="28"/>
                <w:highlight w:val="none"/>
              </w:rPr>
              <w:t>现场管控方案是否切合项目实际情况，针对本项目特点编制了针对性的管控方案，根据“</w:t>
            </w:r>
            <w:r>
              <w:rPr>
                <w:rFonts w:hint="eastAsia" w:ascii="仿宋" w:hAnsi="仿宋" w:eastAsia="仿宋" w:cs="华文细黑"/>
                <w:color w:val="auto"/>
                <w:sz w:val="28"/>
                <w:szCs w:val="28"/>
                <w:highlight w:val="none"/>
                <w:lang w:val="en-US" w:eastAsia="zh-CN"/>
              </w:rPr>
              <w:t>第三章、招标内容及要求”第二点查验服务范围</w:t>
            </w:r>
            <w:r>
              <w:rPr>
                <w:rFonts w:hint="eastAsia" w:ascii="仿宋" w:hAnsi="仿宋" w:eastAsia="仿宋" w:cs="华文细黑"/>
                <w:color w:val="auto"/>
                <w:sz w:val="28"/>
                <w:szCs w:val="28"/>
                <w:highlight w:val="none"/>
              </w:rPr>
              <w:t>，编制出各</w:t>
            </w:r>
            <w:r>
              <w:rPr>
                <w:rFonts w:hint="eastAsia" w:ascii="仿宋" w:hAnsi="仿宋" w:eastAsia="仿宋" w:cs="华文细黑"/>
                <w:color w:val="auto"/>
                <w:sz w:val="28"/>
                <w:szCs w:val="28"/>
                <w:highlight w:val="none"/>
                <w:lang w:val="en-US" w:eastAsia="zh-CN"/>
              </w:rPr>
              <w:t>阶段/部品等查验</w:t>
            </w:r>
            <w:r>
              <w:rPr>
                <w:rFonts w:hint="eastAsia" w:ascii="仿宋" w:hAnsi="仿宋" w:eastAsia="仿宋" w:cs="华文细黑"/>
                <w:color w:val="auto"/>
                <w:sz w:val="28"/>
                <w:szCs w:val="28"/>
                <w:highlight w:val="none"/>
              </w:rPr>
              <w:t>管理方案</w:t>
            </w:r>
            <w:r>
              <w:rPr>
                <w:rFonts w:hint="eastAsia" w:ascii="仿宋" w:hAnsi="仿宋" w:eastAsia="仿宋" w:cs="华文细黑"/>
                <w:color w:val="auto"/>
                <w:sz w:val="28"/>
                <w:szCs w:val="28"/>
                <w:highlight w:val="none"/>
                <w:lang w:eastAsia="zh-CN"/>
              </w:rPr>
              <w:t>、</w:t>
            </w:r>
            <w:r>
              <w:rPr>
                <w:rFonts w:hint="eastAsia" w:ascii="仿宋" w:hAnsi="仿宋" w:eastAsia="仿宋" w:cs="华文细黑"/>
                <w:color w:val="auto"/>
                <w:sz w:val="28"/>
                <w:szCs w:val="28"/>
                <w:highlight w:val="none"/>
              </w:rPr>
              <w:t>为确保现场目标达成做出的保障措施（</w:t>
            </w:r>
            <w:r>
              <w:rPr>
                <w:rFonts w:hint="eastAsia" w:ascii="仿宋" w:hAnsi="仿宋" w:eastAsia="仿宋" w:cs="华文细黑"/>
                <w:color w:val="auto"/>
                <w:sz w:val="28"/>
                <w:szCs w:val="28"/>
                <w:highlight w:val="none"/>
                <w:lang w:val="en-US" w:eastAsia="zh-CN"/>
              </w:rPr>
              <w:t>满分5</w:t>
            </w:r>
            <w:r>
              <w:rPr>
                <w:rFonts w:hint="eastAsia" w:ascii="仿宋" w:hAnsi="仿宋" w:eastAsia="仿宋" w:cs="华文细黑"/>
                <w:color w:val="auto"/>
                <w:sz w:val="28"/>
                <w:szCs w:val="28"/>
                <w:highlight w:val="none"/>
              </w:rPr>
              <w:t>分）；</w:t>
            </w:r>
          </w:p>
          <w:p w14:paraId="2C34BF8E">
            <w:pPr>
              <w:keepNext w:val="0"/>
              <w:keepLines w:val="0"/>
              <w:suppressLineNumbers w:val="0"/>
              <w:spacing w:before="0" w:beforeAutospacing="0" w:after="0" w:afterAutospacing="0" w:line="500" w:lineRule="exact"/>
              <w:ind w:left="0" w:right="31" w:rightChars="15"/>
              <w:jc w:val="left"/>
              <w:rPr>
                <w:rFonts w:hint="default" w:ascii="仿宋" w:hAnsi="仿宋" w:eastAsia="仿宋" w:cs="华文细黑"/>
                <w:color w:val="auto"/>
                <w:sz w:val="28"/>
                <w:szCs w:val="28"/>
                <w:highlight w:val="none"/>
              </w:rPr>
            </w:pPr>
            <w:r>
              <w:rPr>
                <w:rFonts w:hint="eastAsia" w:ascii="仿宋" w:hAnsi="仿宋" w:eastAsia="仿宋" w:cs="华文细黑"/>
                <w:color w:val="auto"/>
                <w:kern w:val="2"/>
                <w:sz w:val="28"/>
                <w:szCs w:val="28"/>
                <w:highlight w:val="none"/>
                <w:lang w:val="en-US" w:eastAsia="zh-CN" w:bidi="ar"/>
              </w:rPr>
              <w:t>②</w:t>
            </w:r>
            <w:r>
              <w:rPr>
                <w:rFonts w:hint="eastAsia" w:ascii="仿宋" w:hAnsi="仿宋" w:eastAsia="仿宋" w:cs="华文细黑"/>
                <w:color w:val="auto"/>
                <w:sz w:val="28"/>
                <w:szCs w:val="28"/>
                <w:highlight w:val="none"/>
              </w:rPr>
              <w:t>公司对团队的培养和考核机制，应涵盖如何衔接服务好业主，帮扶好</w:t>
            </w:r>
            <w:r>
              <w:rPr>
                <w:rFonts w:hint="eastAsia" w:ascii="仿宋" w:hAnsi="仿宋" w:eastAsia="仿宋" w:cs="华文细黑"/>
                <w:color w:val="auto"/>
                <w:sz w:val="28"/>
                <w:szCs w:val="28"/>
                <w:highlight w:val="none"/>
                <w:lang w:val="en-US" w:eastAsia="zh-CN"/>
              </w:rPr>
              <w:t>甲方、</w:t>
            </w:r>
            <w:r>
              <w:rPr>
                <w:rFonts w:hint="eastAsia" w:ascii="仿宋" w:hAnsi="仿宋" w:eastAsia="仿宋" w:cs="华文细黑"/>
                <w:color w:val="auto"/>
                <w:sz w:val="28"/>
                <w:szCs w:val="28"/>
                <w:highlight w:val="none"/>
              </w:rPr>
              <w:t>监理、施工团队。（</w:t>
            </w:r>
            <w:r>
              <w:rPr>
                <w:rFonts w:hint="eastAsia" w:ascii="仿宋" w:hAnsi="仿宋" w:eastAsia="仿宋" w:cs="华文细黑"/>
                <w:color w:val="auto"/>
                <w:sz w:val="28"/>
                <w:szCs w:val="28"/>
                <w:highlight w:val="none"/>
                <w:lang w:val="en-US" w:eastAsia="zh-CN"/>
              </w:rPr>
              <w:t>满分5</w:t>
            </w:r>
            <w:r>
              <w:rPr>
                <w:rFonts w:hint="eastAsia" w:ascii="仿宋" w:hAnsi="仿宋" w:eastAsia="仿宋" w:cs="华文细黑"/>
                <w:color w:val="auto"/>
                <w:sz w:val="28"/>
                <w:szCs w:val="28"/>
                <w:highlight w:val="none"/>
              </w:rPr>
              <w:t>分）；</w:t>
            </w:r>
          </w:p>
          <w:p w14:paraId="647B67BD">
            <w:pPr>
              <w:keepNext w:val="0"/>
              <w:keepLines w:val="0"/>
              <w:suppressLineNumbers w:val="0"/>
              <w:spacing w:before="0" w:beforeAutospacing="0" w:after="0" w:afterAutospacing="0" w:line="500" w:lineRule="exact"/>
              <w:ind w:left="0" w:right="31" w:rightChars="15"/>
              <w:jc w:val="left"/>
              <w:rPr>
                <w:rFonts w:hint="default" w:ascii="仿宋" w:hAnsi="仿宋" w:eastAsia="仿宋" w:cs="华文细黑"/>
                <w:color w:val="auto"/>
                <w:sz w:val="28"/>
                <w:szCs w:val="28"/>
                <w:highlight w:val="none"/>
                <w:lang w:eastAsia="zh-CN"/>
              </w:rPr>
            </w:pPr>
            <w:r>
              <w:rPr>
                <w:rFonts w:hint="eastAsia" w:ascii="仿宋" w:hAnsi="仿宋" w:eastAsia="仿宋" w:cs="华文细黑"/>
                <w:color w:val="auto"/>
                <w:kern w:val="2"/>
                <w:sz w:val="28"/>
                <w:szCs w:val="28"/>
                <w:highlight w:val="none"/>
                <w:lang w:val="en-US" w:eastAsia="zh-CN" w:bidi="ar"/>
              </w:rPr>
              <w:t>③</w:t>
            </w:r>
            <w:r>
              <w:rPr>
                <w:rFonts w:hint="eastAsia" w:ascii="仿宋" w:hAnsi="仿宋" w:eastAsia="仿宋" w:cs="华文细黑"/>
                <w:color w:val="auto"/>
                <w:sz w:val="28"/>
                <w:szCs w:val="28"/>
                <w:highlight w:val="none"/>
              </w:rPr>
              <w:t>结合</w:t>
            </w:r>
            <w:r>
              <w:rPr>
                <w:rFonts w:hint="eastAsia" w:ascii="仿宋" w:hAnsi="仿宋" w:eastAsia="仿宋" w:cs="华文细黑"/>
                <w:color w:val="auto"/>
                <w:sz w:val="28"/>
                <w:szCs w:val="28"/>
                <w:highlight w:val="none"/>
                <w:lang w:val="en-US" w:eastAsia="zh-CN"/>
              </w:rPr>
              <w:t>自</w:t>
            </w:r>
            <w:r>
              <w:rPr>
                <w:rFonts w:hint="eastAsia" w:ascii="仿宋" w:hAnsi="仿宋" w:eastAsia="仿宋" w:cs="仿宋"/>
                <w:color w:val="auto"/>
                <w:kern w:val="2"/>
                <w:sz w:val="28"/>
                <w:szCs w:val="28"/>
                <w:highlight w:val="none"/>
                <w:lang w:val="en-US" w:eastAsia="zh-CN" w:bidi="ar"/>
              </w:rPr>
              <w:t>2022年至今</w:t>
            </w:r>
            <w:r>
              <w:rPr>
                <w:rFonts w:hint="eastAsia" w:ascii="仿宋" w:hAnsi="仿宋" w:eastAsia="仿宋" w:cs="华文细黑"/>
                <w:color w:val="auto"/>
                <w:sz w:val="28"/>
                <w:szCs w:val="28"/>
                <w:highlight w:val="none"/>
              </w:rPr>
              <w:t>完成的</w:t>
            </w:r>
            <w:r>
              <w:rPr>
                <w:rFonts w:hint="eastAsia" w:ascii="仿宋" w:hAnsi="仿宋" w:eastAsia="仿宋" w:cs="华文细黑"/>
                <w:color w:val="auto"/>
                <w:sz w:val="28"/>
                <w:szCs w:val="28"/>
                <w:highlight w:val="none"/>
                <w:lang w:val="en-US" w:eastAsia="zh-CN"/>
              </w:rPr>
              <w:t>3</w:t>
            </w:r>
            <w:r>
              <w:rPr>
                <w:rFonts w:hint="eastAsia" w:ascii="仿宋" w:hAnsi="仿宋" w:eastAsia="仿宋" w:cs="华文细黑"/>
                <w:color w:val="auto"/>
                <w:sz w:val="28"/>
                <w:szCs w:val="28"/>
                <w:highlight w:val="none"/>
              </w:rPr>
              <w:t>个项目，进行成果分享，并突出分享项目管控难点、痛点和过程解决方案及后续管控建议（</w:t>
            </w:r>
            <w:r>
              <w:rPr>
                <w:rFonts w:hint="eastAsia" w:ascii="仿宋" w:hAnsi="仿宋" w:eastAsia="仿宋" w:cs="华文细黑"/>
                <w:color w:val="auto"/>
                <w:sz w:val="28"/>
                <w:szCs w:val="28"/>
                <w:highlight w:val="none"/>
                <w:lang w:val="en-US" w:eastAsia="zh-CN"/>
              </w:rPr>
              <w:t>满分5</w:t>
            </w:r>
            <w:r>
              <w:rPr>
                <w:rFonts w:hint="eastAsia" w:ascii="仿宋" w:hAnsi="仿宋" w:eastAsia="仿宋" w:cs="华文细黑"/>
                <w:color w:val="auto"/>
                <w:sz w:val="28"/>
                <w:szCs w:val="28"/>
                <w:highlight w:val="none"/>
              </w:rPr>
              <w:t>分）</w:t>
            </w:r>
            <w:r>
              <w:rPr>
                <w:rFonts w:hint="eastAsia" w:ascii="仿宋" w:hAnsi="仿宋" w:eastAsia="仿宋" w:cs="华文细黑"/>
                <w:color w:val="auto"/>
                <w:sz w:val="28"/>
                <w:szCs w:val="28"/>
                <w:highlight w:val="none"/>
                <w:lang w:eastAsia="zh-CN"/>
              </w:rPr>
              <w:t>。</w:t>
            </w:r>
          </w:p>
          <w:p w14:paraId="43BCC03B">
            <w:pPr>
              <w:keepNext w:val="0"/>
              <w:keepLines w:val="0"/>
              <w:suppressLineNumbers w:val="0"/>
              <w:spacing w:before="0" w:beforeAutospacing="0" w:after="0" w:afterAutospacing="0" w:line="500" w:lineRule="exact"/>
              <w:ind w:left="0" w:right="31" w:rightChars="15"/>
              <w:jc w:val="center"/>
              <w:rPr>
                <w:rFonts w:hint="default"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优（</w:t>
            </w:r>
            <w:r>
              <w:rPr>
                <w:rFonts w:hint="eastAsia" w:ascii="仿宋" w:hAnsi="仿宋" w:eastAsia="仿宋" w:cs="华文细黑"/>
                <w:color w:val="auto"/>
                <w:sz w:val="28"/>
                <w:szCs w:val="28"/>
                <w:highlight w:val="none"/>
                <w:lang w:val="en-US" w:eastAsia="zh-CN"/>
              </w:rPr>
              <w:t>15-11</w:t>
            </w:r>
            <w:r>
              <w:rPr>
                <w:rFonts w:hint="eastAsia" w:ascii="仿宋" w:hAnsi="仿宋" w:eastAsia="仿宋" w:cs="华文细黑"/>
                <w:color w:val="auto"/>
                <w:sz w:val="28"/>
                <w:szCs w:val="28"/>
                <w:highlight w:val="none"/>
              </w:rPr>
              <w:t>分）、良（</w:t>
            </w:r>
            <w:r>
              <w:rPr>
                <w:rFonts w:hint="eastAsia" w:ascii="仿宋" w:hAnsi="仿宋" w:eastAsia="仿宋" w:cs="华文细黑"/>
                <w:color w:val="auto"/>
                <w:sz w:val="28"/>
                <w:szCs w:val="28"/>
                <w:highlight w:val="none"/>
                <w:lang w:val="en-US" w:eastAsia="zh-CN"/>
              </w:rPr>
              <w:t>10-6</w:t>
            </w:r>
            <w:r>
              <w:rPr>
                <w:rFonts w:hint="eastAsia" w:ascii="仿宋" w:hAnsi="仿宋" w:eastAsia="仿宋" w:cs="华文细黑"/>
                <w:color w:val="auto"/>
                <w:sz w:val="28"/>
                <w:szCs w:val="28"/>
                <w:highlight w:val="none"/>
              </w:rPr>
              <w:t>分）、一般（</w:t>
            </w:r>
            <w:r>
              <w:rPr>
                <w:rFonts w:hint="eastAsia" w:ascii="仿宋" w:hAnsi="仿宋" w:eastAsia="仿宋" w:cs="华文细黑"/>
                <w:color w:val="auto"/>
                <w:sz w:val="28"/>
                <w:szCs w:val="28"/>
                <w:highlight w:val="none"/>
                <w:lang w:val="en-US" w:eastAsia="zh-CN"/>
              </w:rPr>
              <w:t>5-0</w:t>
            </w:r>
            <w:r>
              <w:rPr>
                <w:rFonts w:hint="eastAsia" w:ascii="仿宋" w:hAnsi="仿宋" w:eastAsia="仿宋" w:cs="华文细黑"/>
                <w:color w:val="auto"/>
                <w:sz w:val="28"/>
                <w:szCs w:val="28"/>
                <w:highlight w:val="none"/>
              </w:rPr>
              <w:t>分）</w:t>
            </w:r>
          </w:p>
        </w:tc>
        <w:tc>
          <w:tcPr>
            <w:tcW w:w="828" w:type="dxa"/>
            <w:vAlign w:val="center"/>
          </w:tcPr>
          <w:p w14:paraId="22856C4E">
            <w:pPr>
              <w:keepNext w:val="0"/>
              <w:keepLines w:val="0"/>
              <w:suppressLineNumbers w:val="0"/>
              <w:spacing w:before="0" w:beforeAutospacing="0" w:after="0" w:afterAutospacing="0" w:line="500" w:lineRule="exact"/>
              <w:ind w:left="0" w:right="0"/>
              <w:jc w:val="center"/>
              <w:rPr>
                <w:rFonts w:hint="default"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满分</w:t>
            </w:r>
          </w:p>
          <w:p w14:paraId="3CA25820">
            <w:pPr>
              <w:keepNext w:val="0"/>
              <w:keepLines w:val="0"/>
              <w:suppressLineNumbers w:val="0"/>
              <w:spacing w:before="0" w:beforeAutospacing="0" w:after="0" w:afterAutospacing="0" w:line="500" w:lineRule="exact"/>
              <w:ind w:left="0" w:right="0"/>
              <w:jc w:val="center"/>
              <w:rPr>
                <w:rFonts w:hint="default" w:ascii="仿宋" w:hAnsi="仿宋" w:eastAsia="仿宋" w:cs="华文细黑"/>
                <w:color w:val="auto"/>
                <w:sz w:val="28"/>
                <w:szCs w:val="28"/>
                <w:highlight w:val="none"/>
              </w:rPr>
            </w:pPr>
            <w:r>
              <w:rPr>
                <w:rFonts w:hint="eastAsia" w:ascii="仿宋" w:hAnsi="仿宋" w:eastAsia="仿宋" w:cs="华文细黑"/>
                <w:color w:val="auto"/>
                <w:sz w:val="28"/>
                <w:szCs w:val="28"/>
                <w:highlight w:val="none"/>
                <w:lang w:val="en-US" w:eastAsia="zh-CN"/>
              </w:rPr>
              <w:t>15</w:t>
            </w:r>
            <w:r>
              <w:rPr>
                <w:rFonts w:hint="eastAsia" w:ascii="仿宋" w:hAnsi="仿宋" w:eastAsia="仿宋" w:cs="华文细黑"/>
                <w:color w:val="auto"/>
                <w:sz w:val="28"/>
                <w:szCs w:val="28"/>
                <w:highlight w:val="none"/>
              </w:rPr>
              <w:t>分</w:t>
            </w:r>
          </w:p>
        </w:tc>
      </w:tr>
      <w:tr w14:paraId="225EB6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979" w:type="dxa"/>
            <w:vAlign w:val="center"/>
          </w:tcPr>
          <w:p w14:paraId="5C85C171">
            <w:pPr>
              <w:keepNext w:val="0"/>
              <w:keepLines w:val="0"/>
              <w:suppressLineNumbers w:val="0"/>
              <w:adjustRightInd w:val="0"/>
              <w:snapToGrid w:val="0"/>
              <w:spacing w:before="0" w:beforeAutospacing="0" w:after="0" w:afterAutospacing="0" w:line="500" w:lineRule="exact"/>
              <w:ind w:left="0" w:right="0"/>
              <w:jc w:val="center"/>
              <w:rPr>
                <w:rFonts w:hint="default" w:ascii="仿宋" w:hAnsi="仿宋" w:eastAsia="仿宋" w:cs="华文细黑"/>
                <w:color w:val="auto"/>
                <w:sz w:val="28"/>
                <w:szCs w:val="28"/>
                <w:highlight w:val="none"/>
                <w:lang w:val="en-US" w:eastAsia="zh-CN"/>
              </w:rPr>
            </w:pPr>
            <w:r>
              <w:rPr>
                <w:rFonts w:hint="eastAsia" w:ascii="仿宋" w:hAnsi="仿宋" w:eastAsia="仿宋" w:cs="华文细黑"/>
                <w:color w:val="auto"/>
                <w:sz w:val="28"/>
                <w:szCs w:val="28"/>
                <w:highlight w:val="none"/>
                <w:lang w:val="en-US" w:eastAsia="zh-CN"/>
              </w:rPr>
              <w:t>3</w:t>
            </w:r>
          </w:p>
        </w:tc>
        <w:tc>
          <w:tcPr>
            <w:tcW w:w="1453" w:type="dxa"/>
            <w:vAlign w:val="center"/>
          </w:tcPr>
          <w:p w14:paraId="00DFB4F4">
            <w:pPr>
              <w:keepNext w:val="0"/>
              <w:keepLines w:val="0"/>
              <w:suppressLineNumbers w:val="0"/>
              <w:spacing w:before="0" w:beforeAutospacing="0" w:after="0" w:afterAutospacing="0" w:line="500" w:lineRule="exact"/>
              <w:ind w:left="0" w:right="31" w:rightChars="15"/>
              <w:jc w:val="center"/>
              <w:rPr>
                <w:rFonts w:hint="default" w:ascii="仿宋" w:hAnsi="仿宋" w:eastAsia="仿宋" w:cs="华文细黑"/>
                <w:color w:val="auto"/>
                <w:sz w:val="28"/>
                <w:szCs w:val="28"/>
                <w:highlight w:val="none"/>
                <w:lang w:val="en-US" w:eastAsia="zh-CN"/>
              </w:rPr>
            </w:pPr>
            <w:r>
              <w:rPr>
                <w:rFonts w:hint="eastAsia" w:ascii="仿宋" w:hAnsi="仿宋" w:eastAsia="仿宋" w:cs="华文细黑"/>
                <w:color w:val="auto"/>
                <w:sz w:val="28"/>
                <w:szCs w:val="28"/>
                <w:highlight w:val="none"/>
                <w:lang w:val="en-US" w:eastAsia="zh-CN"/>
              </w:rPr>
              <w:t>人员管理制度</w:t>
            </w:r>
          </w:p>
        </w:tc>
        <w:tc>
          <w:tcPr>
            <w:tcW w:w="6027" w:type="dxa"/>
            <w:vAlign w:val="center"/>
          </w:tcPr>
          <w:p w14:paraId="4AA3B34B">
            <w:pPr>
              <w:keepNext w:val="0"/>
              <w:keepLines w:val="0"/>
              <w:widowControl/>
              <w:suppressLineNumbers w:val="0"/>
              <w:spacing w:before="0" w:beforeAutospacing="0" w:after="0" w:afterAutospacing="0" w:line="500" w:lineRule="exact"/>
              <w:ind w:left="0" w:right="31" w:rightChars="15"/>
              <w:jc w:val="left"/>
              <w:rPr>
                <w:rFonts w:hint="default" w:ascii="仿宋" w:hAnsi="仿宋" w:eastAsia="仿宋" w:cs="华文细黑"/>
                <w:color w:val="auto"/>
                <w:sz w:val="28"/>
                <w:szCs w:val="28"/>
                <w:highlight w:val="none"/>
              </w:rPr>
            </w:pPr>
            <w:r>
              <w:rPr>
                <w:rFonts w:hint="eastAsia" w:ascii="仿宋" w:hAnsi="仿宋" w:eastAsia="仿宋" w:cs="华文细黑"/>
                <w:color w:val="auto"/>
                <w:kern w:val="2"/>
                <w:sz w:val="28"/>
                <w:szCs w:val="28"/>
                <w:highlight w:val="none"/>
                <w:lang w:val="en-US" w:eastAsia="zh-CN" w:bidi="ar"/>
              </w:rPr>
              <w:t>根据投标人对本项目制定的人员管理制度（包含：各岗位工作内容、职责、权限、制约和监督措施等内容）进行评价：①提供人员管理制度的得3分；②在满足①的基础上，制度全面详尽，合理可行，针对性强，有利于项目实施的得5分；③未提供制度或提供的制度不满足以上要求的不得分。</w:t>
            </w:r>
          </w:p>
        </w:tc>
        <w:tc>
          <w:tcPr>
            <w:tcW w:w="828" w:type="dxa"/>
            <w:vAlign w:val="center"/>
          </w:tcPr>
          <w:p w14:paraId="6503DCE8">
            <w:pPr>
              <w:keepNext w:val="0"/>
              <w:keepLines w:val="0"/>
              <w:suppressLineNumbers w:val="0"/>
              <w:spacing w:before="0" w:beforeAutospacing="0" w:after="0" w:afterAutospacing="0" w:line="500" w:lineRule="exact"/>
              <w:ind w:left="0" w:right="0"/>
              <w:jc w:val="center"/>
              <w:rPr>
                <w:rFonts w:hint="default"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满分</w:t>
            </w:r>
          </w:p>
          <w:p w14:paraId="7ED03C17">
            <w:pPr>
              <w:keepNext w:val="0"/>
              <w:keepLines w:val="0"/>
              <w:suppressLineNumbers w:val="0"/>
              <w:spacing w:before="0" w:beforeAutospacing="0" w:after="0" w:afterAutospacing="0" w:line="500" w:lineRule="exact"/>
              <w:ind w:left="0" w:right="0"/>
              <w:jc w:val="center"/>
              <w:rPr>
                <w:rFonts w:hint="default" w:ascii="仿宋" w:hAnsi="仿宋" w:eastAsia="仿宋" w:cs="华文细黑"/>
                <w:color w:val="auto"/>
                <w:sz w:val="28"/>
                <w:szCs w:val="28"/>
                <w:highlight w:val="none"/>
                <w:lang w:val="en-US" w:eastAsia="zh-CN"/>
              </w:rPr>
            </w:pPr>
            <w:r>
              <w:rPr>
                <w:rFonts w:hint="eastAsia" w:ascii="仿宋" w:hAnsi="仿宋" w:eastAsia="仿宋" w:cs="华文细黑"/>
                <w:color w:val="auto"/>
                <w:sz w:val="28"/>
                <w:szCs w:val="28"/>
                <w:highlight w:val="none"/>
                <w:lang w:val="en-US" w:eastAsia="zh-CN"/>
              </w:rPr>
              <w:t>5</w:t>
            </w:r>
            <w:r>
              <w:rPr>
                <w:rFonts w:hint="eastAsia" w:ascii="仿宋" w:hAnsi="仿宋" w:eastAsia="仿宋" w:cs="华文细黑"/>
                <w:color w:val="auto"/>
                <w:sz w:val="28"/>
                <w:szCs w:val="28"/>
                <w:highlight w:val="none"/>
              </w:rPr>
              <w:t>分</w:t>
            </w:r>
          </w:p>
        </w:tc>
      </w:tr>
      <w:tr w14:paraId="258FAE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979" w:type="dxa"/>
            <w:vAlign w:val="center"/>
          </w:tcPr>
          <w:p w14:paraId="24EF6C70">
            <w:pPr>
              <w:keepNext w:val="0"/>
              <w:keepLines w:val="0"/>
              <w:suppressLineNumbers w:val="0"/>
              <w:adjustRightInd w:val="0"/>
              <w:snapToGrid w:val="0"/>
              <w:spacing w:before="0" w:beforeAutospacing="0" w:after="0" w:afterAutospacing="0" w:line="500" w:lineRule="exact"/>
              <w:ind w:left="0" w:right="0"/>
              <w:jc w:val="center"/>
              <w:rPr>
                <w:rFonts w:hint="default" w:ascii="仿宋" w:hAnsi="仿宋" w:eastAsia="仿宋" w:cs="华文细黑"/>
                <w:color w:val="auto"/>
                <w:sz w:val="28"/>
                <w:szCs w:val="28"/>
                <w:highlight w:val="none"/>
                <w:lang w:val="en-US" w:eastAsia="zh-CN"/>
              </w:rPr>
            </w:pPr>
            <w:r>
              <w:rPr>
                <w:rFonts w:hint="eastAsia" w:ascii="仿宋" w:hAnsi="仿宋" w:eastAsia="仿宋" w:cs="华文细黑"/>
                <w:color w:val="auto"/>
                <w:sz w:val="28"/>
                <w:szCs w:val="28"/>
                <w:highlight w:val="none"/>
                <w:lang w:val="en-US" w:eastAsia="zh-CN"/>
              </w:rPr>
              <w:t>4</w:t>
            </w:r>
          </w:p>
        </w:tc>
        <w:tc>
          <w:tcPr>
            <w:tcW w:w="1453" w:type="dxa"/>
            <w:vAlign w:val="center"/>
          </w:tcPr>
          <w:p w14:paraId="6A6203D2">
            <w:pPr>
              <w:keepNext w:val="0"/>
              <w:keepLines w:val="0"/>
              <w:suppressLineNumbers w:val="0"/>
              <w:spacing w:before="0" w:beforeAutospacing="0" w:after="0" w:afterAutospacing="0" w:line="500" w:lineRule="exact"/>
              <w:ind w:left="0" w:right="31" w:rightChars="15"/>
              <w:jc w:val="center"/>
              <w:rPr>
                <w:rFonts w:hint="default" w:ascii="仿宋" w:hAnsi="仿宋" w:eastAsia="仿宋" w:cs="华文细黑"/>
                <w:color w:val="auto"/>
                <w:sz w:val="28"/>
                <w:szCs w:val="28"/>
                <w:highlight w:val="none"/>
                <w:lang w:val="en-US" w:eastAsia="zh-CN"/>
              </w:rPr>
            </w:pPr>
            <w:r>
              <w:rPr>
                <w:rFonts w:hint="eastAsia" w:ascii="仿宋" w:hAnsi="仿宋" w:eastAsia="仿宋" w:cs="华文细黑"/>
                <w:color w:val="auto"/>
                <w:sz w:val="28"/>
                <w:szCs w:val="28"/>
                <w:highlight w:val="none"/>
                <w:lang w:val="en-US" w:eastAsia="zh-CN"/>
              </w:rPr>
              <w:t>管理创新方案</w:t>
            </w:r>
          </w:p>
        </w:tc>
        <w:tc>
          <w:tcPr>
            <w:tcW w:w="6027" w:type="dxa"/>
            <w:vAlign w:val="center"/>
          </w:tcPr>
          <w:p w14:paraId="2C63ADC8">
            <w:pPr>
              <w:keepNext w:val="0"/>
              <w:keepLines w:val="0"/>
              <w:suppressLineNumbers w:val="0"/>
              <w:spacing w:before="0" w:beforeAutospacing="0" w:after="0" w:afterAutospacing="0" w:line="500" w:lineRule="exact"/>
              <w:ind w:left="0" w:right="31" w:rightChars="15"/>
              <w:jc w:val="left"/>
              <w:rPr>
                <w:rFonts w:hint="default" w:ascii="仿宋" w:hAnsi="仿宋" w:eastAsia="仿宋" w:cs="华文细黑"/>
                <w:color w:val="auto"/>
                <w:sz w:val="28"/>
                <w:szCs w:val="28"/>
                <w:highlight w:val="none"/>
              </w:rPr>
            </w:pPr>
            <w:r>
              <w:rPr>
                <w:rFonts w:hint="eastAsia" w:ascii="仿宋" w:hAnsi="仿宋" w:eastAsia="仿宋" w:cs="华文细黑"/>
                <w:color w:val="auto"/>
                <w:sz w:val="28"/>
                <w:szCs w:val="28"/>
                <w:highlight w:val="none"/>
                <w:lang w:val="en-US" w:eastAsia="zh-CN"/>
              </w:rPr>
              <w:t>根据投标人提供的管理</w:t>
            </w:r>
            <w:r>
              <w:rPr>
                <w:rFonts w:hint="eastAsia" w:ascii="仿宋" w:hAnsi="仿宋" w:eastAsia="仿宋" w:cs="华文细黑"/>
                <w:color w:val="auto"/>
                <w:sz w:val="28"/>
                <w:szCs w:val="28"/>
                <w:highlight w:val="none"/>
              </w:rPr>
              <w:t>创新</w:t>
            </w:r>
            <w:r>
              <w:rPr>
                <w:rFonts w:hint="eastAsia" w:ascii="仿宋" w:hAnsi="仿宋" w:eastAsia="仿宋" w:cs="华文细黑"/>
                <w:color w:val="auto"/>
                <w:sz w:val="28"/>
                <w:szCs w:val="28"/>
                <w:highlight w:val="none"/>
                <w:lang w:val="en-US" w:eastAsia="zh-CN"/>
              </w:rPr>
              <w:t>方案进行评价</w:t>
            </w:r>
            <w:r>
              <w:rPr>
                <w:rFonts w:hint="eastAsia" w:ascii="仿宋" w:hAnsi="仿宋" w:eastAsia="仿宋" w:cs="华文细黑"/>
                <w:color w:val="auto"/>
                <w:sz w:val="28"/>
                <w:szCs w:val="28"/>
                <w:highlight w:val="none"/>
              </w:rPr>
              <w:t>：投标人可根据甲方提出的时间和工作要求，结合自身以往工作经验和公司能力，在不突破控制价和满足甲方要求的条件下，编制更有针对性的时间和工作安排方案，例如调整甲方提出的工作时间，根据现场进度对不同阶段安排不同的管理人员，如何保障所提出的问题整改落地，如何做好有效的前控，规避不必要的返工问题等。</w:t>
            </w:r>
          </w:p>
          <w:p w14:paraId="14C2B068">
            <w:pPr>
              <w:keepNext w:val="0"/>
              <w:keepLines w:val="0"/>
              <w:suppressLineNumbers w:val="0"/>
              <w:spacing w:before="0" w:beforeAutospacing="0" w:after="0" w:afterAutospacing="0" w:line="500" w:lineRule="exact"/>
              <w:ind w:left="0" w:right="31" w:rightChars="15"/>
              <w:jc w:val="both"/>
              <w:rPr>
                <w:rFonts w:hint="default"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优（</w:t>
            </w:r>
            <w:r>
              <w:rPr>
                <w:rFonts w:hint="eastAsia" w:ascii="仿宋" w:hAnsi="仿宋" w:eastAsia="仿宋" w:cs="华文细黑"/>
                <w:color w:val="auto"/>
                <w:sz w:val="28"/>
                <w:szCs w:val="28"/>
                <w:highlight w:val="none"/>
                <w:lang w:val="en-US" w:eastAsia="zh-CN"/>
              </w:rPr>
              <w:t>5-4分</w:t>
            </w:r>
            <w:r>
              <w:rPr>
                <w:rFonts w:hint="eastAsia" w:ascii="仿宋" w:hAnsi="仿宋" w:eastAsia="仿宋" w:cs="华文细黑"/>
                <w:color w:val="auto"/>
                <w:sz w:val="28"/>
                <w:szCs w:val="28"/>
                <w:highlight w:val="none"/>
              </w:rPr>
              <w:t>）、良（</w:t>
            </w:r>
            <w:r>
              <w:rPr>
                <w:rFonts w:hint="eastAsia" w:ascii="仿宋" w:hAnsi="仿宋" w:eastAsia="仿宋" w:cs="华文细黑"/>
                <w:color w:val="auto"/>
                <w:sz w:val="28"/>
                <w:szCs w:val="28"/>
                <w:highlight w:val="none"/>
                <w:lang w:val="en-US" w:eastAsia="zh-CN"/>
              </w:rPr>
              <w:t>3-2</w:t>
            </w:r>
            <w:r>
              <w:rPr>
                <w:rFonts w:hint="eastAsia" w:ascii="仿宋" w:hAnsi="仿宋" w:eastAsia="仿宋" w:cs="华文细黑"/>
                <w:color w:val="auto"/>
                <w:sz w:val="28"/>
                <w:szCs w:val="28"/>
                <w:highlight w:val="none"/>
              </w:rPr>
              <w:t>分）、一般（</w:t>
            </w:r>
            <w:r>
              <w:rPr>
                <w:rFonts w:hint="eastAsia" w:ascii="仿宋" w:hAnsi="仿宋" w:eastAsia="仿宋" w:cs="华文细黑"/>
                <w:color w:val="auto"/>
                <w:sz w:val="28"/>
                <w:szCs w:val="28"/>
                <w:highlight w:val="none"/>
                <w:lang w:val="en-US" w:eastAsia="zh-CN"/>
              </w:rPr>
              <w:t>1-0</w:t>
            </w:r>
            <w:r>
              <w:rPr>
                <w:rFonts w:hint="eastAsia" w:ascii="仿宋" w:hAnsi="仿宋" w:eastAsia="仿宋" w:cs="华文细黑"/>
                <w:color w:val="auto"/>
                <w:sz w:val="28"/>
                <w:szCs w:val="28"/>
                <w:highlight w:val="none"/>
              </w:rPr>
              <w:t>分）</w:t>
            </w:r>
          </w:p>
        </w:tc>
        <w:tc>
          <w:tcPr>
            <w:tcW w:w="828" w:type="dxa"/>
            <w:vAlign w:val="center"/>
          </w:tcPr>
          <w:p w14:paraId="72881D33">
            <w:pPr>
              <w:keepNext w:val="0"/>
              <w:keepLines w:val="0"/>
              <w:suppressLineNumbers w:val="0"/>
              <w:spacing w:before="0" w:beforeAutospacing="0" w:after="0" w:afterAutospacing="0" w:line="500" w:lineRule="exact"/>
              <w:ind w:left="0" w:right="0"/>
              <w:jc w:val="center"/>
              <w:rPr>
                <w:rFonts w:hint="default"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满分</w:t>
            </w:r>
          </w:p>
          <w:p w14:paraId="273C1E9D">
            <w:pPr>
              <w:keepNext w:val="0"/>
              <w:keepLines w:val="0"/>
              <w:suppressLineNumbers w:val="0"/>
              <w:spacing w:before="0" w:beforeAutospacing="0" w:after="0" w:afterAutospacing="0" w:line="500" w:lineRule="exact"/>
              <w:ind w:left="0" w:right="0"/>
              <w:jc w:val="center"/>
              <w:rPr>
                <w:rFonts w:hint="default" w:ascii="仿宋" w:hAnsi="仿宋" w:eastAsia="仿宋" w:cs="华文细黑"/>
                <w:color w:val="auto"/>
                <w:sz w:val="28"/>
                <w:szCs w:val="28"/>
                <w:highlight w:val="none"/>
                <w:lang w:val="en-US" w:eastAsia="zh-CN"/>
              </w:rPr>
            </w:pPr>
            <w:r>
              <w:rPr>
                <w:rFonts w:hint="eastAsia" w:ascii="仿宋" w:hAnsi="仿宋" w:eastAsia="仿宋" w:cs="华文细黑"/>
                <w:color w:val="auto"/>
                <w:sz w:val="28"/>
                <w:szCs w:val="28"/>
                <w:highlight w:val="none"/>
                <w:lang w:val="en-US" w:eastAsia="zh-CN"/>
              </w:rPr>
              <w:t>5</w:t>
            </w:r>
            <w:r>
              <w:rPr>
                <w:rFonts w:hint="eastAsia" w:ascii="仿宋" w:hAnsi="仿宋" w:eastAsia="仿宋" w:cs="华文细黑"/>
                <w:color w:val="auto"/>
                <w:sz w:val="28"/>
                <w:szCs w:val="28"/>
                <w:highlight w:val="none"/>
              </w:rPr>
              <w:t>分</w:t>
            </w:r>
          </w:p>
        </w:tc>
      </w:tr>
    </w:tbl>
    <w:p w14:paraId="75FAD20C">
      <w:pPr>
        <w:spacing w:before="120" w:beforeLines="50" w:after="120" w:afterLines="50" w:line="500" w:lineRule="exact"/>
        <w:ind w:right="-78"/>
        <w:rPr>
          <w:rFonts w:ascii="仿宋" w:hAnsi="仿宋" w:eastAsia="仿宋" w:cs="华文细黑"/>
          <w:b/>
          <w:color w:val="auto"/>
          <w:sz w:val="32"/>
          <w:szCs w:val="32"/>
          <w:highlight w:val="none"/>
        </w:rPr>
      </w:pPr>
      <w:r>
        <w:rPr>
          <w:rFonts w:hint="eastAsia" w:ascii="仿宋" w:hAnsi="仿宋" w:eastAsia="仿宋" w:cs="华文细黑"/>
          <w:b/>
          <w:color w:val="auto"/>
          <w:sz w:val="32"/>
          <w:szCs w:val="32"/>
          <w:highlight w:val="none"/>
        </w:rPr>
        <w:t>（2）商务分F2（满分</w:t>
      </w:r>
      <w:r>
        <w:rPr>
          <w:rFonts w:hint="eastAsia" w:ascii="仿宋" w:hAnsi="仿宋" w:eastAsia="仿宋" w:cs="华文细黑"/>
          <w:b/>
          <w:color w:val="auto"/>
          <w:sz w:val="32"/>
          <w:szCs w:val="32"/>
          <w:highlight w:val="none"/>
          <w:lang w:val="en-US" w:eastAsia="zh-CN"/>
        </w:rPr>
        <w:t>30</w:t>
      </w:r>
      <w:r>
        <w:rPr>
          <w:rFonts w:hint="eastAsia" w:ascii="仿宋" w:hAnsi="仿宋" w:eastAsia="仿宋" w:cs="华文细黑"/>
          <w:b/>
          <w:color w:val="auto"/>
          <w:sz w:val="32"/>
          <w:szCs w:val="32"/>
          <w:highlight w:val="none"/>
        </w:rPr>
        <w:t>分）</w:t>
      </w:r>
    </w:p>
    <w:tbl>
      <w:tblPr>
        <w:tblStyle w:val="17"/>
        <w:tblW w:w="928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534"/>
        <w:gridCol w:w="5471"/>
        <w:gridCol w:w="1181"/>
      </w:tblGrid>
      <w:tr w14:paraId="5DD2D8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101" w:type="dxa"/>
            <w:vAlign w:val="center"/>
          </w:tcPr>
          <w:p w14:paraId="13E647D5">
            <w:pPr>
              <w:pStyle w:val="26"/>
              <w:keepNext w:val="0"/>
              <w:keepLines w:val="0"/>
              <w:suppressLineNumbers w:val="0"/>
              <w:autoSpaceDE/>
              <w:autoSpaceDN/>
              <w:adjustRightInd/>
              <w:spacing w:before="0" w:beforeAutospacing="0" w:after="0" w:afterAutospacing="0" w:line="500" w:lineRule="exact"/>
              <w:ind w:left="0" w:right="0"/>
              <w:rPr>
                <w:rFonts w:hint="default" w:ascii="仿宋" w:hAnsi="仿宋" w:eastAsia="仿宋" w:cs="华文细黑"/>
                <w:bCs/>
                <w:color w:val="auto"/>
                <w:kern w:val="10"/>
                <w:sz w:val="28"/>
                <w:szCs w:val="28"/>
                <w:highlight w:val="none"/>
              </w:rPr>
            </w:pPr>
            <w:r>
              <w:rPr>
                <w:rFonts w:hint="eastAsia" w:ascii="仿宋" w:hAnsi="仿宋" w:eastAsia="仿宋" w:cs="华文细黑"/>
                <w:bCs/>
                <w:color w:val="auto"/>
                <w:kern w:val="10"/>
                <w:sz w:val="28"/>
                <w:szCs w:val="28"/>
                <w:highlight w:val="none"/>
              </w:rPr>
              <w:t>序号</w:t>
            </w:r>
          </w:p>
        </w:tc>
        <w:tc>
          <w:tcPr>
            <w:tcW w:w="1534" w:type="dxa"/>
            <w:vAlign w:val="center"/>
          </w:tcPr>
          <w:p w14:paraId="486944BA">
            <w:pPr>
              <w:pStyle w:val="26"/>
              <w:keepNext w:val="0"/>
              <w:keepLines w:val="0"/>
              <w:suppressLineNumbers w:val="0"/>
              <w:autoSpaceDE/>
              <w:autoSpaceDN/>
              <w:adjustRightInd/>
              <w:spacing w:before="0" w:beforeAutospacing="0" w:after="0" w:afterAutospacing="0" w:line="500" w:lineRule="exact"/>
              <w:ind w:left="0" w:right="0"/>
              <w:rPr>
                <w:rFonts w:hint="default" w:ascii="仿宋" w:hAnsi="仿宋" w:eastAsia="仿宋" w:cs="华文细黑"/>
                <w:bCs/>
                <w:color w:val="auto"/>
                <w:kern w:val="2"/>
                <w:sz w:val="28"/>
                <w:szCs w:val="28"/>
                <w:highlight w:val="none"/>
              </w:rPr>
            </w:pPr>
            <w:r>
              <w:rPr>
                <w:rFonts w:hint="eastAsia" w:ascii="仿宋" w:hAnsi="仿宋" w:eastAsia="仿宋" w:cs="华文细黑"/>
                <w:bCs/>
                <w:color w:val="auto"/>
                <w:kern w:val="2"/>
                <w:sz w:val="28"/>
                <w:szCs w:val="28"/>
                <w:highlight w:val="none"/>
              </w:rPr>
              <w:t>评分项目</w:t>
            </w:r>
          </w:p>
        </w:tc>
        <w:tc>
          <w:tcPr>
            <w:tcW w:w="5471" w:type="dxa"/>
            <w:vAlign w:val="center"/>
          </w:tcPr>
          <w:p w14:paraId="44631367">
            <w:pPr>
              <w:pStyle w:val="26"/>
              <w:keepNext w:val="0"/>
              <w:keepLines w:val="0"/>
              <w:suppressLineNumbers w:val="0"/>
              <w:autoSpaceDE/>
              <w:autoSpaceDN/>
              <w:adjustRightInd/>
              <w:spacing w:before="0" w:beforeAutospacing="0" w:after="0" w:afterAutospacing="0" w:line="500" w:lineRule="exact"/>
              <w:ind w:left="0" w:right="0"/>
              <w:rPr>
                <w:rFonts w:hint="default" w:ascii="仿宋" w:hAnsi="仿宋" w:eastAsia="仿宋" w:cs="华文细黑"/>
                <w:bCs/>
                <w:color w:val="auto"/>
                <w:kern w:val="2"/>
                <w:sz w:val="28"/>
                <w:szCs w:val="28"/>
                <w:highlight w:val="none"/>
              </w:rPr>
            </w:pPr>
            <w:r>
              <w:rPr>
                <w:rFonts w:hint="eastAsia" w:ascii="仿宋" w:hAnsi="仿宋" w:eastAsia="仿宋" w:cs="华文细黑"/>
                <w:bCs/>
                <w:color w:val="auto"/>
                <w:kern w:val="2"/>
                <w:sz w:val="28"/>
                <w:szCs w:val="28"/>
                <w:highlight w:val="none"/>
              </w:rPr>
              <w:t>评分界定</w:t>
            </w:r>
          </w:p>
        </w:tc>
        <w:tc>
          <w:tcPr>
            <w:tcW w:w="1181" w:type="dxa"/>
            <w:vAlign w:val="center"/>
          </w:tcPr>
          <w:p w14:paraId="42EF9AA3">
            <w:pPr>
              <w:pStyle w:val="26"/>
              <w:keepNext w:val="0"/>
              <w:keepLines w:val="0"/>
              <w:suppressLineNumbers w:val="0"/>
              <w:autoSpaceDE/>
              <w:autoSpaceDN/>
              <w:adjustRightInd/>
              <w:spacing w:before="0" w:beforeAutospacing="0" w:after="0" w:afterAutospacing="0" w:line="500" w:lineRule="exact"/>
              <w:ind w:left="0" w:right="0"/>
              <w:rPr>
                <w:rFonts w:hint="default" w:ascii="仿宋" w:hAnsi="仿宋" w:eastAsia="仿宋" w:cs="华文细黑"/>
                <w:bCs/>
                <w:color w:val="auto"/>
                <w:kern w:val="2"/>
                <w:sz w:val="28"/>
                <w:szCs w:val="28"/>
                <w:highlight w:val="none"/>
              </w:rPr>
            </w:pPr>
            <w:r>
              <w:rPr>
                <w:rFonts w:hint="eastAsia" w:ascii="仿宋" w:hAnsi="仿宋" w:eastAsia="仿宋" w:cs="华文细黑"/>
                <w:bCs/>
                <w:color w:val="auto"/>
                <w:kern w:val="2"/>
                <w:sz w:val="28"/>
                <w:szCs w:val="28"/>
                <w:highlight w:val="none"/>
              </w:rPr>
              <w:t>分值</w:t>
            </w:r>
          </w:p>
        </w:tc>
      </w:tr>
      <w:tr w14:paraId="2745D7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jc w:val="center"/>
        </w:trPr>
        <w:tc>
          <w:tcPr>
            <w:tcW w:w="1101" w:type="dxa"/>
            <w:vAlign w:val="center"/>
          </w:tcPr>
          <w:p w14:paraId="09DEE565">
            <w:pPr>
              <w:keepNext w:val="0"/>
              <w:keepLines w:val="0"/>
              <w:suppressLineNumbers w:val="0"/>
              <w:adjustRightInd w:val="0"/>
              <w:snapToGrid w:val="0"/>
              <w:spacing w:before="0" w:beforeAutospacing="0" w:after="0" w:afterAutospacing="0" w:line="500" w:lineRule="exact"/>
              <w:ind w:left="0" w:right="0"/>
              <w:jc w:val="center"/>
              <w:rPr>
                <w:rFonts w:hint="default"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1</w:t>
            </w:r>
          </w:p>
        </w:tc>
        <w:tc>
          <w:tcPr>
            <w:tcW w:w="1534" w:type="dxa"/>
            <w:vAlign w:val="center"/>
          </w:tcPr>
          <w:p w14:paraId="3ADD6673">
            <w:pPr>
              <w:keepNext w:val="0"/>
              <w:keepLines w:val="0"/>
              <w:suppressLineNumbers w:val="0"/>
              <w:spacing w:before="0" w:beforeAutospacing="0" w:after="0" w:afterAutospacing="0" w:line="500" w:lineRule="exact"/>
              <w:ind w:left="0" w:right="31" w:rightChars="15"/>
              <w:jc w:val="center"/>
              <w:rPr>
                <w:rFonts w:hint="default"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企业注册资金</w:t>
            </w:r>
          </w:p>
        </w:tc>
        <w:tc>
          <w:tcPr>
            <w:tcW w:w="5471" w:type="dxa"/>
            <w:vAlign w:val="center"/>
          </w:tcPr>
          <w:p w14:paraId="017596DA">
            <w:pPr>
              <w:keepNext w:val="0"/>
              <w:keepLines w:val="0"/>
              <w:widowControl/>
              <w:suppressLineNumbers w:val="0"/>
              <w:spacing w:before="0" w:beforeAutospacing="0" w:after="0" w:afterAutospacing="0" w:line="500" w:lineRule="exact"/>
              <w:ind w:left="0" w:right="31" w:rightChars="15"/>
              <w:jc w:val="left"/>
              <w:rPr>
                <w:rFonts w:hint="eastAsia" w:ascii="仿宋" w:hAnsi="仿宋" w:eastAsia="仿宋" w:cs="华文细黑"/>
                <w:color w:val="auto"/>
                <w:sz w:val="28"/>
                <w:szCs w:val="28"/>
                <w:highlight w:val="none"/>
                <w:lang w:bidi="ar"/>
              </w:rPr>
            </w:pPr>
            <w:r>
              <w:rPr>
                <w:rFonts w:hint="eastAsia" w:ascii="仿宋" w:hAnsi="仿宋" w:eastAsia="仿宋" w:cs="华文细黑"/>
                <w:color w:val="auto"/>
                <w:sz w:val="28"/>
                <w:szCs w:val="28"/>
                <w:highlight w:val="none"/>
                <w:lang w:bidi="ar"/>
              </w:rPr>
              <w:t>投标人注册资金为1000万元（含）以上，得5分；1000万元以下, 500万元（含）以上，得3分；500万元以下</w:t>
            </w:r>
            <w:r>
              <w:rPr>
                <w:rFonts w:hint="eastAsia" w:ascii="仿宋" w:hAnsi="仿宋" w:eastAsia="仿宋" w:cs="华文细黑"/>
                <w:color w:val="auto"/>
                <w:sz w:val="28"/>
                <w:szCs w:val="28"/>
                <w:highlight w:val="none"/>
                <w:lang w:eastAsia="zh-CN" w:bidi="ar"/>
              </w:rPr>
              <w:t>，</w:t>
            </w:r>
            <w:r>
              <w:rPr>
                <w:rFonts w:hint="eastAsia" w:ascii="仿宋" w:hAnsi="仿宋" w:eastAsia="仿宋" w:cs="华文细黑"/>
                <w:color w:val="auto"/>
                <w:sz w:val="28"/>
                <w:szCs w:val="28"/>
                <w:highlight w:val="none"/>
                <w:lang w:bidi="ar"/>
              </w:rPr>
              <w:t>100万</w:t>
            </w:r>
            <w:r>
              <w:rPr>
                <w:rFonts w:hint="eastAsia" w:ascii="仿宋" w:hAnsi="仿宋" w:eastAsia="仿宋" w:cs="华文细黑"/>
                <w:color w:val="auto"/>
                <w:sz w:val="28"/>
                <w:szCs w:val="28"/>
                <w:highlight w:val="none"/>
                <w:lang w:eastAsia="zh-CN" w:bidi="ar"/>
              </w:rPr>
              <w:t>（</w:t>
            </w:r>
            <w:r>
              <w:rPr>
                <w:rFonts w:hint="eastAsia" w:ascii="仿宋" w:hAnsi="仿宋" w:eastAsia="仿宋" w:cs="华文细黑"/>
                <w:color w:val="auto"/>
                <w:sz w:val="28"/>
                <w:szCs w:val="28"/>
                <w:highlight w:val="none"/>
                <w:lang w:val="en-US" w:eastAsia="zh-CN" w:bidi="ar"/>
              </w:rPr>
              <w:t>含）</w:t>
            </w:r>
            <w:r>
              <w:rPr>
                <w:rFonts w:hint="eastAsia" w:ascii="仿宋" w:hAnsi="仿宋" w:eastAsia="仿宋" w:cs="华文细黑"/>
                <w:color w:val="auto"/>
                <w:sz w:val="28"/>
                <w:szCs w:val="28"/>
                <w:highlight w:val="none"/>
                <w:lang w:bidi="ar"/>
              </w:rPr>
              <w:t>以上</w:t>
            </w:r>
            <w:r>
              <w:rPr>
                <w:rFonts w:hint="eastAsia" w:ascii="仿宋" w:hAnsi="仿宋" w:eastAsia="仿宋" w:cs="华文细黑"/>
                <w:color w:val="auto"/>
                <w:sz w:val="28"/>
                <w:szCs w:val="28"/>
                <w:highlight w:val="none"/>
                <w:lang w:eastAsia="zh-CN" w:bidi="ar"/>
              </w:rPr>
              <w:t>，</w:t>
            </w:r>
            <w:r>
              <w:rPr>
                <w:rFonts w:hint="eastAsia" w:ascii="仿宋" w:hAnsi="仿宋" w:eastAsia="仿宋" w:cs="华文细黑"/>
                <w:color w:val="auto"/>
                <w:sz w:val="28"/>
                <w:szCs w:val="28"/>
                <w:highlight w:val="none"/>
                <w:lang w:bidi="ar"/>
              </w:rPr>
              <w:t>得1分。</w:t>
            </w:r>
          </w:p>
        </w:tc>
        <w:tc>
          <w:tcPr>
            <w:tcW w:w="1181" w:type="dxa"/>
            <w:vAlign w:val="center"/>
          </w:tcPr>
          <w:p w14:paraId="7A4A403E">
            <w:pPr>
              <w:keepNext w:val="0"/>
              <w:keepLines w:val="0"/>
              <w:suppressLineNumbers w:val="0"/>
              <w:spacing w:before="0" w:beforeAutospacing="0" w:after="0" w:afterAutospacing="0" w:line="500" w:lineRule="exact"/>
              <w:ind w:left="0" w:right="0"/>
              <w:jc w:val="center"/>
              <w:rPr>
                <w:rFonts w:hint="default"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满分</w:t>
            </w:r>
          </w:p>
          <w:p w14:paraId="21306BE2">
            <w:pPr>
              <w:keepNext w:val="0"/>
              <w:keepLines w:val="0"/>
              <w:suppressLineNumbers w:val="0"/>
              <w:adjustRightInd w:val="0"/>
              <w:snapToGrid w:val="0"/>
              <w:spacing w:before="0" w:beforeAutospacing="0" w:after="0" w:afterAutospacing="0" w:line="500" w:lineRule="exact"/>
              <w:ind w:left="0" w:right="0"/>
              <w:jc w:val="center"/>
              <w:rPr>
                <w:rFonts w:hint="default" w:ascii="仿宋" w:hAnsi="仿宋" w:eastAsia="仿宋" w:cs="华文细黑"/>
                <w:color w:val="auto"/>
                <w:sz w:val="28"/>
                <w:szCs w:val="28"/>
                <w:highlight w:val="none"/>
              </w:rPr>
            </w:pPr>
            <w:r>
              <w:rPr>
                <w:rFonts w:hint="eastAsia" w:ascii="仿宋" w:hAnsi="仿宋" w:eastAsia="仿宋" w:cs="华文细黑"/>
                <w:color w:val="auto"/>
                <w:sz w:val="28"/>
                <w:szCs w:val="28"/>
                <w:highlight w:val="none"/>
                <w:lang w:val="en-US" w:eastAsia="zh-CN"/>
              </w:rPr>
              <w:t>5</w:t>
            </w:r>
            <w:r>
              <w:rPr>
                <w:rFonts w:hint="eastAsia" w:ascii="仿宋" w:hAnsi="仿宋" w:eastAsia="仿宋" w:cs="华文细黑"/>
                <w:color w:val="auto"/>
                <w:sz w:val="28"/>
                <w:szCs w:val="28"/>
                <w:highlight w:val="none"/>
              </w:rPr>
              <w:t>分</w:t>
            </w:r>
          </w:p>
        </w:tc>
      </w:tr>
      <w:tr w14:paraId="0A1F26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101" w:type="dxa"/>
            <w:vAlign w:val="center"/>
          </w:tcPr>
          <w:p w14:paraId="699C4A9C">
            <w:pPr>
              <w:keepNext w:val="0"/>
              <w:keepLines w:val="0"/>
              <w:suppressLineNumbers w:val="0"/>
              <w:adjustRightInd w:val="0"/>
              <w:snapToGrid w:val="0"/>
              <w:spacing w:before="0" w:beforeAutospacing="0" w:after="0" w:afterAutospacing="0" w:line="500" w:lineRule="exact"/>
              <w:ind w:left="0" w:right="0"/>
              <w:jc w:val="center"/>
              <w:rPr>
                <w:rFonts w:hint="default" w:ascii="仿宋" w:hAnsi="仿宋" w:eastAsia="仿宋" w:cs="华文细黑"/>
                <w:color w:val="auto"/>
                <w:sz w:val="28"/>
                <w:szCs w:val="28"/>
                <w:highlight w:val="none"/>
                <w:lang w:eastAsia="zh-CN"/>
              </w:rPr>
            </w:pPr>
            <w:r>
              <w:rPr>
                <w:rFonts w:hint="eastAsia" w:ascii="仿宋" w:hAnsi="仿宋" w:eastAsia="仿宋" w:cs="华文细黑"/>
                <w:color w:val="auto"/>
                <w:sz w:val="28"/>
                <w:szCs w:val="28"/>
                <w:highlight w:val="none"/>
                <w:lang w:val="en-US" w:eastAsia="zh-CN"/>
              </w:rPr>
              <w:t>2</w:t>
            </w:r>
          </w:p>
        </w:tc>
        <w:tc>
          <w:tcPr>
            <w:tcW w:w="1534" w:type="dxa"/>
            <w:vAlign w:val="center"/>
          </w:tcPr>
          <w:p w14:paraId="47664D65">
            <w:pPr>
              <w:keepNext w:val="0"/>
              <w:keepLines w:val="0"/>
              <w:suppressLineNumbers w:val="0"/>
              <w:spacing w:before="0" w:beforeAutospacing="0" w:after="0" w:afterAutospacing="0" w:line="500" w:lineRule="exact"/>
              <w:ind w:left="0" w:right="31" w:rightChars="15"/>
              <w:jc w:val="center"/>
              <w:rPr>
                <w:rFonts w:hint="default" w:ascii="仿宋" w:hAnsi="仿宋" w:eastAsia="仿宋" w:cs="华文细黑"/>
                <w:color w:val="auto"/>
                <w:sz w:val="28"/>
                <w:szCs w:val="28"/>
                <w:highlight w:val="none"/>
                <w:lang w:val="en-US" w:eastAsia="zh-CN"/>
              </w:rPr>
            </w:pPr>
            <w:r>
              <w:rPr>
                <w:rFonts w:hint="eastAsia" w:ascii="仿宋" w:hAnsi="仿宋" w:eastAsia="仿宋" w:cs="华文细黑"/>
                <w:color w:val="auto"/>
                <w:sz w:val="28"/>
                <w:szCs w:val="28"/>
                <w:highlight w:val="none"/>
                <w:lang w:val="en-US" w:eastAsia="zh-CN"/>
              </w:rPr>
              <w:t>企业从业资质</w:t>
            </w:r>
          </w:p>
        </w:tc>
        <w:tc>
          <w:tcPr>
            <w:tcW w:w="5471" w:type="dxa"/>
            <w:vAlign w:val="center"/>
          </w:tcPr>
          <w:p w14:paraId="1E19226D">
            <w:pPr>
              <w:keepNext w:val="0"/>
              <w:keepLines w:val="0"/>
              <w:widowControl/>
              <w:suppressLineNumbers w:val="0"/>
              <w:spacing w:before="0" w:beforeAutospacing="0" w:after="0" w:afterAutospacing="0" w:line="500" w:lineRule="exact"/>
              <w:ind w:left="0" w:right="31" w:rightChars="15"/>
              <w:jc w:val="left"/>
              <w:rPr>
                <w:rFonts w:hint="eastAsia" w:ascii="仿宋" w:hAnsi="仿宋" w:eastAsia="仿宋" w:cs="华文细黑"/>
                <w:color w:val="auto"/>
                <w:sz w:val="28"/>
                <w:szCs w:val="28"/>
                <w:highlight w:val="none"/>
                <w:lang w:val="en-US" w:eastAsia="zh-CN" w:bidi="ar"/>
              </w:rPr>
            </w:pPr>
            <w:bookmarkStart w:id="399" w:name="OLE_LINK11"/>
            <w:r>
              <w:rPr>
                <w:rFonts w:hint="eastAsia" w:ascii="仿宋" w:hAnsi="仿宋" w:eastAsia="仿宋" w:cs="华文细黑"/>
                <w:color w:val="auto"/>
                <w:kern w:val="2"/>
                <w:sz w:val="28"/>
                <w:szCs w:val="28"/>
                <w:highlight w:val="none"/>
                <w:lang w:val="en-US" w:eastAsia="zh-CN" w:bidi="ar"/>
              </w:rPr>
              <w:t>根据投标人从事模拟查验、维保服务工作资历进行评价：至招标截止日期满5年（含）以上的，得10分；至招标截止日期满3年（含）以上且少于5年的，得5分；至招标截止日期满1年（含）以上且少于3年的，得2分；（投标人提供营业执照复印件加以佐证）</w:t>
            </w:r>
            <w:bookmarkEnd w:id="399"/>
            <w:r>
              <w:rPr>
                <w:rFonts w:hint="eastAsia" w:ascii="仿宋" w:hAnsi="仿宋" w:eastAsia="仿宋" w:cs="华文细黑"/>
                <w:color w:val="auto"/>
                <w:kern w:val="2"/>
                <w:sz w:val="28"/>
                <w:szCs w:val="28"/>
                <w:highlight w:val="none"/>
                <w:lang w:val="en-US" w:eastAsia="zh-CN" w:bidi="ar"/>
              </w:rPr>
              <w:t>。</w:t>
            </w:r>
          </w:p>
        </w:tc>
        <w:tc>
          <w:tcPr>
            <w:tcW w:w="1181" w:type="dxa"/>
            <w:vAlign w:val="center"/>
          </w:tcPr>
          <w:p w14:paraId="5C031338">
            <w:pPr>
              <w:keepNext w:val="0"/>
              <w:keepLines w:val="0"/>
              <w:suppressLineNumbers w:val="0"/>
              <w:spacing w:before="0" w:beforeAutospacing="0" w:after="0" w:afterAutospacing="0" w:line="500" w:lineRule="exact"/>
              <w:ind w:left="0" w:right="0"/>
              <w:jc w:val="center"/>
              <w:rPr>
                <w:rFonts w:hint="default"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满分</w:t>
            </w:r>
          </w:p>
          <w:p w14:paraId="27795F18">
            <w:pPr>
              <w:keepNext w:val="0"/>
              <w:keepLines w:val="0"/>
              <w:suppressLineNumbers w:val="0"/>
              <w:spacing w:before="0" w:beforeAutospacing="0" w:after="0" w:afterAutospacing="0" w:line="500" w:lineRule="exact"/>
              <w:ind w:left="0" w:right="0"/>
              <w:jc w:val="center"/>
              <w:rPr>
                <w:rFonts w:hint="default" w:ascii="仿宋" w:hAnsi="仿宋" w:eastAsia="仿宋" w:cs="华文细黑"/>
                <w:color w:val="auto"/>
                <w:sz w:val="28"/>
                <w:szCs w:val="28"/>
                <w:highlight w:val="none"/>
              </w:rPr>
            </w:pPr>
            <w:r>
              <w:rPr>
                <w:rFonts w:hint="eastAsia" w:ascii="仿宋" w:hAnsi="仿宋" w:eastAsia="仿宋" w:cs="华文细黑"/>
                <w:color w:val="auto"/>
                <w:sz w:val="28"/>
                <w:szCs w:val="28"/>
                <w:highlight w:val="none"/>
                <w:lang w:val="en-US" w:eastAsia="zh-CN"/>
              </w:rPr>
              <w:t>10</w:t>
            </w:r>
            <w:r>
              <w:rPr>
                <w:rFonts w:hint="eastAsia" w:ascii="仿宋" w:hAnsi="仿宋" w:eastAsia="仿宋" w:cs="华文细黑"/>
                <w:color w:val="auto"/>
                <w:sz w:val="28"/>
                <w:szCs w:val="28"/>
                <w:highlight w:val="none"/>
              </w:rPr>
              <w:t>分</w:t>
            </w:r>
          </w:p>
        </w:tc>
      </w:tr>
      <w:tr w14:paraId="243DDE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1101" w:type="dxa"/>
            <w:vAlign w:val="center"/>
          </w:tcPr>
          <w:p w14:paraId="0A4B56C8">
            <w:pPr>
              <w:keepNext w:val="0"/>
              <w:keepLines w:val="0"/>
              <w:suppressLineNumbers w:val="0"/>
              <w:adjustRightInd w:val="0"/>
              <w:snapToGrid w:val="0"/>
              <w:spacing w:before="0" w:beforeAutospacing="0" w:after="0" w:afterAutospacing="0" w:line="500" w:lineRule="exact"/>
              <w:ind w:left="0" w:right="0"/>
              <w:jc w:val="center"/>
              <w:rPr>
                <w:rFonts w:hint="default" w:ascii="仿宋" w:hAnsi="仿宋" w:eastAsia="仿宋" w:cs="华文细黑"/>
                <w:color w:val="auto"/>
                <w:sz w:val="28"/>
                <w:szCs w:val="28"/>
                <w:highlight w:val="none"/>
                <w:lang w:val="en-US" w:eastAsia="zh-CN"/>
              </w:rPr>
            </w:pPr>
            <w:r>
              <w:rPr>
                <w:rFonts w:hint="eastAsia" w:ascii="仿宋" w:hAnsi="仿宋" w:eastAsia="仿宋" w:cs="华文细黑"/>
                <w:color w:val="auto"/>
                <w:sz w:val="28"/>
                <w:szCs w:val="28"/>
                <w:highlight w:val="none"/>
                <w:lang w:val="en-US" w:eastAsia="zh-CN"/>
              </w:rPr>
              <w:t>3</w:t>
            </w:r>
          </w:p>
        </w:tc>
        <w:tc>
          <w:tcPr>
            <w:tcW w:w="1534" w:type="dxa"/>
            <w:vAlign w:val="center"/>
          </w:tcPr>
          <w:p w14:paraId="138E538D">
            <w:pPr>
              <w:keepNext w:val="0"/>
              <w:keepLines w:val="0"/>
              <w:suppressLineNumbers w:val="0"/>
              <w:spacing w:before="0" w:beforeAutospacing="0" w:after="0" w:afterAutospacing="0" w:line="500" w:lineRule="exact"/>
              <w:ind w:left="0" w:right="31" w:rightChars="15"/>
              <w:jc w:val="center"/>
              <w:rPr>
                <w:rFonts w:hint="default" w:ascii="仿宋" w:hAnsi="仿宋" w:eastAsia="仿宋" w:cs="华文细黑"/>
                <w:color w:val="auto"/>
                <w:sz w:val="28"/>
                <w:szCs w:val="28"/>
                <w:highlight w:val="none"/>
                <w:lang w:val="en-US" w:eastAsia="zh-CN"/>
              </w:rPr>
            </w:pPr>
            <w:r>
              <w:rPr>
                <w:rFonts w:hint="eastAsia" w:ascii="仿宋" w:hAnsi="仿宋" w:eastAsia="仿宋" w:cs="华文细黑"/>
                <w:color w:val="auto"/>
                <w:sz w:val="28"/>
                <w:szCs w:val="28"/>
                <w:highlight w:val="none"/>
                <w:lang w:val="en-US" w:eastAsia="zh-CN"/>
              </w:rPr>
              <w:t>企业业绩</w:t>
            </w:r>
          </w:p>
        </w:tc>
        <w:tc>
          <w:tcPr>
            <w:tcW w:w="5471" w:type="dxa"/>
            <w:vAlign w:val="center"/>
          </w:tcPr>
          <w:p w14:paraId="1F0CB552">
            <w:pPr>
              <w:keepNext w:val="0"/>
              <w:keepLines w:val="0"/>
              <w:widowControl/>
              <w:suppressLineNumbers w:val="0"/>
              <w:spacing w:before="0" w:beforeAutospacing="0" w:after="0" w:afterAutospacing="0" w:line="500" w:lineRule="exact"/>
              <w:ind w:left="0" w:right="31" w:rightChars="15"/>
              <w:jc w:val="left"/>
              <w:rPr>
                <w:rFonts w:hint="eastAsia" w:ascii="仿宋" w:hAnsi="仿宋" w:eastAsia="仿宋" w:cs="华文细黑"/>
                <w:color w:val="auto"/>
                <w:sz w:val="28"/>
                <w:szCs w:val="28"/>
                <w:highlight w:val="none"/>
                <w:lang w:val="en-US" w:eastAsia="zh-CN" w:bidi="ar"/>
              </w:rPr>
            </w:pPr>
            <w:r>
              <w:rPr>
                <w:rFonts w:hint="eastAsia" w:ascii="仿宋" w:hAnsi="仿宋" w:eastAsia="仿宋" w:cs="华文细黑"/>
                <w:color w:val="auto"/>
                <w:kern w:val="2"/>
                <w:sz w:val="28"/>
                <w:szCs w:val="28"/>
                <w:highlight w:val="none"/>
                <w:lang w:val="en-US" w:eastAsia="zh-CN" w:bidi="ar"/>
              </w:rPr>
              <w:t>根据投标人自2022年1月1日至今（以合同签订时间为准）服务业绩情况进行评价：</w:t>
            </w:r>
            <w:r>
              <w:rPr>
                <w:rFonts w:hint="eastAsia" w:ascii="仿宋" w:hAnsi="仿宋" w:eastAsia="仿宋" w:cs="华文细黑"/>
                <w:color w:val="auto"/>
                <w:sz w:val="28"/>
                <w:szCs w:val="28"/>
                <w:highlight w:val="none"/>
                <w:lang w:val="en-US" w:eastAsia="zh-CN" w:bidi="ar"/>
              </w:rPr>
              <w:t>服务过国贸地产成都区域的模拟验收及维保服务，得10分，服务过一线优质地产（以“</w:t>
            </w:r>
            <w:r>
              <w:rPr>
                <w:rFonts w:hint="eastAsia" w:ascii="仿宋" w:hAnsi="仿宋" w:eastAsia="仿宋" w:cs="华文细黑"/>
                <w:i w:val="0"/>
                <w:iCs w:val="0"/>
                <w:caps w:val="0"/>
                <w:color w:val="auto"/>
                <w:spacing w:val="0"/>
                <w:sz w:val="28"/>
                <w:szCs w:val="28"/>
                <w:highlight w:val="none"/>
                <w:shd w:val="clear" w:fill="auto"/>
                <w:lang w:bidi="ar"/>
              </w:rPr>
              <w:t>亿翰智库</w:t>
            </w:r>
            <w:r>
              <w:rPr>
                <w:rFonts w:hint="eastAsia" w:ascii="仿宋" w:hAnsi="仿宋" w:eastAsia="仿宋" w:cs="华文细黑"/>
                <w:i w:val="0"/>
                <w:iCs w:val="0"/>
                <w:caps w:val="0"/>
                <w:color w:val="auto"/>
                <w:spacing w:val="0"/>
                <w:sz w:val="28"/>
                <w:szCs w:val="28"/>
                <w:highlight w:val="none"/>
                <w:shd w:val="clear"/>
                <w:lang w:eastAsia="zh-CN" w:bidi="ar"/>
              </w:rPr>
              <w:t>”</w:t>
            </w:r>
            <w:r>
              <w:rPr>
                <w:rFonts w:hint="eastAsia" w:ascii="仿宋" w:hAnsi="仿宋" w:eastAsia="仿宋" w:cs="华文细黑"/>
                <w:i w:val="0"/>
                <w:iCs w:val="0"/>
                <w:caps w:val="0"/>
                <w:color w:val="auto"/>
                <w:spacing w:val="0"/>
                <w:sz w:val="28"/>
                <w:szCs w:val="28"/>
                <w:highlight w:val="none"/>
                <w:shd w:val="clear" w:fill="auto"/>
                <w:lang w:bidi="ar"/>
              </w:rPr>
              <w:t>发布</w:t>
            </w:r>
            <w:r>
              <w:rPr>
                <w:rFonts w:hint="eastAsia" w:ascii="仿宋" w:hAnsi="仿宋" w:eastAsia="仿宋" w:cs="华文细黑"/>
                <w:color w:val="auto"/>
                <w:sz w:val="28"/>
                <w:szCs w:val="28"/>
                <w:highlight w:val="none"/>
                <w:lang w:val="en-US" w:eastAsia="zh-CN" w:bidi="ar"/>
              </w:rPr>
              <w:t>2024年公布的中国房地产企业综合实力前50名单为准）的模拟验收及维保服务，得5分，服务过其他地产的模拟验收及维保服务，得3分。</w:t>
            </w:r>
            <w:r>
              <w:rPr>
                <w:rFonts w:hint="eastAsia" w:ascii="仿宋" w:hAnsi="仿宋" w:eastAsia="仿宋" w:cs="华文细黑"/>
                <w:color w:val="auto"/>
                <w:sz w:val="28"/>
                <w:szCs w:val="28"/>
                <w:highlight w:val="none"/>
                <w:lang w:bidi="ar"/>
              </w:rPr>
              <w:t>注：证明材料需提供业绩项目采购合同文本扫描件（至少应体现采购合同甲、乙双方名称，合同签订时间，服务期限等）。投标人针对本项提供的业绩，与</w:t>
            </w:r>
            <w:r>
              <w:rPr>
                <w:rFonts w:hint="eastAsia" w:ascii="仿宋" w:hAnsi="仿宋" w:eastAsia="仿宋" w:cs="华文细黑"/>
                <w:color w:val="auto"/>
                <w:sz w:val="28"/>
                <w:szCs w:val="28"/>
                <w:highlight w:val="none"/>
                <w:lang w:eastAsia="zh-CN" w:bidi="ar"/>
              </w:rPr>
              <w:t>“</w:t>
            </w:r>
            <w:r>
              <w:rPr>
                <w:rFonts w:hint="eastAsia" w:ascii="仿宋" w:hAnsi="仿宋" w:eastAsia="仿宋" w:cs="华文细黑"/>
                <w:color w:val="auto"/>
                <w:sz w:val="28"/>
                <w:szCs w:val="28"/>
                <w:highlight w:val="none"/>
                <w:lang w:val="en-US" w:eastAsia="zh-CN" w:bidi="ar"/>
              </w:rPr>
              <w:t>第三章招标内容及要求”中第二节第3点）带“★”号条款）</w:t>
            </w:r>
            <w:r>
              <w:rPr>
                <w:rFonts w:hint="eastAsia" w:ascii="仿宋" w:hAnsi="仿宋" w:eastAsia="仿宋" w:cs="华文细黑"/>
                <w:color w:val="auto"/>
                <w:sz w:val="28"/>
                <w:szCs w:val="28"/>
                <w:highlight w:val="none"/>
                <w:lang w:bidi="ar"/>
              </w:rPr>
              <w:t>要求提供的业绩为同一项目业绩的不得分。</w:t>
            </w:r>
          </w:p>
        </w:tc>
        <w:tc>
          <w:tcPr>
            <w:tcW w:w="1181" w:type="dxa"/>
            <w:vAlign w:val="center"/>
          </w:tcPr>
          <w:p w14:paraId="6240C11F">
            <w:pPr>
              <w:keepNext w:val="0"/>
              <w:keepLines w:val="0"/>
              <w:suppressLineNumbers w:val="0"/>
              <w:spacing w:before="0" w:beforeAutospacing="0" w:after="0" w:afterAutospacing="0" w:line="500" w:lineRule="exact"/>
              <w:ind w:left="0" w:right="0"/>
              <w:jc w:val="center"/>
              <w:rPr>
                <w:rFonts w:hint="default"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满分</w:t>
            </w:r>
          </w:p>
          <w:p w14:paraId="1D4AAAAC">
            <w:pPr>
              <w:keepNext w:val="0"/>
              <w:keepLines w:val="0"/>
              <w:suppressLineNumbers w:val="0"/>
              <w:spacing w:before="0" w:beforeAutospacing="0" w:after="0" w:afterAutospacing="0" w:line="500" w:lineRule="exact"/>
              <w:ind w:left="0" w:right="0"/>
              <w:jc w:val="center"/>
              <w:rPr>
                <w:rFonts w:hint="default" w:ascii="仿宋" w:hAnsi="仿宋" w:eastAsia="仿宋" w:cs="华文细黑"/>
                <w:color w:val="auto"/>
                <w:sz w:val="28"/>
                <w:szCs w:val="28"/>
                <w:highlight w:val="none"/>
                <w:lang w:val="en-US" w:eastAsia="zh-CN"/>
              </w:rPr>
            </w:pPr>
            <w:r>
              <w:rPr>
                <w:rFonts w:hint="eastAsia" w:ascii="仿宋" w:hAnsi="仿宋" w:eastAsia="仿宋" w:cs="华文细黑"/>
                <w:color w:val="auto"/>
                <w:sz w:val="28"/>
                <w:szCs w:val="28"/>
                <w:highlight w:val="none"/>
                <w:lang w:val="en-US" w:eastAsia="zh-CN"/>
              </w:rPr>
              <w:t>10</w:t>
            </w:r>
            <w:r>
              <w:rPr>
                <w:rFonts w:hint="eastAsia" w:ascii="仿宋" w:hAnsi="仿宋" w:eastAsia="仿宋" w:cs="华文细黑"/>
                <w:color w:val="auto"/>
                <w:sz w:val="28"/>
                <w:szCs w:val="28"/>
                <w:highlight w:val="none"/>
              </w:rPr>
              <w:t>分</w:t>
            </w:r>
          </w:p>
        </w:tc>
      </w:tr>
      <w:tr w14:paraId="5848EE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64" w:hRule="atLeast"/>
          <w:jc w:val="center"/>
        </w:trPr>
        <w:tc>
          <w:tcPr>
            <w:tcW w:w="1101" w:type="dxa"/>
            <w:vAlign w:val="center"/>
          </w:tcPr>
          <w:p w14:paraId="47398692">
            <w:pPr>
              <w:keepNext w:val="0"/>
              <w:keepLines w:val="0"/>
              <w:suppressLineNumbers w:val="0"/>
              <w:adjustRightInd w:val="0"/>
              <w:snapToGrid w:val="0"/>
              <w:spacing w:before="0" w:beforeAutospacing="0" w:after="0" w:afterAutospacing="0" w:line="500" w:lineRule="exact"/>
              <w:ind w:left="0" w:right="0"/>
              <w:jc w:val="center"/>
              <w:rPr>
                <w:rFonts w:hint="default" w:ascii="仿宋" w:hAnsi="仿宋" w:eastAsia="仿宋" w:cs="华文细黑"/>
                <w:color w:val="auto"/>
                <w:sz w:val="28"/>
                <w:szCs w:val="28"/>
                <w:highlight w:val="none"/>
                <w:lang w:val="en-US" w:eastAsia="zh-CN"/>
              </w:rPr>
            </w:pPr>
            <w:r>
              <w:rPr>
                <w:rFonts w:hint="eastAsia" w:ascii="仿宋" w:hAnsi="仿宋" w:eastAsia="仿宋" w:cs="华文细黑"/>
                <w:color w:val="auto"/>
                <w:sz w:val="28"/>
                <w:szCs w:val="28"/>
                <w:highlight w:val="none"/>
                <w:lang w:val="en-US" w:eastAsia="zh-CN"/>
              </w:rPr>
              <w:t>4</w:t>
            </w:r>
          </w:p>
        </w:tc>
        <w:tc>
          <w:tcPr>
            <w:tcW w:w="1534" w:type="dxa"/>
            <w:vAlign w:val="center"/>
          </w:tcPr>
          <w:p w14:paraId="63FB773F">
            <w:pPr>
              <w:keepNext w:val="0"/>
              <w:keepLines w:val="0"/>
              <w:suppressLineNumbers w:val="0"/>
              <w:spacing w:before="0" w:beforeAutospacing="0" w:after="0" w:afterAutospacing="0" w:line="240" w:lineRule="auto"/>
              <w:ind w:left="0" w:right="0" w:rightChars="0"/>
              <w:jc w:val="both"/>
              <w:rPr>
                <w:rFonts w:hint="default" w:ascii="仿宋" w:hAnsi="仿宋" w:eastAsia="仿宋" w:cs="华文细黑"/>
                <w:color w:val="auto"/>
                <w:sz w:val="28"/>
                <w:szCs w:val="28"/>
                <w:highlight w:val="none"/>
                <w:lang w:val="en-US" w:eastAsia="zh-CN"/>
              </w:rPr>
            </w:pPr>
            <w:bookmarkStart w:id="400" w:name="OLE_LINK12"/>
            <w:r>
              <w:rPr>
                <w:rFonts w:hint="eastAsia" w:ascii="仿宋" w:hAnsi="仿宋" w:eastAsia="仿宋" w:cs="仿宋"/>
                <w:color w:val="auto"/>
                <w:kern w:val="2"/>
                <w:sz w:val="28"/>
                <w:szCs w:val="28"/>
                <w:highlight w:val="none"/>
                <w:lang w:val="en-US" w:eastAsia="zh-CN" w:bidi="ar"/>
              </w:rPr>
              <w:t>保险购买承诺</w:t>
            </w:r>
            <w:bookmarkEnd w:id="400"/>
          </w:p>
        </w:tc>
        <w:tc>
          <w:tcPr>
            <w:tcW w:w="5471" w:type="dxa"/>
            <w:vAlign w:val="center"/>
          </w:tcPr>
          <w:p w14:paraId="6DE6D229">
            <w:pPr>
              <w:keepNext w:val="0"/>
              <w:keepLines w:val="0"/>
              <w:widowControl/>
              <w:suppressLineNumbers w:val="0"/>
              <w:spacing w:before="0" w:beforeAutospacing="0" w:after="0" w:afterAutospacing="0" w:line="500" w:lineRule="exact"/>
              <w:ind w:left="0" w:right="31" w:rightChars="15" w:firstLineChars="0"/>
              <w:jc w:val="left"/>
              <w:rPr>
                <w:rFonts w:hint="default" w:ascii="仿宋" w:hAnsi="仿宋" w:eastAsia="仿宋" w:cs="华文细黑"/>
                <w:color w:val="auto"/>
                <w:sz w:val="28"/>
                <w:szCs w:val="28"/>
                <w:highlight w:val="none"/>
                <w:lang w:val="en-US" w:eastAsia="zh-CN"/>
              </w:rPr>
            </w:pPr>
            <w:bookmarkStart w:id="401" w:name="OLE_LINK13"/>
            <w:r>
              <w:rPr>
                <w:rFonts w:hint="eastAsia" w:ascii="仿宋" w:hAnsi="仿宋" w:eastAsia="仿宋" w:cs="华文细黑"/>
                <w:color w:val="auto"/>
                <w:kern w:val="2"/>
                <w:sz w:val="28"/>
                <w:szCs w:val="28"/>
                <w:highlight w:val="none"/>
                <w:lang w:val="en-US" w:eastAsia="zh-CN" w:bidi="ar"/>
              </w:rPr>
              <w:t>投标人承诺“中标后，为本项目所有服务人员购买人身意外伤害保险且赔偿金额不低于人民币120万元/人，保险期须覆盖本项目服务期。若投标人未购上述保险从而造成无法理赔或理赔金额不足的，全部损失由投标人自行承担，同时招标人可要求限期整改，拒不或逾期整改，招标人有权终止合同，若由此造成招标人损失，投标人应予以赔偿。”得5分，须提供书面承诺函（格式自拟），</w:t>
            </w:r>
            <w:r>
              <w:rPr>
                <w:rFonts w:hint="eastAsia" w:ascii="仿宋" w:hAnsi="仿宋" w:eastAsia="仿宋" w:cs="仿宋"/>
                <w:color w:val="auto"/>
                <w:kern w:val="2"/>
                <w:sz w:val="28"/>
                <w:szCs w:val="28"/>
                <w:lang w:val="en-US" w:eastAsia="zh-CN" w:bidi="ar"/>
              </w:rPr>
              <w:t>未提供的不得分</w:t>
            </w:r>
            <w:bookmarkEnd w:id="401"/>
            <w:r>
              <w:rPr>
                <w:rFonts w:hint="eastAsia" w:ascii="仿宋" w:hAnsi="仿宋" w:eastAsia="仿宋" w:cs="仿宋"/>
                <w:color w:val="auto"/>
                <w:kern w:val="2"/>
                <w:sz w:val="28"/>
                <w:szCs w:val="28"/>
                <w:lang w:val="en-US" w:eastAsia="zh-CN" w:bidi="ar"/>
              </w:rPr>
              <w:t>。</w:t>
            </w:r>
          </w:p>
        </w:tc>
        <w:tc>
          <w:tcPr>
            <w:tcW w:w="1181" w:type="dxa"/>
            <w:vAlign w:val="center"/>
          </w:tcPr>
          <w:p w14:paraId="054BF32D">
            <w:pPr>
              <w:keepNext w:val="0"/>
              <w:keepLines w:val="0"/>
              <w:suppressLineNumbers w:val="0"/>
              <w:spacing w:before="0" w:beforeAutospacing="0" w:after="0" w:afterAutospacing="0" w:line="500" w:lineRule="exact"/>
              <w:ind w:left="0" w:right="0"/>
              <w:jc w:val="center"/>
              <w:rPr>
                <w:rFonts w:hint="default" w:ascii="仿宋" w:hAnsi="仿宋" w:eastAsia="仿宋" w:cs="华文细黑"/>
                <w:color w:val="auto"/>
                <w:sz w:val="28"/>
                <w:szCs w:val="28"/>
                <w:highlight w:val="none"/>
              </w:rPr>
            </w:pPr>
            <w:r>
              <w:rPr>
                <w:rFonts w:hint="eastAsia" w:ascii="仿宋" w:hAnsi="仿宋" w:eastAsia="仿宋" w:cs="华文细黑"/>
                <w:color w:val="auto"/>
                <w:sz w:val="28"/>
                <w:szCs w:val="28"/>
                <w:highlight w:val="none"/>
              </w:rPr>
              <w:t>满分</w:t>
            </w:r>
          </w:p>
          <w:p w14:paraId="47613D74">
            <w:pPr>
              <w:keepNext w:val="0"/>
              <w:keepLines w:val="0"/>
              <w:suppressLineNumbers w:val="0"/>
              <w:spacing w:before="0" w:beforeAutospacing="0" w:after="0" w:afterAutospacing="0" w:line="500" w:lineRule="exact"/>
              <w:ind w:left="0" w:right="0"/>
              <w:jc w:val="center"/>
              <w:rPr>
                <w:rFonts w:hint="default" w:ascii="仿宋" w:hAnsi="仿宋" w:eastAsia="仿宋" w:cs="华文细黑"/>
                <w:color w:val="auto"/>
                <w:sz w:val="28"/>
                <w:szCs w:val="28"/>
                <w:highlight w:val="none"/>
                <w:lang w:val="en-US" w:eastAsia="zh-CN"/>
              </w:rPr>
            </w:pPr>
            <w:r>
              <w:rPr>
                <w:rFonts w:hint="eastAsia" w:ascii="仿宋" w:hAnsi="仿宋" w:eastAsia="仿宋" w:cs="华文细黑"/>
                <w:color w:val="auto"/>
                <w:sz w:val="28"/>
                <w:szCs w:val="28"/>
                <w:highlight w:val="none"/>
                <w:lang w:val="en-US" w:eastAsia="zh-CN"/>
              </w:rPr>
              <w:t>5</w:t>
            </w:r>
            <w:r>
              <w:rPr>
                <w:rFonts w:hint="eastAsia" w:ascii="仿宋" w:hAnsi="仿宋" w:eastAsia="仿宋" w:cs="华文细黑"/>
                <w:color w:val="auto"/>
                <w:sz w:val="28"/>
                <w:szCs w:val="28"/>
                <w:highlight w:val="none"/>
              </w:rPr>
              <w:t>分</w:t>
            </w:r>
          </w:p>
        </w:tc>
      </w:tr>
    </w:tbl>
    <w:p w14:paraId="1B3FFC1F">
      <w:pPr>
        <w:spacing w:before="120" w:beforeLines="50" w:line="500" w:lineRule="exact"/>
        <w:ind w:firstLine="314"/>
        <w:rPr>
          <w:rFonts w:ascii="仿宋" w:hAnsi="仿宋" w:eastAsia="仿宋" w:cs="华文细黑"/>
          <w:b/>
          <w:color w:val="auto"/>
          <w:sz w:val="32"/>
          <w:szCs w:val="32"/>
          <w:highlight w:val="none"/>
        </w:rPr>
      </w:pPr>
      <w:r>
        <w:rPr>
          <w:rFonts w:hint="eastAsia" w:ascii="仿宋" w:hAnsi="仿宋" w:eastAsia="仿宋" w:cs="华文细黑"/>
          <w:b/>
          <w:color w:val="auto"/>
          <w:sz w:val="32"/>
          <w:szCs w:val="32"/>
          <w:highlight w:val="none"/>
        </w:rPr>
        <w:t>（3）价格分F3（满分</w:t>
      </w:r>
      <w:r>
        <w:rPr>
          <w:rFonts w:hint="eastAsia" w:ascii="仿宋" w:hAnsi="仿宋" w:eastAsia="仿宋" w:cs="华文细黑"/>
          <w:b/>
          <w:color w:val="auto"/>
          <w:sz w:val="32"/>
          <w:szCs w:val="32"/>
          <w:highlight w:val="none"/>
          <w:lang w:val="en-US" w:eastAsia="zh-CN"/>
        </w:rPr>
        <w:t>40</w:t>
      </w:r>
      <w:r>
        <w:rPr>
          <w:rFonts w:hint="eastAsia" w:ascii="仿宋" w:hAnsi="仿宋" w:eastAsia="仿宋" w:cs="华文细黑"/>
          <w:b/>
          <w:color w:val="auto"/>
          <w:sz w:val="32"/>
          <w:szCs w:val="32"/>
          <w:highlight w:val="none"/>
        </w:rPr>
        <w:t>分）</w:t>
      </w:r>
    </w:p>
    <w:p w14:paraId="2EAFD9FB">
      <w:pPr>
        <w:spacing w:line="500" w:lineRule="exact"/>
        <w:ind w:firstLine="633" w:firstLineChars="198"/>
        <w:rPr>
          <w:rFonts w:ascii="仿宋" w:hAnsi="仿宋" w:eastAsia="仿宋" w:cs="华文细黑"/>
          <w:color w:val="auto"/>
          <w:sz w:val="32"/>
          <w:szCs w:val="32"/>
          <w:highlight w:val="none"/>
        </w:rPr>
      </w:pPr>
      <w:r>
        <w:rPr>
          <w:rFonts w:hint="eastAsia" w:ascii="仿宋" w:hAnsi="仿宋" w:eastAsia="仿宋" w:cs="华文细黑"/>
          <w:color w:val="auto"/>
          <w:sz w:val="32"/>
          <w:szCs w:val="32"/>
          <w:highlight w:val="none"/>
        </w:rPr>
        <w:t>评标基准价计算方法采用低价优先法，即满足招标文件要求且评标价最低的评标价作为评标基准价，其价格分为满分。其他投标人价格分按下列公式计算：</w:t>
      </w:r>
    </w:p>
    <w:p w14:paraId="1ED64262">
      <w:pPr>
        <w:spacing w:line="500" w:lineRule="exact"/>
        <w:ind w:firstLine="315" w:firstLineChars="98"/>
        <w:rPr>
          <w:rFonts w:hint="default" w:ascii="仿宋" w:hAnsi="仿宋" w:eastAsia="仿宋" w:cs="华文细黑"/>
          <w:b/>
          <w:color w:val="auto"/>
          <w:sz w:val="32"/>
          <w:szCs w:val="32"/>
          <w:highlight w:val="none"/>
          <w:lang w:val="en-US" w:eastAsia="zh-CN"/>
        </w:rPr>
      </w:pPr>
      <w:r>
        <w:rPr>
          <w:rFonts w:hint="eastAsia" w:ascii="仿宋" w:hAnsi="仿宋" w:eastAsia="仿宋" w:cs="华文细黑"/>
          <w:b/>
          <w:color w:val="auto"/>
          <w:sz w:val="32"/>
          <w:szCs w:val="32"/>
          <w:highlight w:val="none"/>
        </w:rPr>
        <w:t>价格分=评标基准价/投标人的评标价×</w:t>
      </w:r>
      <w:r>
        <w:rPr>
          <w:rFonts w:hint="eastAsia" w:ascii="仿宋" w:hAnsi="仿宋" w:eastAsia="仿宋" w:cs="华文细黑"/>
          <w:b/>
          <w:color w:val="auto"/>
          <w:sz w:val="32"/>
          <w:szCs w:val="32"/>
          <w:highlight w:val="none"/>
          <w:lang w:val="en-US" w:eastAsia="zh-CN"/>
        </w:rPr>
        <w:t>40</w:t>
      </w:r>
    </w:p>
    <w:p w14:paraId="4D7B8F4D">
      <w:pPr>
        <w:spacing w:line="500" w:lineRule="exact"/>
        <w:ind w:firstLine="313" w:firstLineChars="98"/>
        <w:rPr>
          <w:rFonts w:ascii="仿宋" w:hAnsi="仿宋" w:eastAsia="仿宋" w:cs="华文细黑"/>
          <w:color w:val="auto"/>
          <w:spacing w:val="-4"/>
          <w:sz w:val="32"/>
          <w:szCs w:val="32"/>
          <w:highlight w:val="none"/>
        </w:rPr>
      </w:pPr>
      <w:r>
        <w:rPr>
          <w:rFonts w:hint="eastAsia" w:ascii="仿宋" w:hAnsi="仿宋" w:eastAsia="仿宋" w:cs="华文细黑"/>
          <w:color w:val="auto"/>
          <w:sz w:val="32"/>
          <w:szCs w:val="32"/>
          <w:highlight w:val="none"/>
        </w:rPr>
        <w:t>注：如投标人的投标报价存在</w:t>
      </w:r>
      <w:r>
        <w:rPr>
          <w:rFonts w:hint="eastAsia" w:ascii="仿宋" w:hAnsi="仿宋" w:eastAsia="仿宋" w:cs="华文细黑"/>
          <w:color w:val="auto"/>
          <w:spacing w:val="-4"/>
          <w:sz w:val="32"/>
          <w:szCs w:val="32"/>
          <w:highlight w:val="none"/>
        </w:rPr>
        <w:t>漏（缺）项的，按</w:t>
      </w:r>
      <w:r>
        <w:rPr>
          <w:rFonts w:hint="eastAsia" w:ascii="仿宋" w:hAnsi="仿宋" w:eastAsia="仿宋" w:cs="华文细黑"/>
          <w:color w:val="auto"/>
          <w:spacing w:val="-4"/>
          <w:sz w:val="32"/>
          <w:szCs w:val="32"/>
          <w:highlight w:val="none"/>
          <w:lang w:val="en-US" w:eastAsia="zh-CN"/>
        </w:rPr>
        <w:t>投标无效</w:t>
      </w:r>
      <w:r>
        <w:rPr>
          <w:rFonts w:hint="eastAsia" w:ascii="仿宋" w:hAnsi="仿宋" w:eastAsia="仿宋" w:cs="华文细黑"/>
          <w:color w:val="auto"/>
          <w:spacing w:val="-4"/>
          <w:sz w:val="32"/>
          <w:szCs w:val="32"/>
          <w:highlight w:val="none"/>
        </w:rPr>
        <w:t>处理。</w:t>
      </w:r>
    </w:p>
    <w:p w14:paraId="260776B8">
      <w:pPr>
        <w:spacing w:line="500" w:lineRule="exact"/>
        <w:ind w:firstLine="321" w:firstLineChars="100"/>
        <w:rPr>
          <w:rFonts w:ascii="仿宋" w:hAnsi="仿宋" w:eastAsia="仿宋" w:cs="华文细黑"/>
          <w:b/>
          <w:color w:val="auto"/>
          <w:sz w:val="32"/>
          <w:szCs w:val="32"/>
          <w:highlight w:val="none"/>
        </w:rPr>
      </w:pPr>
      <w:r>
        <w:rPr>
          <w:rFonts w:hint="eastAsia" w:ascii="仿宋" w:hAnsi="仿宋" w:eastAsia="仿宋" w:cs="华文细黑"/>
          <w:b/>
          <w:color w:val="auto"/>
          <w:sz w:val="32"/>
          <w:szCs w:val="32"/>
          <w:highlight w:val="none"/>
        </w:rPr>
        <w:t xml:space="preserve">（4）各初审合格投标人综合得分= F1＋F2＋F3 </w:t>
      </w:r>
    </w:p>
    <w:p w14:paraId="42790D30">
      <w:pPr>
        <w:spacing w:line="500" w:lineRule="exact"/>
        <w:ind w:firstLine="320" w:firstLineChars="100"/>
        <w:rPr>
          <w:rFonts w:ascii="仿宋" w:hAnsi="仿宋" w:eastAsia="仿宋" w:cs="华文细黑"/>
          <w:color w:val="auto"/>
          <w:sz w:val="32"/>
          <w:szCs w:val="32"/>
          <w:highlight w:val="none"/>
        </w:rPr>
      </w:pPr>
      <w:r>
        <w:rPr>
          <w:rFonts w:hint="eastAsia" w:ascii="仿宋" w:hAnsi="仿宋" w:eastAsia="仿宋" w:cs="华文细黑"/>
          <w:color w:val="auto"/>
          <w:sz w:val="32"/>
          <w:szCs w:val="32"/>
          <w:highlight w:val="none"/>
        </w:rPr>
        <w:t>说明：计算技术汇总得分、商务汇总得分及价格分时，经四舍五入后保留三位小数，计算投标人综合得分时，经四舍五入后保留两位小数。</w:t>
      </w:r>
    </w:p>
    <w:p w14:paraId="25D0A6C5">
      <w:pPr>
        <w:spacing w:line="500" w:lineRule="exact"/>
        <w:ind w:firstLine="643" w:firstLineChars="200"/>
        <w:rPr>
          <w:rFonts w:ascii="仿宋" w:hAnsi="仿宋" w:eastAsia="仿宋" w:cs="华文细黑"/>
          <w:b/>
          <w:color w:val="auto"/>
          <w:sz w:val="32"/>
          <w:szCs w:val="32"/>
          <w:highlight w:val="none"/>
        </w:rPr>
      </w:pPr>
      <w:r>
        <w:rPr>
          <w:rFonts w:hint="eastAsia" w:ascii="仿宋" w:hAnsi="仿宋" w:eastAsia="仿宋" w:cs="华文细黑"/>
          <w:b/>
          <w:color w:val="auto"/>
          <w:sz w:val="32"/>
          <w:szCs w:val="32"/>
          <w:highlight w:val="none"/>
          <w:lang w:val="en-US" w:eastAsia="zh-CN"/>
        </w:rPr>
        <w:t>18</w:t>
      </w:r>
      <w:r>
        <w:rPr>
          <w:rFonts w:hint="eastAsia" w:ascii="仿宋" w:hAnsi="仿宋" w:eastAsia="仿宋" w:cs="华文细黑"/>
          <w:b/>
          <w:color w:val="auto"/>
          <w:sz w:val="32"/>
          <w:szCs w:val="32"/>
          <w:highlight w:val="none"/>
        </w:rPr>
        <w:t>.</w:t>
      </w:r>
      <w:r>
        <w:rPr>
          <w:rFonts w:hint="eastAsia" w:ascii="仿宋" w:hAnsi="仿宋" w:eastAsia="仿宋" w:cs="华文细黑"/>
          <w:b/>
          <w:color w:val="auto"/>
          <w:sz w:val="32"/>
          <w:szCs w:val="32"/>
          <w:highlight w:val="none"/>
          <w:lang w:val="en-US" w:eastAsia="zh-CN"/>
        </w:rPr>
        <w:t>2</w:t>
      </w:r>
      <w:r>
        <w:rPr>
          <w:rFonts w:hint="eastAsia" w:ascii="仿宋" w:hAnsi="仿宋" w:eastAsia="仿宋" w:cs="华文细黑"/>
          <w:b/>
          <w:color w:val="auto"/>
          <w:sz w:val="32"/>
          <w:szCs w:val="32"/>
          <w:highlight w:val="none"/>
        </w:rPr>
        <w:t>推荐中标候选人原则</w:t>
      </w:r>
    </w:p>
    <w:p w14:paraId="7910A400">
      <w:pPr>
        <w:spacing w:line="500" w:lineRule="exact"/>
        <w:ind w:firstLine="640" w:firstLineChars="200"/>
        <w:rPr>
          <w:rFonts w:ascii="仿宋" w:hAnsi="仿宋" w:eastAsia="仿宋" w:cs="华文细黑"/>
          <w:color w:val="auto"/>
          <w:sz w:val="32"/>
          <w:szCs w:val="32"/>
          <w:highlight w:val="none"/>
        </w:rPr>
      </w:pPr>
      <w:r>
        <w:rPr>
          <w:rFonts w:hint="eastAsia" w:ascii="仿宋" w:hAnsi="仿宋" w:eastAsia="仿宋" w:cs="华文细黑"/>
          <w:color w:val="auto"/>
          <w:sz w:val="32"/>
          <w:szCs w:val="32"/>
          <w:highlight w:val="none"/>
        </w:rPr>
        <w:t>1</w:t>
      </w:r>
      <w:r>
        <w:rPr>
          <w:rFonts w:hint="eastAsia" w:ascii="仿宋" w:hAnsi="仿宋" w:eastAsia="仿宋" w:cs="华文细黑"/>
          <w:color w:val="auto"/>
          <w:sz w:val="32"/>
          <w:szCs w:val="32"/>
          <w:highlight w:val="none"/>
          <w:lang w:val="en-US" w:eastAsia="zh-CN"/>
        </w:rPr>
        <w:t>8</w:t>
      </w:r>
      <w:r>
        <w:rPr>
          <w:rFonts w:hint="eastAsia" w:ascii="仿宋" w:hAnsi="仿宋" w:eastAsia="仿宋" w:cs="华文细黑"/>
          <w:color w:val="auto"/>
          <w:sz w:val="32"/>
          <w:szCs w:val="32"/>
          <w:highlight w:val="none"/>
        </w:rPr>
        <w:t>.</w:t>
      </w:r>
      <w:r>
        <w:rPr>
          <w:rFonts w:hint="eastAsia" w:ascii="仿宋" w:hAnsi="仿宋" w:eastAsia="仿宋" w:cs="华文细黑"/>
          <w:color w:val="auto"/>
          <w:sz w:val="32"/>
          <w:szCs w:val="32"/>
          <w:highlight w:val="none"/>
          <w:lang w:val="en-US" w:eastAsia="zh-CN"/>
        </w:rPr>
        <w:t>2</w:t>
      </w:r>
      <w:r>
        <w:rPr>
          <w:rFonts w:hint="eastAsia" w:ascii="仿宋" w:hAnsi="仿宋" w:eastAsia="仿宋" w:cs="华文细黑"/>
          <w:color w:val="auto"/>
          <w:sz w:val="32"/>
          <w:szCs w:val="32"/>
          <w:highlight w:val="none"/>
        </w:rPr>
        <w:t>.1排名及排名规则：评标委员会根据以下原则对初审合格的投标人进行排名：</w:t>
      </w:r>
    </w:p>
    <w:p w14:paraId="5ED0A0ED">
      <w:pPr>
        <w:spacing w:line="500" w:lineRule="exact"/>
        <w:ind w:firstLine="640" w:firstLineChars="200"/>
        <w:rPr>
          <w:rFonts w:ascii="仿宋" w:hAnsi="仿宋" w:eastAsia="仿宋" w:cs="华文细黑"/>
          <w:color w:val="auto"/>
          <w:sz w:val="32"/>
          <w:szCs w:val="32"/>
          <w:highlight w:val="none"/>
        </w:rPr>
      </w:pPr>
      <w:r>
        <w:rPr>
          <w:rFonts w:hint="eastAsia" w:ascii="仿宋" w:hAnsi="仿宋" w:eastAsia="仿宋" w:cs="华文细黑"/>
          <w:color w:val="auto"/>
          <w:sz w:val="32"/>
          <w:szCs w:val="32"/>
          <w:highlight w:val="none"/>
        </w:rPr>
        <w:t>（1）综合得分高者排名在前，即：综合得分最高者排名第一，综合得分次高者排名第二，以此类推。</w:t>
      </w:r>
    </w:p>
    <w:p w14:paraId="62C6DFED">
      <w:pPr>
        <w:spacing w:line="500" w:lineRule="exact"/>
        <w:ind w:firstLine="640" w:firstLineChars="200"/>
        <w:rPr>
          <w:rFonts w:ascii="仿宋" w:hAnsi="仿宋" w:eastAsia="仿宋" w:cs="华文细黑"/>
          <w:color w:val="auto"/>
          <w:sz w:val="32"/>
          <w:szCs w:val="32"/>
          <w:highlight w:val="none"/>
        </w:rPr>
      </w:pPr>
      <w:r>
        <w:rPr>
          <w:rFonts w:hint="eastAsia" w:ascii="仿宋" w:hAnsi="仿宋" w:eastAsia="仿宋" w:cs="华文细黑"/>
          <w:color w:val="auto"/>
          <w:sz w:val="32"/>
          <w:szCs w:val="32"/>
          <w:highlight w:val="none"/>
        </w:rPr>
        <w:t>（2）综合得分相同时，投标报价低者排名在前；</w:t>
      </w:r>
    </w:p>
    <w:p w14:paraId="4956132D">
      <w:pPr>
        <w:spacing w:line="500" w:lineRule="exact"/>
        <w:ind w:firstLine="640" w:firstLineChars="200"/>
        <w:rPr>
          <w:rFonts w:ascii="仿宋" w:hAnsi="仿宋" w:eastAsia="仿宋" w:cs="华文细黑"/>
          <w:color w:val="auto"/>
          <w:sz w:val="32"/>
          <w:szCs w:val="32"/>
          <w:highlight w:val="none"/>
        </w:rPr>
      </w:pPr>
      <w:r>
        <w:rPr>
          <w:rFonts w:hint="eastAsia" w:ascii="仿宋" w:hAnsi="仿宋" w:eastAsia="仿宋" w:cs="华文细黑"/>
          <w:color w:val="auto"/>
          <w:sz w:val="32"/>
          <w:szCs w:val="32"/>
          <w:highlight w:val="none"/>
        </w:rPr>
        <w:t>（3）综合得分相同且投标报价相同时，技术分得分高者（即F1得分高者）排名在前；</w:t>
      </w:r>
    </w:p>
    <w:p w14:paraId="7824323E">
      <w:pPr>
        <w:spacing w:line="500" w:lineRule="exact"/>
        <w:ind w:firstLine="640" w:firstLineChars="200"/>
        <w:rPr>
          <w:rFonts w:ascii="仿宋" w:hAnsi="仿宋" w:eastAsia="仿宋" w:cs="华文细黑"/>
          <w:color w:val="auto"/>
          <w:sz w:val="32"/>
          <w:szCs w:val="32"/>
          <w:highlight w:val="none"/>
        </w:rPr>
      </w:pPr>
      <w:r>
        <w:rPr>
          <w:rFonts w:hint="eastAsia" w:ascii="仿宋" w:hAnsi="仿宋" w:eastAsia="仿宋" w:cs="华文细黑"/>
          <w:color w:val="auto"/>
          <w:sz w:val="32"/>
          <w:szCs w:val="32"/>
          <w:highlight w:val="none"/>
        </w:rPr>
        <w:t>（4）以上办法都不能确定排名时，评标委员会根据有利于项目实施的原则确定排名。</w:t>
      </w:r>
    </w:p>
    <w:p w14:paraId="559F8CB5">
      <w:pPr>
        <w:spacing w:line="500" w:lineRule="exact"/>
        <w:ind w:firstLine="640" w:firstLineChars="200"/>
        <w:rPr>
          <w:rFonts w:ascii="仿宋" w:hAnsi="仿宋" w:eastAsia="仿宋" w:cs="华文细黑"/>
          <w:color w:val="auto"/>
          <w:sz w:val="32"/>
          <w:szCs w:val="32"/>
          <w:highlight w:val="none"/>
        </w:rPr>
      </w:pPr>
      <w:r>
        <w:rPr>
          <w:rFonts w:hint="eastAsia" w:ascii="仿宋" w:hAnsi="仿宋" w:eastAsia="仿宋" w:cs="华文细黑"/>
          <w:color w:val="auto"/>
          <w:sz w:val="32"/>
          <w:szCs w:val="32"/>
          <w:highlight w:val="none"/>
        </w:rPr>
        <w:t>1</w:t>
      </w:r>
      <w:r>
        <w:rPr>
          <w:rFonts w:hint="eastAsia" w:ascii="仿宋" w:hAnsi="仿宋" w:eastAsia="仿宋" w:cs="华文细黑"/>
          <w:color w:val="auto"/>
          <w:sz w:val="32"/>
          <w:szCs w:val="32"/>
          <w:highlight w:val="none"/>
          <w:lang w:val="en-US" w:eastAsia="zh-CN"/>
        </w:rPr>
        <w:t>8</w:t>
      </w:r>
      <w:r>
        <w:rPr>
          <w:rFonts w:hint="eastAsia" w:ascii="仿宋" w:hAnsi="仿宋" w:eastAsia="仿宋" w:cs="华文细黑"/>
          <w:color w:val="auto"/>
          <w:sz w:val="32"/>
          <w:szCs w:val="32"/>
          <w:highlight w:val="none"/>
        </w:rPr>
        <w:t>.</w:t>
      </w:r>
      <w:r>
        <w:rPr>
          <w:rFonts w:hint="eastAsia" w:ascii="仿宋" w:hAnsi="仿宋" w:eastAsia="仿宋" w:cs="华文细黑"/>
          <w:color w:val="auto"/>
          <w:sz w:val="32"/>
          <w:szCs w:val="32"/>
          <w:highlight w:val="none"/>
          <w:lang w:val="en-US" w:eastAsia="zh-CN"/>
        </w:rPr>
        <w:t>2</w:t>
      </w:r>
      <w:r>
        <w:rPr>
          <w:rFonts w:hint="eastAsia" w:ascii="仿宋" w:hAnsi="仿宋" w:eastAsia="仿宋" w:cs="华文细黑"/>
          <w:color w:val="auto"/>
          <w:sz w:val="32"/>
          <w:szCs w:val="32"/>
          <w:highlight w:val="none"/>
        </w:rPr>
        <w:t>.2推荐中标候选人：评标委员会将按比较与评价最优先原则，推荐出中标候选单位，其余的合格投标单位为备选供应商。</w:t>
      </w:r>
    </w:p>
    <w:p w14:paraId="27E9FA1F">
      <w:pPr>
        <w:ind w:firstLine="643" w:firstLineChars="200"/>
        <w:rPr>
          <w:rFonts w:ascii="仿宋" w:hAnsi="仿宋" w:eastAsia="仿宋"/>
          <w:b/>
          <w:color w:val="auto"/>
          <w:sz w:val="32"/>
          <w:highlight w:val="none"/>
        </w:rPr>
      </w:pPr>
    </w:p>
    <w:p w14:paraId="0B0A12D2">
      <w:pPr>
        <w:ind w:firstLine="643" w:firstLineChars="200"/>
        <w:rPr>
          <w:rFonts w:ascii="仿宋" w:hAnsi="仿宋" w:eastAsia="仿宋"/>
          <w:b/>
          <w:color w:val="auto"/>
          <w:sz w:val="32"/>
          <w:highlight w:val="none"/>
        </w:rPr>
      </w:pPr>
      <w:r>
        <w:rPr>
          <w:rFonts w:hint="eastAsia" w:ascii="仿宋" w:hAnsi="仿宋" w:eastAsia="仿宋"/>
          <w:b/>
          <w:color w:val="auto"/>
          <w:sz w:val="32"/>
          <w:highlight w:val="none"/>
        </w:rPr>
        <w:t>1</w:t>
      </w:r>
      <w:r>
        <w:rPr>
          <w:rFonts w:hint="eastAsia" w:ascii="仿宋" w:hAnsi="仿宋" w:eastAsia="仿宋"/>
          <w:b/>
          <w:color w:val="auto"/>
          <w:sz w:val="32"/>
          <w:highlight w:val="none"/>
          <w:lang w:val="en-US" w:eastAsia="zh-CN"/>
        </w:rPr>
        <w:t>8</w:t>
      </w:r>
      <w:r>
        <w:rPr>
          <w:rFonts w:hint="eastAsia" w:ascii="仿宋" w:hAnsi="仿宋" w:eastAsia="仿宋"/>
          <w:b/>
          <w:color w:val="auto"/>
          <w:sz w:val="32"/>
          <w:highlight w:val="none"/>
        </w:rPr>
        <w:t>.</w:t>
      </w:r>
      <w:r>
        <w:rPr>
          <w:rFonts w:hint="eastAsia" w:ascii="仿宋" w:hAnsi="仿宋" w:eastAsia="仿宋"/>
          <w:b/>
          <w:color w:val="auto"/>
          <w:sz w:val="32"/>
          <w:highlight w:val="none"/>
          <w:lang w:val="en-US" w:eastAsia="zh-CN"/>
        </w:rPr>
        <w:t>3</w:t>
      </w:r>
      <w:r>
        <w:rPr>
          <w:rFonts w:hint="eastAsia" w:ascii="仿宋" w:hAnsi="仿宋" w:eastAsia="仿宋"/>
          <w:b/>
          <w:color w:val="auto"/>
          <w:sz w:val="32"/>
          <w:highlight w:val="none"/>
        </w:rPr>
        <w:t>.定标准则</w:t>
      </w:r>
    </w:p>
    <w:p w14:paraId="19952A2C">
      <w:pPr>
        <w:adjustRightInd w:val="0"/>
        <w:snapToGrid w:val="0"/>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w:t>
      </w:r>
      <w:r>
        <w:rPr>
          <w:rFonts w:hint="eastAsia" w:ascii="仿宋" w:hAnsi="仿宋" w:eastAsia="仿宋"/>
          <w:color w:val="auto"/>
          <w:sz w:val="32"/>
          <w:szCs w:val="32"/>
          <w:highlight w:val="none"/>
          <w:lang w:val="en-US" w:eastAsia="zh-CN"/>
        </w:rPr>
        <w:t>8</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3</w:t>
      </w:r>
      <w:r>
        <w:rPr>
          <w:rFonts w:ascii="仿宋" w:hAnsi="仿宋" w:eastAsia="仿宋"/>
          <w:color w:val="auto"/>
          <w:sz w:val="32"/>
          <w:szCs w:val="32"/>
          <w:highlight w:val="none"/>
        </w:rPr>
        <w:t>.</w:t>
      </w:r>
      <w:r>
        <w:rPr>
          <w:rFonts w:hint="eastAsia" w:ascii="仿宋" w:hAnsi="仿宋" w:eastAsia="仿宋"/>
          <w:color w:val="auto"/>
          <w:sz w:val="32"/>
          <w:szCs w:val="32"/>
          <w:highlight w:val="none"/>
        </w:rPr>
        <w:t>1招标人将按照评标报告中推荐的中标候选人顺序确定拟中标人。</w:t>
      </w:r>
    </w:p>
    <w:p w14:paraId="32F67E21">
      <w:pPr>
        <w:adjustRightInd w:val="0"/>
        <w:snapToGrid w:val="0"/>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w:t>
      </w:r>
      <w:r>
        <w:rPr>
          <w:rFonts w:hint="eastAsia" w:ascii="仿宋" w:hAnsi="仿宋" w:eastAsia="仿宋"/>
          <w:color w:val="auto"/>
          <w:sz w:val="32"/>
          <w:szCs w:val="32"/>
          <w:highlight w:val="none"/>
          <w:lang w:val="en-US" w:eastAsia="zh-CN"/>
        </w:rPr>
        <w:t>8</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3</w:t>
      </w:r>
      <w:r>
        <w:rPr>
          <w:rFonts w:ascii="仿宋" w:hAnsi="仿宋" w:eastAsia="仿宋"/>
          <w:color w:val="auto"/>
          <w:sz w:val="32"/>
          <w:szCs w:val="32"/>
          <w:highlight w:val="none"/>
        </w:rPr>
        <w:t>.</w:t>
      </w:r>
      <w:r>
        <w:rPr>
          <w:rFonts w:hint="eastAsia" w:ascii="仿宋" w:hAnsi="仿宋" w:eastAsia="仿宋"/>
          <w:color w:val="auto"/>
          <w:sz w:val="32"/>
          <w:szCs w:val="32"/>
          <w:highlight w:val="none"/>
        </w:rPr>
        <w:t>2招标人将审查拟中标人的投标人资格、信誉、生产条件、产品技术状态、性能以及其它投标人认为有必要了解的问题。</w:t>
      </w:r>
    </w:p>
    <w:p w14:paraId="7B1FC8F9">
      <w:pPr>
        <w:adjustRightInd w:val="0"/>
        <w:snapToGrid w:val="0"/>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w:t>
      </w:r>
      <w:r>
        <w:rPr>
          <w:rFonts w:hint="eastAsia" w:ascii="仿宋" w:hAnsi="仿宋" w:eastAsia="仿宋"/>
          <w:color w:val="auto"/>
          <w:sz w:val="32"/>
          <w:szCs w:val="32"/>
          <w:highlight w:val="none"/>
          <w:lang w:val="en-US" w:eastAsia="zh-CN"/>
        </w:rPr>
        <w:t>8</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3</w:t>
      </w:r>
      <w:r>
        <w:rPr>
          <w:rFonts w:ascii="仿宋" w:hAnsi="仿宋" w:eastAsia="仿宋"/>
          <w:color w:val="auto"/>
          <w:sz w:val="32"/>
          <w:szCs w:val="32"/>
          <w:highlight w:val="none"/>
        </w:rPr>
        <w:t>.</w:t>
      </w:r>
      <w:r>
        <w:rPr>
          <w:rFonts w:hint="eastAsia" w:ascii="仿宋" w:hAnsi="仿宋" w:eastAsia="仿宋"/>
          <w:color w:val="auto"/>
          <w:sz w:val="32"/>
          <w:szCs w:val="32"/>
          <w:highlight w:val="none"/>
        </w:rPr>
        <w:t>3如果确定拟中标人无能力履行合同，其投标将被拒绝，招标人将对下一个可能中标的投标人做类似审查。</w:t>
      </w:r>
    </w:p>
    <w:p w14:paraId="16952F63">
      <w:pPr>
        <w:adjustRightInd w:val="0"/>
        <w:snapToGrid w:val="0"/>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w:t>
      </w:r>
      <w:r>
        <w:rPr>
          <w:rFonts w:hint="eastAsia" w:ascii="仿宋" w:hAnsi="仿宋" w:eastAsia="仿宋"/>
          <w:color w:val="auto"/>
          <w:sz w:val="32"/>
          <w:szCs w:val="32"/>
          <w:highlight w:val="none"/>
          <w:lang w:val="en-US" w:eastAsia="zh-CN"/>
        </w:rPr>
        <w:t>8</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.4接受审查的拟中标人必须如实回答询问或接受招标人的考察，并提供所需的有关资料。</w:t>
      </w:r>
    </w:p>
    <w:p w14:paraId="7D0CE231">
      <w:pPr>
        <w:adjustRightInd w:val="0"/>
        <w:snapToGrid w:val="0"/>
        <w:spacing w:line="5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w:t>
      </w:r>
      <w:r>
        <w:rPr>
          <w:rFonts w:hint="eastAsia" w:ascii="仿宋" w:hAnsi="仿宋" w:eastAsia="仿宋"/>
          <w:color w:val="auto"/>
          <w:sz w:val="32"/>
          <w:szCs w:val="32"/>
          <w:highlight w:val="none"/>
          <w:lang w:val="en-US" w:eastAsia="zh-CN"/>
        </w:rPr>
        <w:t>8</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3</w:t>
      </w:r>
      <w:r>
        <w:rPr>
          <w:rFonts w:ascii="仿宋" w:hAnsi="仿宋" w:eastAsia="仿宋"/>
          <w:color w:val="auto"/>
          <w:sz w:val="32"/>
          <w:szCs w:val="32"/>
          <w:highlight w:val="none"/>
        </w:rPr>
        <w:t>.</w:t>
      </w:r>
      <w:r>
        <w:rPr>
          <w:rFonts w:hint="eastAsia" w:ascii="仿宋" w:hAnsi="仿宋" w:eastAsia="仿宋"/>
          <w:color w:val="auto"/>
          <w:sz w:val="32"/>
          <w:szCs w:val="32"/>
          <w:highlight w:val="none"/>
        </w:rPr>
        <w:t>5中标通知书生效后，如果已中标的投标人不能按投标文件中承诺的条件履行签约行为，招标人有权在评标委员会推荐的中标候选人名单中按顺序选择新的合同授予人。</w:t>
      </w:r>
    </w:p>
    <w:p w14:paraId="24DAFF7A">
      <w:pPr>
        <w:adjustRightInd w:val="0"/>
        <w:snapToGrid w:val="0"/>
        <w:spacing w:line="5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w:t>
      </w:r>
      <w:r>
        <w:rPr>
          <w:rFonts w:hint="eastAsia" w:ascii="仿宋" w:hAnsi="仿宋" w:eastAsia="仿宋"/>
          <w:color w:val="auto"/>
          <w:sz w:val="32"/>
          <w:szCs w:val="32"/>
          <w:highlight w:val="none"/>
          <w:lang w:val="en-US" w:eastAsia="zh-CN"/>
        </w:rPr>
        <w:t>8</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3</w:t>
      </w:r>
      <w:r>
        <w:rPr>
          <w:rFonts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6</w:t>
      </w:r>
      <w:r>
        <w:rPr>
          <w:rFonts w:hint="eastAsia" w:ascii="仿宋" w:hAnsi="仿宋" w:eastAsia="仿宋"/>
          <w:color w:val="auto"/>
          <w:sz w:val="32"/>
          <w:szCs w:val="32"/>
          <w:highlight w:val="none"/>
        </w:rPr>
        <w:t>招标人有权在任何时间终止本项目的招标程序，投标人应承担项目终止的所有风险，招标人对此不承担任何责任并且无需向投标人作出任何解释。</w:t>
      </w:r>
    </w:p>
    <w:p w14:paraId="14478053">
      <w:pPr>
        <w:pStyle w:val="5"/>
        <w:keepNext w:val="0"/>
        <w:keepLines w:val="0"/>
        <w:spacing w:before="0" w:after="0" w:line="500" w:lineRule="exact"/>
        <w:ind w:firstLine="643" w:firstLineChars="200"/>
        <w:rPr>
          <w:rFonts w:ascii="仿宋" w:hAnsi="仿宋" w:eastAsia="仿宋"/>
          <w:color w:val="auto"/>
          <w:sz w:val="32"/>
          <w:highlight w:val="none"/>
        </w:rPr>
      </w:pPr>
      <w:bookmarkStart w:id="402" w:name="_Toc14215"/>
      <w:bookmarkStart w:id="403" w:name="_Toc19440"/>
      <w:bookmarkStart w:id="404" w:name="_Toc192925669"/>
      <w:bookmarkStart w:id="405" w:name="_Toc191892321"/>
      <w:bookmarkStart w:id="406" w:name="_Toc13816"/>
      <w:bookmarkStart w:id="407" w:name="_Toc9465"/>
      <w:bookmarkStart w:id="408" w:name="_Toc31250"/>
      <w:bookmarkStart w:id="409" w:name="_Toc32217"/>
      <w:bookmarkStart w:id="410" w:name="_Toc29853"/>
      <w:bookmarkStart w:id="411" w:name="_Toc23557"/>
      <w:bookmarkStart w:id="412" w:name="_Toc11316"/>
      <w:bookmarkStart w:id="413" w:name="_Toc5456"/>
      <w:bookmarkStart w:id="414" w:name="_Toc1721"/>
      <w:bookmarkStart w:id="415" w:name="_Toc6465"/>
      <w:bookmarkStart w:id="416" w:name="_Toc30998"/>
      <w:r>
        <w:rPr>
          <w:rFonts w:hint="eastAsia" w:ascii="仿宋" w:hAnsi="仿宋" w:eastAsia="仿宋"/>
          <w:color w:val="auto"/>
          <w:sz w:val="32"/>
          <w:highlight w:val="none"/>
        </w:rPr>
        <w:t>1</w:t>
      </w:r>
      <w:r>
        <w:rPr>
          <w:rFonts w:hint="eastAsia" w:ascii="仿宋" w:hAnsi="仿宋" w:eastAsia="仿宋"/>
          <w:color w:val="auto"/>
          <w:sz w:val="32"/>
          <w:highlight w:val="none"/>
          <w:lang w:val="en-US" w:eastAsia="zh-CN"/>
        </w:rPr>
        <w:t>9</w:t>
      </w:r>
      <w:r>
        <w:rPr>
          <w:rFonts w:hint="eastAsia" w:ascii="仿宋" w:hAnsi="仿宋" w:eastAsia="仿宋"/>
          <w:color w:val="auto"/>
          <w:sz w:val="32"/>
          <w:highlight w:val="none"/>
        </w:rPr>
        <w:t>. 投标文件的澄清</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14:paraId="5A805ACF">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w:t>
      </w:r>
      <w:r>
        <w:rPr>
          <w:rFonts w:hint="eastAsia" w:ascii="仿宋" w:hAnsi="仿宋" w:eastAsia="仿宋"/>
          <w:color w:val="auto"/>
          <w:sz w:val="32"/>
          <w:szCs w:val="32"/>
          <w:highlight w:val="none"/>
          <w:lang w:val="en-US" w:eastAsia="zh-CN"/>
        </w:rPr>
        <w:t>9</w:t>
      </w:r>
      <w:r>
        <w:rPr>
          <w:rFonts w:hint="eastAsia" w:ascii="仿宋" w:hAnsi="仿宋" w:eastAsia="仿宋"/>
          <w:color w:val="auto"/>
          <w:sz w:val="32"/>
          <w:szCs w:val="32"/>
          <w:highlight w:val="none"/>
        </w:rPr>
        <w:t>.1 对投标文件中含义不明确、同类问题表述不一致或者有明显文字和计算错误的内容，评标委员会将以书面形式，要求投标人作出必要的澄清、说明或者纠正。投标人的澄清、说明或者纠正，应当在评标委员会规定的时间内以书面形式作出，由其法定代表人或者授权代表签字，并不得超出投标文件的范围或者改变投标文件的实质性内容。</w:t>
      </w:r>
    </w:p>
    <w:p w14:paraId="14999D9A">
      <w:pPr>
        <w:pStyle w:val="5"/>
        <w:keepNext w:val="0"/>
        <w:keepLines w:val="0"/>
        <w:spacing w:before="0" w:after="0" w:line="500" w:lineRule="exact"/>
        <w:ind w:firstLine="643" w:firstLineChars="200"/>
        <w:rPr>
          <w:rFonts w:ascii="仿宋" w:hAnsi="仿宋" w:eastAsia="仿宋"/>
          <w:color w:val="auto"/>
          <w:sz w:val="32"/>
        </w:rPr>
      </w:pPr>
      <w:bookmarkStart w:id="417" w:name="_Toc32450"/>
      <w:bookmarkStart w:id="418" w:name="_Toc26646"/>
      <w:bookmarkStart w:id="419" w:name="_Toc192925670"/>
      <w:bookmarkStart w:id="420" w:name="_Toc191892322"/>
      <w:bookmarkStart w:id="421" w:name="_Toc12071"/>
      <w:bookmarkStart w:id="422" w:name="_Toc558"/>
      <w:bookmarkStart w:id="423" w:name="_Toc7762"/>
      <w:bookmarkStart w:id="424" w:name="_Toc26117"/>
      <w:bookmarkStart w:id="425" w:name="_Toc26616"/>
      <w:bookmarkStart w:id="426" w:name="_Toc192925671"/>
      <w:bookmarkStart w:id="427" w:name="_Toc11403"/>
      <w:bookmarkStart w:id="428" w:name="_Toc19832"/>
      <w:bookmarkStart w:id="429" w:name="_Toc27394"/>
      <w:bookmarkStart w:id="430" w:name="_Toc191892323"/>
      <w:bookmarkStart w:id="431" w:name="_Toc26086"/>
      <w:bookmarkStart w:id="432" w:name="_Toc20852"/>
      <w:bookmarkStart w:id="433" w:name="_Toc24449"/>
      <w:bookmarkStart w:id="434" w:name="_Toc15417"/>
      <w:r>
        <w:rPr>
          <w:rFonts w:hint="eastAsia" w:ascii="仿宋" w:hAnsi="仿宋" w:eastAsia="仿宋"/>
          <w:color w:val="auto"/>
          <w:sz w:val="32"/>
        </w:rPr>
        <w:t>20. 比较与评价</w:t>
      </w:r>
      <w:bookmarkEnd w:id="417"/>
      <w:bookmarkEnd w:id="418"/>
      <w:bookmarkEnd w:id="419"/>
      <w:bookmarkEnd w:id="420"/>
      <w:bookmarkEnd w:id="421"/>
      <w:bookmarkEnd w:id="422"/>
      <w:bookmarkEnd w:id="423"/>
      <w:bookmarkEnd w:id="424"/>
    </w:p>
    <w:p w14:paraId="037DB215">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 xml:space="preserve">20.1 评标委员会将根据评标方法与标准，对资格性检查和符合性检查合格的投标文件，进行商务和技术评估，综合比较与评价。  </w:t>
      </w:r>
    </w:p>
    <w:p w14:paraId="01A5F31E">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20.2 对漏（缺）报项的处理：招标文件中要求列入报价的费用（含配置、功能），漏（缺）报的视同已含在投标总价中。但在评标时取有效投标人该项最高报价加入漏（缺）报人的评标价进行评标。对多报项及赠送项的价格，评标时不予核减，全部进入评标价评议。</w:t>
      </w:r>
    </w:p>
    <w:p w14:paraId="2003BA82">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20.3 若投标人的报价明显低于其他报价，使得其投标报价将低于其个别成本的，将会影响服务质量或不能诚信履约的，投标人须按评标委员会要求做出书面说明并提供相关证明材料，不能合理说明或不能提供相关证明材料的，将作无效投标处理。</w:t>
      </w:r>
    </w:p>
    <w:p w14:paraId="7A476405">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20.4评标委员会将按比较与评价最优在先原则, 排列评价顺序, 根据在投标人须知前附表中确定的</w:t>
      </w:r>
      <w:bookmarkStart w:id="435" w:name="OLE_LINK1"/>
      <w:r>
        <w:rPr>
          <w:rFonts w:hint="eastAsia" w:ascii="仿宋" w:hAnsi="仿宋" w:eastAsia="仿宋"/>
          <w:color w:val="auto"/>
          <w:sz w:val="32"/>
          <w:szCs w:val="32"/>
        </w:rPr>
        <w:t>中标候选人</w:t>
      </w:r>
      <w:bookmarkEnd w:id="435"/>
      <w:r>
        <w:rPr>
          <w:rFonts w:hint="eastAsia" w:ascii="仿宋" w:hAnsi="仿宋" w:eastAsia="仿宋"/>
          <w:color w:val="auto"/>
          <w:sz w:val="32"/>
          <w:szCs w:val="32"/>
        </w:rPr>
        <w:t>数量，推荐出中标候选人。</w:t>
      </w:r>
    </w:p>
    <w:p w14:paraId="6F91A599">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20.5 在评标期间，若出现符合本须知规定的所有投标条件的投标人不足三家情形的，本次招标程序终止，除招标任务取消情形外，招标人将依法重新组织招标或者采取竞争性谈判等其他方式采购。</w:t>
      </w:r>
    </w:p>
    <w:p w14:paraId="6A66BB4F">
      <w:pPr>
        <w:pStyle w:val="4"/>
        <w:keepNext w:val="0"/>
        <w:keepLines w:val="0"/>
        <w:spacing w:before="0" w:after="0" w:line="500" w:lineRule="exact"/>
        <w:jc w:val="center"/>
        <w:rPr>
          <w:rFonts w:ascii="仿宋" w:hAnsi="仿宋" w:eastAsia="仿宋"/>
          <w:color w:val="auto"/>
          <w:sz w:val="32"/>
          <w:highlight w:val="none"/>
        </w:rPr>
      </w:pPr>
      <w:bookmarkStart w:id="436" w:name="_Toc23157"/>
      <w:bookmarkStart w:id="437" w:name="_Toc19849"/>
      <w:bookmarkStart w:id="438" w:name="_Toc25273"/>
      <w:bookmarkStart w:id="439" w:name="_Toc17389"/>
      <w:bookmarkStart w:id="440" w:name="_Toc307"/>
      <w:r>
        <w:rPr>
          <w:rFonts w:hint="eastAsia" w:ascii="仿宋" w:hAnsi="仿宋" w:eastAsia="仿宋"/>
          <w:color w:val="auto"/>
          <w:sz w:val="32"/>
          <w:highlight w:val="none"/>
        </w:rPr>
        <w:t>第六节 定标与签订合同</w:t>
      </w:r>
      <w:bookmarkEnd w:id="425"/>
      <w:bookmarkEnd w:id="426"/>
      <w:bookmarkEnd w:id="427"/>
      <w:bookmarkEnd w:id="428"/>
      <w:bookmarkEnd w:id="429"/>
      <w:bookmarkEnd w:id="430"/>
      <w:bookmarkEnd w:id="431"/>
      <w:bookmarkEnd w:id="432"/>
      <w:bookmarkEnd w:id="433"/>
      <w:bookmarkEnd w:id="434"/>
      <w:bookmarkEnd w:id="436"/>
      <w:bookmarkEnd w:id="437"/>
      <w:bookmarkEnd w:id="438"/>
      <w:bookmarkEnd w:id="439"/>
      <w:bookmarkEnd w:id="440"/>
    </w:p>
    <w:p w14:paraId="44EF3565">
      <w:pPr>
        <w:pStyle w:val="5"/>
        <w:keepNext w:val="0"/>
        <w:keepLines w:val="0"/>
        <w:spacing w:before="0" w:after="0" w:line="500" w:lineRule="exact"/>
        <w:ind w:firstLine="643" w:firstLineChars="200"/>
        <w:rPr>
          <w:rFonts w:ascii="仿宋" w:hAnsi="仿宋" w:eastAsia="仿宋"/>
          <w:color w:val="auto"/>
          <w:sz w:val="32"/>
        </w:rPr>
      </w:pPr>
      <w:bookmarkStart w:id="441" w:name="_Toc251"/>
      <w:bookmarkStart w:id="442" w:name="_Toc5316"/>
      <w:bookmarkStart w:id="443" w:name="_Toc192925672"/>
      <w:bookmarkStart w:id="444" w:name="_Toc191892324"/>
      <w:bookmarkStart w:id="445" w:name="_Toc27933"/>
      <w:bookmarkStart w:id="446" w:name="_Toc2379"/>
      <w:bookmarkStart w:id="447" w:name="_Toc2258"/>
      <w:bookmarkStart w:id="448" w:name="_Toc5034"/>
      <w:r>
        <w:rPr>
          <w:rFonts w:hint="eastAsia" w:ascii="仿宋" w:hAnsi="仿宋" w:eastAsia="仿宋"/>
          <w:color w:val="auto"/>
          <w:sz w:val="32"/>
        </w:rPr>
        <w:t>21</w:t>
      </w:r>
      <w:r>
        <w:rPr>
          <w:rFonts w:ascii="仿宋" w:hAnsi="仿宋" w:eastAsia="仿宋"/>
          <w:color w:val="auto"/>
          <w:sz w:val="32"/>
        </w:rPr>
        <w:t>.</w:t>
      </w:r>
      <w:r>
        <w:rPr>
          <w:rFonts w:hint="eastAsia" w:ascii="仿宋" w:hAnsi="仿宋" w:eastAsia="仿宋"/>
          <w:color w:val="auto"/>
          <w:sz w:val="32"/>
        </w:rPr>
        <w:t xml:space="preserve"> 定标准则</w:t>
      </w:r>
      <w:bookmarkEnd w:id="441"/>
      <w:bookmarkEnd w:id="442"/>
      <w:bookmarkEnd w:id="443"/>
      <w:bookmarkEnd w:id="444"/>
      <w:bookmarkEnd w:id="445"/>
      <w:bookmarkEnd w:id="446"/>
      <w:bookmarkEnd w:id="447"/>
      <w:bookmarkEnd w:id="448"/>
    </w:p>
    <w:p w14:paraId="70634EE5">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投标人的投标文件符合招标文件要求，按招标文件确定评标标准、方法，经评委评审并推荐中标候选人。</w:t>
      </w:r>
    </w:p>
    <w:p w14:paraId="0A9A7B2D">
      <w:pPr>
        <w:pStyle w:val="5"/>
        <w:keepNext w:val="0"/>
        <w:keepLines w:val="0"/>
        <w:spacing w:before="0" w:after="0" w:line="500" w:lineRule="exact"/>
        <w:ind w:firstLine="643" w:firstLineChars="200"/>
        <w:rPr>
          <w:rFonts w:ascii="仿宋" w:hAnsi="仿宋" w:eastAsia="仿宋"/>
          <w:color w:val="auto"/>
          <w:sz w:val="32"/>
        </w:rPr>
      </w:pPr>
      <w:bookmarkStart w:id="449" w:name="_Toc2255"/>
      <w:bookmarkStart w:id="450" w:name="_Toc192925673"/>
      <w:bookmarkStart w:id="451" w:name="_Toc20945"/>
      <w:bookmarkStart w:id="452" w:name="_Toc191892325"/>
      <w:bookmarkStart w:id="453" w:name="_Toc13099"/>
      <w:bookmarkStart w:id="454" w:name="_Toc2625"/>
      <w:bookmarkStart w:id="455" w:name="_Toc30130"/>
      <w:bookmarkStart w:id="456" w:name="_Toc21101"/>
      <w:r>
        <w:rPr>
          <w:rFonts w:hint="eastAsia" w:ascii="仿宋" w:hAnsi="仿宋" w:eastAsia="仿宋"/>
          <w:color w:val="auto"/>
          <w:sz w:val="32"/>
        </w:rPr>
        <w:t>22</w:t>
      </w:r>
      <w:r>
        <w:rPr>
          <w:rFonts w:ascii="仿宋" w:hAnsi="仿宋" w:eastAsia="仿宋"/>
          <w:color w:val="auto"/>
          <w:sz w:val="32"/>
        </w:rPr>
        <w:t xml:space="preserve">. </w:t>
      </w:r>
      <w:r>
        <w:rPr>
          <w:rFonts w:hint="eastAsia" w:ascii="仿宋" w:hAnsi="仿宋" w:eastAsia="仿宋"/>
          <w:color w:val="auto"/>
          <w:sz w:val="32"/>
        </w:rPr>
        <w:t>中标通知</w:t>
      </w:r>
      <w:bookmarkEnd w:id="449"/>
      <w:bookmarkEnd w:id="450"/>
      <w:bookmarkEnd w:id="451"/>
      <w:bookmarkEnd w:id="452"/>
      <w:bookmarkEnd w:id="453"/>
      <w:bookmarkEnd w:id="454"/>
      <w:bookmarkEnd w:id="455"/>
      <w:bookmarkEnd w:id="456"/>
    </w:p>
    <w:p w14:paraId="609D59E5">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22</w:t>
      </w:r>
      <w:r>
        <w:rPr>
          <w:rFonts w:ascii="仿宋" w:hAnsi="仿宋" w:eastAsia="仿宋"/>
          <w:color w:val="auto"/>
          <w:sz w:val="32"/>
          <w:szCs w:val="32"/>
        </w:rPr>
        <w:t xml:space="preserve">.1 </w:t>
      </w:r>
      <w:r>
        <w:rPr>
          <w:rFonts w:hint="eastAsia" w:ascii="仿宋" w:hAnsi="仿宋" w:eastAsia="仿宋"/>
          <w:color w:val="auto"/>
          <w:sz w:val="32"/>
          <w:szCs w:val="32"/>
        </w:rPr>
        <w:t>评标结束后，评标结果经招标人流程确认后，招标人将向中标人发出中标通知书。中标通知书对招标人和中标人具有同等法律效力。中标通知书发出后，中标人放弃中标，应承担相应的法律责任。</w:t>
      </w:r>
    </w:p>
    <w:p w14:paraId="42FBB8A9">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22.2 招标人将向中标单位发出《中标通知书》，没有中标的其它投标人不另行通知。</w:t>
      </w:r>
    </w:p>
    <w:p w14:paraId="25C9C5B9">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22</w:t>
      </w:r>
      <w:r>
        <w:rPr>
          <w:rFonts w:ascii="仿宋" w:hAnsi="仿宋" w:eastAsia="仿宋"/>
          <w:color w:val="auto"/>
          <w:sz w:val="32"/>
          <w:szCs w:val="32"/>
        </w:rPr>
        <w:t>.</w:t>
      </w:r>
      <w:r>
        <w:rPr>
          <w:rFonts w:hint="eastAsia" w:ascii="仿宋" w:hAnsi="仿宋" w:eastAsia="仿宋"/>
          <w:color w:val="auto"/>
          <w:sz w:val="32"/>
          <w:szCs w:val="32"/>
        </w:rPr>
        <w:t>3《中标通知书》将作为签订合同的依据。合同签订后，《中标通知书》成为合同的一部分。</w:t>
      </w:r>
    </w:p>
    <w:p w14:paraId="5B1FA685">
      <w:pPr>
        <w:pStyle w:val="5"/>
        <w:keepNext w:val="0"/>
        <w:keepLines w:val="0"/>
        <w:spacing w:before="0" w:after="0" w:line="500" w:lineRule="exact"/>
        <w:ind w:firstLine="643" w:firstLineChars="200"/>
        <w:rPr>
          <w:rFonts w:ascii="仿宋" w:hAnsi="仿宋" w:eastAsia="仿宋"/>
          <w:color w:val="auto"/>
          <w:sz w:val="32"/>
        </w:rPr>
      </w:pPr>
      <w:bookmarkStart w:id="457" w:name="_Toc9503"/>
      <w:bookmarkStart w:id="458" w:name="_Toc19837"/>
      <w:bookmarkStart w:id="459" w:name="_Toc31962"/>
      <w:bookmarkStart w:id="460" w:name="_Toc31511"/>
      <w:bookmarkStart w:id="461" w:name="_Toc192925674"/>
      <w:bookmarkStart w:id="462" w:name="_Toc11601"/>
      <w:bookmarkStart w:id="463" w:name="_Toc191892326"/>
      <w:bookmarkStart w:id="464" w:name="_Toc3357"/>
      <w:r>
        <w:rPr>
          <w:rFonts w:hint="eastAsia" w:ascii="仿宋" w:hAnsi="仿宋" w:eastAsia="仿宋"/>
          <w:color w:val="auto"/>
          <w:sz w:val="32"/>
        </w:rPr>
        <w:t>23. 签订合同</w:t>
      </w:r>
      <w:bookmarkEnd w:id="457"/>
      <w:bookmarkEnd w:id="458"/>
      <w:bookmarkEnd w:id="459"/>
      <w:bookmarkEnd w:id="460"/>
      <w:bookmarkEnd w:id="461"/>
      <w:bookmarkEnd w:id="462"/>
      <w:bookmarkEnd w:id="463"/>
      <w:bookmarkEnd w:id="464"/>
    </w:p>
    <w:p w14:paraId="75258F05">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23</w:t>
      </w:r>
      <w:r>
        <w:rPr>
          <w:rFonts w:ascii="仿宋" w:hAnsi="仿宋" w:eastAsia="仿宋"/>
          <w:color w:val="auto"/>
          <w:sz w:val="32"/>
          <w:szCs w:val="32"/>
        </w:rPr>
        <w:t>.</w:t>
      </w:r>
      <w:r>
        <w:rPr>
          <w:rFonts w:hint="eastAsia" w:ascii="仿宋" w:hAnsi="仿宋" w:eastAsia="仿宋"/>
          <w:color w:val="auto"/>
          <w:sz w:val="32"/>
          <w:szCs w:val="32"/>
        </w:rPr>
        <w:t>1中标人在《中标通知书》发出之日起30日内，根据招标文件确定的事项和中标人投标文件，与招标人签订合同。双方所签订的合同，不得对招标文件和中标人投标文件作实质性修改。逾期未签订合同，按照有关法律规定承担相应的法律责任；属于中标人责任的，招标人将没收其投标保证金，以抵偿对招标人造成的损失。</w:t>
      </w:r>
    </w:p>
    <w:p w14:paraId="300D98C5">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23</w:t>
      </w:r>
      <w:r>
        <w:rPr>
          <w:rFonts w:ascii="仿宋" w:hAnsi="仿宋" w:eastAsia="仿宋"/>
          <w:color w:val="auto"/>
          <w:sz w:val="32"/>
          <w:szCs w:val="32"/>
        </w:rPr>
        <w:t>.</w:t>
      </w:r>
      <w:r>
        <w:rPr>
          <w:rFonts w:hint="eastAsia" w:ascii="仿宋" w:hAnsi="仿宋" w:eastAsia="仿宋"/>
          <w:color w:val="auto"/>
          <w:sz w:val="32"/>
          <w:szCs w:val="32"/>
        </w:rPr>
        <w:t>2招标文件、招标文件的修改文件、中标人的投标文件、补充或修改的文件及澄清或承诺文件等，均为双方签订合同的组成部分，并与合同一并作为本招标文件所列采购项目的互补性法律文件，与合同具有同等法律效力。</w:t>
      </w:r>
    </w:p>
    <w:p w14:paraId="1532C465">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23</w:t>
      </w:r>
      <w:r>
        <w:rPr>
          <w:rFonts w:ascii="仿宋" w:hAnsi="仿宋" w:eastAsia="仿宋"/>
          <w:color w:val="auto"/>
          <w:sz w:val="32"/>
          <w:szCs w:val="32"/>
        </w:rPr>
        <w:t>.</w:t>
      </w:r>
      <w:r>
        <w:rPr>
          <w:rFonts w:hint="eastAsia" w:ascii="仿宋" w:hAnsi="仿宋" w:eastAsia="仿宋"/>
          <w:color w:val="auto"/>
          <w:sz w:val="32"/>
          <w:szCs w:val="32"/>
        </w:rPr>
        <w:t>3中标人因不可抗力或者自身原因不能履行合同的，招标人将与排位在中标人之后第一位的中标候选人签订合同，以此类推。</w:t>
      </w:r>
    </w:p>
    <w:p w14:paraId="200965C8">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23.4 中标人未能按招标人的要求，随时提供投标文件中出具的相关证明材料的原件，招标人有权认定投标人存在弄虚作假、骗取中标的行为。</w:t>
      </w:r>
    </w:p>
    <w:p w14:paraId="5F7FD38A">
      <w:pPr>
        <w:pStyle w:val="3"/>
        <w:keepNext w:val="0"/>
        <w:keepLines w:val="0"/>
        <w:spacing w:before="0" w:after="0" w:line="360" w:lineRule="auto"/>
        <w:jc w:val="center"/>
        <w:rPr>
          <w:rFonts w:ascii="仿宋" w:hAnsi="仿宋" w:eastAsia="仿宋"/>
          <w:color w:val="auto"/>
          <w:szCs w:val="32"/>
          <w:highlight w:val="none"/>
        </w:rPr>
      </w:pPr>
      <w:r>
        <w:rPr>
          <w:rFonts w:ascii="仿宋" w:hAnsi="仿宋" w:eastAsia="仿宋"/>
          <w:color w:val="auto"/>
          <w:highlight w:val="none"/>
        </w:rPr>
        <w:br w:type="page"/>
      </w:r>
      <w:bookmarkStart w:id="465" w:name="_Toc13703"/>
      <w:bookmarkStart w:id="466" w:name="_Toc7600"/>
      <w:bookmarkStart w:id="467" w:name="_Toc9254"/>
      <w:bookmarkStart w:id="468" w:name="_Toc21567"/>
      <w:bookmarkStart w:id="469" w:name="_Toc20026"/>
      <w:bookmarkStart w:id="470" w:name="_Toc17359"/>
      <w:bookmarkStart w:id="471" w:name="_Toc23163"/>
      <w:bookmarkStart w:id="472" w:name="_Toc2161"/>
      <w:bookmarkStart w:id="473" w:name="_Toc30210"/>
      <w:bookmarkStart w:id="474" w:name="_Toc25804"/>
      <w:bookmarkStart w:id="475" w:name="_Toc16576"/>
      <w:bookmarkStart w:id="476" w:name="_Toc21738"/>
      <w:bookmarkStart w:id="477" w:name="_Toc11219"/>
      <w:r>
        <w:rPr>
          <w:rFonts w:hint="eastAsia" w:ascii="仿宋" w:hAnsi="仿宋" w:eastAsia="仿宋"/>
          <w:color w:val="auto"/>
          <w:szCs w:val="44"/>
          <w:highlight w:val="none"/>
        </w:rPr>
        <w:t>第三章　招标内容及要求</w:t>
      </w:r>
      <w:bookmarkEnd w:id="465"/>
      <w:bookmarkEnd w:id="466"/>
      <w:bookmarkEnd w:id="467"/>
      <w:bookmarkEnd w:id="468"/>
      <w:bookmarkEnd w:id="469"/>
      <w:bookmarkEnd w:id="470"/>
      <w:bookmarkEnd w:id="471"/>
      <w:bookmarkEnd w:id="472"/>
      <w:bookmarkEnd w:id="473"/>
      <w:bookmarkEnd w:id="474"/>
      <w:bookmarkEnd w:id="475"/>
      <w:bookmarkEnd w:id="476"/>
      <w:bookmarkEnd w:id="477"/>
    </w:p>
    <w:p w14:paraId="64BA4CF6">
      <w:pPr>
        <w:rPr>
          <w:color w:val="auto"/>
          <w:sz w:val="32"/>
          <w:szCs w:val="32"/>
          <w:highlight w:val="none"/>
        </w:rPr>
      </w:pPr>
    </w:p>
    <w:p w14:paraId="51D62AFE">
      <w:pPr>
        <w:pStyle w:val="4"/>
        <w:keepNext w:val="0"/>
        <w:keepLines w:val="0"/>
        <w:spacing w:before="0" w:after="0" w:line="360" w:lineRule="auto"/>
        <w:jc w:val="center"/>
        <w:rPr>
          <w:rFonts w:ascii="仿宋" w:hAnsi="仿宋" w:eastAsia="仿宋"/>
          <w:color w:val="auto"/>
          <w:sz w:val="32"/>
          <w:highlight w:val="none"/>
        </w:rPr>
      </w:pPr>
      <w:bookmarkStart w:id="478" w:name="_Toc23338"/>
      <w:bookmarkStart w:id="479" w:name="_Toc27603"/>
      <w:bookmarkStart w:id="480" w:name="_Toc24419"/>
      <w:bookmarkStart w:id="481" w:name="_Toc15364"/>
      <w:bookmarkStart w:id="482" w:name="_Toc30743"/>
      <w:bookmarkStart w:id="483" w:name="_Toc10122"/>
      <w:bookmarkStart w:id="484" w:name="_Toc2543"/>
      <w:bookmarkStart w:id="485" w:name="_Toc19936"/>
      <w:bookmarkStart w:id="486" w:name="_Toc16656"/>
      <w:bookmarkStart w:id="487" w:name="_Toc25637"/>
      <w:bookmarkStart w:id="488" w:name="_Toc23449"/>
      <w:bookmarkStart w:id="489" w:name="_Toc2096"/>
      <w:bookmarkStart w:id="490" w:name="_Toc2132"/>
      <w:r>
        <w:rPr>
          <w:rFonts w:hint="eastAsia" w:ascii="仿宋" w:hAnsi="仿宋" w:eastAsia="仿宋"/>
          <w:color w:val="auto"/>
          <w:sz w:val="32"/>
          <w:highlight w:val="none"/>
        </w:rPr>
        <w:t>第一节 项目需求</w:t>
      </w:r>
      <w:bookmarkEnd w:id="478"/>
      <w:bookmarkEnd w:id="479"/>
      <w:bookmarkEnd w:id="480"/>
      <w:bookmarkEnd w:id="481"/>
      <w:bookmarkEnd w:id="482"/>
      <w:bookmarkEnd w:id="483"/>
      <w:bookmarkEnd w:id="484"/>
      <w:bookmarkEnd w:id="485"/>
      <w:bookmarkEnd w:id="486"/>
      <w:bookmarkEnd w:id="487"/>
      <w:bookmarkEnd w:id="488"/>
      <w:bookmarkEnd w:id="489"/>
      <w:bookmarkEnd w:id="490"/>
    </w:p>
    <w:p w14:paraId="6ED67FFC">
      <w:pPr>
        <w:spacing w:line="500" w:lineRule="exact"/>
        <w:ind w:firstLine="643" w:firstLineChars="200"/>
        <w:rPr>
          <w:rFonts w:ascii="仿宋" w:hAnsi="仿宋" w:eastAsia="仿宋"/>
          <w:b/>
          <w:color w:val="auto"/>
          <w:sz w:val="32"/>
          <w:szCs w:val="32"/>
          <w:highlight w:val="none"/>
        </w:rPr>
      </w:pPr>
      <w:bookmarkStart w:id="491" w:name="_bookmark18"/>
      <w:bookmarkEnd w:id="491"/>
      <w:r>
        <w:rPr>
          <w:rFonts w:hint="eastAsia" w:ascii="仿宋" w:hAnsi="仿宋" w:eastAsia="仿宋"/>
          <w:b/>
          <w:color w:val="auto"/>
          <w:sz w:val="32"/>
          <w:szCs w:val="32"/>
          <w:highlight w:val="none"/>
        </w:rPr>
        <w:t>一、项目基本情况概述</w:t>
      </w:r>
    </w:p>
    <w:p w14:paraId="4B00EEC6">
      <w:pPr>
        <w:pStyle w:val="25"/>
        <w:keepNext w:val="0"/>
        <w:keepLines w:val="0"/>
        <w:pageBreakBefore w:val="0"/>
        <w:widowControl w:val="0"/>
        <w:kinsoku/>
        <w:wordWrap/>
        <w:overflowPunct/>
        <w:topLinePunct w:val="0"/>
        <w:autoSpaceDE/>
        <w:autoSpaceDN/>
        <w:bidi w:val="0"/>
        <w:adjustRightInd w:val="0"/>
        <w:snapToGrid w:val="0"/>
        <w:spacing w:line="500" w:lineRule="exact"/>
        <w:ind w:firstLine="480"/>
        <w:textAlignment w:val="auto"/>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成都海上蓉屿项目总建筑面积约为131247.33平方米，地上建筑面积91217.84平方米，地下建筑面积36413.34平方米，共671户。</w:t>
      </w:r>
    </w:p>
    <w:p w14:paraId="40D9C4C9">
      <w:pPr>
        <w:pStyle w:val="25"/>
        <w:numPr>
          <w:ilvl w:val="0"/>
          <w:numId w:val="2"/>
        </w:numPr>
        <w:adjustRightInd w:val="0"/>
        <w:snapToGrid w:val="0"/>
        <w:spacing w:line="240" w:lineRule="auto"/>
        <w:ind w:firstLine="480"/>
        <w:rPr>
          <w:rFonts w:hint="eastAsia" w:ascii="仿宋" w:hAnsi="仿宋" w:eastAsia="仿宋" w:cs="Times New Roman"/>
          <w:b/>
          <w:bCs/>
          <w:color w:val="auto"/>
          <w:kern w:val="2"/>
          <w:sz w:val="32"/>
          <w:szCs w:val="32"/>
          <w:highlight w:val="none"/>
          <w:lang w:val="en-US" w:eastAsia="zh-CN" w:bidi="ar-SA"/>
        </w:rPr>
      </w:pPr>
      <w:r>
        <w:rPr>
          <w:rFonts w:hint="eastAsia" w:ascii="仿宋" w:hAnsi="仿宋" w:eastAsia="仿宋" w:cs="Times New Roman"/>
          <w:b/>
          <w:bCs/>
          <w:color w:val="auto"/>
          <w:kern w:val="2"/>
          <w:sz w:val="32"/>
          <w:szCs w:val="32"/>
          <w:highlight w:val="none"/>
          <w:lang w:val="en-US" w:eastAsia="zh-CN" w:bidi="ar-SA"/>
        </w:rPr>
        <w:t>查验服务内容</w:t>
      </w:r>
    </w:p>
    <w:p w14:paraId="59EC8B7B">
      <w:pPr>
        <w:pStyle w:val="25"/>
        <w:keepNext w:val="0"/>
        <w:keepLines w:val="0"/>
        <w:pageBreakBefore w:val="0"/>
        <w:widowControl w:val="0"/>
        <w:numPr>
          <w:ilvl w:val="-1"/>
          <w:numId w:val="0"/>
        </w:numPr>
        <w:kinsoku/>
        <w:wordWrap/>
        <w:overflowPunct/>
        <w:topLinePunct w:val="0"/>
        <w:autoSpaceDE/>
        <w:autoSpaceDN/>
        <w:bidi w:val="0"/>
        <w:adjustRightInd w:val="0"/>
        <w:snapToGrid w:val="0"/>
        <w:spacing w:line="500" w:lineRule="exact"/>
        <w:ind w:firstLine="480" w:firstLineChars="0"/>
        <w:textAlignment w:val="auto"/>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b/>
          <w:bCs/>
          <w:color w:val="auto"/>
          <w:kern w:val="2"/>
          <w:sz w:val="32"/>
          <w:szCs w:val="32"/>
          <w:highlight w:val="none"/>
          <w:lang w:val="en-US" w:eastAsia="zh-CN" w:bidi="ar-SA"/>
        </w:rPr>
        <w:t>1、</w:t>
      </w:r>
      <w:r>
        <w:rPr>
          <w:rFonts w:hint="eastAsia" w:ascii="仿宋" w:hAnsi="仿宋" w:eastAsia="仿宋" w:cs="Times New Roman"/>
          <w:color w:val="auto"/>
          <w:kern w:val="2"/>
          <w:sz w:val="32"/>
          <w:szCs w:val="32"/>
          <w:highlight w:val="none"/>
          <w:lang w:val="en-US" w:eastAsia="zh-CN" w:bidi="ar-SA"/>
        </w:rPr>
        <w:t>乙方负责对楼栋质量进行验收，检查范围和检查项目包括：</w:t>
      </w:r>
    </w:p>
    <w:p w14:paraId="5C86AF4C">
      <w:pPr>
        <w:pStyle w:val="25"/>
        <w:keepNext w:val="0"/>
        <w:keepLines w:val="0"/>
        <w:pageBreakBefore w:val="0"/>
        <w:widowControl w:val="0"/>
        <w:kinsoku/>
        <w:wordWrap/>
        <w:overflowPunct/>
        <w:topLinePunct w:val="0"/>
        <w:autoSpaceDE/>
        <w:autoSpaceDN/>
        <w:bidi w:val="0"/>
        <w:adjustRightInd w:val="0"/>
        <w:snapToGrid w:val="0"/>
        <w:spacing w:line="500" w:lineRule="exact"/>
        <w:ind w:firstLine="480"/>
        <w:textAlignment w:val="auto"/>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1）房屋建筑室内结构、部品部件等。</w:t>
      </w:r>
    </w:p>
    <w:p w14:paraId="269569DD">
      <w:pPr>
        <w:pStyle w:val="25"/>
        <w:keepNext w:val="0"/>
        <w:keepLines w:val="0"/>
        <w:pageBreakBefore w:val="0"/>
        <w:widowControl w:val="0"/>
        <w:kinsoku/>
        <w:wordWrap/>
        <w:overflowPunct/>
        <w:topLinePunct w:val="0"/>
        <w:autoSpaceDE/>
        <w:autoSpaceDN/>
        <w:bidi w:val="0"/>
        <w:adjustRightInd w:val="0"/>
        <w:snapToGrid w:val="0"/>
        <w:spacing w:line="500" w:lineRule="exact"/>
        <w:ind w:firstLine="480"/>
        <w:textAlignment w:val="auto"/>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2）土建、电气、给排水、弱电、消防、空调通风、幕墙、门窗等。</w:t>
      </w:r>
    </w:p>
    <w:p w14:paraId="4597724E">
      <w:pPr>
        <w:pStyle w:val="25"/>
        <w:keepNext w:val="0"/>
        <w:keepLines w:val="0"/>
        <w:pageBreakBefore w:val="0"/>
        <w:widowControl w:val="0"/>
        <w:kinsoku/>
        <w:wordWrap/>
        <w:overflowPunct/>
        <w:topLinePunct w:val="0"/>
        <w:autoSpaceDE/>
        <w:autoSpaceDN/>
        <w:bidi w:val="0"/>
        <w:adjustRightInd w:val="0"/>
        <w:snapToGrid w:val="0"/>
        <w:spacing w:line="500" w:lineRule="exact"/>
        <w:ind w:firstLine="480"/>
        <w:textAlignment w:val="auto"/>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3）大堂、电梯标准层、电梯轿厢。</w:t>
      </w:r>
    </w:p>
    <w:p w14:paraId="1A24FFBB">
      <w:pPr>
        <w:pStyle w:val="25"/>
        <w:keepNext w:val="0"/>
        <w:keepLines w:val="0"/>
        <w:pageBreakBefore w:val="0"/>
        <w:widowControl w:val="0"/>
        <w:kinsoku/>
        <w:wordWrap/>
        <w:overflowPunct/>
        <w:topLinePunct w:val="0"/>
        <w:autoSpaceDE/>
        <w:autoSpaceDN/>
        <w:bidi w:val="0"/>
        <w:adjustRightInd w:val="0"/>
        <w:snapToGrid w:val="0"/>
        <w:spacing w:line="500" w:lineRule="exact"/>
        <w:ind w:left="0" w:firstLine="480" w:firstLineChars="0"/>
        <w:textAlignment w:val="auto"/>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b/>
          <w:bCs/>
          <w:color w:val="auto"/>
          <w:kern w:val="2"/>
          <w:sz w:val="32"/>
          <w:szCs w:val="32"/>
          <w:highlight w:val="none"/>
          <w:lang w:val="en-US" w:eastAsia="zh-CN" w:bidi="ar-SA"/>
        </w:rPr>
        <w:t>2、</w:t>
      </w:r>
      <w:r>
        <w:rPr>
          <w:rFonts w:hint="eastAsia" w:ascii="仿宋" w:hAnsi="仿宋" w:eastAsia="仿宋" w:cs="Times New Roman"/>
          <w:color w:val="auto"/>
          <w:kern w:val="2"/>
          <w:sz w:val="32"/>
          <w:szCs w:val="32"/>
          <w:highlight w:val="none"/>
          <w:lang w:val="en-US" w:eastAsia="zh-CN" w:bidi="ar-SA"/>
        </w:rPr>
        <w:t>检查重点内容包括以下：</w:t>
      </w:r>
    </w:p>
    <w:p w14:paraId="2EFCC968">
      <w:pPr>
        <w:pStyle w:val="25"/>
        <w:keepNext w:val="0"/>
        <w:keepLines w:val="0"/>
        <w:pageBreakBefore w:val="0"/>
        <w:widowControl w:val="0"/>
        <w:kinsoku/>
        <w:wordWrap/>
        <w:overflowPunct/>
        <w:topLinePunct w:val="0"/>
        <w:autoSpaceDE/>
        <w:autoSpaceDN/>
        <w:bidi w:val="0"/>
        <w:adjustRightInd w:val="0"/>
        <w:snapToGrid w:val="0"/>
        <w:spacing w:line="500" w:lineRule="exact"/>
        <w:ind w:firstLine="480"/>
        <w:textAlignment w:val="auto"/>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1）卫生间、屋面、阳台、主次卧、厨厅。</w:t>
      </w:r>
    </w:p>
    <w:p w14:paraId="4A348818">
      <w:pPr>
        <w:pStyle w:val="25"/>
        <w:keepNext w:val="0"/>
        <w:keepLines w:val="0"/>
        <w:pageBreakBefore w:val="0"/>
        <w:widowControl w:val="0"/>
        <w:kinsoku/>
        <w:wordWrap/>
        <w:overflowPunct/>
        <w:topLinePunct w:val="0"/>
        <w:autoSpaceDE/>
        <w:autoSpaceDN/>
        <w:bidi w:val="0"/>
        <w:adjustRightInd w:val="0"/>
        <w:snapToGrid w:val="0"/>
        <w:spacing w:line="500" w:lineRule="exact"/>
        <w:ind w:firstLine="480"/>
        <w:textAlignment w:val="auto"/>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2）各类材料/部品安装工艺。</w:t>
      </w:r>
    </w:p>
    <w:p w14:paraId="24A0B84A">
      <w:pPr>
        <w:pStyle w:val="25"/>
        <w:keepNext w:val="0"/>
        <w:keepLines w:val="0"/>
        <w:pageBreakBefore w:val="0"/>
        <w:widowControl w:val="0"/>
        <w:kinsoku/>
        <w:wordWrap/>
        <w:overflowPunct/>
        <w:topLinePunct w:val="0"/>
        <w:autoSpaceDE/>
        <w:autoSpaceDN/>
        <w:bidi w:val="0"/>
        <w:adjustRightInd w:val="0"/>
        <w:snapToGrid w:val="0"/>
        <w:spacing w:line="500" w:lineRule="exact"/>
        <w:ind w:firstLine="480"/>
        <w:textAlignment w:val="auto"/>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bidi="ar-SA"/>
        </w:rPr>
        <w:t>3）墙地砖、涂料、使用功能项。</w:t>
      </w:r>
    </w:p>
    <w:p w14:paraId="1F2EE86F">
      <w:pPr>
        <w:pStyle w:val="25"/>
        <w:keepNext w:val="0"/>
        <w:keepLines w:val="0"/>
        <w:pageBreakBefore w:val="0"/>
        <w:widowControl w:val="0"/>
        <w:kinsoku/>
        <w:wordWrap/>
        <w:overflowPunct/>
        <w:topLinePunct w:val="0"/>
        <w:autoSpaceDE/>
        <w:autoSpaceDN/>
        <w:bidi w:val="0"/>
        <w:adjustRightInd w:val="0"/>
        <w:snapToGrid w:val="0"/>
        <w:spacing w:line="500" w:lineRule="exact"/>
        <w:ind w:firstLine="480"/>
        <w:textAlignment w:val="auto"/>
        <w:rPr>
          <w:rFonts w:hint="eastAsia" w:ascii="仿宋" w:hAnsi="仿宋" w:eastAsia="仿宋"/>
          <w:color w:val="auto"/>
          <w:sz w:val="32"/>
          <w:szCs w:val="32"/>
          <w:highlight w:val="none"/>
        </w:rPr>
      </w:pPr>
      <w:r>
        <w:rPr>
          <w:rFonts w:hint="eastAsia" w:ascii="仿宋" w:hAnsi="仿宋" w:eastAsia="仿宋" w:cs="Times New Roman"/>
          <w:color w:val="auto"/>
          <w:kern w:val="2"/>
          <w:sz w:val="32"/>
          <w:szCs w:val="32"/>
          <w:highlight w:val="none"/>
          <w:lang w:val="en-US" w:eastAsia="zh-CN" w:bidi="ar-SA"/>
        </w:rPr>
        <w:t>3、乙方对本项目依据国家和行业相关规定进行验房工作，具体工作内容包括但不限于分户检测、跟进分户整改、交付风险评估等工作，以保证工程质量达到设计要求及国家相关质量标准，确保业主以较高的满意度顺利入住。</w:t>
      </w:r>
    </w:p>
    <w:p w14:paraId="7E09AD9A">
      <w:pPr>
        <w:spacing w:line="500" w:lineRule="exact"/>
        <w:ind w:firstLine="643" w:firstLineChars="200"/>
        <w:rPr>
          <w:rFonts w:hint="eastAsia" w:ascii="仿宋" w:hAnsi="仿宋" w:eastAsia="仿宋"/>
          <w:b/>
          <w:color w:val="auto"/>
          <w:sz w:val="32"/>
          <w:szCs w:val="32"/>
          <w:highlight w:val="none"/>
          <w:lang w:val="en-US" w:eastAsia="zh-CN"/>
        </w:rPr>
      </w:pPr>
      <w:r>
        <w:rPr>
          <w:rFonts w:hint="eastAsia" w:ascii="仿宋" w:hAnsi="仿宋" w:eastAsia="仿宋"/>
          <w:b/>
          <w:color w:val="auto"/>
          <w:sz w:val="32"/>
          <w:szCs w:val="32"/>
          <w:highlight w:val="none"/>
        </w:rPr>
        <w:t>三、</w:t>
      </w:r>
      <w:r>
        <w:rPr>
          <w:rFonts w:hint="eastAsia" w:ascii="仿宋" w:hAnsi="仿宋" w:eastAsia="仿宋"/>
          <w:b/>
          <w:color w:val="auto"/>
          <w:sz w:val="32"/>
          <w:szCs w:val="32"/>
          <w:highlight w:val="none"/>
          <w:lang w:val="en-US" w:eastAsia="zh-CN"/>
        </w:rPr>
        <w:t>人员配置及要求</w:t>
      </w:r>
    </w:p>
    <w:p w14:paraId="3C1B5854">
      <w:pPr>
        <w:keepNext/>
        <w:keepLines/>
        <w:pageBreakBefore w:val="0"/>
        <w:widowControl w:val="0"/>
        <w:kinsoku/>
        <w:wordWrap/>
        <w:overflowPunct/>
        <w:topLinePunct w:val="0"/>
        <w:autoSpaceDE/>
        <w:autoSpaceDN/>
        <w:bidi w:val="0"/>
        <w:adjustRightInd/>
        <w:snapToGrid/>
        <w:spacing w:before="0" w:after="0" w:line="500" w:lineRule="exact"/>
        <w:jc w:val="left"/>
        <w:textAlignment w:val="auto"/>
        <w:outlineLvl w:val="9"/>
        <w:rPr>
          <w:rFonts w:hint="eastAsia" w:ascii="仿宋" w:hAnsi="仿宋" w:eastAsia="仿宋"/>
          <w:b/>
          <w:bCs/>
          <w:color w:val="auto"/>
          <w:sz w:val="32"/>
          <w:highlight w:val="none"/>
        </w:rPr>
      </w:pPr>
      <w:bookmarkStart w:id="492" w:name="_Toc9104"/>
      <w:r>
        <w:rPr>
          <w:rFonts w:hint="eastAsia" w:ascii="仿宋" w:hAnsi="仿宋" w:eastAsia="仿宋" w:cs="Times New Roman"/>
          <w:b/>
          <w:bCs/>
          <w:color w:val="auto"/>
          <w:sz w:val="32"/>
          <w:highlight w:val="none"/>
        </w:rPr>
        <w:t>1、</w:t>
      </w:r>
      <w:r>
        <w:rPr>
          <w:rFonts w:hint="eastAsia" w:ascii="仿宋" w:hAnsi="仿宋" w:eastAsia="仿宋"/>
          <w:b/>
          <w:bCs/>
          <w:color w:val="auto"/>
          <w:sz w:val="32"/>
          <w:szCs w:val="32"/>
          <w:highlight w:val="none"/>
        </w:rPr>
        <w:t>人数要求：</w:t>
      </w:r>
      <w:bookmarkEnd w:id="492"/>
    </w:p>
    <w:p w14:paraId="30BBD2D6">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482"/>
        <w:textAlignment w:val="auto"/>
        <w:rPr>
          <w:rFonts w:hint="eastAsia" w:ascii="仿宋" w:hAnsi="仿宋" w:eastAsia="仿宋"/>
          <w:color w:val="auto"/>
          <w:sz w:val="32"/>
          <w:szCs w:val="32"/>
          <w:highlight w:val="none"/>
        </w:rPr>
      </w:pPr>
      <w:r>
        <w:rPr>
          <w:rFonts w:hint="eastAsia" w:ascii="仿宋" w:hAnsi="仿宋" w:eastAsia="仿宋"/>
          <w:b/>
          <w:bCs/>
          <w:color w:val="auto"/>
          <w:sz w:val="32"/>
          <w:szCs w:val="32"/>
          <w:highlight w:val="none"/>
        </w:rPr>
        <w:t>内部验房及整改跟进阶段：</w:t>
      </w:r>
      <w:r>
        <w:rPr>
          <w:rFonts w:hint="eastAsia" w:ascii="仿宋" w:hAnsi="仿宋" w:eastAsia="仿宋"/>
          <w:color w:val="auto"/>
          <w:sz w:val="32"/>
          <w:szCs w:val="32"/>
          <w:highlight w:val="none"/>
        </w:rPr>
        <w:t>（时间暂定为202</w:t>
      </w:r>
      <w:r>
        <w:rPr>
          <w:rFonts w:hint="eastAsia" w:ascii="仿宋" w:hAnsi="仿宋" w:eastAsia="仿宋"/>
          <w:color w:val="auto"/>
          <w:sz w:val="32"/>
          <w:szCs w:val="32"/>
          <w:highlight w:val="none"/>
          <w:lang w:val="en-US" w:eastAsia="zh-CN"/>
        </w:rPr>
        <w:t>6</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-202</w:t>
      </w:r>
      <w:r>
        <w:rPr>
          <w:rFonts w:hint="eastAsia" w:ascii="仿宋" w:hAnsi="仿宋" w:eastAsia="仿宋"/>
          <w:color w:val="auto"/>
          <w:sz w:val="32"/>
          <w:szCs w:val="32"/>
          <w:highlight w:val="none"/>
          <w:lang w:val="en-US" w:eastAsia="zh-CN"/>
        </w:rPr>
        <w:t>6</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6</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30</w:t>
      </w:r>
      <w:r>
        <w:rPr>
          <w:rFonts w:hint="eastAsia" w:ascii="仿宋" w:hAnsi="仿宋" w:eastAsia="仿宋"/>
          <w:color w:val="auto"/>
          <w:sz w:val="32"/>
          <w:szCs w:val="32"/>
          <w:highlight w:val="none"/>
        </w:rPr>
        <w:t>）</w:t>
      </w:r>
    </w:p>
    <w:p w14:paraId="211ECDF8">
      <w:pPr>
        <w:pStyle w:val="24"/>
        <w:spacing w:line="500" w:lineRule="exact"/>
        <w:rPr>
          <w:rFonts w:hint="eastAsia"/>
          <w:color w:val="auto"/>
          <w:highlight w:val="none"/>
        </w:rPr>
      </w:pPr>
    </w:p>
    <w:p w14:paraId="6EDE778D">
      <w:pPr>
        <w:pStyle w:val="9"/>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482" w:firstLineChars="0"/>
        <w:textAlignment w:val="auto"/>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Times New Roman"/>
          <w:b/>
          <w:bCs/>
          <w:color w:val="auto"/>
          <w:kern w:val="2"/>
          <w:sz w:val="32"/>
          <w:szCs w:val="32"/>
          <w:highlight w:val="none"/>
          <w:lang w:val="en-US" w:eastAsia="zh-CN" w:bidi="ar-SA"/>
        </w:rPr>
        <w:t>交付整改跟进阶段：</w:t>
      </w:r>
      <w:r>
        <w:rPr>
          <w:rFonts w:hint="eastAsia" w:ascii="仿宋" w:hAnsi="仿宋" w:eastAsia="仿宋" w:cs="Times New Roman"/>
          <w:color w:val="auto"/>
          <w:kern w:val="2"/>
          <w:sz w:val="32"/>
          <w:szCs w:val="32"/>
          <w:highlight w:val="none"/>
          <w:lang w:val="en-US" w:eastAsia="zh-CN" w:bidi="ar-SA"/>
        </w:rPr>
        <w:t>（时间暂定为2026.7.1-2026.7.31）</w:t>
      </w:r>
    </w:p>
    <w:p w14:paraId="4B4B5590">
      <w:pPr>
        <w:pStyle w:val="9"/>
        <w:spacing w:line="500" w:lineRule="exact"/>
        <w:rPr>
          <w:rFonts w:hint="default"/>
          <w:color w:val="auto"/>
          <w:highlight w:val="none"/>
          <w:lang w:val="en-US" w:eastAsia="zh-CN"/>
        </w:rPr>
      </w:pPr>
    </w:p>
    <w:p w14:paraId="5DC25E8D">
      <w:pPr>
        <w:numPr>
          <w:ilvl w:val="-1"/>
          <w:numId w:val="0"/>
        </w:numPr>
        <w:spacing w:line="500" w:lineRule="exact"/>
        <w:rPr>
          <w:rFonts w:hint="eastAsia" w:ascii="仿宋" w:hAnsi="仿宋" w:eastAsia="仿宋"/>
          <w:b/>
          <w:bCs/>
          <w:color w:val="auto"/>
          <w:sz w:val="32"/>
          <w:szCs w:val="32"/>
          <w:highlight w:val="none"/>
        </w:rPr>
      </w:pPr>
      <w:bookmarkStart w:id="493" w:name="_Toc29484"/>
      <w:r>
        <w:rPr>
          <w:rFonts w:hint="eastAsia" w:ascii="仿宋" w:hAnsi="仿宋" w:eastAsia="仿宋"/>
          <w:b/>
          <w:bCs/>
          <w:color w:val="auto"/>
          <w:sz w:val="32"/>
          <w:szCs w:val="32"/>
          <w:highlight w:val="none"/>
        </w:rPr>
        <w:t>2、人员</w:t>
      </w:r>
      <w:r>
        <w:rPr>
          <w:rFonts w:hint="eastAsia" w:ascii="仿宋" w:hAnsi="仿宋" w:eastAsia="仿宋"/>
          <w:b/>
          <w:bCs/>
          <w:color w:val="auto"/>
          <w:sz w:val="32"/>
          <w:szCs w:val="32"/>
          <w:highlight w:val="none"/>
          <w:lang w:val="en-US" w:eastAsia="zh-CN"/>
        </w:rPr>
        <w:t>配置</w:t>
      </w:r>
      <w:r>
        <w:rPr>
          <w:rFonts w:hint="eastAsia" w:ascii="仿宋" w:hAnsi="仿宋" w:eastAsia="仿宋"/>
          <w:b/>
          <w:bCs/>
          <w:color w:val="auto"/>
          <w:sz w:val="32"/>
          <w:szCs w:val="32"/>
          <w:highlight w:val="none"/>
        </w:rPr>
        <w:t>要求：</w:t>
      </w:r>
    </w:p>
    <w:p w14:paraId="7F75CFD9">
      <w:pPr>
        <w:keepNext w:val="0"/>
        <w:keepLines w:val="0"/>
        <w:widowControl w:val="0"/>
        <w:suppressLineNumbers w:val="0"/>
        <w:spacing w:line="500" w:lineRule="exact"/>
        <w:ind w:firstLine="640" w:firstLineChars="200"/>
        <w:jc w:val="left"/>
        <w:rPr>
          <w:rFonts w:hint="eastAsia" w:ascii="仿宋" w:hAnsi="仿宋" w:eastAsia="仿宋" w:cs="Times New Roman"/>
          <w:color w:val="auto"/>
          <w:kern w:val="2"/>
          <w:sz w:val="32"/>
          <w:szCs w:val="32"/>
          <w:highlight w:val="none"/>
          <w:lang w:val="en-US" w:eastAsia="zh-CN" w:bidi="ar"/>
        </w:rPr>
      </w:pPr>
      <w:r>
        <w:rPr>
          <w:rFonts w:hint="eastAsia" w:ascii="仿宋" w:hAnsi="仿宋" w:eastAsia="仿宋" w:cs="Times New Roman"/>
          <w:color w:val="auto"/>
          <w:kern w:val="2"/>
          <w:sz w:val="32"/>
          <w:szCs w:val="32"/>
          <w:highlight w:val="none"/>
          <w:lang w:val="en-US" w:eastAsia="zh-CN" w:bidi="ar"/>
        </w:rPr>
        <w:t>根据项目体量，本项目配置最低配置9人（含项目负责人、主管、查验组员）</w:t>
      </w:r>
    </w:p>
    <w:p w14:paraId="664FBD0A">
      <w:pPr>
        <w:keepNext w:val="0"/>
        <w:keepLines w:val="0"/>
        <w:widowControl w:val="0"/>
        <w:suppressLineNumbers w:val="0"/>
        <w:spacing w:line="500" w:lineRule="exact"/>
        <w:ind w:firstLine="640" w:firstLineChars="200"/>
        <w:jc w:val="left"/>
        <w:rPr>
          <w:rFonts w:hint="eastAsia" w:ascii="仿宋" w:hAnsi="仿宋" w:eastAsia="仿宋" w:cs="Times New Roman"/>
          <w:color w:val="auto"/>
          <w:kern w:val="2"/>
          <w:sz w:val="32"/>
          <w:szCs w:val="32"/>
          <w:highlight w:val="none"/>
          <w:lang w:val="en-US" w:eastAsia="zh-CN" w:bidi="ar"/>
        </w:rPr>
      </w:pPr>
      <w:r>
        <w:rPr>
          <w:rFonts w:hint="eastAsia" w:ascii="仿宋" w:hAnsi="仿宋" w:eastAsia="仿宋" w:cs="Times New Roman"/>
          <w:color w:val="auto"/>
          <w:kern w:val="2"/>
          <w:sz w:val="32"/>
          <w:szCs w:val="32"/>
          <w:highlight w:val="none"/>
          <w:lang w:val="en-US" w:eastAsia="zh-CN" w:bidi="ar"/>
        </w:rPr>
        <w:t>①配置标准：精装修每10000㎡（地上建筑面积）配置1人；</w:t>
      </w:r>
    </w:p>
    <w:p w14:paraId="418BF25B">
      <w:pPr>
        <w:keepNext w:val="0"/>
        <w:keepLines w:val="0"/>
        <w:widowControl w:val="0"/>
        <w:suppressLineNumbers w:val="0"/>
        <w:spacing w:line="500" w:lineRule="exact"/>
        <w:ind w:firstLine="640" w:firstLineChars="200"/>
        <w:jc w:val="left"/>
        <w:rPr>
          <w:rFonts w:hint="eastAsia" w:ascii="仿宋" w:hAnsi="仿宋" w:eastAsia="仿宋"/>
          <w:color w:val="auto"/>
          <w:sz w:val="32"/>
          <w:szCs w:val="32"/>
          <w:highlight w:val="none"/>
        </w:rPr>
      </w:pPr>
      <w:r>
        <w:rPr>
          <w:rFonts w:hint="eastAsia" w:ascii="仿宋" w:hAnsi="仿宋" w:eastAsia="仿宋" w:cs="Times New Roman"/>
          <w:color w:val="auto"/>
          <w:kern w:val="2"/>
          <w:sz w:val="32"/>
          <w:szCs w:val="32"/>
          <w:highlight w:val="none"/>
          <w:lang w:val="en-US" w:eastAsia="zh-CN" w:bidi="ar"/>
        </w:rPr>
        <w:t>②项目负责人必须有5年及以上工程相关工作经验，主管必须有2年及以上工程相关工作经验；其余查验组员需1年及以上工程相关工作经验。</w:t>
      </w:r>
    </w:p>
    <w:p w14:paraId="1443E8CD">
      <w:pPr>
        <w:pStyle w:val="9"/>
        <w:spacing w:line="500" w:lineRule="exact"/>
        <w:ind w:left="0" w:leftChars="0" w:firstLine="0" w:firstLineChars="0"/>
        <w:rPr>
          <w:rFonts w:hint="eastAsia" w:ascii="仿宋" w:hAnsi="仿宋" w:eastAsia="仿宋"/>
          <w:b/>
          <w:bCs/>
          <w:color w:val="auto"/>
          <w:sz w:val="32"/>
          <w:szCs w:val="32"/>
          <w:highlight w:val="none"/>
        </w:rPr>
      </w:pPr>
      <w:r>
        <w:rPr>
          <w:rFonts w:hint="eastAsia" w:ascii="仿宋" w:hAnsi="仿宋" w:eastAsia="仿宋"/>
          <w:b/>
          <w:bCs/>
          <w:color w:val="auto"/>
          <w:sz w:val="32"/>
          <w:szCs w:val="32"/>
          <w:highlight w:val="none"/>
        </w:rPr>
        <w:t>3、仪容仪表：</w:t>
      </w:r>
    </w:p>
    <w:p w14:paraId="3DF803C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1）着装要清洁整齐，上班要穿工衣，工衣要干净速齐，钮扣要齐全，并扣好，不可敞胸露怀，衣冠不正，工牌要佩带于左胸前，不能将衣袖、裤子卷起。</w:t>
      </w:r>
    </w:p>
    <w:p w14:paraId="2DE1024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仪容要大方，指甲要常修剪，不留长指甲，不涂有色的指甲油，发式要按公司规定要求，男士不留长发，发脚以不盖耳部及后衣领为宜，女士不留怪异发型，头发要梳洗正齐，不披头散发，前发不遮眼，后发不过肩，使用统一的发夹。</w:t>
      </w:r>
    </w:p>
    <w:p w14:paraId="6835024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3）注意个人卫生，爱护牙齿，男士坚持每天剃刮胡须，鼻毛不准出鼻孔，手要保持清洁，早晚要刷牙，饭后要漱口，勤洗澡防汗臭，上班前不吃异味食品及不喝含酒精的饮料。</w:t>
      </w:r>
    </w:p>
    <w:p w14:paraId="0DBC6CC8">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b/>
          <w:bCs/>
          <w:color w:val="auto"/>
          <w:sz w:val="32"/>
          <w:szCs w:val="32"/>
          <w:highlight w:val="none"/>
        </w:rPr>
      </w:pPr>
      <w:r>
        <w:rPr>
          <w:rFonts w:hint="eastAsia" w:ascii="仿宋" w:hAnsi="仿宋" w:eastAsia="仿宋"/>
          <w:b/>
          <w:bCs/>
          <w:color w:val="auto"/>
          <w:sz w:val="32"/>
          <w:szCs w:val="32"/>
          <w:highlight w:val="none"/>
        </w:rPr>
        <w:t>4、人员考勤：</w:t>
      </w:r>
    </w:p>
    <w:p w14:paraId="4E6899B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1）项目查验人员需每天8：00前使用微信号进行图片签到。</w:t>
      </w:r>
    </w:p>
    <w:p w14:paraId="16240C6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2）根据甲方开放日/集中交付活动时间安排，要求现场查验人员早上8点前到达活动地点。</w:t>
      </w:r>
    </w:p>
    <w:p w14:paraId="368D608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仿宋" w:hAnsi="仿宋" w:eastAsia="仿宋"/>
          <w:b/>
          <w:bCs/>
          <w:color w:val="auto"/>
          <w:sz w:val="32"/>
          <w:szCs w:val="32"/>
          <w:highlight w:val="none"/>
        </w:rPr>
      </w:pPr>
      <w:r>
        <w:rPr>
          <w:rFonts w:hint="eastAsia" w:ascii="仿宋" w:hAnsi="仿宋" w:eastAsia="仿宋"/>
          <w:b/>
          <w:bCs/>
          <w:color w:val="auto"/>
          <w:sz w:val="32"/>
          <w:szCs w:val="32"/>
          <w:highlight w:val="none"/>
        </w:rPr>
        <w:t>5、服务态度：</w:t>
      </w:r>
    </w:p>
    <w:p w14:paraId="603A36A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1）乙方根据现场工作需要，服从甲方安排一切相关的工作安排。</w:t>
      </w:r>
    </w:p>
    <w:p w14:paraId="587627E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2）乙方在现场需坚持质量不松懈的立场。</w:t>
      </w:r>
    </w:p>
    <w:p w14:paraId="185AA5F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3）坦诚待客，不卑不亢，给人以真诚感，色坦然、轻松、自信。</w:t>
      </w:r>
    </w:p>
    <w:p w14:paraId="06A7D32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4）面带微笑，和颜悦色，给人以亲切感，聚精会神、注意倾听、给人以受尊重之感。</w:t>
      </w:r>
    </w:p>
    <w:p w14:paraId="1A8F1E9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b/>
          <w:bCs/>
          <w:color w:val="auto"/>
          <w:sz w:val="32"/>
          <w:szCs w:val="32"/>
          <w:highlight w:val="none"/>
        </w:rPr>
      </w:pPr>
      <w:r>
        <w:rPr>
          <w:rFonts w:hint="eastAsia" w:ascii="仿宋" w:hAnsi="仿宋" w:eastAsia="仿宋"/>
          <w:b/>
          <w:bCs/>
          <w:color w:val="auto"/>
          <w:sz w:val="32"/>
          <w:szCs w:val="32"/>
          <w:highlight w:val="none"/>
          <w:lang w:val="en-US" w:eastAsia="zh-CN"/>
        </w:rPr>
        <w:t>四、现</w:t>
      </w:r>
      <w:r>
        <w:rPr>
          <w:rFonts w:hint="eastAsia" w:ascii="仿宋" w:hAnsi="仿宋" w:eastAsia="仿宋"/>
          <w:b/>
          <w:bCs/>
          <w:color w:val="auto"/>
          <w:sz w:val="32"/>
          <w:szCs w:val="32"/>
          <w:highlight w:val="none"/>
        </w:rPr>
        <w:t>场踏勘：</w:t>
      </w:r>
    </w:p>
    <w:p w14:paraId="1DD83E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投标人自行考察，包括对投标区域周边情况的了解，踏勘现场所发生的费用由投标人承担；</w:t>
      </w:r>
    </w:p>
    <w:p w14:paraId="720D45A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经招标人允许和事先安排，投标人及其代表方能进入考察的现场。但</w:t>
      </w:r>
      <w:r>
        <w:rPr>
          <w:rFonts w:hint="eastAsia" w:ascii="仿宋" w:hAnsi="仿宋" w:eastAsia="仿宋"/>
          <w:color w:val="auto"/>
          <w:sz w:val="32"/>
          <w:szCs w:val="32"/>
          <w:highlight w:val="none"/>
          <w:lang w:val="en-US" w:eastAsia="zh-CN"/>
        </w:rPr>
        <w:t>招标人对</w:t>
      </w:r>
      <w:r>
        <w:rPr>
          <w:rFonts w:hint="eastAsia" w:ascii="仿宋" w:hAnsi="仿宋" w:eastAsia="仿宋"/>
          <w:color w:val="auto"/>
          <w:sz w:val="32"/>
          <w:szCs w:val="32"/>
          <w:highlight w:val="none"/>
        </w:rPr>
        <w:t>投标人及其代表</w:t>
      </w:r>
      <w:r>
        <w:rPr>
          <w:rFonts w:hint="eastAsia" w:ascii="仿宋" w:hAnsi="仿宋" w:eastAsia="仿宋"/>
          <w:color w:val="auto"/>
          <w:sz w:val="32"/>
          <w:szCs w:val="32"/>
          <w:highlight w:val="none"/>
          <w:lang w:val="en-US" w:eastAsia="zh-CN"/>
        </w:rPr>
        <w:t>在</w:t>
      </w:r>
      <w:r>
        <w:rPr>
          <w:rFonts w:hint="eastAsia" w:ascii="仿宋" w:hAnsi="仿宋" w:eastAsia="仿宋"/>
          <w:color w:val="auto"/>
          <w:sz w:val="32"/>
          <w:szCs w:val="32"/>
          <w:highlight w:val="none"/>
        </w:rPr>
        <w:t>考察中</w:t>
      </w:r>
      <w:r>
        <w:rPr>
          <w:rFonts w:hint="eastAsia" w:ascii="仿宋" w:hAnsi="仿宋" w:eastAsia="仿宋"/>
          <w:color w:val="auto"/>
          <w:sz w:val="32"/>
          <w:szCs w:val="32"/>
          <w:highlight w:val="none"/>
          <w:lang w:val="en-US" w:eastAsia="zh-CN"/>
        </w:rPr>
        <w:t>发生的损害不</w:t>
      </w:r>
      <w:r>
        <w:rPr>
          <w:rFonts w:hint="eastAsia" w:ascii="仿宋" w:hAnsi="仿宋" w:eastAsia="仿宋"/>
          <w:color w:val="auto"/>
          <w:sz w:val="32"/>
          <w:szCs w:val="32"/>
          <w:highlight w:val="none"/>
        </w:rPr>
        <w:t>负任何责任。投标人</w:t>
      </w:r>
      <w:r>
        <w:rPr>
          <w:rFonts w:hint="eastAsia" w:ascii="仿宋" w:hAnsi="仿宋" w:eastAsia="仿宋"/>
          <w:color w:val="auto"/>
          <w:sz w:val="32"/>
          <w:szCs w:val="32"/>
          <w:highlight w:val="none"/>
          <w:lang w:val="en-US" w:eastAsia="zh-CN"/>
        </w:rPr>
        <w:t>须自行</w:t>
      </w:r>
      <w:r>
        <w:rPr>
          <w:rFonts w:hint="eastAsia" w:ascii="仿宋" w:hAnsi="仿宋" w:eastAsia="仿宋"/>
          <w:color w:val="auto"/>
          <w:sz w:val="32"/>
          <w:szCs w:val="32"/>
          <w:highlight w:val="none"/>
        </w:rPr>
        <w:t>承担进入现场后</w:t>
      </w:r>
      <w:r>
        <w:rPr>
          <w:rFonts w:hint="eastAsia" w:ascii="仿宋" w:hAnsi="仿宋" w:eastAsia="仿宋"/>
          <w:color w:val="auto"/>
          <w:sz w:val="32"/>
          <w:szCs w:val="32"/>
          <w:highlight w:val="none"/>
          <w:lang w:val="en-US" w:eastAsia="zh-CN"/>
        </w:rPr>
        <w:t>自身在考察过程中遭受的人身或财产损害</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或</w:t>
      </w:r>
      <w:r>
        <w:rPr>
          <w:rFonts w:hint="eastAsia" w:ascii="仿宋" w:hAnsi="仿宋" w:eastAsia="仿宋"/>
          <w:color w:val="auto"/>
          <w:sz w:val="32"/>
          <w:szCs w:val="32"/>
          <w:highlight w:val="none"/>
        </w:rPr>
        <w:t>由于</w:t>
      </w:r>
      <w:r>
        <w:rPr>
          <w:rFonts w:hint="eastAsia" w:ascii="仿宋" w:hAnsi="仿宋" w:eastAsia="仿宋"/>
          <w:color w:val="auto"/>
          <w:sz w:val="32"/>
          <w:szCs w:val="32"/>
          <w:highlight w:val="none"/>
          <w:lang w:val="en-US" w:eastAsia="zh-CN"/>
        </w:rPr>
        <w:t>投标人或及其代表的</w:t>
      </w:r>
      <w:r>
        <w:rPr>
          <w:rFonts w:hint="eastAsia" w:ascii="仿宋" w:hAnsi="仿宋" w:eastAsia="仿宋"/>
          <w:color w:val="auto"/>
          <w:sz w:val="32"/>
          <w:szCs w:val="32"/>
          <w:highlight w:val="none"/>
        </w:rPr>
        <w:t>行为所造成的</w:t>
      </w:r>
      <w:r>
        <w:rPr>
          <w:rFonts w:hint="eastAsia" w:ascii="仿宋" w:hAnsi="仿宋" w:eastAsia="仿宋"/>
          <w:color w:val="auto"/>
          <w:sz w:val="32"/>
          <w:szCs w:val="32"/>
          <w:highlight w:val="none"/>
          <w:lang w:val="en-US" w:eastAsia="zh-CN"/>
        </w:rPr>
        <w:t>他</w:t>
      </w:r>
      <w:r>
        <w:rPr>
          <w:rFonts w:hint="eastAsia" w:ascii="仿宋" w:hAnsi="仿宋" w:eastAsia="仿宋"/>
          <w:color w:val="auto"/>
          <w:sz w:val="32"/>
          <w:szCs w:val="32"/>
          <w:highlight w:val="none"/>
        </w:rPr>
        <w:t>人</w:t>
      </w:r>
      <w:r>
        <w:rPr>
          <w:rFonts w:hint="eastAsia" w:ascii="仿宋" w:hAnsi="仿宋" w:eastAsia="仿宋"/>
          <w:color w:val="auto"/>
          <w:sz w:val="32"/>
          <w:szCs w:val="32"/>
          <w:highlight w:val="none"/>
          <w:lang w:val="en-US" w:eastAsia="zh-CN"/>
        </w:rPr>
        <w:t>人</w:t>
      </w:r>
      <w:r>
        <w:rPr>
          <w:rFonts w:hint="eastAsia" w:ascii="仿宋" w:hAnsi="仿宋" w:eastAsia="仿宋"/>
          <w:color w:val="auto"/>
          <w:sz w:val="32"/>
          <w:szCs w:val="32"/>
          <w:highlight w:val="none"/>
        </w:rPr>
        <w:t>身伤害（不管是否致命）、财产损失或损坏，以及其他任何原因造成的损失、损坏或费用；</w:t>
      </w:r>
    </w:p>
    <w:p w14:paraId="5D31DDE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投标人应按本表所述时间和要求对工程现场及周围环境进行踏勘，投标人应充分重视和仔细地进行考察，以便投标人获取那些须投标人自己负责的有关编制投标文件和签署合同所涉及现场所有的资料。一旦中标，这种考察即被认为其结果已在中标文件中得到充分反映；</w:t>
      </w:r>
    </w:p>
    <w:p w14:paraId="554C0FD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招标人向投标人提供的有关现场的数据和资料，是招标人现有的能被投标人利用的资料，招标人对投标人做出的任何推论、理解和结论均不负责任。</w:t>
      </w:r>
    </w:p>
    <w:p w14:paraId="4E557B62">
      <w:pPr>
        <w:pStyle w:val="24"/>
        <w:spacing w:line="500" w:lineRule="exact"/>
        <w:rPr>
          <w:rFonts w:hint="eastAsia"/>
          <w:color w:val="auto"/>
          <w:highlight w:val="none"/>
        </w:rPr>
      </w:pPr>
    </w:p>
    <w:p w14:paraId="1AFAD5E9">
      <w:pPr>
        <w:keepNext w:val="0"/>
        <w:keepLines w:val="0"/>
        <w:spacing w:before="0" w:after="0" w:line="500" w:lineRule="exact"/>
        <w:jc w:val="both"/>
        <w:outlineLvl w:val="9"/>
        <w:rPr>
          <w:rFonts w:hint="default" w:ascii="仿宋" w:hAnsi="仿宋" w:eastAsia="仿宋" w:cs="Times New Roman"/>
          <w:b w:val="0"/>
          <w:bCs w:val="0"/>
          <w:color w:val="auto"/>
          <w:kern w:val="2"/>
          <w:sz w:val="32"/>
          <w:szCs w:val="24"/>
          <w:highlight w:val="none"/>
          <w:lang w:val="en-US" w:eastAsia="zh-CN" w:bidi="ar-SA"/>
        </w:rPr>
      </w:pPr>
      <w:bookmarkStart w:id="494" w:name="_Toc29621"/>
      <w:r>
        <w:rPr>
          <w:rFonts w:hint="eastAsia" w:ascii="仿宋" w:hAnsi="仿宋" w:eastAsia="仿宋" w:cs="Times New Roman"/>
          <w:b w:val="0"/>
          <w:bCs w:val="0"/>
          <w:color w:val="auto"/>
          <w:kern w:val="2"/>
          <w:sz w:val="32"/>
          <w:szCs w:val="24"/>
          <w:highlight w:val="none"/>
          <w:lang w:val="en-US" w:eastAsia="zh-CN" w:bidi="ar-SA"/>
        </w:rPr>
        <w:t>现场勘察联系人：</w:t>
      </w:r>
      <w:bookmarkEnd w:id="494"/>
      <w:r>
        <w:rPr>
          <w:rFonts w:hint="eastAsia" w:ascii="仿宋" w:hAnsi="仿宋" w:eastAsia="仿宋" w:cs="Times New Roman"/>
          <w:b w:val="0"/>
          <w:bCs w:val="0"/>
          <w:color w:val="auto"/>
          <w:kern w:val="2"/>
          <w:sz w:val="32"/>
          <w:szCs w:val="24"/>
          <w:highlight w:val="none"/>
          <w:lang w:val="en-US" w:eastAsia="zh-CN" w:bidi="ar-SA"/>
        </w:rPr>
        <w:t>邓先生</w:t>
      </w:r>
    </w:p>
    <w:p w14:paraId="04AB3C1D">
      <w:pPr>
        <w:spacing w:line="500" w:lineRule="exact"/>
        <w:rPr>
          <w:rFonts w:hint="eastAsia" w:ascii="仿宋" w:hAnsi="仿宋" w:eastAsia="仿宋"/>
          <w:color w:val="auto"/>
          <w:sz w:val="32"/>
          <w:highlight w:val="none"/>
        </w:rPr>
      </w:pPr>
      <w:r>
        <w:rPr>
          <w:rFonts w:hint="eastAsia" w:ascii="仿宋" w:hAnsi="仿宋" w:eastAsia="仿宋"/>
          <w:color w:val="auto"/>
          <w:sz w:val="32"/>
          <w:highlight w:val="none"/>
          <w:lang w:val="en-US" w:eastAsia="zh-CN"/>
        </w:rPr>
        <w:t>联系方式：</w:t>
      </w:r>
      <w:r>
        <w:rPr>
          <w:rFonts w:hint="eastAsia" w:ascii="仿宋" w:hAnsi="仿宋" w:eastAsia="仿宋" w:cs="Times New Roman"/>
          <w:color w:val="auto"/>
          <w:sz w:val="32"/>
          <w:szCs w:val="24"/>
          <w:highlight w:val="none"/>
        </w:rPr>
        <w:t>15881055475</w:t>
      </w:r>
    </w:p>
    <w:p w14:paraId="4290B0A0">
      <w:pPr>
        <w:spacing w:line="500" w:lineRule="exact"/>
        <w:rPr>
          <w:rFonts w:hint="eastAsia" w:ascii="仿宋" w:hAnsi="仿宋" w:eastAsia="仿宋"/>
          <w:color w:val="auto"/>
          <w:sz w:val="32"/>
          <w:highlight w:val="none"/>
        </w:rPr>
      </w:pPr>
      <w:bookmarkStart w:id="495" w:name="_Toc29029"/>
      <w:bookmarkStart w:id="496" w:name="_Toc2013"/>
      <w:bookmarkStart w:id="497" w:name="_Toc3865"/>
      <w:bookmarkStart w:id="498" w:name="_Toc19933"/>
      <w:bookmarkStart w:id="499" w:name="_Toc32745"/>
      <w:bookmarkStart w:id="500" w:name="_Toc8104"/>
      <w:bookmarkStart w:id="501" w:name="_Toc27387"/>
    </w:p>
    <w:p w14:paraId="04DB1FA3">
      <w:pPr>
        <w:pStyle w:val="4"/>
        <w:keepNext w:val="0"/>
        <w:keepLines w:val="0"/>
        <w:spacing w:before="0" w:after="0" w:line="500" w:lineRule="exact"/>
        <w:jc w:val="center"/>
        <w:rPr>
          <w:rFonts w:ascii="仿宋" w:hAnsi="仿宋" w:eastAsia="仿宋"/>
          <w:color w:val="auto"/>
          <w:sz w:val="32"/>
          <w:highlight w:val="none"/>
        </w:rPr>
      </w:pPr>
      <w:bookmarkStart w:id="502" w:name="_Toc23463"/>
      <w:bookmarkStart w:id="503" w:name="_Toc8508"/>
      <w:bookmarkStart w:id="504" w:name="_Toc25509"/>
      <w:bookmarkStart w:id="505" w:name="_Toc25015"/>
      <w:bookmarkStart w:id="506" w:name="_Toc6681"/>
      <w:r>
        <w:rPr>
          <w:rFonts w:hint="eastAsia" w:ascii="仿宋" w:hAnsi="仿宋" w:eastAsia="仿宋"/>
          <w:color w:val="auto"/>
          <w:sz w:val="32"/>
          <w:highlight w:val="none"/>
        </w:rPr>
        <w:t>第二节 商务技术响应要求</w:t>
      </w:r>
      <w:bookmarkEnd w:id="493"/>
      <w:bookmarkEnd w:id="495"/>
      <w:bookmarkEnd w:id="496"/>
      <w:bookmarkEnd w:id="497"/>
      <w:bookmarkEnd w:id="498"/>
      <w:bookmarkEnd w:id="499"/>
      <w:bookmarkEnd w:id="500"/>
      <w:bookmarkEnd w:id="501"/>
      <w:bookmarkEnd w:id="502"/>
      <w:bookmarkEnd w:id="503"/>
      <w:bookmarkEnd w:id="504"/>
      <w:bookmarkEnd w:id="505"/>
      <w:bookmarkEnd w:id="506"/>
    </w:p>
    <w:p w14:paraId="4ECF9E4B">
      <w:pPr>
        <w:spacing w:line="500" w:lineRule="exact"/>
        <w:rPr>
          <w:rFonts w:ascii="仿宋" w:hAnsi="仿宋" w:eastAsia="仿宋"/>
          <w:b/>
          <w:color w:val="auto"/>
          <w:sz w:val="32"/>
          <w:szCs w:val="32"/>
          <w:highlight w:val="none"/>
        </w:rPr>
      </w:pPr>
      <w:r>
        <w:rPr>
          <w:rFonts w:hint="eastAsia" w:ascii="仿宋" w:hAnsi="仿宋" w:eastAsia="仿宋"/>
          <w:b/>
          <w:color w:val="auto"/>
          <w:sz w:val="32"/>
          <w:szCs w:val="32"/>
          <w:highlight w:val="none"/>
        </w:rPr>
        <w:t>一、商务要求</w:t>
      </w:r>
    </w:p>
    <w:p w14:paraId="4A9B2499">
      <w:pPr>
        <w:widowControl w:val="0"/>
        <w:adjustRightInd/>
        <w:snapToGrid/>
        <w:spacing w:before="0" w:beforeLines="-2147483648" w:after="0" w:afterLines="-2147483648" w:line="500" w:lineRule="exact"/>
        <w:ind w:firstLine="320" w:firstLineChars="100"/>
        <w:rPr>
          <w:rFonts w:ascii="仿宋" w:hAnsi="仿宋" w:eastAsia="仿宋"/>
          <w:color w:val="auto"/>
          <w:sz w:val="32"/>
          <w:szCs w:val="32"/>
          <w:highlight w:val="none"/>
        </w:rPr>
      </w:pPr>
      <w:r>
        <w:rPr>
          <w:rFonts w:hint="eastAsia" w:ascii="仿宋" w:hAnsi="仿宋" w:eastAsia="仿宋" w:cs="仿宋"/>
          <w:color w:val="auto"/>
          <w:kern w:val="2"/>
          <w:sz w:val="32"/>
          <w:szCs w:val="32"/>
          <w:highlight w:val="none"/>
          <w:lang w:val="en-US" w:eastAsia="zh-CN" w:bidi="ar"/>
        </w:rPr>
        <w:t>★</w:t>
      </w:r>
      <w:r>
        <w:rPr>
          <w:rFonts w:ascii="仿宋" w:hAnsi="仿宋" w:eastAsia="仿宋"/>
          <w:color w:val="auto"/>
          <w:sz w:val="32"/>
          <w:szCs w:val="32"/>
          <w:highlight w:val="none"/>
        </w:rPr>
        <w:t>1、</w:t>
      </w:r>
      <w:r>
        <w:rPr>
          <w:rFonts w:hint="eastAsia" w:ascii="仿宋" w:hAnsi="仿宋" w:eastAsia="仿宋" w:cs="仿宋"/>
          <w:b w:val="0"/>
          <w:bCs/>
          <w:color w:val="auto"/>
          <w:spacing w:val="0"/>
          <w:kern w:val="2"/>
          <w:sz w:val="32"/>
          <w:szCs w:val="32"/>
          <w:highlight w:val="none"/>
          <w:lang w:bidi="ar"/>
        </w:rPr>
        <w:t>投标人</w:t>
      </w:r>
      <w:r>
        <w:rPr>
          <w:rFonts w:hint="eastAsia" w:ascii="仿宋" w:hAnsi="仿宋" w:eastAsia="仿宋" w:cs="仿宋"/>
          <w:b w:val="0"/>
          <w:bCs/>
          <w:color w:val="auto"/>
          <w:spacing w:val="0"/>
          <w:kern w:val="2"/>
          <w:sz w:val="32"/>
          <w:szCs w:val="32"/>
          <w:highlight w:val="none"/>
          <w:lang w:val="en-US" w:eastAsia="zh-CN" w:bidi="ar"/>
        </w:rPr>
        <w:t>应具有独立法人资格，</w:t>
      </w:r>
      <w:r>
        <w:rPr>
          <w:rFonts w:hint="eastAsia" w:ascii="仿宋" w:hAnsi="仿宋" w:eastAsia="仿宋" w:cs="仿宋"/>
          <w:b w:val="0"/>
          <w:bCs/>
          <w:color w:val="auto"/>
          <w:spacing w:val="0"/>
          <w:kern w:val="2"/>
          <w:sz w:val="32"/>
          <w:szCs w:val="32"/>
          <w:highlight w:val="none"/>
          <w:lang w:bidi="ar"/>
        </w:rPr>
        <w:t>具有独立承担民事责任的能力，并具备参加招投标、政府采购活动的合法条件。投标人必须提供</w:t>
      </w:r>
      <w:r>
        <w:rPr>
          <w:rFonts w:hint="eastAsia" w:ascii="仿宋" w:hAnsi="仿宋" w:eastAsia="仿宋" w:cs="仿宋"/>
          <w:b w:val="0"/>
          <w:bCs/>
          <w:color w:val="auto"/>
          <w:spacing w:val="0"/>
          <w:kern w:val="2"/>
          <w:sz w:val="32"/>
          <w:szCs w:val="32"/>
          <w:highlight w:val="none"/>
          <w:lang w:val="en-US" w:eastAsia="zh-CN" w:bidi="ar"/>
        </w:rPr>
        <w:t>有效的</w:t>
      </w:r>
      <w:r>
        <w:rPr>
          <w:rFonts w:hint="eastAsia" w:ascii="仿宋" w:hAnsi="仿宋" w:eastAsia="仿宋" w:cs="仿宋"/>
          <w:b w:val="0"/>
          <w:bCs/>
          <w:color w:val="auto"/>
          <w:spacing w:val="0"/>
          <w:kern w:val="2"/>
          <w:sz w:val="32"/>
          <w:szCs w:val="32"/>
          <w:highlight w:val="none"/>
          <w:lang w:bidi="ar"/>
        </w:rPr>
        <w:t>企业法人营业执照复印件。</w:t>
      </w:r>
    </w:p>
    <w:p w14:paraId="37D84982">
      <w:pPr>
        <w:widowControl/>
        <w:adjustRightInd w:val="0"/>
        <w:snapToGrid w:val="0"/>
        <w:spacing w:before="60" w:beforeLines="25" w:after="60" w:afterLines="25" w:line="5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2、投标人</w:t>
      </w:r>
      <w:r>
        <w:rPr>
          <w:rFonts w:hint="eastAsia" w:ascii="仿宋" w:hAnsi="仿宋" w:eastAsia="仿宋"/>
          <w:color w:val="auto"/>
          <w:sz w:val="32"/>
          <w:szCs w:val="32"/>
          <w:highlight w:val="none"/>
        </w:rPr>
        <w:t>授</w:t>
      </w:r>
      <w:r>
        <w:rPr>
          <w:rFonts w:ascii="仿宋" w:hAnsi="仿宋" w:eastAsia="仿宋"/>
          <w:color w:val="auto"/>
          <w:sz w:val="32"/>
          <w:szCs w:val="32"/>
          <w:highlight w:val="none"/>
        </w:rPr>
        <w:t>权代表若不是企业法定代表人，应提供法人授权书原件，并提供被授权代表身份证复印件。</w:t>
      </w:r>
    </w:p>
    <w:p w14:paraId="02EA21D7">
      <w:pPr>
        <w:spacing w:line="500" w:lineRule="exact"/>
        <w:ind w:firstLine="320" w:firstLineChars="100"/>
        <w:rPr>
          <w:rFonts w:ascii="仿宋" w:hAnsi="仿宋" w:eastAsia="仿宋"/>
          <w:color w:val="auto"/>
          <w:sz w:val="32"/>
          <w:szCs w:val="32"/>
          <w:highlight w:val="none"/>
        </w:rPr>
      </w:pPr>
      <w:r>
        <w:rPr>
          <w:rFonts w:hint="eastAsia" w:ascii="仿宋" w:hAnsi="仿宋" w:eastAsia="仿宋" w:cs="仿宋"/>
          <w:color w:val="auto"/>
          <w:kern w:val="2"/>
          <w:sz w:val="32"/>
          <w:szCs w:val="32"/>
          <w:highlight w:val="none"/>
          <w:lang w:val="en-US" w:eastAsia="zh-CN" w:bidi="ar"/>
        </w:rPr>
        <w:t>★</w:t>
      </w:r>
      <w:r>
        <w:rPr>
          <w:rFonts w:hint="eastAsia" w:ascii="仿宋" w:hAnsi="仿宋" w:eastAsia="仿宋"/>
          <w:color w:val="auto"/>
          <w:sz w:val="32"/>
          <w:szCs w:val="32"/>
          <w:highlight w:val="none"/>
        </w:rPr>
        <w:t>3、</w:t>
      </w:r>
      <w:r>
        <w:rPr>
          <w:rFonts w:hint="eastAsia" w:ascii="仿宋" w:hAnsi="仿宋" w:eastAsia="仿宋"/>
          <w:color w:val="auto"/>
          <w:sz w:val="32"/>
          <w:szCs w:val="32"/>
          <w:highlight w:val="none"/>
          <w:lang w:eastAsia="zh-CN"/>
        </w:rPr>
        <w:t>投标人须提供自20</w:t>
      </w:r>
      <w:r>
        <w:rPr>
          <w:rFonts w:hint="eastAsia" w:ascii="仿宋" w:hAnsi="仿宋" w:eastAsia="仿宋"/>
          <w:color w:val="auto"/>
          <w:sz w:val="32"/>
          <w:szCs w:val="32"/>
          <w:highlight w:val="none"/>
          <w:lang w:val="en-US" w:eastAsia="zh-CN"/>
        </w:rPr>
        <w:t>22年1月1日至今不少于3个第三方房屋质量查验、交付陪验及维保服务业绩的有效证明，并提供合同或验收报告复印件（原件备查）有效证明材料。</w:t>
      </w:r>
    </w:p>
    <w:p w14:paraId="2E7CCC52">
      <w:pPr>
        <w:widowControl/>
        <w:adjustRightInd w:val="0"/>
        <w:snapToGrid w:val="0"/>
        <w:spacing w:before="60" w:beforeLines="25" w:after="60" w:afterLines="25" w:line="5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二、技术要求</w:t>
      </w:r>
    </w:p>
    <w:p w14:paraId="1ED9B4ED">
      <w:pPr>
        <w:widowControl/>
        <w:adjustRightInd w:val="0"/>
        <w:snapToGrid w:val="0"/>
        <w:spacing w:before="60" w:beforeLines="25" w:after="60" w:afterLines="25" w:line="500" w:lineRule="exact"/>
        <w:ind w:firstLine="320" w:firstLineChars="100"/>
        <w:rPr>
          <w:rFonts w:ascii="仿宋" w:hAnsi="仿宋" w:eastAsia="仿宋"/>
          <w:b w:val="0"/>
          <w:bCs w:val="0"/>
          <w:color w:val="auto"/>
          <w:sz w:val="32"/>
          <w:szCs w:val="32"/>
          <w:highlight w:val="none"/>
        </w:rPr>
      </w:pPr>
      <w:r>
        <w:rPr>
          <w:rFonts w:hint="eastAsia" w:ascii="仿宋" w:hAnsi="仿宋" w:eastAsia="仿宋" w:cs="仿宋"/>
          <w:color w:val="auto"/>
          <w:kern w:val="2"/>
          <w:sz w:val="32"/>
          <w:szCs w:val="32"/>
          <w:highlight w:val="none"/>
          <w:lang w:val="en-US" w:eastAsia="zh-CN" w:bidi="ar"/>
        </w:rPr>
        <w:t>★</w:t>
      </w:r>
      <w:r>
        <w:rPr>
          <w:rFonts w:hint="eastAsia" w:ascii="仿宋" w:hAnsi="仿宋" w:eastAsia="仿宋" w:cs="仿宋"/>
          <w:b w:val="0"/>
          <w:bCs w:val="0"/>
          <w:color w:val="auto"/>
          <w:kern w:val="2"/>
          <w:sz w:val="32"/>
          <w:szCs w:val="32"/>
          <w:highlight w:val="none"/>
          <w:lang w:val="en-US" w:eastAsia="zh-CN" w:bidi="ar"/>
        </w:rPr>
        <w:t>1、</w:t>
      </w:r>
      <w:r>
        <w:rPr>
          <w:rFonts w:hint="eastAsia" w:ascii="仿宋" w:hAnsi="仿宋" w:eastAsia="仿宋" w:cs="仿宋"/>
          <w:b w:val="0"/>
          <w:bCs w:val="0"/>
          <w:color w:val="auto"/>
          <w:sz w:val="32"/>
          <w:szCs w:val="32"/>
        </w:rPr>
        <w:t>投标人应根据本项目的特点，提供工作计划，并承诺其工作计划将根据招标人的实际需要进行完善和补充，在工作内容不改变的情况下不得追加任何费用，且招标人不再支付因投标人方案不完整而引起的费用。投标人在投标文件中应做出书面承诺。</w:t>
      </w:r>
    </w:p>
    <w:p w14:paraId="75AE03ED">
      <w:pPr>
        <w:widowControl/>
        <w:adjustRightInd w:val="0"/>
        <w:snapToGrid w:val="0"/>
        <w:spacing w:before="60" w:beforeLines="25" w:after="60" w:afterLines="25"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w:t>
      </w:r>
      <w:r>
        <w:rPr>
          <w:rFonts w:ascii="仿宋" w:hAnsi="仿宋" w:eastAsia="仿宋"/>
          <w:color w:val="auto"/>
          <w:sz w:val="32"/>
          <w:szCs w:val="32"/>
          <w:highlight w:val="none"/>
        </w:rPr>
        <w:t>投标人应在投标文件中对项目工作所需时间，工作内容、进度安排以及售后服务承诺</w:t>
      </w:r>
      <w:r>
        <w:rPr>
          <w:rFonts w:hint="eastAsia" w:ascii="仿宋" w:hAnsi="仿宋" w:eastAsia="仿宋"/>
          <w:color w:val="auto"/>
          <w:sz w:val="32"/>
          <w:szCs w:val="32"/>
          <w:highlight w:val="none"/>
        </w:rPr>
        <w:t>情况进行详细的书面说明及承诺。</w:t>
      </w:r>
    </w:p>
    <w:p w14:paraId="71056383">
      <w:pPr>
        <w:widowControl/>
        <w:adjustRightInd w:val="0"/>
        <w:snapToGrid w:val="0"/>
        <w:spacing w:before="60" w:beforeLines="25" w:after="60" w:afterLines="25" w:line="500" w:lineRule="exact"/>
        <w:ind w:firstLine="643" w:firstLineChars="200"/>
        <w:rPr>
          <w:rFonts w:ascii="仿宋" w:hAnsi="仿宋" w:eastAsia="仿宋"/>
          <w:b/>
          <w:color w:val="auto"/>
          <w:sz w:val="32"/>
          <w:szCs w:val="32"/>
          <w:highlight w:val="none"/>
        </w:rPr>
      </w:pPr>
      <w:r>
        <w:rPr>
          <w:rFonts w:hint="eastAsia" w:ascii="仿宋" w:hAnsi="仿宋" w:eastAsia="仿宋"/>
          <w:b/>
          <w:color w:val="auto"/>
          <w:sz w:val="32"/>
          <w:szCs w:val="32"/>
          <w:highlight w:val="none"/>
        </w:rPr>
        <w:t>若中标后未履行相关承诺，招标人有权扣除</w:t>
      </w:r>
      <w:r>
        <w:rPr>
          <w:rFonts w:hint="eastAsia" w:ascii="仿宋" w:hAnsi="仿宋" w:eastAsia="仿宋"/>
          <w:b/>
          <w:color w:val="auto"/>
          <w:sz w:val="32"/>
          <w:szCs w:val="32"/>
          <w:highlight w:val="none"/>
          <w:lang w:val="en-US" w:eastAsia="zh-CN"/>
        </w:rPr>
        <w:t>履约</w:t>
      </w:r>
      <w:r>
        <w:rPr>
          <w:rFonts w:hint="eastAsia" w:ascii="仿宋" w:hAnsi="仿宋" w:eastAsia="仿宋"/>
          <w:b/>
          <w:color w:val="auto"/>
          <w:sz w:val="32"/>
          <w:szCs w:val="32"/>
          <w:highlight w:val="none"/>
        </w:rPr>
        <w:t>保证金和其他款项</w:t>
      </w:r>
    </w:p>
    <w:p w14:paraId="0A529FF6">
      <w:pPr>
        <w:pStyle w:val="24"/>
        <w:keepNext w:val="0"/>
        <w:keepLines w:val="0"/>
        <w:pageBreakBefore w:val="0"/>
        <w:widowControl w:val="0"/>
        <w:kinsoku/>
        <w:wordWrap/>
        <w:overflowPunct/>
        <w:topLinePunct w:val="0"/>
        <w:autoSpaceDE/>
        <w:autoSpaceDN/>
        <w:bidi w:val="0"/>
        <w:adjustRightInd/>
        <w:snapToGrid/>
        <w:spacing w:line="500" w:lineRule="exact"/>
        <w:ind w:firstLine="680" w:firstLineChars="200"/>
        <w:textAlignment w:val="auto"/>
        <w:rPr>
          <w:rFonts w:hint="eastAsia" w:ascii="仿宋" w:hAnsi="仿宋" w:eastAsia="仿宋" w:cs="Times New Roman"/>
          <w:bCs w:val="0"/>
          <w:color w:val="auto"/>
          <w:spacing w:val="0"/>
          <w:kern w:val="2"/>
          <w:sz w:val="32"/>
          <w:szCs w:val="32"/>
          <w:highlight w:val="none"/>
          <w:lang w:val="en-US" w:eastAsia="zh-CN" w:bidi="ar-SA"/>
        </w:rPr>
      </w:pP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w:t>
      </w:r>
      <w:r>
        <w:rPr>
          <w:rFonts w:hint="default" w:ascii="仿宋" w:hAnsi="仿宋" w:eastAsia="仿宋" w:cs="Times New Roman"/>
          <w:bCs w:val="0"/>
          <w:color w:val="auto"/>
          <w:spacing w:val="0"/>
          <w:kern w:val="2"/>
          <w:sz w:val="32"/>
          <w:szCs w:val="32"/>
          <w:highlight w:val="none"/>
          <w:lang w:val="en-US" w:eastAsia="zh-CN" w:bidi="ar-SA"/>
        </w:rPr>
        <w:t>投标人</w:t>
      </w:r>
      <w:r>
        <w:rPr>
          <w:rFonts w:hint="eastAsia" w:ascii="仿宋" w:hAnsi="仿宋" w:eastAsia="仿宋" w:cs="Times New Roman"/>
          <w:bCs w:val="0"/>
          <w:color w:val="auto"/>
          <w:spacing w:val="0"/>
          <w:kern w:val="2"/>
          <w:sz w:val="32"/>
          <w:szCs w:val="32"/>
          <w:highlight w:val="none"/>
          <w:lang w:val="en-US" w:eastAsia="zh-CN" w:bidi="ar-SA"/>
        </w:rPr>
        <w:t>须具备模拟验收相</w:t>
      </w:r>
      <w:r>
        <w:rPr>
          <w:rFonts w:hint="default" w:ascii="仿宋" w:hAnsi="仿宋" w:eastAsia="仿宋" w:cs="Times New Roman"/>
          <w:bCs w:val="0"/>
          <w:color w:val="auto"/>
          <w:spacing w:val="0"/>
          <w:kern w:val="2"/>
          <w:sz w:val="32"/>
          <w:szCs w:val="32"/>
          <w:highlight w:val="none"/>
          <w:lang w:val="en-US" w:eastAsia="zh-CN" w:bidi="ar-SA"/>
        </w:rPr>
        <w:t>应的资质、</w:t>
      </w:r>
      <w:r>
        <w:rPr>
          <w:rFonts w:hint="eastAsia" w:ascii="仿宋" w:hAnsi="仿宋" w:eastAsia="仿宋" w:cs="Times New Roman"/>
          <w:bCs w:val="0"/>
          <w:color w:val="auto"/>
          <w:spacing w:val="0"/>
          <w:kern w:val="2"/>
          <w:sz w:val="32"/>
          <w:szCs w:val="32"/>
          <w:highlight w:val="none"/>
          <w:lang w:val="en-US" w:eastAsia="zh-CN" w:bidi="ar-SA"/>
        </w:rPr>
        <w:t>查验</w:t>
      </w:r>
      <w:r>
        <w:rPr>
          <w:rFonts w:hint="default" w:ascii="仿宋" w:hAnsi="仿宋" w:eastAsia="仿宋" w:cs="Times New Roman"/>
          <w:bCs w:val="0"/>
          <w:color w:val="auto"/>
          <w:spacing w:val="0"/>
          <w:kern w:val="2"/>
          <w:sz w:val="32"/>
          <w:szCs w:val="32"/>
          <w:highlight w:val="none"/>
          <w:lang w:val="en-US" w:eastAsia="zh-CN" w:bidi="ar-SA"/>
        </w:rPr>
        <w:t>工具，</w:t>
      </w:r>
      <w:r>
        <w:rPr>
          <w:rFonts w:hint="eastAsia" w:ascii="仿宋" w:hAnsi="仿宋" w:eastAsia="仿宋" w:cs="Times New Roman"/>
          <w:bCs w:val="0"/>
          <w:color w:val="auto"/>
          <w:spacing w:val="0"/>
          <w:kern w:val="2"/>
          <w:sz w:val="32"/>
          <w:szCs w:val="32"/>
          <w:highlight w:val="none"/>
          <w:lang w:val="en-US" w:eastAsia="zh-CN" w:bidi="ar-SA"/>
        </w:rPr>
        <w:t>查验</w:t>
      </w:r>
      <w:r>
        <w:rPr>
          <w:rFonts w:hint="default" w:ascii="仿宋" w:hAnsi="仿宋" w:eastAsia="仿宋" w:cs="Times New Roman"/>
          <w:bCs w:val="0"/>
          <w:color w:val="auto"/>
          <w:spacing w:val="0"/>
          <w:kern w:val="2"/>
          <w:sz w:val="32"/>
          <w:szCs w:val="32"/>
          <w:highlight w:val="none"/>
          <w:lang w:val="en-US" w:eastAsia="zh-CN" w:bidi="ar-SA"/>
        </w:rPr>
        <w:t>人员并已按国家有关规定缴纳相关保险费用。</w:t>
      </w:r>
    </w:p>
    <w:p w14:paraId="24082DD6">
      <w:pPr>
        <w:widowControl/>
        <w:adjustRightInd w:val="0"/>
        <w:snapToGrid w:val="0"/>
        <w:spacing w:before="60" w:beforeLines="25" w:after="60" w:afterLines="25" w:line="5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、投标人应有类似本项目</w:t>
      </w:r>
      <w:r>
        <w:rPr>
          <w:rFonts w:hint="eastAsia" w:ascii="仿宋" w:hAnsi="仿宋" w:eastAsia="仿宋"/>
          <w:color w:val="auto"/>
          <w:sz w:val="32"/>
          <w:szCs w:val="32"/>
          <w:highlight w:val="none"/>
          <w:lang w:val="en-US" w:eastAsia="zh-CN"/>
        </w:rPr>
        <w:t>模拟验收查验经验</w:t>
      </w:r>
      <w:r>
        <w:rPr>
          <w:rFonts w:hint="eastAsia" w:ascii="仿宋" w:hAnsi="仿宋" w:eastAsia="仿宋"/>
          <w:color w:val="auto"/>
          <w:sz w:val="32"/>
          <w:szCs w:val="32"/>
          <w:highlight w:val="none"/>
        </w:rPr>
        <w:t>，在近几年没有发生过安全质量事故。</w:t>
      </w:r>
    </w:p>
    <w:p w14:paraId="329DDC5D">
      <w:pPr>
        <w:widowControl/>
        <w:adjustRightInd w:val="0"/>
        <w:snapToGrid w:val="0"/>
        <w:spacing w:before="60" w:beforeLines="25" w:after="60" w:afterLines="25" w:line="5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5</w:t>
      </w:r>
      <w:r>
        <w:rPr>
          <w:rFonts w:hint="eastAsia" w:ascii="仿宋" w:hAnsi="仿宋" w:eastAsia="仿宋"/>
          <w:color w:val="auto"/>
          <w:sz w:val="32"/>
          <w:szCs w:val="32"/>
          <w:highlight w:val="none"/>
        </w:rPr>
        <w:t>、严格执行服务承诺。</w:t>
      </w:r>
    </w:p>
    <w:p w14:paraId="75D475D5">
      <w:pPr>
        <w:widowControl/>
        <w:adjustRightInd w:val="0"/>
        <w:snapToGrid w:val="0"/>
        <w:spacing w:before="60" w:beforeLines="25" w:after="60" w:afterLines="25"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6</w:t>
      </w:r>
      <w:r>
        <w:rPr>
          <w:rFonts w:hint="eastAsia" w:ascii="仿宋" w:hAnsi="仿宋" w:eastAsia="仿宋"/>
          <w:color w:val="auto"/>
          <w:sz w:val="32"/>
          <w:szCs w:val="32"/>
          <w:highlight w:val="none"/>
        </w:rPr>
        <w:t>、中标人应严格依据投标文件所做承诺履行职责，如有违约，招标人有权根据协议、合同采取措施追究违约方的违约责任。</w:t>
      </w:r>
    </w:p>
    <w:p w14:paraId="0246642E">
      <w:pPr>
        <w:widowControl/>
        <w:adjustRightInd w:val="0"/>
        <w:snapToGrid w:val="0"/>
        <w:spacing w:before="60" w:beforeLines="25" w:after="60" w:afterLines="25" w:line="500" w:lineRule="exact"/>
        <w:ind w:firstLine="320" w:firstLineChars="100"/>
        <w:rPr>
          <w:rFonts w:hint="eastAsia" w:ascii="仿宋" w:hAnsi="仿宋" w:eastAsia="仿宋"/>
          <w:color w:val="auto"/>
          <w:sz w:val="32"/>
          <w:szCs w:val="32"/>
          <w:highlight w:val="none"/>
          <w:lang w:eastAsia="zh-CN"/>
        </w:rPr>
      </w:pPr>
      <w:r>
        <w:rPr>
          <w:rFonts w:hint="eastAsia" w:ascii="仿宋" w:hAnsi="仿宋" w:eastAsia="仿宋" w:cs="仿宋"/>
          <w:color w:val="auto"/>
          <w:kern w:val="2"/>
          <w:sz w:val="32"/>
          <w:szCs w:val="32"/>
          <w:highlight w:val="none"/>
          <w:lang w:val="en-US" w:eastAsia="zh-CN" w:bidi="ar"/>
        </w:rPr>
        <w:t>★</w:t>
      </w:r>
      <w:r>
        <w:rPr>
          <w:rFonts w:hint="eastAsia" w:ascii="仿宋" w:hAnsi="仿宋" w:eastAsia="仿宋"/>
          <w:color w:val="auto"/>
          <w:sz w:val="32"/>
          <w:szCs w:val="32"/>
          <w:highlight w:val="none"/>
          <w:lang w:val="en-US" w:eastAsia="zh-CN"/>
        </w:rPr>
        <w:t>7</w:t>
      </w:r>
      <w:r>
        <w:rPr>
          <w:rFonts w:hint="eastAsia" w:ascii="仿宋" w:hAnsi="仿宋" w:eastAsia="仿宋"/>
          <w:color w:val="auto"/>
          <w:sz w:val="32"/>
          <w:szCs w:val="32"/>
          <w:highlight w:val="none"/>
        </w:rPr>
        <w:t>、中标人应当</w:t>
      </w:r>
      <w:r>
        <w:rPr>
          <w:rFonts w:hint="eastAsia" w:ascii="仿宋" w:hAnsi="仿宋" w:eastAsia="仿宋"/>
          <w:color w:val="auto"/>
          <w:sz w:val="32"/>
          <w:szCs w:val="32"/>
          <w:highlight w:val="none"/>
          <w:lang w:val="en-US" w:eastAsia="zh-CN"/>
        </w:rPr>
        <w:t>承诺中标后</w:t>
      </w:r>
      <w:r>
        <w:rPr>
          <w:rFonts w:hint="eastAsia" w:ascii="仿宋" w:hAnsi="仿宋" w:eastAsia="仿宋"/>
          <w:color w:val="auto"/>
          <w:sz w:val="32"/>
          <w:szCs w:val="32"/>
          <w:highlight w:val="none"/>
        </w:rPr>
        <w:t>，不得将本项目（转包）给他人，一经发现，招标人有权立即终止合同，并追究中标人的违约责任和要求赔偿。</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承诺材料自拟</w:t>
      </w:r>
      <w:r>
        <w:rPr>
          <w:rFonts w:hint="eastAsia" w:ascii="仿宋" w:hAnsi="仿宋" w:eastAsia="仿宋"/>
          <w:color w:val="auto"/>
          <w:sz w:val="32"/>
          <w:szCs w:val="32"/>
          <w:highlight w:val="none"/>
          <w:lang w:eastAsia="zh-CN"/>
        </w:rPr>
        <w:t>）</w:t>
      </w:r>
    </w:p>
    <w:p w14:paraId="66C72697">
      <w:pPr>
        <w:widowControl/>
        <w:adjustRightInd w:val="0"/>
        <w:snapToGrid w:val="0"/>
        <w:spacing w:before="60" w:beforeLines="25" w:after="60" w:afterLines="25"/>
        <w:ind w:firstLine="320" w:firstLineChars="100"/>
        <w:rPr>
          <w:rFonts w:hint="eastAsia" w:ascii="仿宋" w:hAnsi="仿宋" w:eastAsia="仿宋"/>
          <w:color w:val="auto"/>
          <w:sz w:val="32"/>
          <w:highlight w:val="none"/>
        </w:rPr>
      </w:pPr>
      <w:bookmarkStart w:id="507" w:name="_Toc14913"/>
      <w:bookmarkStart w:id="508" w:name="_Toc13530"/>
      <w:bookmarkStart w:id="509" w:name="_Toc29308"/>
      <w:bookmarkStart w:id="510" w:name="_Toc19615"/>
      <w:bookmarkStart w:id="511" w:name="_Toc28501"/>
      <w:bookmarkStart w:id="512" w:name="_Toc468718876"/>
      <w:bookmarkStart w:id="513" w:name="_Toc26764"/>
      <w:bookmarkStart w:id="514" w:name="_Toc16651"/>
      <w:bookmarkStart w:id="515" w:name="_Toc9155"/>
    </w:p>
    <w:p w14:paraId="224080D4">
      <w:pPr>
        <w:pStyle w:val="4"/>
        <w:keepNext w:val="0"/>
        <w:keepLines w:val="0"/>
        <w:spacing w:before="0" w:after="0" w:line="500" w:lineRule="exact"/>
        <w:jc w:val="center"/>
        <w:rPr>
          <w:rFonts w:ascii="仿宋" w:hAnsi="仿宋" w:eastAsia="仿宋"/>
          <w:color w:val="auto"/>
          <w:sz w:val="32"/>
          <w:highlight w:val="none"/>
        </w:rPr>
      </w:pPr>
      <w:bookmarkStart w:id="516" w:name="_Toc18911"/>
      <w:bookmarkStart w:id="517" w:name="_Toc7774"/>
      <w:bookmarkStart w:id="518" w:name="_Toc5437"/>
      <w:bookmarkStart w:id="519" w:name="_Toc9265"/>
      <w:bookmarkStart w:id="520" w:name="_Toc15201"/>
      <w:r>
        <w:rPr>
          <w:rFonts w:hint="eastAsia" w:ascii="仿宋" w:hAnsi="仿宋" w:eastAsia="仿宋"/>
          <w:color w:val="auto"/>
          <w:sz w:val="32"/>
          <w:highlight w:val="none"/>
        </w:rPr>
        <w:t>第三节 报价要求</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
    <w:p w14:paraId="1E6979CB">
      <w:pPr>
        <w:widowControl/>
        <w:adjustRightInd w:val="0"/>
        <w:snapToGrid w:val="0"/>
        <w:spacing w:before="60" w:beforeLines="25" w:after="60" w:afterLines="25" w:line="500" w:lineRule="exact"/>
        <w:ind w:firstLine="640" w:firstLineChars="200"/>
        <w:rPr>
          <w:rFonts w:hint="eastAsia" w:ascii="仿宋" w:hAnsi="仿宋" w:eastAsia="仿宋"/>
          <w:color w:val="auto"/>
          <w:sz w:val="32"/>
          <w:szCs w:val="32"/>
          <w:highlight w:val="none"/>
        </w:rPr>
      </w:pPr>
      <w:bookmarkStart w:id="521" w:name="_Toc306290240"/>
      <w:bookmarkStart w:id="522" w:name="_Toc468718878"/>
      <w:r>
        <w:rPr>
          <w:rFonts w:hint="eastAsia" w:ascii="仿宋" w:hAnsi="仿宋" w:eastAsia="仿宋"/>
          <w:color w:val="auto"/>
          <w:sz w:val="32"/>
          <w:szCs w:val="32"/>
          <w:highlight w:val="none"/>
        </w:rPr>
        <w:t>1、报价以人民币为货币单位，应分单价、小计和总价。</w:t>
      </w:r>
    </w:p>
    <w:p w14:paraId="1C1D667F">
      <w:pPr>
        <w:widowControl/>
        <w:adjustRightInd w:val="0"/>
        <w:snapToGrid w:val="0"/>
        <w:spacing w:before="60" w:beforeLines="25" w:after="60" w:afterLines="25" w:line="5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投标报价应包含但不限于以下费用：工具费、耗材费、保险费、人工费等，各投标人应依据招标文件要求，并充分考虑市场、原材料价格、人工成本上涨等风险，自行核算成本报价，各项目为整体采购，如有遗漏部分将不再进行增补。</w:t>
      </w:r>
    </w:p>
    <w:p w14:paraId="4C42CA58">
      <w:pPr>
        <w:widowControl/>
        <w:adjustRightInd w:val="0"/>
        <w:snapToGrid w:val="0"/>
        <w:spacing w:before="60" w:beforeLines="25" w:after="60" w:afterLines="25" w:line="5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3、投标人漏报的单价或每单价报价中漏报、少报的费用，视为此项费用已隐含在投标报价中，中标后不得再向招标人收取任何费用。</w:t>
      </w:r>
    </w:p>
    <w:p w14:paraId="3AE65C8C">
      <w:pPr>
        <w:widowControl/>
        <w:adjustRightInd w:val="0"/>
        <w:snapToGrid w:val="0"/>
        <w:spacing w:before="60" w:beforeLines="25" w:after="60" w:afterLines="25" w:line="5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4、投标人对本项目只能有一个报价，招标人不接受有选择的报价。</w:t>
      </w:r>
    </w:p>
    <w:p w14:paraId="460CCC53">
      <w:pPr>
        <w:widowControl/>
        <w:adjustRightInd w:val="0"/>
        <w:snapToGrid w:val="0"/>
        <w:spacing w:before="60" w:beforeLines="25" w:after="60" w:afterLines="25" w:line="5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5、中标人</w:t>
      </w:r>
      <w:r>
        <w:rPr>
          <w:rFonts w:hint="eastAsia" w:ascii="仿宋" w:hAnsi="仿宋" w:eastAsia="仿宋"/>
          <w:color w:val="auto"/>
          <w:sz w:val="32"/>
          <w:szCs w:val="32"/>
          <w:highlight w:val="none"/>
          <w:lang w:val="en-US" w:eastAsia="zh-CN"/>
        </w:rPr>
        <w:t>因实施本项目项下的服务造成事故或其他人身、财产损害，</w:t>
      </w:r>
      <w:r>
        <w:rPr>
          <w:rFonts w:hint="eastAsia" w:ascii="仿宋" w:hAnsi="仿宋" w:eastAsia="仿宋"/>
          <w:color w:val="auto"/>
          <w:sz w:val="32"/>
          <w:szCs w:val="32"/>
          <w:highlight w:val="none"/>
        </w:rPr>
        <w:t>其责任</w:t>
      </w:r>
      <w:r>
        <w:rPr>
          <w:rFonts w:hint="eastAsia" w:ascii="仿宋" w:hAnsi="仿宋" w:eastAsia="仿宋"/>
          <w:color w:val="auto"/>
          <w:sz w:val="32"/>
          <w:szCs w:val="32"/>
          <w:highlight w:val="none"/>
          <w:lang w:val="en-US" w:eastAsia="zh-CN"/>
        </w:rPr>
        <w:t>和费用概由</w:t>
      </w:r>
      <w:r>
        <w:rPr>
          <w:rFonts w:hint="eastAsia" w:ascii="仿宋" w:hAnsi="仿宋" w:eastAsia="仿宋"/>
          <w:color w:val="auto"/>
          <w:sz w:val="32"/>
          <w:szCs w:val="32"/>
          <w:highlight w:val="none"/>
        </w:rPr>
        <w:t>中标人承担，</w:t>
      </w:r>
      <w:r>
        <w:rPr>
          <w:rFonts w:hint="eastAsia" w:ascii="仿宋" w:hAnsi="仿宋" w:eastAsia="仿宋"/>
          <w:color w:val="auto"/>
          <w:sz w:val="32"/>
          <w:szCs w:val="32"/>
          <w:highlight w:val="none"/>
          <w:lang w:val="en-US" w:eastAsia="zh-CN"/>
        </w:rPr>
        <w:t>招</w:t>
      </w:r>
      <w:r>
        <w:rPr>
          <w:rFonts w:hint="eastAsia" w:ascii="仿宋" w:hAnsi="仿宋" w:eastAsia="仿宋"/>
          <w:color w:val="auto"/>
          <w:sz w:val="32"/>
          <w:szCs w:val="32"/>
          <w:highlight w:val="none"/>
        </w:rPr>
        <w:t>标人不承担</w:t>
      </w:r>
      <w:r>
        <w:rPr>
          <w:rFonts w:hint="eastAsia" w:ascii="仿宋" w:hAnsi="仿宋" w:eastAsia="仿宋"/>
          <w:color w:val="auto"/>
          <w:sz w:val="32"/>
          <w:szCs w:val="32"/>
          <w:highlight w:val="none"/>
          <w:lang w:val="en-US" w:eastAsia="zh-CN"/>
        </w:rPr>
        <w:t>因此产生的</w:t>
      </w:r>
      <w:r>
        <w:rPr>
          <w:rFonts w:hint="eastAsia" w:ascii="仿宋" w:hAnsi="仿宋" w:eastAsia="仿宋"/>
          <w:color w:val="auto"/>
          <w:sz w:val="32"/>
          <w:szCs w:val="32"/>
          <w:highlight w:val="none"/>
        </w:rPr>
        <w:t>责任及义务。</w:t>
      </w:r>
    </w:p>
    <w:bookmarkEnd w:id="8"/>
    <w:bookmarkEnd w:id="521"/>
    <w:bookmarkEnd w:id="522"/>
    <w:p w14:paraId="5517B404">
      <w:pPr>
        <w:rPr>
          <w:rFonts w:hint="eastAsia"/>
          <w:color w:val="auto"/>
        </w:rPr>
      </w:pPr>
      <w:bookmarkStart w:id="523" w:name="_Toc25453"/>
    </w:p>
    <w:p w14:paraId="378B160C">
      <w:pPr>
        <w:rPr>
          <w:rFonts w:hint="eastAsia"/>
          <w:color w:val="auto"/>
        </w:rPr>
      </w:pPr>
    </w:p>
    <w:p w14:paraId="69E803C7">
      <w:pPr>
        <w:rPr>
          <w:rFonts w:hint="eastAsia"/>
          <w:color w:val="auto"/>
        </w:rPr>
      </w:pPr>
    </w:p>
    <w:p w14:paraId="6998B5B9">
      <w:pPr>
        <w:rPr>
          <w:rFonts w:hint="eastAsia"/>
          <w:color w:val="auto"/>
        </w:rPr>
      </w:pPr>
    </w:p>
    <w:p w14:paraId="293A18CA">
      <w:pPr>
        <w:rPr>
          <w:rFonts w:hint="eastAsia"/>
          <w:color w:val="auto"/>
        </w:rPr>
      </w:pPr>
    </w:p>
    <w:p w14:paraId="3B9A4562">
      <w:pPr>
        <w:rPr>
          <w:rFonts w:hint="eastAsia"/>
          <w:color w:val="auto"/>
        </w:rPr>
      </w:pPr>
    </w:p>
    <w:p w14:paraId="5A78A95D">
      <w:pPr>
        <w:rPr>
          <w:rFonts w:hint="eastAsia"/>
          <w:color w:val="auto"/>
        </w:rPr>
      </w:pPr>
    </w:p>
    <w:p w14:paraId="33B6FA34">
      <w:pPr>
        <w:rPr>
          <w:rFonts w:hint="eastAsia"/>
          <w:color w:val="auto"/>
        </w:rPr>
      </w:pPr>
    </w:p>
    <w:p w14:paraId="76705175">
      <w:pPr>
        <w:rPr>
          <w:rFonts w:hint="eastAsia"/>
          <w:color w:val="auto"/>
        </w:rPr>
      </w:pPr>
    </w:p>
    <w:p w14:paraId="25A740EC">
      <w:pPr>
        <w:rPr>
          <w:rFonts w:hint="eastAsia"/>
          <w:color w:val="auto"/>
        </w:rPr>
      </w:pPr>
    </w:p>
    <w:p w14:paraId="2547D6D8">
      <w:pPr>
        <w:rPr>
          <w:rFonts w:hint="eastAsia"/>
          <w:color w:val="auto"/>
        </w:rPr>
      </w:pPr>
    </w:p>
    <w:p w14:paraId="692B5305">
      <w:pPr>
        <w:rPr>
          <w:rFonts w:hint="eastAsia"/>
          <w:color w:val="auto"/>
        </w:rPr>
      </w:pPr>
    </w:p>
    <w:p w14:paraId="088C08BA">
      <w:pPr>
        <w:rPr>
          <w:rFonts w:hint="eastAsia"/>
          <w:color w:val="auto"/>
        </w:rPr>
      </w:pPr>
    </w:p>
    <w:p w14:paraId="50A2A01E">
      <w:pPr>
        <w:rPr>
          <w:rFonts w:hint="eastAsia"/>
          <w:color w:val="auto"/>
        </w:rPr>
      </w:pPr>
    </w:p>
    <w:p w14:paraId="215EFE66">
      <w:pPr>
        <w:rPr>
          <w:rFonts w:hint="eastAsia"/>
          <w:color w:val="auto"/>
        </w:rPr>
      </w:pPr>
    </w:p>
    <w:p w14:paraId="7E4133E2">
      <w:pPr>
        <w:rPr>
          <w:rFonts w:hint="eastAsia"/>
          <w:color w:val="auto"/>
        </w:rPr>
      </w:pPr>
      <w:r>
        <w:rPr>
          <w:rFonts w:hint="eastAsia"/>
          <w:color w:val="auto"/>
        </w:rPr>
        <w:br w:type="page"/>
      </w:r>
    </w:p>
    <w:p w14:paraId="1234F5BB">
      <w:pPr>
        <w:rPr>
          <w:rFonts w:hint="eastAsia"/>
          <w:color w:val="auto"/>
        </w:rPr>
      </w:pPr>
      <w:bookmarkStart w:id="524" w:name="_Toc21628"/>
      <w:bookmarkStart w:id="525" w:name="_Toc12911"/>
      <w:bookmarkStart w:id="526" w:name="_Toc30406"/>
      <w:bookmarkStart w:id="527" w:name="_Toc13252"/>
      <w:bookmarkStart w:id="528" w:name="_Toc20376"/>
      <w:bookmarkStart w:id="529" w:name="_Toc19129"/>
      <w:bookmarkStart w:id="530" w:name="_Toc21250"/>
    </w:p>
    <w:p w14:paraId="2B748B66">
      <w:pPr>
        <w:pStyle w:val="3"/>
        <w:keepNext w:val="0"/>
        <w:keepLines w:val="0"/>
        <w:spacing w:before="0" w:after="0" w:line="500" w:lineRule="exact"/>
        <w:jc w:val="center"/>
        <w:rPr>
          <w:rFonts w:ascii="仿宋" w:hAnsi="仿宋" w:eastAsia="仿宋"/>
          <w:color w:val="auto"/>
          <w:highlight w:val="none"/>
        </w:rPr>
      </w:pPr>
      <w:bookmarkStart w:id="531" w:name="_Toc25115"/>
      <w:bookmarkStart w:id="532" w:name="_Toc17896"/>
      <w:bookmarkStart w:id="533" w:name="_Toc14072"/>
      <w:bookmarkStart w:id="534" w:name="_Toc196"/>
      <w:bookmarkStart w:id="535" w:name="_Toc11892"/>
      <w:r>
        <w:rPr>
          <w:rFonts w:hint="eastAsia" w:ascii="仿宋" w:hAnsi="仿宋" w:eastAsia="仿宋"/>
          <w:color w:val="auto"/>
          <w:highlight w:val="none"/>
        </w:rPr>
        <w:t>第四章  投标文件格式</w:t>
      </w:r>
      <w:bookmarkEnd w:id="523"/>
      <w:bookmarkEnd w:id="524"/>
      <w:bookmarkEnd w:id="525"/>
      <w:bookmarkEnd w:id="526"/>
      <w:bookmarkEnd w:id="527"/>
      <w:bookmarkEnd w:id="528"/>
      <w:bookmarkEnd w:id="529"/>
      <w:bookmarkEnd w:id="530"/>
      <w:bookmarkEnd w:id="531"/>
      <w:bookmarkEnd w:id="532"/>
      <w:bookmarkEnd w:id="533"/>
      <w:bookmarkEnd w:id="534"/>
      <w:bookmarkEnd w:id="535"/>
    </w:p>
    <w:p w14:paraId="0F8F2B4D">
      <w:pPr>
        <w:rPr>
          <w:color w:val="auto"/>
          <w:highlight w:val="none"/>
        </w:rPr>
      </w:pPr>
    </w:p>
    <w:p w14:paraId="353EC866">
      <w:pPr>
        <w:spacing w:line="360" w:lineRule="auto"/>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（本章格式文件可供参考，投标人可根据项目实际需求进行编制）</w:t>
      </w:r>
    </w:p>
    <w:p w14:paraId="5A92B39B">
      <w:pPr>
        <w:pStyle w:val="27"/>
        <w:spacing w:line="360" w:lineRule="auto"/>
        <w:rPr>
          <w:rFonts w:ascii="仿宋" w:hAnsi="仿宋" w:eastAsia="仿宋"/>
          <w:color w:val="auto"/>
          <w:highlight w:val="none"/>
        </w:rPr>
      </w:pPr>
    </w:p>
    <w:p w14:paraId="6AE04927">
      <w:pPr>
        <w:pStyle w:val="27"/>
        <w:spacing w:line="360" w:lineRule="auto"/>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 封面）</w:t>
      </w:r>
    </w:p>
    <w:p w14:paraId="0FC3A390">
      <w:pPr>
        <w:spacing w:line="360" w:lineRule="auto"/>
        <w:jc w:val="center"/>
        <w:rPr>
          <w:rFonts w:ascii="仿宋" w:hAnsi="仿宋" w:eastAsia="仿宋"/>
          <w:b/>
          <w:color w:val="auto"/>
          <w:sz w:val="72"/>
          <w:highlight w:val="none"/>
        </w:rPr>
      </w:pPr>
    </w:p>
    <w:p w14:paraId="453114E9">
      <w:pPr>
        <w:spacing w:line="360" w:lineRule="auto"/>
        <w:jc w:val="center"/>
        <w:rPr>
          <w:rFonts w:ascii="仿宋" w:hAnsi="仿宋" w:eastAsia="仿宋"/>
          <w:b/>
          <w:color w:val="auto"/>
          <w:sz w:val="72"/>
          <w:highlight w:val="none"/>
        </w:rPr>
      </w:pPr>
      <w:r>
        <w:rPr>
          <w:rFonts w:hint="eastAsia" w:ascii="仿宋" w:hAnsi="仿宋" w:eastAsia="仿宋"/>
          <w:b/>
          <w:color w:val="auto"/>
          <w:sz w:val="72"/>
          <w:highlight w:val="none"/>
        </w:rPr>
        <w:t>投  标  文  件</w:t>
      </w:r>
    </w:p>
    <w:p w14:paraId="04D59F6C">
      <w:pPr>
        <w:spacing w:line="360" w:lineRule="auto"/>
        <w:rPr>
          <w:rFonts w:ascii="仿宋" w:hAnsi="仿宋" w:eastAsia="仿宋"/>
          <w:b/>
          <w:color w:val="auto"/>
          <w:sz w:val="36"/>
          <w:highlight w:val="none"/>
        </w:rPr>
      </w:pPr>
    </w:p>
    <w:p w14:paraId="47EFB282">
      <w:pPr>
        <w:spacing w:line="360" w:lineRule="auto"/>
        <w:ind w:firstLine="1084" w:firstLineChars="300"/>
        <w:rPr>
          <w:rFonts w:ascii="仿宋" w:hAnsi="仿宋" w:eastAsia="仿宋"/>
          <w:b/>
          <w:color w:val="auto"/>
          <w:sz w:val="36"/>
          <w:highlight w:val="none"/>
        </w:rPr>
      </w:pPr>
      <w:r>
        <w:rPr>
          <w:rFonts w:hint="eastAsia" w:ascii="仿宋" w:hAnsi="仿宋" w:eastAsia="仿宋"/>
          <w:b/>
          <w:color w:val="auto"/>
          <w:sz w:val="36"/>
          <w:highlight w:val="none"/>
        </w:rPr>
        <w:t>项 目 名 称：</w:t>
      </w:r>
    </w:p>
    <w:p w14:paraId="64126D5E">
      <w:pPr>
        <w:spacing w:line="360" w:lineRule="auto"/>
        <w:ind w:firstLine="1084" w:firstLineChars="300"/>
        <w:rPr>
          <w:rFonts w:ascii="仿宋" w:hAnsi="仿宋" w:eastAsia="仿宋"/>
          <w:b/>
          <w:color w:val="auto"/>
          <w:sz w:val="36"/>
          <w:highlight w:val="none"/>
          <w:u w:val="single"/>
        </w:rPr>
      </w:pPr>
      <w:r>
        <w:rPr>
          <w:rFonts w:hint="eastAsia" w:ascii="仿宋" w:hAnsi="仿宋" w:eastAsia="仿宋"/>
          <w:b/>
          <w:color w:val="auto"/>
          <w:sz w:val="36"/>
          <w:highlight w:val="none"/>
        </w:rPr>
        <w:t>招 标 编 号：</w:t>
      </w:r>
    </w:p>
    <w:p w14:paraId="30C986D4">
      <w:pPr>
        <w:spacing w:line="360" w:lineRule="auto"/>
        <w:rPr>
          <w:rFonts w:ascii="仿宋" w:hAnsi="仿宋" w:eastAsia="仿宋"/>
          <w:b/>
          <w:color w:val="auto"/>
          <w:sz w:val="36"/>
          <w:highlight w:val="none"/>
        </w:rPr>
      </w:pPr>
    </w:p>
    <w:p w14:paraId="59FD6651">
      <w:pPr>
        <w:spacing w:line="360" w:lineRule="auto"/>
        <w:rPr>
          <w:rFonts w:ascii="仿宋" w:hAnsi="仿宋" w:eastAsia="仿宋"/>
          <w:b/>
          <w:color w:val="auto"/>
          <w:sz w:val="36"/>
          <w:highlight w:val="none"/>
        </w:rPr>
      </w:pPr>
    </w:p>
    <w:p w14:paraId="63012EE0">
      <w:pPr>
        <w:spacing w:line="360" w:lineRule="auto"/>
        <w:rPr>
          <w:rFonts w:ascii="仿宋" w:hAnsi="仿宋" w:eastAsia="仿宋"/>
          <w:b/>
          <w:color w:val="auto"/>
          <w:sz w:val="36"/>
          <w:highlight w:val="none"/>
          <w:u w:val="single"/>
        </w:rPr>
      </w:pPr>
      <w:r>
        <w:rPr>
          <w:rFonts w:hint="eastAsia" w:ascii="仿宋" w:hAnsi="仿宋" w:eastAsia="仿宋"/>
          <w:b/>
          <w:color w:val="auto"/>
          <w:sz w:val="36"/>
          <w:highlight w:val="none"/>
        </w:rPr>
        <w:t xml:space="preserve">       投标人名称 ：</w:t>
      </w:r>
    </w:p>
    <w:p w14:paraId="157A56F1">
      <w:pPr>
        <w:spacing w:line="360" w:lineRule="auto"/>
        <w:rPr>
          <w:rFonts w:ascii="仿宋" w:hAnsi="仿宋" w:eastAsia="仿宋"/>
          <w:b/>
          <w:color w:val="auto"/>
          <w:sz w:val="36"/>
          <w:highlight w:val="none"/>
        </w:rPr>
      </w:pPr>
      <w:r>
        <w:rPr>
          <w:rFonts w:hint="eastAsia" w:ascii="仿宋" w:hAnsi="仿宋" w:eastAsia="仿宋"/>
          <w:b/>
          <w:color w:val="auto"/>
          <w:sz w:val="36"/>
          <w:highlight w:val="none"/>
        </w:rPr>
        <w:t xml:space="preserve">       日      期 ：</w:t>
      </w:r>
    </w:p>
    <w:p w14:paraId="614F6501">
      <w:pPr>
        <w:pStyle w:val="28"/>
        <w:spacing w:line="360" w:lineRule="auto"/>
        <w:jc w:val="left"/>
        <w:rPr>
          <w:rFonts w:ascii="仿宋" w:hAnsi="仿宋" w:eastAsia="仿宋"/>
          <w:b/>
          <w:color w:val="auto"/>
          <w:sz w:val="24"/>
          <w:highlight w:val="none"/>
        </w:rPr>
      </w:pPr>
    </w:p>
    <w:p w14:paraId="7ED438E1">
      <w:pPr>
        <w:pStyle w:val="28"/>
        <w:spacing w:line="360" w:lineRule="auto"/>
        <w:jc w:val="left"/>
        <w:rPr>
          <w:rFonts w:ascii="仿宋" w:hAnsi="仿宋" w:eastAsia="仿宋"/>
          <w:b/>
          <w:color w:val="auto"/>
          <w:sz w:val="24"/>
          <w:highlight w:val="none"/>
        </w:rPr>
      </w:pPr>
    </w:p>
    <w:p w14:paraId="629DDF87">
      <w:pPr>
        <w:pStyle w:val="6"/>
        <w:snapToGrid w:val="0"/>
        <w:spacing w:line="360" w:lineRule="auto"/>
        <w:ind w:left="0" w:firstLine="3855" w:firstLineChars="1200"/>
        <w:jc w:val="both"/>
        <w:rPr>
          <w:rFonts w:ascii="仿宋" w:hAnsi="仿宋" w:eastAsia="仿宋"/>
          <w:b/>
          <w:bCs/>
          <w:color w:val="auto"/>
          <w:sz w:val="32"/>
          <w:highlight w:val="none"/>
          <w:lang w:eastAsia="zh-CN"/>
        </w:rPr>
      </w:pPr>
    </w:p>
    <w:p w14:paraId="2A097479">
      <w:pPr>
        <w:pStyle w:val="6"/>
        <w:snapToGrid w:val="0"/>
        <w:spacing w:line="360" w:lineRule="auto"/>
        <w:ind w:left="0" w:firstLine="3855" w:firstLineChars="1200"/>
        <w:jc w:val="both"/>
        <w:rPr>
          <w:rFonts w:ascii="仿宋" w:hAnsi="仿宋" w:eastAsia="仿宋"/>
          <w:b/>
          <w:bCs/>
          <w:color w:val="auto"/>
          <w:sz w:val="32"/>
          <w:highlight w:val="none"/>
          <w:lang w:eastAsia="zh-CN"/>
        </w:rPr>
      </w:pPr>
    </w:p>
    <w:p w14:paraId="3709BF75">
      <w:pPr>
        <w:pStyle w:val="6"/>
        <w:snapToGrid w:val="0"/>
        <w:spacing w:line="360" w:lineRule="auto"/>
        <w:ind w:left="0" w:firstLine="3855" w:firstLineChars="1200"/>
        <w:jc w:val="both"/>
        <w:rPr>
          <w:rFonts w:ascii="仿宋" w:hAnsi="仿宋" w:eastAsia="仿宋"/>
          <w:b/>
          <w:bCs/>
          <w:color w:val="auto"/>
          <w:sz w:val="32"/>
          <w:highlight w:val="none"/>
          <w:lang w:eastAsia="zh-CN"/>
        </w:rPr>
      </w:pPr>
    </w:p>
    <w:p w14:paraId="778CB76A">
      <w:pPr>
        <w:pStyle w:val="6"/>
        <w:snapToGrid w:val="0"/>
        <w:spacing w:line="360" w:lineRule="auto"/>
        <w:ind w:left="0" w:firstLine="3855" w:firstLineChars="1200"/>
        <w:jc w:val="both"/>
        <w:rPr>
          <w:rFonts w:ascii="仿宋" w:hAnsi="仿宋" w:eastAsia="仿宋"/>
          <w:b/>
          <w:bCs/>
          <w:color w:val="auto"/>
          <w:sz w:val="32"/>
          <w:highlight w:val="none"/>
          <w:lang w:eastAsia="zh-CN"/>
        </w:rPr>
      </w:pPr>
    </w:p>
    <w:p w14:paraId="7D6E2404">
      <w:pPr>
        <w:pStyle w:val="6"/>
        <w:snapToGrid w:val="0"/>
        <w:spacing w:line="360" w:lineRule="auto"/>
        <w:ind w:left="0"/>
        <w:jc w:val="both"/>
        <w:rPr>
          <w:rFonts w:ascii="仿宋" w:hAnsi="仿宋" w:eastAsia="仿宋"/>
          <w:b/>
          <w:bCs/>
          <w:color w:val="auto"/>
          <w:sz w:val="32"/>
          <w:highlight w:val="none"/>
          <w:lang w:eastAsia="zh-CN"/>
        </w:rPr>
      </w:pPr>
    </w:p>
    <w:p w14:paraId="0A478EE2">
      <w:pPr>
        <w:pStyle w:val="6"/>
        <w:snapToGrid w:val="0"/>
        <w:spacing w:line="500" w:lineRule="exact"/>
        <w:ind w:left="0" w:firstLine="3855" w:firstLineChars="1200"/>
        <w:jc w:val="both"/>
        <w:rPr>
          <w:rFonts w:ascii="仿宋" w:hAnsi="仿宋" w:eastAsia="仿宋"/>
          <w:b/>
          <w:bCs/>
          <w:color w:val="auto"/>
          <w:sz w:val="32"/>
          <w:szCs w:val="32"/>
          <w:highlight w:val="none"/>
          <w:lang w:eastAsia="zh-CN"/>
        </w:rPr>
      </w:pPr>
      <w:r>
        <w:rPr>
          <w:rFonts w:hint="eastAsia" w:ascii="仿宋" w:hAnsi="仿宋" w:eastAsia="仿宋"/>
          <w:b/>
          <w:bCs/>
          <w:color w:val="auto"/>
          <w:sz w:val="32"/>
          <w:szCs w:val="32"/>
          <w:highlight w:val="none"/>
          <w:lang w:eastAsia="zh-CN"/>
        </w:rPr>
        <w:t>目    录</w:t>
      </w:r>
    </w:p>
    <w:p w14:paraId="6C939294">
      <w:pPr>
        <w:spacing w:line="500" w:lineRule="exact"/>
        <w:rPr>
          <w:rFonts w:ascii="仿宋" w:hAnsi="仿宋" w:eastAsia="仿宋"/>
          <w:color w:val="auto"/>
          <w:sz w:val="32"/>
          <w:szCs w:val="32"/>
          <w:highlight w:val="none"/>
        </w:rPr>
      </w:pPr>
    </w:p>
    <w:p w14:paraId="7B480A34">
      <w:pPr>
        <w:spacing w:line="5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1. 投 标 书</w:t>
      </w:r>
    </w:p>
    <w:p w14:paraId="00287D05">
      <w:pPr>
        <w:spacing w:line="5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2. 开标一览表</w:t>
      </w:r>
    </w:p>
    <w:p w14:paraId="257F5130">
      <w:pPr>
        <w:spacing w:line="500" w:lineRule="exact"/>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 xml:space="preserve">3. </w:t>
      </w:r>
      <w:r>
        <w:rPr>
          <w:rFonts w:hint="eastAsia" w:ascii="仿宋" w:hAnsi="仿宋" w:eastAsia="仿宋"/>
          <w:color w:val="auto"/>
          <w:sz w:val="32"/>
          <w:szCs w:val="32"/>
          <w:highlight w:val="none"/>
          <w:lang w:val="en-US" w:eastAsia="zh-CN"/>
        </w:rPr>
        <w:t>投标人业绩证明</w:t>
      </w:r>
    </w:p>
    <w:p w14:paraId="15AF9F2A">
      <w:pPr>
        <w:spacing w:line="500" w:lineRule="exact"/>
        <w:jc w:val="left"/>
        <w:rPr>
          <w:rFonts w:hint="eastAsia" w:ascii="仿宋" w:hAnsi="仿宋" w:eastAsia="仿宋"/>
          <w:b w:val="0"/>
          <w:color w:val="auto"/>
          <w:sz w:val="32"/>
          <w:szCs w:val="32"/>
          <w:highlight w:val="none"/>
        </w:rPr>
      </w:pPr>
      <w:r>
        <w:rPr>
          <w:rFonts w:hint="eastAsia" w:ascii="仿宋" w:hAnsi="仿宋" w:eastAsia="仿宋"/>
          <w:b w:val="0"/>
          <w:bCs w:val="0"/>
          <w:color w:val="auto"/>
          <w:sz w:val="32"/>
          <w:szCs w:val="32"/>
          <w:highlight w:val="none"/>
          <w:lang w:val="en-US" w:eastAsia="zh-CN"/>
        </w:rPr>
        <w:t xml:space="preserve">4. </w:t>
      </w:r>
      <w:r>
        <w:rPr>
          <w:rFonts w:hint="eastAsia" w:ascii="仿宋" w:hAnsi="仿宋" w:eastAsia="仿宋"/>
          <w:b w:val="0"/>
          <w:bCs w:val="0"/>
          <w:color w:val="auto"/>
          <w:sz w:val="32"/>
          <w:szCs w:val="32"/>
          <w:highlight w:val="none"/>
        </w:rPr>
        <w:t>拟派项目其他人员履历</w:t>
      </w:r>
    </w:p>
    <w:p w14:paraId="6DB07EDD">
      <w:pPr>
        <w:spacing w:line="500" w:lineRule="exac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5</w:t>
      </w:r>
      <w:r>
        <w:rPr>
          <w:rFonts w:hint="eastAsia" w:ascii="仿宋" w:hAnsi="仿宋" w:eastAsia="仿宋"/>
          <w:color w:val="auto"/>
          <w:sz w:val="32"/>
          <w:szCs w:val="32"/>
          <w:highlight w:val="none"/>
        </w:rPr>
        <w:t xml:space="preserve">. </w:t>
      </w:r>
      <w:r>
        <w:rPr>
          <w:rFonts w:hint="eastAsia" w:ascii="仿宋" w:hAnsi="仿宋" w:eastAsia="仿宋"/>
          <w:b w:val="0"/>
          <w:bCs w:val="0"/>
          <w:color w:val="auto"/>
          <w:sz w:val="32"/>
          <w:szCs w:val="32"/>
          <w:highlight w:val="none"/>
          <w:lang w:val="en-US" w:eastAsia="zh-CN"/>
        </w:rPr>
        <w:t>模拟验收</w:t>
      </w:r>
      <w:r>
        <w:rPr>
          <w:rFonts w:hint="eastAsia" w:ascii="仿宋" w:hAnsi="仿宋" w:eastAsia="仿宋"/>
          <w:b w:val="0"/>
          <w:bCs w:val="0"/>
          <w:color w:val="auto"/>
          <w:sz w:val="32"/>
          <w:szCs w:val="32"/>
          <w:highlight w:val="none"/>
        </w:rPr>
        <w:t>服务承诺函</w:t>
      </w:r>
    </w:p>
    <w:p w14:paraId="0387987E">
      <w:pPr>
        <w:spacing w:line="500" w:lineRule="exact"/>
        <w:ind w:left="320" w:hanging="320" w:hangingChars="10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6</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法人代表授权书</w:t>
      </w:r>
    </w:p>
    <w:p w14:paraId="38D67D38">
      <w:pPr>
        <w:spacing w:line="500" w:lineRule="exact"/>
        <w:ind w:left="320" w:hanging="320" w:hangingChars="10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7</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法人营业执照</w:t>
      </w:r>
    </w:p>
    <w:p w14:paraId="52495E7A">
      <w:pPr>
        <w:spacing w:line="500" w:lineRule="exact"/>
        <w:ind w:left="320" w:hanging="320" w:hangingChars="10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8</w:t>
      </w:r>
      <w:r>
        <w:rPr>
          <w:rFonts w:hint="eastAsia" w:ascii="仿宋" w:hAnsi="仿宋" w:eastAsia="仿宋"/>
          <w:color w:val="auto"/>
          <w:sz w:val="32"/>
          <w:szCs w:val="32"/>
          <w:highlight w:val="none"/>
        </w:rPr>
        <w:t>. 廉洁承诺书</w:t>
      </w:r>
    </w:p>
    <w:p w14:paraId="4B53E2CA">
      <w:pPr>
        <w:spacing w:before="120" w:beforeLines="50" w:after="120" w:afterLines="50"/>
        <w:jc w:val="both"/>
        <w:rPr>
          <w:color w:val="auto"/>
          <w:highlight w:val="none"/>
        </w:rPr>
      </w:pPr>
      <w:r>
        <w:rPr>
          <w:rFonts w:hint="eastAsia" w:ascii="仿宋" w:hAnsi="仿宋" w:eastAsia="仿宋"/>
          <w:b w:val="0"/>
          <w:bCs w:val="0"/>
          <w:color w:val="auto"/>
          <w:sz w:val="32"/>
          <w:szCs w:val="32"/>
          <w:highlight w:val="none"/>
          <w:lang w:val="en-US" w:eastAsia="zh-CN"/>
        </w:rPr>
        <w:t xml:space="preserve">9. </w:t>
      </w:r>
      <w:r>
        <w:rPr>
          <w:rFonts w:hint="eastAsia" w:ascii="仿宋" w:hAnsi="仿宋" w:eastAsia="仿宋"/>
          <w:b w:val="0"/>
          <w:bCs w:val="0"/>
          <w:color w:val="auto"/>
          <w:sz w:val="32"/>
          <w:szCs w:val="32"/>
          <w:highlight w:val="none"/>
        </w:rPr>
        <w:t>带“★”号条款逐条响应情况表</w:t>
      </w:r>
    </w:p>
    <w:p w14:paraId="3685B944">
      <w:pPr>
        <w:spacing w:line="500" w:lineRule="exac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1</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 投标人提交的其它资料</w:t>
      </w:r>
    </w:p>
    <w:p w14:paraId="11283B7A">
      <w:pPr>
        <w:spacing w:line="440" w:lineRule="exact"/>
        <w:rPr>
          <w:rFonts w:ascii="仿宋" w:hAnsi="仿宋" w:eastAsia="仿宋"/>
          <w:b/>
          <w:color w:val="auto"/>
          <w:sz w:val="32"/>
          <w:szCs w:val="32"/>
          <w:highlight w:val="none"/>
        </w:rPr>
      </w:pPr>
    </w:p>
    <w:p w14:paraId="033BAA5A">
      <w:pPr>
        <w:spacing w:line="440" w:lineRule="exact"/>
        <w:rPr>
          <w:rFonts w:ascii="仿宋" w:hAnsi="仿宋" w:eastAsia="仿宋"/>
          <w:b/>
          <w:color w:val="auto"/>
          <w:sz w:val="32"/>
          <w:szCs w:val="32"/>
          <w:highlight w:val="none"/>
        </w:rPr>
      </w:pPr>
    </w:p>
    <w:p w14:paraId="1C292438">
      <w:pPr>
        <w:spacing w:line="440" w:lineRule="exact"/>
        <w:rPr>
          <w:rFonts w:ascii="仿宋" w:hAnsi="仿宋" w:eastAsia="仿宋"/>
          <w:b/>
          <w:color w:val="auto"/>
          <w:sz w:val="32"/>
          <w:szCs w:val="32"/>
          <w:highlight w:val="none"/>
        </w:rPr>
      </w:pPr>
      <w:r>
        <w:rPr>
          <w:rFonts w:ascii="仿宋" w:hAnsi="仿宋" w:eastAsia="仿宋"/>
          <w:b/>
          <w:color w:val="auto"/>
          <w:sz w:val="32"/>
          <w:szCs w:val="32"/>
          <w:highlight w:val="none"/>
        </w:rPr>
        <w:t>说明：投标人应按投标文件的实际情况编制目录</w:t>
      </w:r>
    </w:p>
    <w:p w14:paraId="6F05AE50">
      <w:pPr>
        <w:spacing w:line="500" w:lineRule="exact"/>
        <w:rPr>
          <w:rFonts w:ascii="仿宋" w:hAnsi="仿宋" w:eastAsia="仿宋"/>
          <w:b/>
          <w:color w:val="auto"/>
          <w:sz w:val="32"/>
          <w:szCs w:val="32"/>
          <w:highlight w:val="none"/>
        </w:rPr>
      </w:pPr>
    </w:p>
    <w:p w14:paraId="410ED90C">
      <w:pPr>
        <w:spacing w:line="240" w:lineRule="auto"/>
        <w:rPr>
          <w:rFonts w:ascii="仿宋" w:hAnsi="仿宋" w:eastAsia="仿宋"/>
          <w:color w:val="auto"/>
          <w:sz w:val="32"/>
          <w:szCs w:val="32"/>
          <w:highlight w:val="none"/>
        </w:rPr>
      </w:pPr>
      <w:r>
        <w:rPr>
          <w:rFonts w:ascii="仿宋" w:hAnsi="仿宋" w:eastAsia="仿宋"/>
          <w:color w:val="auto"/>
          <w:sz w:val="32"/>
          <w:szCs w:val="32"/>
          <w:highlight w:val="none"/>
        </w:rPr>
        <w:br w:type="page"/>
      </w:r>
    </w:p>
    <w:p w14:paraId="5AD74B84">
      <w:pPr>
        <w:spacing w:line="500" w:lineRule="exact"/>
        <w:rPr>
          <w:rFonts w:ascii="仿宋" w:hAnsi="仿宋" w:eastAsia="仿宋"/>
          <w:b/>
          <w:bCs/>
          <w:color w:val="auto"/>
          <w:sz w:val="32"/>
          <w:szCs w:val="32"/>
          <w:highlight w:val="none"/>
        </w:rPr>
      </w:pPr>
      <w:bookmarkStart w:id="536" w:name="_Toc186344305"/>
      <w:r>
        <w:rPr>
          <w:rFonts w:hint="eastAsia" w:ascii="仿宋" w:hAnsi="仿宋" w:eastAsia="仿宋"/>
          <w:b/>
          <w:bCs/>
          <w:color w:val="auto"/>
          <w:sz w:val="32"/>
          <w:szCs w:val="32"/>
          <w:highlight w:val="none"/>
        </w:rPr>
        <w:t>格式1　　</w:t>
      </w:r>
    </w:p>
    <w:p w14:paraId="4A73299F">
      <w:pPr>
        <w:spacing w:line="500" w:lineRule="exact"/>
        <w:jc w:val="center"/>
        <w:rPr>
          <w:rFonts w:ascii="仿宋" w:hAnsi="仿宋" w:eastAsia="仿宋"/>
          <w:color w:val="auto"/>
          <w:sz w:val="32"/>
          <w:szCs w:val="32"/>
          <w:highlight w:val="none"/>
        </w:rPr>
      </w:pPr>
      <w:r>
        <w:rPr>
          <w:rFonts w:hint="eastAsia" w:ascii="仿宋" w:hAnsi="仿宋" w:eastAsia="仿宋"/>
          <w:b/>
          <w:bCs/>
          <w:color w:val="auto"/>
          <w:sz w:val="32"/>
          <w:szCs w:val="32"/>
          <w:highlight w:val="none"/>
        </w:rPr>
        <w:t>投 标 书</w:t>
      </w:r>
      <w:bookmarkEnd w:id="536"/>
    </w:p>
    <w:p w14:paraId="35340330">
      <w:pPr>
        <w:spacing w:line="500" w:lineRule="exact"/>
        <w:rPr>
          <w:rFonts w:ascii="仿宋" w:hAnsi="仿宋" w:eastAsia="仿宋"/>
          <w:color w:val="auto"/>
          <w:sz w:val="32"/>
          <w:szCs w:val="32"/>
          <w:highlight w:val="none"/>
        </w:rPr>
      </w:pPr>
    </w:p>
    <w:p w14:paraId="6D547442">
      <w:pPr>
        <w:spacing w:line="5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致</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u w:val="single"/>
          <w:lang w:eastAsia="zh-CN"/>
        </w:rPr>
        <w:t>厦门国贸物业服务有限公司</w:t>
      </w:r>
      <w:r>
        <w:rPr>
          <w:rFonts w:hint="eastAsia" w:ascii="仿宋" w:hAnsi="仿宋" w:eastAsia="仿宋"/>
          <w:color w:val="auto"/>
          <w:sz w:val="32"/>
          <w:szCs w:val="32"/>
          <w:highlight w:val="none"/>
          <w:u w:val="single"/>
        </w:rPr>
        <w:t>：</w:t>
      </w:r>
    </w:p>
    <w:p w14:paraId="4A7B1D48">
      <w:pPr>
        <w:spacing w:line="5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    根据贵方为 项目的投标要求（招标编号）: </w:t>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本签字代表</w:t>
      </w:r>
      <w:r>
        <w:rPr>
          <w:rFonts w:hint="eastAsia" w:ascii="仿宋" w:hAnsi="仿宋" w:eastAsia="仿宋"/>
          <w:color w:val="auto"/>
          <w:sz w:val="32"/>
          <w:szCs w:val="32"/>
          <w:highlight w:val="none"/>
          <w:u w:val="single"/>
        </w:rPr>
        <w:t>（全名、职务）</w:t>
      </w:r>
      <w:r>
        <w:rPr>
          <w:rFonts w:hint="eastAsia" w:ascii="仿宋" w:hAnsi="仿宋" w:eastAsia="仿宋"/>
          <w:color w:val="auto"/>
          <w:sz w:val="32"/>
          <w:szCs w:val="32"/>
          <w:highlight w:val="none"/>
        </w:rPr>
        <w:t>正式授权并代表投标人（投标人名称、地址）提交下述文件正本一份</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副本一份</w:t>
      </w:r>
      <w:r>
        <w:rPr>
          <w:rFonts w:hint="eastAsia" w:ascii="仿宋" w:hAnsi="仿宋" w:eastAsia="仿宋"/>
          <w:color w:val="auto"/>
          <w:sz w:val="32"/>
          <w:szCs w:val="32"/>
          <w:highlight w:val="none"/>
          <w:lang w:eastAsia="zh-CN"/>
        </w:rPr>
        <w:t>、</w:t>
      </w:r>
      <w:r>
        <w:rPr>
          <w:rFonts w:hint="eastAsia" w:ascii="仿宋" w:hAnsi="仿宋" w:eastAsia="仿宋" w:cs="仿宋"/>
          <w:color w:val="auto"/>
          <w:kern w:val="0"/>
          <w:sz w:val="32"/>
          <w:szCs w:val="32"/>
          <w:highlight w:val="none"/>
        </w:rPr>
        <w:t>电子版</w:t>
      </w:r>
      <w:r>
        <w:rPr>
          <w:rFonts w:hint="eastAsia" w:ascii="仿宋" w:hAnsi="仿宋" w:eastAsia="仿宋" w:cs="仿宋"/>
          <w:color w:val="auto"/>
          <w:kern w:val="0"/>
          <w:sz w:val="32"/>
          <w:szCs w:val="32"/>
          <w:highlight w:val="none"/>
          <w:lang w:val="en-US" w:eastAsia="zh-CN"/>
        </w:rPr>
        <w:t>一</w:t>
      </w:r>
      <w:r>
        <w:rPr>
          <w:rFonts w:hint="eastAsia" w:ascii="仿宋" w:hAnsi="仿宋" w:eastAsia="仿宋" w:cs="仿宋"/>
          <w:color w:val="auto"/>
          <w:kern w:val="0"/>
          <w:sz w:val="32"/>
          <w:szCs w:val="32"/>
          <w:highlight w:val="none"/>
        </w:rPr>
        <w:t>份（U盘介质）</w:t>
      </w:r>
      <w:r>
        <w:rPr>
          <w:rFonts w:hint="eastAsia" w:ascii="仿宋" w:hAnsi="仿宋" w:eastAsia="仿宋"/>
          <w:color w:val="auto"/>
          <w:sz w:val="32"/>
          <w:szCs w:val="32"/>
          <w:highlight w:val="none"/>
        </w:rPr>
        <w:t>。</w:t>
      </w:r>
    </w:p>
    <w:tbl>
      <w:tblPr>
        <w:tblStyle w:val="17"/>
        <w:tblW w:w="8928" w:type="dxa"/>
        <w:jc w:val="center"/>
        <w:tblLayout w:type="fixed"/>
        <w:tblCellMar>
          <w:top w:w="0" w:type="dxa"/>
          <w:left w:w="108" w:type="dxa"/>
          <w:bottom w:w="0" w:type="dxa"/>
          <w:right w:w="108" w:type="dxa"/>
        </w:tblCellMar>
      </w:tblPr>
      <w:tblGrid>
        <w:gridCol w:w="4465"/>
        <w:gridCol w:w="4463"/>
      </w:tblGrid>
      <w:tr w14:paraId="1DF3F822">
        <w:tblPrEx>
          <w:tblCellMar>
            <w:top w:w="0" w:type="dxa"/>
            <w:left w:w="108" w:type="dxa"/>
            <w:bottom w:w="0" w:type="dxa"/>
            <w:right w:w="108" w:type="dxa"/>
          </w:tblCellMar>
        </w:tblPrEx>
        <w:trPr>
          <w:trHeight w:val="454" w:hRule="atLeast"/>
          <w:jc w:val="center"/>
        </w:trPr>
        <w:tc>
          <w:tcPr>
            <w:tcW w:w="4465" w:type="dxa"/>
          </w:tcPr>
          <w:p w14:paraId="4242A49B">
            <w:pPr>
              <w:keepNext w:val="0"/>
              <w:keepLines w:val="0"/>
              <w:suppressLineNumbers w:val="0"/>
              <w:spacing w:before="0" w:beforeAutospacing="0" w:after="0" w:afterAutospacing="0" w:line="500" w:lineRule="exact"/>
              <w:ind w:left="0" w:right="0"/>
              <w:rPr>
                <w:rFonts w:hint="default" w:ascii="仿宋" w:hAnsi="仿宋" w:eastAsia="仿宋"/>
                <w:color w:val="auto"/>
                <w:sz w:val="32"/>
                <w:szCs w:val="32"/>
                <w:highlight w:val="none"/>
              </w:rPr>
            </w:pPr>
            <w:r>
              <w:rPr>
                <w:rFonts w:hint="eastAsia" w:ascii="仿宋" w:hAnsi="仿宋" w:eastAsia="仿宋"/>
                <w:color w:val="auto"/>
                <w:sz w:val="32"/>
                <w:szCs w:val="32"/>
                <w:highlight w:val="none"/>
              </w:rPr>
              <w:t>(1) 投标书</w:t>
            </w:r>
          </w:p>
        </w:tc>
        <w:tc>
          <w:tcPr>
            <w:tcW w:w="4463" w:type="dxa"/>
          </w:tcPr>
          <w:p w14:paraId="329BF570">
            <w:pPr>
              <w:keepNext w:val="0"/>
              <w:keepLines w:val="0"/>
              <w:suppressLineNumbers w:val="0"/>
              <w:spacing w:before="0" w:beforeAutospacing="0" w:after="0" w:afterAutospacing="0" w:line="500" w:lineRule="exact"/>
              <w:ind w:left="0" w:right="0"/>
              <w:rPr>
                <w:rFonts w:hint="default" w:ascii="仿宋" w:hAnsi="仿宋" w:eastAsia="仿宋"/>
                <w:color w:val="auto"/>
                <w:sz w:val="32"/>
                <w:szCs w:val="32"/>
                <w:highlight w:val="none"/>
              </w:rPr>
            </w:pPr>
            <w:r>
              <w:rPr>
                <w:rFonts w:hint="eastAsia" w:ascii="仿宋" w:hAnsi="仿宋" w:eastAsia="仿宋"/>
                <w:color w:val="auto"/>
                <w:sz w:val="32"/>
                <w:szCs w:val="32"/>
                <w:highlight w:val="none"/>
              </w:rPr>
              <w:t>(2) 开标一览表</w:t>
            </w:r>
          </w:p>
        </w:tc>
      </w:tr>
      <w:tr w14:paraId="7089DB36">
        <w:tblPrEx>
          <w:tblCellMar>
            <w:top w:w="0" w:type="dxa"/>
            <w:left w:w="108" w:type="dxa"/>
            <w:bottom w:w="0" w:type="dxa"/>
            <w:right w:w="108" w:type="dxa"/>
          </w:tblCellMar>
        </w:tblPrEx>
        <w:trPr>
          <w:trHeight w:val="629" w:hRule="atLeast"/>
          <w:jc w:val="center"/>
        </w:trPr>
        <w:tc>
          <w:tcPr>
            <w:tcW w:w="4465" w:type="dxa"/>
          </w:tcPr>
          <w:p w14:paraId="4D8917B3">
            <w:pPr>
              <w:keepNext w:val="0"/>
              <w:keepLines w:val="0"/>
              <w:suppressLineNumbers w:val="0"/>
              <w:spacing w:before="0" w:beforeAutospacing="0" w:after="0" w:afterAutospacing="0" w:line="500" w:lineRule="exact"/>
              <w:ind w:left="0" w:right="0"/>
              <w:rPr>
                <w:rFonts w:hint="default" w:ascii="仿宋" w:hAnsi="仿宋" w:eastAsia="仿宋"/>
                <w:color w:val="auto"/>
                <w:sz w:val="32"/>
                <w:szCs w:val="32"/>
                <w:highlight w:val="none"/>
              </w:rPr>
            </w:pPr>
            <w:r>
              <w:rPr>
                <w:rFonts w:hint="eastAsia" w:ascii="仿宋" w:hAnsi="仿宋" w:eastAsia="仿宋"/>
                <w:color w:val="auto"/>
                <w:sz w:val="32"/>
                <w:szCs w:val="32"/>
                <w:highlight w:val="none"/>
              </w:rPr>
              <w:t xml:space="preserve">(3) </w:t>
            </w:r>
            <w:r>
              <w:rPr>
                <w:rFonts w:hint="eastAsia" w:ascii="仿宋" w:hAnsi="仿宋" w:eastAsia="仿宋"/>
                <w:color w:val="auto"/>
                <w:sz w:val="32"/>
                <w:szCs w:val="32"/>
                <w:highlight w:val="none"/>
                <w:lang w:val="en-US" w:eastAsia="zh-CN"/>
              </w:rPr>
              <w:t>投标人业绩证明</w:t>
            </w:r>
          </w:p>
        </w:tc>
        <w:tc>
          <w:tcPr>
            <w:tcW w:w="4463" w:type="dxa"/>
          </w:tcPr>
          <w:p w14:paraId="1D432895">
            <w:pPr>
              <w:keepNext w:val="0"/>
              <w:keepLines w:val="0"/>
              <w:suppressLineNumbers w:val="0"/>
              <w:spacing w:before="0" w:beforeAutospacing="0" w:after="0" w:afterAutospacing="0" w:line="500" w:lineRule="exact"/>
              <w:ind w:left="0" w:right="0"/>
              <w:jc w:val="left"/>
              <w:rPr>
                <w:rFonts w:hint="default" w:ascii="仿宋" w:hAnsi="仿宋" w:eastAsia="仿宋"/>
                <w:color w:val="auto"/>
                <w:sz w:val="32"/>
                <w:szCs w:val="32"/>
                <w:highlight w:val="none"/>
              </w:rPr>
            </w:pPr>
            <w:r>
              <w:rPr>
                <w:rFonts w:hint="eastAsia" w:ascii="仿宋" w:hAnsi="仿宋" w:eastAsia="仿宋"/>
                <w:color w:val="auto"/>
                <w:sz w:val="32"/>
                <w:szCs w:val="32"/>
                <w:highlight w:val="none"/>
              </w:rPr>
              <w:t xml:space="preserve">(4) </w:t>
            </w:r>
            <w:r>
              <w:rPr>
                <w:rFonts w:hint="eastAsia" w:ascii="仿宋" w:hAnsi="仿宋" w:eastAsia="仿宋"/>
                <w:b w:val="0"/>
                <w:bCs w:val="0"/>
                <w:color w:val="auto"/>
                <w:sz w:val="32"/>
                <w:szCs w:val="32"/>
                <w:highlight w:val="none"/>
              </w:rPr>
              <w:t>拟派项目其他人员履历</w:t>
            </w:r>
          </w:p>
        </w:tc>
      </w:tr>
      <w:tr w14:paraId="51F51A4E">
        <w:tblPrEx>
          <w:tblCellMar>
            <w:top w:w="0" w:type="dxa"/>
            <w:left w:w="108" w:type="dxa"/>
            <w:bottom w:w="0" w:type="dxa"/>
            <w:right w:w="108" w:type="dxa"/>
          </w:tblCellMar>
        </w:tblPrEx>
        <w:trPr>
          <w:trHeight w:val="454" w:hRule="atLeast"/>
          <w:jc w:val="center"/>
        </w:trPr>
        <w:tc>
          <w:tcPr>
            <w:tcW w:w="4465" w:type="dxa"/>
          </w:tcPr>
          <w:p w14:paraId="6950E32E">
            <w:pPr>
              <w:keepNext w:val="0"/>
              <w:keepLines w:val="0"/>
              <w:suppressLineNumbers w:val="0"/>
              <w:spacing w:before="0" w:beforeAutospacing="0" w:after="0" w:afterAutospacing="0" w:line="500" w:lineRule="exact"/>
              <w:ind w:left="0" w:right="0"/>
              <w:rPr>
                <w:rFonts w:hint="default" w:ascii="仿宋" w:hAnsi="仿宋" w:eastAsia="仿宋"/>
                <w:color w:val="auto"/>
                <w:sz w:val="32"/>
                <w:szCs w:val="32"/>
                <w:highlight w:val="none"/>
              </w:rPr>
            </w:pPr>
            <w:r>
              <w:rPr>
                <w:rFonts w:hint="eastAsia" w:ascii="仿宋" w:hAnsi="仿宋" w:eastAsia="仿宋"/>
                <w:color w:val="auto"/>
                <w:sz w:val="32"/>
                <w:szCs w:val="32"/>
                <w:highlight w:val="none"/>
              </w:rPr>
              <w:t xml:space="preserve">(5) </w:t>
            </w:r>
            <w:r>
              <w:rPr>
                <w:rFonts w:hint="eastAsia" w:ascii="仿宋" w:hAnsi="仿宋" w:eastAsia="仿宋"/>
                <w:b w:val="0"/>
                <w:bCs w:val="0"/>
                <w:color w:val="auto"/>
                <w:sz w:val="32"/>
                <w:szCs w:val="32"/>
                <w:highlight w:val="none"/>
                <w:lang w:val="en-US" w:eastAsia="zh-CN"/>
              </w:rPr>
              <w:t>模拟验收</w:t>
            </w:r>
            <w:r>
              <w:rPr>
                <w:rFonts w:hint="eastAsia" w:ascii="仿宋" w:hAnsi="仿宋" w:eastAsia="仿宋"/>
                <w:b w:val="0"/>
                <w:bCs w:val="0"/>
                <w:color w:val="auto"/>
                <w:sz w:val="32"/>
                <w:szCs w:val="32"/>
                <w:highlight w:val="none"/>
              </w:rPr>
              <w:t>服务承诺函</w:t>
            </w:r>
          </w:p>
        </w:tc>
        <w:tc>
          <w:tcPr>
            <w:tcW w:w="4463" w:type="dxa"/>
          </w:tcPr>
          <w:p w14:paraId="2B0208AD">
            <w:pPr>
              <w:keepNext w:val="0"/>
              <w:keepLines w:val="0"/>
              <w:suppressLineNumbers w:val="0"/>
              <w:spacing w:before="0" w:beforeAutospacing="0" w:after="0" w:afterAutospacing="0" w:line="500" w:lineRule="exact"/>
              <w:ind w:left="0" w:right="0"/>
              <w:rPr>
                <w:rFonts w:hint="default" w:ascii="仿宋" w:hAnsi="仿宋" w:eastAsia="仿宋"/>
                <w:color w:val="auto"/>
                <w:sz w:val="32"/>
                <w:szCs w:val="32"/>
                <w:highlight w:val="none"/>
              </w:rPr>
            </w:pPr>
            <w:r>
              <w:rPr>
                <w:rFonts w:hint="eastAsia" w:ascii="仿宋" w:hAnsi="仿宋" w:eastAsia="仿宋"/>
                <w:color w:val="auto"/>
                <w:sz w:val="32"/>
                <w:szCs w:val="32"/>
                <w:highlight w:val="none"/>
              </w:rPr>
              <w:t>(6) 法人代表授权书</w:t>
            </w:r>
          </w:p>
        </w:tc>
      </w:tr>
      <w:tr w14:paraId="664C700E">
        <w:tblPrEx>
          <w:tblCellMar>
            <w:top w:w="0" w:type="dxa"/>
            <w:left w:w="108" w:type="dxa"/>
            <w:bottom w:w="0" w:type="dxa"/>
            <w:right w:w="108" w:type="dxa"/>
          </w:tblCellMar>
        </w:tblPrEx>
        <w:trPr>
          <w:trHeight w:val="454" w:hRule="atLeast"/>
          <w:jc w:val="center"/>
        </w:trPr>
        <w:tc>
          <w:tcPr>
            <w:tcW w:w="4465" w:type="dxa"/>
          </w:tcPr>
          <w:p w14:paraId="5CA1A349">
            <w:pPr>
              <w:keepNext w:val="0"/>
              <w:keepLines w:val="0"/>
              <w:suppressLineNumbers w:val="0"/>
              <w:spacing w:before="0" w:beforeAutospacing="0" w:after="0" w:afterAutospacing="0" w:line="500" w:lineRule="exact"/>
              <w:ind w:left="0" w:right="0"/>
              <w:rPr>
                <w:rFonts w:hint="default" w:ascii="仿宋" w:hAnsi="仿宋" w:eastAsia="仿宋"/>
                <w:color w:val="auto"/>
                <w:sz w:val="32"/>
                <w:szCs w:val="32"/>
                <w:highlight w:val="none"/>
              </w:rPr>
            </w:pPr>
            <w:r>
              <w:rPr>
                <w:rFonts w:hint="eastAsia" w:ascii="仿宋" w:hAnsi="仿宋" w:eastAsia="仿宋"/>
                <w:color w:val="auto"/>
                <w:sz w:val="32"/>
                <w:szCs w:val="32"/>
                <w:highlight w:val="none"/>
              </w:rPr>
              <w:t xml:space="preserve">(7) </w:t>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法人营业执照</w:t>
            </w:r>
          </w:p>
        </w:tc>
        <w:tc>
          <w:tcPr>
            <w:tcW w:w="4463" w:type="dxa"/>
          </w:tcPr>
          <w:p w14:paraId="321DB237">
            <w:pPr>
              <w:keepNext w:val="0"/>
              <w:keepLines w:val="0"/>
              <w:suppressLineNumbers w:val="0"/>
              <w:spacing w:before="0" w:beforeAutospacing="0" w:after="0" w:afterAutospacing="0" w:line="500" w:lineRule="exact"/>
              <w:ind w:left="0" w:right="0"/>
              <w:rPr>
                <w:rFonts w:hint="default"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(8)</w:t>
            </w:r>
            <w:r>
              <w:rPr>
                <w:rFonts w:hint="eastAsia" w:ascii="仿宋" w:hAnsi="仿宋" w:eastAsia="仿宋"/>
                <w:color w:val="auto"/>
                <w:sz w:val="32"/>
                <w:szCs w:val="32"/>
                <w:highlight w:val="none"/>
              </w:rPr>
              <w:t>廉洁承诺书</w:t>
            </w:r>
          </w:p>
        </w:tc>
      </w:tr>
      <w:tr w14:paraId="55ACC925">
        <w:tblPrEx>
          <w:tblCellMar>
            <w:top w:w="0" w:type="dxa"/>
            <w:left w:w="108" w:type="dxa"/>
            <w:bottom w:w="0" w:type="dxa"/>
            <w:right w:w="108" w:type="dxa"/>
          </w:tblCellMar>
        </w:tblPrEx>
        <w:trPr>
          <w:trHeight w:val="454" w:hRule="atLeast"/>
          <w:jc w:val="center"/>
        </w:trPr>
        <w:tc>
          <w:tcPr>
            <w:tcW w:w="4465" w:type="dxa"/>
          </w:tcPr>
          <w:p w14:paraId="49FFDD20">
            <w:pPr>
              <w:keepNext w:val="0"/>
              <w:keepLines w:val="0"/>
              <w:numPr>
                <w:ilvl w:val="0"/>
                <w:numId w:val="4"/>
              </w:numPr>
              <w:suppressLineNumbers w:val="0"/>
              <w:spacing w:before="0" w:beforeAutospacing="0" w:after="0" w:afterAutospacing="0" w:line="500" w:lineRule="exact"/>
              <w:ind w:left="0" w:right="0"/>
              <w:rPr>
                <w:rFonts w:hint="eastAsia" w:ascii="仿宋" w:hAnsi="仿宋" w:eastAsia="仿宋"/>
                <w:color w:val="auto"/>
                <w:sz w:val="32"/>
                <w:szCs w:val="32"/>
                <w:highlight w:val="none"/>
              </w:rPr>
            </w:pPr>
            <w:r>
              <w:rPr>
                <w:rFonts w:hint="eastAsia" w:ascii="仿宋" w:hAnsi="仿宋" w:eastAsia="仿宋"/>
                <w:b w:val="0"/>
                <w:bCs w:val="0"/>
                <w:color w:val="auto"/>
                <w:sz w:val="32"/>
                <w:szCs w:val="32"/>
                <w:highlight w:val="none"/>
              </w:rPr>
              <w:t>带“★”号条款逐条响应情况表</w:t>
            </w:r>
          </w:p>
        </w:tc>
        <w:tc>
          <w:tcPr>
            <w:tcW w:w="4463" w:type="dxa"/>
          </w:tcPr>
          <w:p w14:paraId="6FF0A5C7">
            <w:pPr>
              <w:keepNext w:val="0"/>
              <w:keepLines w:val="0"/>
              <w:suppressLineNumbers w:val="0"/>
              <w:spacing w:before="120" w:beforeLines="50" w:beforeAutospacing="0" w:after="120" w:afterLines="50" w:afterAutospacing="0" w:line="240" w:lineRule="auto"/>
              <w:ind w:left="0" w:right="0"/>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(10)</w:t>
            </w:r>
            <w:r>
              <w:rPr>
                <w:rFonts w:hint="eastAsia" w:ascii="仿宋" w:hAnsi="仿宋" w:eastAsia="仿宋"/>
                <w:color w:val="auto"/>
                <w:sz w:val="32"/>
                <w:szCs w:val="32"/>
                <w:highlight w:val="none"/>
              </w:rPr>
              <w:t>投标人提交的其它资料</w:t>
            </w:r>
          </w:p>
        </w:tc>
      </w:tr>
      <w:tr w14:paraId="54044E6F">
        <w:tblPrEx>
          <w:tblCellMar>
            <w:top w:w="0" w:type="dxa"/>
            <w:left w:w="108" w:type="dxa"/>
            <w:bottom w:w="0" w:type="dxa"/>
            <w:right w:w="108" w:type="dxa"/>
          </w:tblCellMar>
        </w:tblPrEx>
        <w:trPr>
          <w:trHeight w:val="454" w:hRule="atLeast"/>
          <w:jc w:val="center"/>
        </w:trPr>
        <w:tc>
          <w:tcPr>
            <w:tcW w:w="4465" w:type="dxa"/>
          </w:tcPr>
          <w:p w14:paraId="0DE2EEF9">
            <w:pPr>
              <w:keepNext w:val="0"/>
              <w:keepLines w:val="0"/>
              <w:numPr>
                <w:ilvl w:val="-1"/>
                <w:numId w:val="0"/>
              </w:numPr>
              <w:suppressLineNumbers w:val="0"/>
              <w:spacing w:before="0" w:beforeAutospacing="0" w:after="0" w:afterAutospacing="0" w:line="500" w:lineRule="exact"/>
              <w:ind w:left="0" w:right="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(11)</w:t>
            </w:r>
            <w:r>
              <w:rPr>
                <w:rFonts w:hint="eastAsia" w:ascii="仿宋" w:hAnsi="仿宋" w:eastAsia="仿宋"/>
                <w:color w:val="auto"/>
                <w:sz w:val="32"/>
                <w:szCs w:val="32"/>
                <w:lang w:val="en-US" w:eastAsia="zh-CN"/>
              </w:rPr>
              <w:t>以</w:t>
            </w:r>
            <w:r>
              <w:rPr>
                <w:rFonts w:hint="eastAsia" w:ascii="仿宋" w:hAnsi="仿宋" w:eastAsia="仿宋"/>
                <w:color w:val="auto"/>
                <w:sz w:val="32"/>
                <w:szCs w:val="32"/>
                <w:u w:val="single"/>
                <w:lang w:val="en-US" w:eastAsia="zh-CN"/>
              </w:rPr>
              <w:t xml:space="preserve">     </w:t>
            </w:r>
            <w:r>
              <w:rPr>
                <w:rFonts w:hint="eastAsia" w:ascii="仿宋" w:hAnsi="仿宋" w:eastAsia="仿宋"/>
                <w:color w:val="auto"/>
                <w:sz w:val="32"/>
                <w:szCs w:val="32"/>
                <w:lang w:val="en-US" w:eastAsia="zh-CN"/>
              </w:rPr>
              <w:t>方式提供的金额为人民币</w:t>
            </w:r>
            <w:r>
              <w:rPr>
                <w:rFonts w:hint="eastAsia" w:ascii="仿宋" w:hAnsi="仿宋" w:eastAsia="仿宋"/>
                <w:color w:val="auto"/>
                <w:sz w:val="32"/>
                <w:szCs w:val="32"/>
                <w:u w:val="single"/>
                <w:lang w:val="en-US" w:eastAsia="zh-CN"/>
              </w:rPr>
              <w:t xml:space="preserve">     </w:t>
            </w:r>
            <w:r>
              <w:rPr>
                <w:rFonts w:hint="eastAsia" w:ascii="仿宋" w:hAnsi="仿宋" w:eastAsia="仿宋"/>
                <w:color w:val="auto"/>
                <w:sz w:val="32"/>
                <w:szCs w:val="32"/>
                <w:lang w:val="en-US" w:eastAsia="zh-CN"/>
              </w:rPr>
              <w:t>元的投标保证金。</w:t>
            </w:r>
          </w:p>
        </w:tc>
        <w:tc>
          <w:tcPr>
            <w:tcW w:w="4463" w:type="dxa"/>
          </w:tcPr>
          <w:p w14:paraId="73DE6943">
            <w:pPr>
              <w:keepNext w:val="0"/>
              <w:keepLines w:val="0"/>
              <w:suppressLineNumbers w:val="0"/>
              <w:spacing w:before="120" w:beforeLines="50" w:beforeAutospacing="0" w:after="120" w:afterLines="50" w:afterAutospacing="0" w:line="240" w:lineRule="auto"/>
              <w:ind w:left="0" w:right="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lang w:val="en-US" w:eastAsia="zh-CN"/>
              </w:rPr>
              <w:t>（12）</w:t>
            </w:r>
          </w:p>
        </w:tc>
      </w:tr>
    </w:tbl>
    <w:p w14:paraId="03E3DFF0">
      <w:pPr>
        <w:spacing w:line="500" w:lineRule="exact"/>
        <w:rPr>
          <w:rFonts w:ascii="仿宋" w:hAnsi="仿宋" w:eastAsia="仿宋"/>
          <w:color w:val="auto"/>
          <w:sz w:val="32"/>
          <w:szCs w:val="32"/>
          <w:highlight w:val="none"/>
        </w:rPr>
      </w:pPr>
    </w:p>
    <w:p w14:paraId="258D7970">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据此函，签字代表宣布同意如下：</w:t>
      </w:r>
    </w:p>
    <w:p w14:paraId="6FA5C2E1">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1.投标人已详细审查全部招标文件，包括修改文件（如有的话）和有关附件，将自行承担因对全部招标文件理解不正确或误解而产生的相应后果。</w:t>
      </w:r>
    </w:p>
    <w:p w14:paraId="29061025">
      <w:pPr>
        <w:spacing w:line="5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    2.投标人保证遵守招标文件的全部规定，投标人所提交的材料中所含的信息均为真实、准确、完整，且不具有任何误导性。</w:t>
      </w:r>
    </w:p>
    <w:p w14:paraId="4D3D5403">
      <w:pPr>
        <w:spacing w:line="5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    3.投标人将按招标文件的规定履行合同责任和义务。</w:t>
      </w:r>
    </w:p>
    <w:p w14:paraId="583B0FD7">
      <w:pPr>
        <w:spacing w:line="5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    4.本投标文件自开标日起投标有效期为：在招标文件投标人须知前附表第</w:t>
      </w:r>
      <w:r>
        <w:rPr>
          <w:rFonts w:ascii="仿宋" w:hAnsi="仿宋" w:eastAsia="仿宋"/>
          <w:color w:val="auto"/>
          <w:sz w:val="32"/>
          <w:szCs w:val="32"/>
          <w:highlight w:val="none"/>
        </w:rPr>
        <w:t>3</w:t>
      </w:r>
      <w:r>
        <w:rPr>
          <w:rFonts w:hint="eastAsia" w:ascii="仿宋" w:hAnsi="仿宋" w:eastAsia="仿宋"/>
          <w:color w:val="auto"/>
          <w:sz w:val="32"/>
          <w:szCs w:val="32"/>
          <w:highlight w:val="none"/>
        </w:rPr>
        <w:t>项所规定的期限内保持有效。</w:t>
      </w:r>
    </w:p>
    <w:p w14:paraId="1DD6856E">
      <w:pPr>
        <w:spacing w:line="500" w:lineRule="exact"/>
        <w:ind w:firstLine="0" w:firstLineChars="0"/>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  </w:t>
      </w:r>
      <w:r>
        <w:rPr>
          <w:rFonts w:hint="eastAsia" w:ascii="仿宋" w:hAnsi="仿宋" w:eastAsia="仿宋"/>
          <w:color w:val="auto"/>
          <w:sz w:val="32"/>
          <w:szCs w:val="32"/>
          <w:highlight w:val="none"/>
          <w:lang w:val="en-US" w:eastAsia="zh-CN"/>
        </w:rPr>
        <w:t xml:space="preserve">  5</w:t>
      </w:r>
      <w:r>
        <w:rPr>
          <w:rFonts w:hint="eastAsia" w:ascii="仿宋" w:hAnsi="仿宋" w:eastAsia="仿宋"/>
          <w:color w:val="auto"/>
          <w:sz w:val="32"/>
          <w:szCs w:val="32"/>
          <w:highlight w:val="none"/>
        </w:rPr>
        <w:t>.投标人同意提供按照招标人可能要求的与其投标有关的一切数据或资料，完全理解贵方不一定要接受最低的报价或收到的任何投标。</w:t>
      </w:r>
    </w:p>
    <w:p w14:paraId="77F65AB1">
      <w:pPr>
        <w:spacing w:line="5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6</w:t>
      </w:r>
      <w:r>
        <w:rPr>
          <w:rFonts w:hint="eastAsia" w:ascii="仿宋" w:hAnsi="仿宋" w:eastAsia="仿宋"/>
          <w:color w:val="auto"/>
          <w:sz w:val="32"/>
          <w:szCs w:val="32"/>
          <w:highlight w:val="none"/>
        </w:rPr>
        <w:t>. 与本投标有关的一切正式往来通讯请寄：</w:t>
      </w:r>
    </w:p>
    <w:p w14:paraId="0E94257C">
      <w:pPr>
        <w:spacing w:line="500" w:lineRule="exact"/>
        <w:ind w:firstLine="640" w:firstLineChars="200"/>
        <w:rPr>
          <w:rFonts w:ascii="仿宋" w:hAnsi="仿宋" w:eastAsia="仿宋"/>
          <w:color w:val="auto"/>
          <w:sz w:val="32"/>
          <w:szCs w:val="32"/>
          <w:highlight w:val="none"/>
          <w:u w:val="single"/>
        </w:rPr>
      </w:pPr>
      <w:r>
        <w:rPr>
          <w:rFonts w:hint="eastAsia" w:ascii="仿宋" w:hAnsi="仿宋" w:eastAsia="仿宋"/>
          <w:color w:val="auto"/>
          <w:sz w:val="32"/>
          <w:szCs w:val="32"/>
          <w:highlight w:val="none"/>
        </w:rPr>
        <w:t xml:space="preserve">地址：  邮编： </w:t>
      </w:r>
    </w:p>
    <w:p w14:paraId="496738FF">
      <w:pPr>
        <w:spacing w:line="500" w:lineRule="exact"/>
        <w:ind w:firstLine="640" w:firstLineChars="200"/>
        <w:rPr>
          <w:rFonts w:ascii="仿宋" w:hAnsi="仿宋" w:eastAsia="仿宋"/>
          <w:color w:val="auto"/>
          <w:sz w:val="32"/>
          <w:szCs w:val="32"/>
          <w:highlight w:val="none"/>
          <w:u w:val="single"/>
        </w:rPr>
      </w:pPr>
      <w:r>
        <w:rPr>
          <w:rFonts w:hint="eastAsia" w:ascii="仿宋" w:hAnsi="仿宋" w:eastAsia="仿宋"/>
          <w:color w:val="auto"/>
          <w:sz w:val="32"/>
          <w:szCs w:val="32"/>
          <w:highlight w:val="none"/>
        </w:rPr>
        <w:t xml:space="preserve">电话：  传真： </w:t>
      </w:r>
    </w:p>
    <w:p w14:paraId="3B4EE8DC">
      <w:pPr>
        <w:spacing w:line="500" w:lineRule="exact"/>
        <w:ind w:firstLine="640" w:firstLineChars="200"/>
        <w:rPr>
          <w:rFonts w:ascii="仿宋" w:hAnsi="仿宋" w:eastAsia="仿宋"/>
          <w:color w:val="auto"/>
          <w:sz w:val="32"/>
          <w:szCs w:val="32"/>
          <w:highlight w:val="none"/>
          <w:u w:val="single"/>
        </w:rPr>
      </w:pPr>
      <w:r>
        <w:rPr>
          <w:rFonts w:hint="eastAsia" w:ascii="仿宋" w:hAnsi="仿宋" w:eastAsia="仿宋"/>
          <w:color w:val="auto"/>
          <w:sz w:val="32"/>
          <w:szCs w:val="32"/>
          <w:highlight w:val="none"/>
        </w:rPr>
        <w:t xml:space="preserve">投标人代表签字： </w:t>
      </w:r>
    </w:p>
    <w:p w14:paraId="6C823109">
      <w:pPr>
        <w:spacing w:line="500" w:lineRule="exact"/>
        <w:ind w:firstLine="640" w:firstLineChars="200"/>
        <w:rPr>
          <w:rFonts w:ascii="仿宋" w:hAnsi="仿宋" w:eastAsia="仿宋"/>
          <w:color w:val="auto"/>
          <w:sz w:val="32"/>
          <w:szCs w:val="32"/>
          <w:highlight w:val="none"/>
          <w:u w:val="single"/>
        </w:rPr>
      </w:pPr>
      <w:r>
        <w:rPr>
          <w:rFonts w:hint="eastAsia" w:ascii="仿宋" w:hAnsi="仿宋" w:eastAsia="仿宋"/>
          <w:color w:val="auto"/>
          <w:sz w:val="32"/>
          <w:szCs w:val="32"/>
          <w:highlight w:val="none"/>
        </w:rPr>
        <w:t>投标人（全称并加盖公章）：</w:t>
      </w:r>
    </w:p>
    <w:p w14:paraId="1D0D0F39">
      <w:pPr>
        <w:spacing w:line="5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日  期： 年 月 日</w:t>
      </w:r>
    </w:p>
    <w:p w14:paraId="715E448D">
      <w:pPr>
        <w:spacing w:line="240" w:lineRule="auto"/>
        <w:rPr>
          <w:rFonts w:ascii="仿宋" w:hAnsi="仿宋" w:eastAsia="仿宋"/>
          <w:b/>
          <w:bCs/>
          <w:color w:val="auto"/>
          <w:sz w:val="32"/>
          <w:szCs w:val="32"/>
          <w:highlight w:val="none"/>
        </w:rPr>
      </w:pPr>
      <w:r>
        <w:rPr>
          <w:rFonts w:ascii="仿宋" w:hAnsi="仿宋" w:eastAsia="仿宋"/>
          <w:b/>
          <w:bCs/>
          <w:color w:val="auto"/>
          <w:sz w:val="32"/>
          <w:szCs w:val="32"/>
          <w:highlight w:val="none"/>
        </w:rPr>
        <w:br w:type="page"/>
      </w:r>
    </w:p>
    <w:p w14:paraId="44D34EDD">
      <w:pPr>
        <w:spacing w:line="240" w:lineRule="auto"/>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格式2　</w:t>
      </w:r>
    </w:p>
    <w:p w14:paraId="3C3D02D6">
      <w:pPr>
        <w:spacing w:line="500" w:lineRule="exact"/>
        <w:jc w:val="center"/>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开标一览表</w:t>
      </w:r>
    </w:p>
    <w:p w14:paraId="005C5D24">
      <w:pPr>
        <w:pStyle w:val="8"/>
        <w:tabs>
          <w:tab w:val="left" w:pos="3996"/>
          <w:tab w:val="left" w:pos="8437"/>
        </w:tabs>
        <w:spacing w:line="500" w:lineRule="exact"/>
        <w:ind w:left="36"/>
        <w:rPr>
          <w:rFonts w:ascii="仿宋" w:hAnsi="仿宋" w:eastAsia="仿宋"/>
          <w:color w:val="auto"/>
          <w:sz w:val="32"/>
          <w:szCs w:val="32"/>
          <w:highlight w:val="none"/>
        </w:rPr>
      </w:pPr>
    </w:p>
    <w:p w14:paraId="4433DAE0">
      <w:pPr>
        <w:spacing w:line="5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投标人全称（加盖公章）：</w:t>
      </w:r>
    </w:p>
    <w:p w14:paraId="5FBC7C3A">
      <w:pPr>
        <w:spacing w:line="500" w:lineRule="exac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招标项目：</w:t>
      </w:r>
      <w:r>
        <w:rPr>
          <w:rFonts w:hint="eastAsia" w:ascii="仿宋" w:hAnsi="仿宋" w:eastAsia="仿宋"/>
          <w:color w:val="auto"/>
          <w:sz w:val="32"/>
          <w:szCs w:val="32"/>
          <w:highlight w:val="none"/>
          <w:u w:val="single"/>
        </w:rPr>
        <w:t>　　　　　　　　　　　　</w:t>
      </w:r>
      <w:r>
        <w:rPr>
          <w:rFonts w:hint="eastAsia" w:ascii="仿宋" w:hAnsi="仿宋" w:eastAsia="仿宋"/>
          <w:color w:val="auto"/>
          <w:sz w:val="32"/>
          <w:szCs w:val="32"/>
          <w:highlight w:val="none"/>
        </w:rPr>
        <w:t>　　　</w:t>
      </w:r>
    </w:p>
    <w:p w14:paraId="6F8CA3C5">
      <w:pPr>
        <w:spacing w:line="500" w:lineRule="exact"/>
        <w:rPr>
          <w:rFonts w:ascii="仿宋" w:hAnsi="仿宋" w:eastAsia="仿宋"/>
          <w:color w:val="auto"/>
          <w:sz w:val="32"/>
          <w:szCs w:val="32"/>
          <w:highlight w:val="none"/>
          <w:u w:val="single"/>
        </w:rPr>
      </w:pPr>
      <w:r>
        <w:rPr>
          <w:rFonts w:hint="eastAsia" w:ascii="仿宋" w:hAnsi="仿宋" w:eastAsia="仿宋"/>
          <w:color w:val="auto"/>
          <w:sz w:val="32"/>
          <w:szCs w:val="32"/>
          <w:highlight w:val="none"/>
        </w:rPr>
        <w:t>招标编号：</w:t>
      </w:r>
      <w:r>
        <w:rPr>
          <w:rFonts w:hint="eastAsia" w:ascii="仿宋" w:hAnsi="仿宋" w:eastAsia="仿宋"/>
          <w:color w:val="auto"/>
          <w:sz w:val="32"/>
          <w:szCs w:val="32"/>
          <w:highlight w:val="none"/>
          <w:u w:val="single"/>
          <w:lang w:val="en-US" w:eastAsia="zh-CN"/>
        </w:rPr>
        <w:t xml:space="preserve">                        </w:t>
      </w:r>
      <w:r>
        <w:rPr>
          <w:rFonts w:hint="eastAsia" w:ascii="仿宋" w:hAnsi="仿宋" w:eastAsia="仿宋"/>
          <w:color w:val="auto"/>
          <w:sz w:val="32"/>
          <w:szCs w:val="32"/>
          <w:highlight w:val="none"/>
        </w:rPr>
        <w:t xml:space="preserve">  </w:t>
      </w:r>
    </w:p>
    <w:p w14:paraId="0089C9DF">
      <w:pPr>
        <w:pStyle w:val="8"/>
        <w:tabs>
          <w:tab w:val="left" w:pos="3996"/>
          <w:tab w:val="left" w:pos="8437"/>
        </w:tabs>
        <w:spacing w:line="500" w:lineRule="exact"/>
        <w:ind w:left="36"/>
        <w:rPr>
          <w:rFonts w:hint="default" w:ascii="仿宋" w:hAnsi="仿宋" w:eastAsia="仿宋"/>
          <w:color w:val="auto"/>
          <w:sz w:val="32"/>
          <w:szCs w:val="32"/>
          <w:highlight w:val="none"/>
          <w:lang w:val="en-US" w:eastAsia="zh-CN"/>
        </w:rPr>
      </w:pPr>
      <w:r>
        <w:rPr>
          <w:rFonts w:ascii="仿宋" w:hAnsi="仿宋" w:eastAsia="仿宋"/>
          <w:color w:val="auto"/>
          <w:sz w:val="32"/>
          <w:szCs w:val="32"/>
          <w:highlight w:val="none"/>
        </w:rPr>
        <w:t>货币单位：</w:t>
      </w:r>
      <w:r>
        <w:rPr>
          <w:rFonts w:hint="eastAsia" w:ascii="仿宋" w:hAnsi="仿宋" w:eastAsia="仿宋"/>
          <w:color w:val="auto"/>
          <w:sz w:val="32"/>
          <w:szCs w:val="32"/>
          <w:highlight w:val="none"/>
          <w:u w:val="single"/>
          <w:lang w:val="en-US" w:eastAsia="zh-CN"/>
        </w:rPr>
        <w:t xml:space="preserve">                        </w:t>
      </w:r>
      <w:r>
        <w:rPr>
          <w:rFonts w:hint="eastAsia" w:ascii="仿宋" w:hAnsi="仿宋" w:eastAsia="仿宋"/>
          <w:color w:val="auto"/>
          <w:sz w:val="32"/>
          <w:szCs w:val="32"/>
          <w:highlight w:val="none"/>
          <w:lang w:val="en-US" w:eastAsia="zh-CN"/>
        </w:rPr>
        <w:t xml:space="preserve">  </w:t>
      </w:r>
    </w:p>
    <w:tbl>
      <w:tblPr>
        <w:tblStyle w:val="17"/>
        <w:tblpPr w:leftFromText="180" w:rightFromText="180" w:vertAnchor="text" w:horzAnchor="page" w:tblpX="1529" w:tblpY="591"/>
        <w:tblOverlap w:val="never"/>
        <w:tblW w:w="8967" w:type="dxa"/>
        <w:tblInd w:w="0" w:type="dxa"/>
        <w:tblLayout w:type="fixed"/>
        <w:tblCellMar>
          <w:top w:w="0" w:type="dxa"/>
          <w:left w:w="0" w:type="dxa"/>
          <w:bottom w:w="0" w:type="dxa"/>
          <w:right w:w="0" w:type="dxa"/>
        </w:tblCellMar>
      </w:tblPr>
      <w:tblGrid>
        <w:gridCol w:w="1294"/>
        <w:gridCol w:w="893"/>
        <w:gridCol w:w="1981"/>
        <w:gridCol w:w="1459"/>
        <w:gridCol w:w="1800"/>
        <w:gridCol w:w="1540"/>
      </w:tblGrid>
      <w:tr w14:paraId="59804972">
        <w:tblPrEx>
          <w:tblCellMar>
            <w:top w:w="0" w:type="dxa"/>
            <w:left w:w="0" w:type="dxa"/>
            <w:bottom w:w="0" w:type="dxa"/>
            <w:right w:w="0" w:type="dxa"/>
          </w:tblCellMar>
        </w:tblPrEx>
        <w:trPr>
          <w:trHeight w:val="851" w:hRule="exact"/>
        </w:trPr>
        <w:tc>
          <w:tcPr>
            <w:tcW w:w="1294" w:type="dxa"/>
            <w:tcBorders>
              <w:top w:val="single" w:color="000000" w:sz="4" w:space="0"/>
              <w:left w:val="single" w:color="000000" w:sz="4" w:space="0"/>
              <w:bottom w:val="single" w:color="000000" w:sz="4" w:space="0"/>
              <w:right w:val="single" w:color="000000" w:sz="4" w:space="0"/>
            </w:tcBorders>
            <w:vAlign w:val="center"/>
          </w:tcPr>
          <w:p w14:paraId="6B77206F">
            <w:pPr>
              <w:pStyle w:val="29"/>
              <w:keepNext w:val="0"/>
              <w:keepLines w:val="0"/>
              <w:suppressLineNumbers w:val="0"/>
              <w:spacing w:before="0" w:beforeAutospacing="0" w:after="0" w:afterAutospacing="0" w:line="500" w:lineRule="exact"/>
              <w:ind w:left="0" w:right="0"/>
              <w:jc w:val="center"/>
              <w:rPr>
                <w:rFonts w:hint="default" w:ascii="仿宋" w:hAnsi="仿宋" w:eastAsia="仿宋" w:cs="宋体"/>
                <w:color w:val="auto"/>
                <w:sz w:val="28"/>
                <w:szCs w:val="28"/>
              </w:rPr>
            </w:pPr>
            <w:r>
              <w:rPr>
                <w:rFonts w:hint="default" w:ascii="仿宋" w:hAnsi="仿宋" w:eastAsia="仿宋" w:cs="宋体"/>
                <w:color w:val="auto"/>
                <w:sz w:val="28"/>
                <w:szCs w:val="28"/>
              </w:rPr>
              <w:t>项目名称</w:t>
            </w:r>
          </w:p>
        </w:tc>
        <w:tc>
          <w:tcPr>
            <w:tcW w:w="893" w:type="dxa"/>
            <w:tcBorders>
              <w:top w:val="single" w:color="000000" w:sz="4" w:space="0"/>
              <w:left w:val="single" w:color="000000" w:sz="4" w:space="0"/>
              <w:bottom w:val="single" w:color="000000" w:sz="4" w:space="0"/>
              <w:right w:val="single" w:color="000000" w:sz="4" w:space="0"/>
            </w:tcBorders>
            <w:vAlign w:val="center"/>
          </w:tcPr>
          <w:p w14:paraId="4B0CED3C">
            <w:pPr>
              <w:pStyle w:val="29"/>
              <w:keepNext w:val="0"/>
              <w:keepLines w:val="0"/>
              <w:suppressLineNumbers w:val="0"/>
              <w:spacing w:before="0" w:beforeAutospacing="0" w:after="0" w:afterAutospacing="0" w:line="500" w:lineRule="exact"/>
              <w:ind w:left="0" w:right="0"/>
              <w:jc w:val="center"/>
              <w:rPr>
                <w:rFonts w:hint="default" w:ascii="仿宋" w:hAnsi="仿宋" w:eastAsia="仿宋" w:cs="宋体"/>
                <w:color w:val="auto"/>
                <w:sz w:val="28"/>
                <w:szCs w:val="28"/>
              </w:rPr>
            </w:pPr>
            <w:r>
              <w:rPr>
                <w:rFonts w:hint="default" w:ascii="仿宋" w:hAnsi="仿宋" w:eastAsia="仿宋" w:cs="宋体"/>
                <w:color w:val="auto"/>
                <w:sz w:val="28"/>
                <w:szCs w:val="28"/>
              </w:rPr>
              <w:t>数量</w:t>
            </w:r>
          </w:p>
        </w:tc>
        <w:tc>
          <w:tcPr>
            <w:tcW w:w="1981" w:type="dxa"/>
            <w:tcBorders>
              <w:top w:val="single" w:color="000000" w:sz="4" w:space="0"/>
              <w:left w:val="single" w:color="000000" w:sz="4" w:space="0"/>
              <w:bottom w:val="single" w:color="000000" w:sz="4" w:space="0"/>
              <w:right w:val="single" w:color="000000" w:sz="4" w:space="0"/>
            </w:tcBorders>
            <w:vAlign w:val="center"/>
          </w:tcPr>
          <w:p w14:paraId="7C12C1DB">
            <w:pPr>
              <w:pStyle w:val="29"/>
              <w:keepNext w:val="0"/>
              <w:keepLines w:val="0"/>
              <w:suppressLineNumbers w:val="0"/>
              <w:spacing w:before="0" w:beforeAutospacing="0" w:after="0" w:afterAutospacing="0" w:line="500" w:lineRule="exact"/>
              <w:ind w:left="0" w:right="102"/>
              <w:jc w:val="center"/>
              <w:rPr>
                <w:rFonts w:hint="default" w:ascii="仿宋" w:hAnsi="仿宋" w:eastAsia="仿宋" w:cs="宋体"/>
                <w:color w:val="auto"/>
                <w:sz w:val="28"/>
                <w:szCs w:val="28"/>
                <w:lang w:val="en-US" w:eastAsia="zh-CN"/>
              </w:rPr>
            </w:pPr>
            <w:r>
              <w:rPr>
                <w:rFonts w:hint="eastAsia" w:ascii="仿宋" w:hAnsi="仿宋" w:eastAsia="仿宋" w:cs="宋体"/>
                <w:color w:val="auto"/>
                <w:sz w:val="28"/>
                <w:szCs w:val="28"/>
                <w:lang w:eastAsia="zh-CN"/>
              </w:rPr>
              <w:t>报价（</w:t>
            </w:r>
            <w:r>
              <w:rPr>
                <w:rFonts w:hint="eastAsia" w:ascii="仿宋" w:hAnsi="仿宋" w:eastAsia="仿宋" w:cs="宋体"/>
                <w:color w:val="auto"/>
                <w:sz w:val="28"/>
                <w:szCs w:val="28"/>
                <w:lang w:val="en-US" w:eastAsia="zh-CN"/>
              </w:rPr>
              <w:t>含税）</w:t>
            </w:r>
          </w:p>
        </w:tc>
        <w:tc>
          <w:tcPr>
            <w:tcW w:w="1459" w:type="dxa"/>
            <w:tcBorders>
              <w:top w:val="single" w:color="000000" w:sz="4" w:space="0"/>
              <w:left w:val="single" w:color="000000" w:sz="4" w:space="0"/>
              <w:bottom w:val="single" w:color="000000" w:sz="4" w:space="0"/>
              <w:right w:val="single" w:color="000000" w:sz="4" w:space="0"/>
            </w:tcBorders>
            <w:vAlign w:val="center"/>
          </w:tcPr>
          <w:p w14:paraId="59910C33">
            <w:pPr>
              <w:pStyle w:val="29"/>
              <w:keepNext w:val="0"/>
              <w:keepLines w:val="0"/>
              <w:suppressLineNumbers w:val="0"/>
              <w:spacing w:before="0" w:beforeAutospacing="0" w:after="0" w:afterAutospacing="0" w:line="500" w:lineRule="exact"/>
              <w:ind w:left="0" w:right="0"/>
              <w:jc w:val="center"/>
              <w:rPr>
                <w:rFonts w:hint="default" w:ascii="仿宋" w:hAnsi="仿宋" w:eastAsia="仿宋" w:cs="宋体"/>
                <w:color w:val="auto"/>
                <w:sz w:val="28"/>
                <w:szCs w:val="28"/>
              </w:rPr>
            </w:pPr>
            <w:r>
              <w:rPr>
                <w:rFonts w:hint="eastAsia" w:ascii="仿宋" w:hAnsi="仿宋" w:eastAsia="仿宋" w:cs="宋体"/>
                <w:color w:val="auto"/>
                <w:sz w:val="28"/>
                <w:szCs w:val="28"/>
                <w:lang w:eastAsia="zh-CN"/>
              </w:rPr>
              <w:t>服务</w:t>
            </w:r>
            <w:r>
              <w:rPr>
                <w:rFonts w:hint="default" w:ascii="仿宋" w:hAnsi="仿宋" w:eastAsia="仿宋" w:cs="宋体"/>
                <w:color w:val="auto"/>
                <w:sz w:val="28"/>
                <w:szCs w:val="28"/>
              </w:rPr>
              <w:t>期</w:t>
            </w:r>
          </w:p>
        </w:tc>
        <w:tc>
          <w:tcPr>
            <w:tcW w:w="1800" w:type="dxa"/>
            <w:tcBorders>
              <w:top w:val="single" w:color="000000" w:sz="4" w:space="0"/>
              <w:left w:val="single" w:color="000000" w:sz="4" w:space="0"/>
              <w:bottom w:val="single" w:color="000000" w:sz="4" w:space="0"/>
              <w:right w:val="single" w:color="000000" w:sz="4" w:space="0"/>
            </w:tcBorders>
            <w:vAlign w:val="center"/>
          </w:tcPr>
          <w:p w14:paraId="58BC34F5">
            <w:pPr>
              <w:pStyle w:val="29"/>
              <w:keepNext w:val="0"/>
              <w:keepLines w:val="0"/>
              <w:suppressLineNumbers w:val="0"/>
              <w:spacing w:before="0" w:beforeAutospacing="0" w:after="0" w:afterAutospacing="0" w:line="500" w:lineRule="exact"/>
              <w:ind w:left="0" w:right="107"/>
              <w:jc w:val="center"/>
              <w:rPr>
                <w:rFonts w:hint="default" w:ascii="仿宋" w:hAnsi="仿宋" w:eastAsia="仿宋" w:cs="宋体"/>
                <w:color w:val="auto"/>
                <w:sz w:val="28"/>
                <w:szCs w:val="28"/>
              </w:rPr>
            </w:pPr>
            <w:r>
              <w:rPr>
                <w:rFonts w:hint="default" w:ascii="仿宋" w:hAnsi="仿宋" w:eastAsia="仿宋" w:cs="宋体"/>
                <w:color w:val="auto"/>
                <w:sz w:val="28"/>
                <w:szCs w:val="28"/>
              </w:rPr>
              <w:t>投标保证金</w:t>
            </w:r>
          </w:p>
        </w:tc>
        <w:tc>
          <w:tcPr>
            <w:tcW w:w="1540" w:type="dxa"/>
            <w:tcBorders>
              <w:top w:val="single" w:color="000000" w:sz="4" w:space="0"/>
              <w:left w:val="single" w:color="000000" w:sz="4" w:space="0"/>
              <w:bottom w:val="single" w:color="000000" w:sz="4" w:space="0"/>
              <w:right w:val="single" w:color="000000" w:sz="4" w:space="0"/>
            </w:tcBorders>
            <w:vAlign w:val="center"/>
          </w:tcPr>
          <w:p w14:paraId="27189435">
            <w:pPr>
              <w:pStyle w:val="29"/>
              <w:keepNext w:val="0"/>
              <w:keepLines w:val="0"/>
              <w:suppressLineNumbers w:val="0"/>
              <w:spacing w:before="0" w:beforeAutospacing="0" w:after="0" w:afterAutospacing="0" w:line="500" w:lineRule="exact"/>
              <w:ind w:left="0" w:right="0"/>
              <w:jc w:val="center"/>
              <w:rPr>
                <w:rFonts w:hint="default" w:ascii="仿宋" w:hAnsi="仿宋" w:eastAsia="仿宋" w:cs="宋体"/>
                <w:color w:val="auto"/>
                <w:sz w:val="28"/>
                <w:szCs w:val="28"/>
              </w:rPr>
            </w:pPr>
            <w:r>
              <w:rPr>
                <w:rFonts w:hint="default" w:ascii="仿宋" w:hAnsi="仿宋" w:eastAsia="仿宋" w:cs="宋体"/>
                <w:color w:val="auto"/>
                <w:sz w:val="28"/>
                <w:szCs w:val="28"/>
              </w:rPr>
              <w:t>备注</w:t>
            </w:r>
          </w:p>
        </w:tc>
      </w:tr>
      <w:tr w14:paraId="6114F967">
        <w:tblPrEx>
          <w:tblCellMar>
            <w:top w:w="0" w:type="dxa"/>
            <w:left w:w="0" w:type="dxa"/>
            <w:bottom w:w="0" w:type="dxa"/>
            <w:right w:w="0" w:type="dxa"/>
          </w:tblCellMar>
        </w:tblPrEx>
        <w:trPr>
          <w:trHeight w:val="972" w:hRule="exact"/>
        </w:trPr>
        <w:tc>
          <w:tcPr>
            <w:tcW w:w="1294" w:type="dxa"/>
            <w:tcBorders>
              <w:top w:val="single" w:color="000000" w:sz="4" w:space="0"/>
              <w:left w:val="single" w:color="000000" w:sz="4" w:space="0"/>
              <w:bottom w:val="single" w:color="000000" w:sz="4" w:space="0"/>
              <w:right w:val="single" w:color="000000" w:sz="4" w:space="0"/>
            </w:tcBorders>
          </w:tcPr>
          <w:p w14:paraId="61EF058C">
            <w:pPr>
              <w:keepNext w:val="0"/>
              <w:keepLines w:val="0"/>
              <w:suppressLineNumbers w:val="0"/>
              <w:spacing w:before="0" w:beforeAutospacing="0" w:after="0" w:afterAutospacing="0" w:line="500" w:lineRule="exact"/>
              <w:ind w:left="0" w:right="0"/>
              <w:rPr>
                <w:rFonts w:hint="default" w:ascii="仿宋" w:hAnsi="仿宋" w:eastAsia="仿宋"/>
                <w:color w:val="auto"/>
                <w:sz w:val="28"/>
                <w:szCs w:val="28"/>
              </w:rPr>
            </w:pPr>
          </w:p>
        </w:tc>
        <w:tc>
          <w:tcPr>
            <w:tcW w:w="893" w:type="dxa"/>
            <w:tcBorders>
              <w:top w:val="single" w:color="000000" w:sz="4" w:space="0"/>
              <w:left w:val="single" w:color="000000" w:sz="4" w:space="0"/>
              <w:bottom w:val="single" w:color="000000" w:sz="4" w:space="0"/>
              <w:right w:val="single" w:color="000000" w:sz="4" w:space="0"/>
            </w:tcBorders>
          </w:tcPr>
          <w:p w14:paraId="144195A9">
            <w:pPr>
              <w:keepNext w:val="0"/>
              <w:keepLines w:val="0"/>
              <w:suppressLineNumbers w:val="0"/>
              <w:spacing w:before="0" w:beforeAutospacing="0" w:after="0" w:afterAutospacing="0" w:line="500" w:lineRule="exact"/>
              <w:ind w:left="0" w:right="0"/>
              <w:rPr>
                <w:rFonts w:hint="default" w:ascii="仿宋" w:hAnsi="仿宋" w:eastAsia="仿宋"/>
                <w:color w:val="auto"/>
                <w:sz w:val="28"/>
                <w:szCs w:val="28"/>
              </w:rPr>
            </w:pPr>
          </w:p>
        </w:tc>
        <w:tc>
          <w:tcPr>
            <w:tcW w:w="1981" w:type="dxa"/>
            <w:tcBorders>
              <w:top w:val="single" w:color="000000" w:sz="4" w:space="0"/>
              <w:left w:val="single" w:color="000000" w:sz="4" w:space="0"/>
              <w:bottom w:val="single" w:color="000000" w:sz="4" w:space="0"/>
              <w:right w:val="single" w:color="000000" w:sz="4" w:space="0"/>
            </w:tcBorders>
          </w:tcPr>
          <w:p w14:paraId="3EC85A4D">
            <w:pPr>
              <w:keepNext w:val="0"/>
              <w:keepLines w:val="0"/>
              <w:suppressLineNumbers w:val="0"/>
              <w:spacing w:before="0" w:beforeAutospacing="0" w:after="0" w:afterAutospacing="0" w:line="500" w:lineRule="exact"/>
              <w:ind w:left="0" w:right="0"/>
              <w:rPr>
                <w:rFonts w:hint="default" w:ascii="仿宋" w:hAnsi="仿宋" w:eastAsia="仿宋"/>
                <w:color w:val="auto"/>
                <w:sz w:val="28"/>
                <w:szCs w:val="28"/>
              </w:rPr>
            </w:pPr>
          </w:p>
        </w:tc>
        <w:tc>
          <w:tcPr>
            <w:tcW w:w="1459" w:type="dxa"/>
            <w:tcBorders>
              <w:top w:val="single" w:color="000000" w:sz="4" w:space="0"/>
              <w:left w:val="single" w:color="000000" w:sz="4" w:space="0"/>
              <w:bottom w:val="single" w:color="000000" w:sz="4" w:space="0"/>
              <w:right w:val="single" w:color="000000" w:sz="4" w:space="0"/>
            </w:tcBorders>
          </w:tcPr>
          <w:p w14:paraId="4765ACC4">
            <w:pPr>
              <w:keepNext w:val="0"/>
              <w:keepLines w:val="0"/>
              <w:suppressLineNumbers w:val="0"/>
              <w:spacing w:before="0" w:beforeAutospacing="0" w:after="0" w:afterAutospacing="0" w:line="500" w:lineRule="exact"/>
              <w:ind w:left="0" w:right="0"/>
              <w:rPr>
                <w:rFonts w:hint="default" w:ascii="仿宋" w:hAnsi="仿宋" w:eastAsia="仿宋"/>
                <w:color w:val="auto"/>
                <w:sz w:val="28"/>
                <w:szCs w:val="28"/>
              </w:rPr>
            </w:pPr>
          </w:p>
        </w:tc>
        <w:tc>
          <w:tcPr>
            <w:tcW w:w="1800" w:type="dxa"/>
            <w:tcBorders>
              <w:top w:val="single" w:color="000000" w:sz="4" w:space="0"/>
              <w:left w:val="single" w:color="000000" w:sz="4" w:space="0"/>
              <w:bottom w:val="single" w:color="000000" w:sz="4" w:space="0"/>
              <w:right w:val="single" w:color="000000" w:sz="4" w:space="0"/>
            </w:tcBorders>
          </w:tcPr>
          <w:p w14:paraId="67BE8A13">
            <w:pPr>
              <w:keepNext w:val="0"/>
              <w:keepLines w:val="0"/>
              <w:suppressLineNumbers w:val="0"/>
              <w:spacing w:before="0" w:beforeAutospacing="0" w:after="0" w:afterAutospacing="0" w:line="500" w:lineRule="exact"/>
              <w:ind w:left="0" w:right="0"/>
              <w:rPr>
                <w:rFonts w:hint="default" w:ascii="仿宋" w:hAnsi="仿宋" w:eastAsia="仿宋"/>
                <w:color w:val="auto"/>
                <w:sz w:val="28"/>
                <w:szCs w:val="28"/>
              </w:rPr>
            </w:pPr>
          </w:p>
        </w:tc>
        <w:tc>
          <w:tcPr>
            <w:tcW w:w="1540" w:type="dxa"/>
            <w:tcBorders>
              <w:top w:val="single" w:color="000000" w:sz="4" w:space="0"/>
              <w:left w:val="single" w:color="000000" w:sz="4" w:space="0"/>
              <w:bottom w:val="single" w:color="000000" w:sz="4" w:space="0"/>
              <w:right w:val="single" w:color="000000" w:sz="4" w:space="0"/>
            </w:tcBorders>
          </w:tcPr>
          <w:p w14:paraId="57AC7402">
            <w:pPr>
              <w:keepNext w:val="0"/>
              <w:keepLines w:val="0"/>
              <w:suppressLineNumbers w:val="0"/>
              <w:spacing w:before="0" w:beforeAutospacing="0" w:after="0" w:afterAutospacing="0" w:line="500" w:lineRule="exact"/>
              <w:ind w:left="0" w:right="0"/>
              <w:rPr>
                <w:rFonts w:hint="default" w:ascii="仿宋" w:hAnsi="仿宋" w:eastAsia="仿宋"/>
                <w:color w:val="auto"/>
                <w:sz w:val="28"/>
                <w:szCs w:val="28"/>
              </w:rPr>
            </w:pPr>
          </w:p>
        </w:tc>
      </w:tr>
    </w:tbl>
    <w:p w14:paraId="48367B26">
      <w:pPr>
        <w:pStyle w:val="8"/>
        <w:spacing w:line="500" w:lineRule="exact"/>
        <w:rPr>
          <w:rFonts w:ascii="仿宋" w:hAnsi="仿宋" w:eastAsia="仿宋"/>
          <w:color w:val="auto"/>
          <w:sz w:val="32"/>
          <w:szCs w:val="32"/>
          <w:highlight w:val="none"/>
        </w:rPr>
      </w:pPr>
    </w:p>
    <w:p w14:paraId="0C03AE65">
      <w:pPr>
        <w:pStyle w:val="8"/>
        <w:spacing w:line="500" w:lineRule="exact"/>
        <w:rPr>
          <w:rFonts w:ascii="仿宋" w:hAnsi="仿宋" w:eastAsia="仿宋"/>
          <w:color w:val="auto"/>
          <w:sz w:val="32"/>
          <w:szCs w:val="32"/>
          <w:highlight w:val="none"/>
        </w:rPr>
      </w:pPr>
      <w:r>
        <w:rPr>
          <w:rFonts w:ascii="仿宋" w:hAnsi="仿宋" w:eastAsia="仿宋"/>
          <w:color w:val="auto"/>
          <w:sz w:val="32"/>
          <w:szCs w:val="32"/>
          <w:highlight w:val="none"/>
        </w:rPr>
        <w:t>注：详细报价清单应另纸详列。</w:t>
      </w:r>
    </w:p>
    <w:p w14:paraId="77EB92DF">
      <w:pPr>
        <w:spacing w:line="500" w:lineRule="exact"/>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投标人（全称并加盖公章）：</w:t>
      </w:r>
    </w:p>
    <w:p w14:paraId="23C49900">
      <w:pPr>
        <w:spacing w:line="500" w:lineRule="exact"/>
        <w:jc w:val="left"/>
        <w:rPr>
          <w:rFonts w:ascii="仿宋" w:hAnsi="仿宋" w:eastAsia="仿宋"/>
          <w:color w:val="auto"/>
          <w:sz w:val="32"/>
          <w:szCs w:val="32"/>
          <w:highlight w:val="none"/>
          <w:u w:val="single"/>
        </w:rPr>
      </w:pPr>
      <w:r>
        <w:rPr>
          <w:rFonts w:hint="eastAsia" w:ascii="仿宋" w:hAnsi="仿宋" w:eastAsia="仿宋"/>
          <w:color w:val="auto"/>
          <w:sz w:val="32"/>
          <w:szCs w:val="32"/>
          <w:highlight w:val="none"/>
        </w:rPr>
        <w:t xml:space="preserve">投标人代表签字： </w:t>
      </w:r>
    </w:p>
    <w:p w14:paraId="494BC212">
      <w:pPr>
        <w:spacing w:line="500" w:lineRule="exact"/>
        <w:jc w:val="left"/>
        <w:rPr>
          <w:rFonts w:ascii="仿宋" w:hAnsi="仿宋" w:eastAsia="仿宋"/>
          <w:color w:val="auto"/>
          <w:sz w:val="32"/>
          <w:szCs w:val="32"/>
          <w:highlight w:val="none"/>
        </w:rPr>
        <w:sectPr>
          <w:headerReference r:id="rId3" w:type="default"/>
          <w:footerReference r:id="rId4" w:type="default"/>
          <w:pgSz w:w="11907" w:h="16840"/>
          <w:pgMar w:top="1418" w:right="1418" w:bottom="1418" w:left="1418" w:header="857" w:footer="999" w:gutter="0"/>
          <w:cols w:space="720" w:num="1"/>
          <w:docGrid w:linePitch="286" w:charSpace="0"/>
        </w:sectPr>
      </w:pPr>
      <w:r>
        <w:rPr>
          <w:rFonts w:hint="eastAsia" w:ascii="仿宋" w:hAnsi="仿宋" w:eastAsia="仿宋"/>
          <w:color w:val="auto"/>
          <w:sz w:val="32"/>
          <w:szCs w:val="32"/>
          <w:highlight w:val="none"/>
        </w:rPr>
        <w:t>日      期：</w:t>
      </w:r>
    </w:p>
    <w:p w14:paraId="07F0FA7B">
      <w:pPr>
        <w:spacing w:line="500" w:lineRule="exact"/>
        <w:rPr>
          <w:rFonts w:ascii="仿宋" w:hAnsi="仿宋" w:eastAsia="仿宋"/>
          <w:b/>
          <w:bCs/>
          <w:color w:val="auto"/>
          <w:sz w:val="32"/>
          <w:szCs w:val="32"/>
          <w:highlight w:val="none"/>
        </w:rPr>
      </w:pPr>
      <w:bookmarkStart w:id="537" w:name="_bookmark30"/>
      <w:bookmarkEnd w:id="537"/>
      <w:r>
        <w:rPr>
          <w:rFonts w:hint="eastAsia" w:ascii="仿宋" w:hAnsi="仿宋" w:eastAsia="仿宋"/>
          <w:b/>
          <w:bCs/>
          <w:color w:val="auto"/>
          <w:sz w:val="32"/>
          <w:szCs w:val="32"/>
          <w:highlight w:val="none"/>
        </w:rPr>
        <w:t>格式3</w:t>
      </w:r>
    </w:p>
    <w:p w14:paraId="0AD6D3E6">
      <w:pPr>
        <w:spacing w:line="500" w:lineRule="exact"/>
        <w:jc w:val="center"/>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投标人业绩证明</w:t>
      </w:r>
    </w:p>
    <w:tbl>
      <w:tblPr>
        <w:tblStyle w:val="17"/>
        <w:tblpPr w:leftFromText="180" w:rightFromText="180" w:vertAnchor="page" w:horzAnchor="margin" w:tblpY="2800"/>
        <w:tblW w:w="8861" w:type="dxa"/>
        <w:tblInd w:w="0" w:type="dxa"/>
        <w:tblLayout w:type="fixed"/>
        <w:tblCellMar>
          <w:top w:w="0" w:type="dxa"/>
          <w:left w:w="108" w:type="dxa"/>
          <w:bottom w:w="0" w:type="dxa"/>
          <w:right w:w="108" w:type="dxa"/>
        </w:tblCellMar>
      </w:tblPr>
      <w:tblGrid>
        <w:gridCol w:w="902"/>
        <w:gridCol w:w="1751"/>
        <w:gridCol w:w="3555"/>
        <w:gridCol w:w="1751"/>
        <w:gridCol w:w="902"/>
      </w:tblGrid>
      <w:tr w14:paraId="6BE0EEBB">
        <w:tblPrEx>
          <w:tblCellMar>
            <w:top w:w="0" w:type="dxa"/>
            <w:left w:w="108" w:type="dxa"/>
            <w:bottom w:w="0" w:type="dxa"/>
            <w:right w:w="108" w:type="dxa"/>
          </w:tblCellMar>
        </w:tblPrEx>
        <w:trPr>
          <w:trHeight w:val="364" w:hRule="atLeast"/>
        </w:trPr>
        <w:tc>
          <w:tcPr>
            <w:tcW w:w="902" w:type="dxa"/>
            <w:tcBorders>
              <w:top w:val="single" w:color="auto" w:sz="4" w:space="0"/>
              <w:left w:val="single" w:color="auto" w:sz="4" w:space="0"/>
              <w:bottom w:val="single" w:color="auto" w:sz="4" w:space="0"/>
              <w:right w:val="single" w:color="auto" w:sz="4" w:space="0"/>
            </w:tcBorders>
            <w:shd w:val="clear" w:color="auto" w:fill="auto"/>
            <w:vAlign w:val="center"/>
          </w:tcPr>
          <w:p w14:paraId="5CA15418">
            <w:pPr>
              <w:keepNext w:val="0"/>
              <w:keepLines w:val="0"/>
              <w:widowControl/>
              <w:suppressLineNumbers w:val="0"/>
              <w:spacing w:before="0" w:beforeAutospacing="0" w:after="0" w:afterAutospacing="0" w:line="360" w:lineRule="auto"/>
              <w:ind w:left="0" w:right="0"/>
              <w:jc w:val="center"/>
              <w:rPr>
                <w:rFonts w:hint="default"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序号</w:t>
            </w:r>
          </w:p>
        </w:tc>
        <w:tc>
          <w:tcPr>
            <w:tcW w:w="1751" w:type="dxa"/>
            <w:tcBorders>
              <w:top w:val="single" w:color="auto" w:sz="4" w:space="0"/>
              <w:left w:val="nil"/>
              <w:bottom w:val="single" w:color="auto" w:sz="4" w:space="0"/>
              <w:right w:val="single" w:color="auto" w:sz="4" w:space="0"/>
            </w:tcBorders>
            <w:shd w:val="clear" w:color="auto" w:fill="auto"/>
            <w:vAlign w:val="center"/>
          </w:tcPr>
          <w:p w14:paraId="6A2FBB40">
            <w:pPr>
              <w:keepNext w:val="0"/>
              <w:keepLines w:val="0"/>
              <w:widowControl/>
              <w:suppressLineNumbers w:val="0"/>
              <w:spacing w:before="0" w:beforeAutospacing="0" w:after="0" w:afterAutospacing="0" w:line="360" w:lineRule="auto"/>
              <w:ind w:left="0" w:right="0"/>
              <w:jc w:val="center"/>
              <w:rPr>
                <w:rFonts w:hint="default"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项目名称</w:t>
            </w:r>
          </w:p>
        </w:tc>
        <w:tc>
          <w:tcPr>
            <w:tcW w:w="3555" w:type="dxa"/>
            <w:tcBorders>
              <w:top w:val="single" w:color="auto" w:sz="4" w:space="0"/>
              <w:left w:val="nil"/>
              <w:bottom w:val="single" w:color="auto" w:sz="4" w:space="0"/>
              <w:right w:val="single" w:color="auto" w:sz="4" w:space="0"/>
            </w:tcBorders>
            <w:shd w:val="clear" w:color="auto" w:fill="auto"/>
            <w:vAlign w:val="center"/>
          </w:tcPr>
          <w:p w14:paraId="5F2AB1DB">
            <w:pPr>
              <w:keepNext w:val="0"/>
              <w:keepLines w:val="0"/>
              <w:widowControl/>
              <w:suppressLineNumbers w:val="0"/>
              <w:spacing w:before="0" w:beforeAutospacing="0" w:after="0" w:afterAutospacing="0" w:line="360" w:lineRule="auto"/>
              <w:ind w:left="0" w:right="0"/>
              <w:jc w:val="center"/>
              <w:rPr>
                <w:rFonts w:hint="default"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项目地址</w:t>
            </w:r>
          </w:p>
        </w:tc>
        <w:tc>
          <w:tcPr>
            <w:tcW w:w="1751" w:type="dxa"/>
            <w:tcBorders>
              <w:top w:val="single" w:color="auto" w:sz="4" w:space="0"/>
              <w:left w:val="nil"/>
              <w:bottom w:val="single" w:color="auto" w:sz="4" w:space="0"/>
              <w:right w:val="single" w:color="auto" w:sz="4" w:space="0"/>
            </w:tcBorders>
            <w:shd w:val="clear" w:color="auto" w:fill="auto"/>
            <w:vAlign w:val="center"/>
          </w:tcPr>
          <w:p w14:paraId="3C4B24DC">
            <w:pPr>
              <w:keepNext w:val="0"/>
              <w:keepLines w:val="0"/>
              <w:widowControl/>
              <w:suppressLineNumbers w:val="0"/>
              <w:spacing w:before="0" w:beforeAutospacing="0" w:after="0" w:afterAutospacing="0" w:line="360" w:lineRule="auto"/>
              <w:ind w:left="0" w:right="0"/>
              <w:jc w:val="center"/>
              <w:rPr>
                <w:rFonts w:hint="default"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lang w:val="en-US" w:eastAsia="zh-CN"/>
              </w:rPr>
              <w:t>服务</w:t>
            </w:r>
            <w:r>
              <w:rPr>
                <w:rFonts w:hint="eastAsia" w:ascii="仿宋" w:hAnsi="仿宋" w:eastAsia="仿宋" w:cs="宋体"/>
                <w:color w:val="auto"/>
                <w:kern w:val="0"/>
                <w:sz w:val="28"/>
                <w:szCs w:val="28"/>
                <w:highlight w:val="none"/>
              </w:rPr>
              <w:t>日期</w:t>
            </w:r>
          </w:p>
        </w:tc>
        <w:tc>
          <w:tcPr>
            <w:tcW w:w="902" w:type="dxa"/>
            <w:tcBorders>
              <w:top w:val="single" w:color="auto" w:sz="4" w:space="0"/>
              <w:left w:val="nil"/>
              <w:bottom w:val="single" w:color="auto" w:sz="4" w:space="0"/>
              <w:right w:val="single" w:color="auto" w:sz="4" w:space="0"/>
            </w:tcBorders>
            <w:shd w:val="clear" w:color="auto" w:fill="auto"/>
            <w:vAlign w:val="center"/>
          </w:tcPr>
          <w:p w14:paraId="4771F745">
            <w:pPr>
              <w:keepNext w:val="0"/>
              <w:keepLines w:val="0"/>
              <w:widowControl/>
              <w:suppressLineNumbers w:val="0"/>
              <w:spacing w:before="0" w:beforeAutospacing="0" w:after="0" w:afterAutospacing="0" w:line="360" w:lineRule="auto"/>
              <w:ind w:left="0" w:right="0"/>
              <w:jc w:val="center"/>
              <w:rPr>
                <w:rFonts w:hint="default"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备注</w:t>
            </w:r>
          </w:p>
        </w:tc>
      </w:tr>
      <w:tr w14:paraId="349190A8">
        <w:tblPrEx>
          <w:tblCellMar>
            <w:top w:w="0" w:type="dxa"/>
            <w:left w:w="108" w:type="dxa"/>
            <w:bottom w:w="0" w:type="dxa"/>
            <w:right w:w="108" w:type="dxa"/>
          </w:tblCellMar>
        </w:tblPrEx>
        <w:trPr>
          <w:trHeight w:val="364" w:hRule="atLeast"/>
        </w:trPr>
        <w:tc>
          <w:tcPr>
            <w:tcW w:w="902" w:type="dxa"/>
            <w:tcBorders>
              <w:top w:val="nil"/>
              <w:left w:val="single" w:color="auto" w:sz="4" w:space="0"/>
              <w:bottom w:val="single" w:color="auto" w:sz="4" w:space="0"/>
              <w:right w:val="single" w:color="auto" w:sz="4" w:space="0"/>
            </w:tcBorders>
            <w:shd w:val="clear" w:color="auto" w:fill="auto"/>
            <w:vAlign w:val="center"/>
          </w:tcPr>
          <w:p w14:paraId="387A857D">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1751" w:type="dxa"/>
            <w:tcBorders>
              <w:top w:val="nil"/>
              <w:left w:val="nil"/>
              <w:bottom w:val="single" w:color="auto" w:sz="4" w:space="0"/>
              <w:right w:val="single" w:color="auto" w:sz="4" w:space="0"/>
            </w:tcBorders>
            <w:shd w:val="clear" w:color="auto" w:fill="auto"/>
            <w:vAlign w:val="center"/>
          </w:tcPr>
          <w:p w14:paraId="6AE53556">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3555" w:type="dxa"/>
            <w:tcBorders>
              <w:top w:val="nil"/>
              <w:left w:val="nil"/>
              <w:bottom w:val="single" w:color="auto" w:sz="4" w:space="0"/>
              <w:right w:val="single" w:color="auto" w:sz="4" w:space="0"/>
            </w:tcBorders>
            <w:shd w:val="clear" w:color="auto" w:fill="auto"/>
            <w:vAlign w:val="center"/>
          </w:tcPr>
          <w:p w14:paraId="0D89269F">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1751" w:type="dxa"/>
            <w:tcBorders>
              <w:top w:val="nil"/>
              <w:left w:val="nil"/>
              <w:bottom w:val="single" w:color="auto" w:sz="4" w:space="0"/>
              <w:right w:val="single" w:color="auto" w:sz="4" w:space="0"/>
            </w:tcBorders>
            <w:shd w:val="clear" w:color="auto" w:fill="auto"/>
            <w:vAlign w:val="center"/>
          </w:tcPr>
          <w:p w14:paraId="61C3365A">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902" w:type="dxa"/>
            <w:tcBorders>
              <w:top w:val="nil"/>
              <w:left w:val="nil"/>
              <w:bottom w:val="single" w:color="auto" w:sz="4" w:space="0"/>
              <w:right w:val="single" w:color="auto" w:sz="4" w:space="0"/>
            </w:tcBorders>
            <w:shd w:val="clear" w:color="auto" w:fill="auto"/>
            <w:vAlign w:val="center"/>
          </w:tcPr>
          <w:p w14:paraId="3DDE66A6">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r>
      <w:tr w14:paraId="36831AD2">
        <w:tblPrEx>
          <w:tblCellMar>
            <w:top w:w="0" w:type="dxa"/>
            <w:left w:w="108" w:type="dxa"/>
            <w:bottom w:w="0" w:type="dxa"/>
            <w:right w:w="108" w:type="dxa"/>
          </w:tblCellMar>
        </w:tblPrEx>
        <w:trPr>
          <w:trHeight w:val="364" w:hRule="atLeast"/>
        </w:trPr>
        <w:tc>
          <w:tcPr>
            <w:tcW w:w="902" w:type="dxa"/>
            <w:tcBorders>
              <w:top w:val="nil"/>
              <w:left w:val="single" w:color="auto" w:sz="4" w:space="0"/>
              <w:bottom w:val="single" w:color="auto" w:sz="4" w:space="0"/>
              <w:right w:val="single" w:color="auto" w:sz="4" w:space="0"/>
            </w:tcBorders>
            <w:shd w:val="clear" w:color="auto" w:fill="auto"/>
            <w:vAlign w:val="center"/>
          </w:tcPr>
          <w:p w14:paraId="6162ECBB">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1751" w:type="dxa"/>
            <w:tcBorders>
              <w:top w:val="nil"/>
              <w:left w:val="nil"/>
              <w:bottom w:val="single" w:color="auto" w:sz="4" w:space="0"/>
              <w:right w:val="single" w:color="auto" w:sz="4" w:space="0"/>
            </w:tcBorders>
            <w:shd w:val="clear" w:color="auto" w:fill="auto"/>
            <w:vAlign w:val="center"/>
          </w:tcPr>
          <w:p w14:paraId="1D818083">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3555" w:type="dxa"/>
            <w:tcBorders>
              <w:top w:val="nil"/>
              <w:left w:val="nil"/>
              <w:bottom w:val="single" w:color="auto" w:sz="4" w:space="0"/>
              <w:right w:val="single" w:color="auto" w:sz="4" w:space="0"/>
            </w:tcBorders>
            <w:shd w:val="clear" w:color="auto" w:fill="auto"/>
            <w:vAlign w:val="center"/>
          </w:tcPr>
          <w:p w14:paraId="149FE8A0">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1751" w:type="dxa"/>
            <w:tcBorders>
              <w:top w:val="nil"/>
              <w:left w:val="nil"/>
              <w:bottom w:val="single" w:color="auto" w:sz="4" w:space="0"/>
              <w:right w:val="single" w:color="auto" w:sz="4" w:space="0"/>
            </w:tcBorders>
            <w:shd w:val="clear" w:color="auto" w:fill="auto"/>
            <w:vAlign w:val="center"/>
          </w:tcPr>
          <w:p w14:paraId="5DCB50BD">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902" w:type="dxa"/>
            <w:tcBorders>
              <w:top w:val="nil"/>
              <w:left w:val="nil"/>
              <w:bottom w:val="single" w:color="auto" w:sz="4" w:space="0"/>
              <w:right w:val="single" w:color="auto" w:sz="4" w:space="0"/>
            </w:tcBorders>
            <w:shd w:val="clear" w:color="auto" w:fill="auto"/>
            <w:vAlign w:val="center"/>
          </w:tcPr>
          <w:p w14:paraId="3D2D0589">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r>
      <w:tr w14:paraId="253F6238">
        <w:tblPrEx>
          <w:tblCellMar>
            <w:top w:w="0" w:type="dxa"/>
            <w:left w:w="108" w:type="dxa"/>
            <w:bottom w:w="0" w:type="dxa"/>
            <w:right w:w="108" w:type="dxa"/>
          </w:tblCellMar>
        </w:tblPrEx>
        <w:trPr>
          <w:trHeight w:val="364" w:hRule="atLeast"/>
        </w:trPr>
        <w:tc>
          <w:tcPr>
            <w:tcW w:w="902" w:type="dxa"/>
            <w:tcBorders>
              <w:top w:val="nil"/>
              <w:left w:val="single" w:color="auto" w:sz="4" w:space="0"/>
              <w:bottom w:val="single" w:color="auto" w:sz="4" w:space="0"/>
              <w:right w:val="single" w:color="auto" w:sz="4" w:space="0"/>
            </w:tcBorders>
            <w:shd w:val="clear" w:color="auto" w:fill="auto"/>
            <w:vAlign w:val="center"/>
          </w:tcPr>
          <w:p w14:paraId="763AC06A">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1751" w:type="dxa"/>
            <w:tcBorders>
              <w:top w:val="nil"/>
              <w:left w:val="nil"/>
              <w:bottom w:val="single" w:color="auto" w:sz="4" w:space="0"/>
              <w:right w:val="single" w:color="auto" w:sz="4" w:space="0"/>
            </w:tcBorders>
            <w:shd w:val="clear" w:color="auto" w:fill="auto"/>
            <w:vAlign w:val="center"/>
          </w:tcPr>
          <w:p w14:paraId="4CC7A2FD">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3555" w:type="dxa"/>
            <w:tcBorders>
              <w:top w:val="nil"/>
              <w:left w:val="nil"/>
              <w:bottom w:val="single" w:color="auto" w:sz="4" w:space="0"/>
              <w:right w:val="single" w:color="auto" w:sz="4" w:space="0"/>
            </w:tcBorders>
            <w:shd w:val="clear" w:color="auto" w:fill="auto"/>
            <w:vAlign w:val="center"/>
          </w:tcPr>
          <w:p w14:paraId="577BDD09">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1751" w:type="dxa"/>
            <w:tcBorders>
              <w:top w:val="nil"/>
              <w:left w:val="nil"/>
              <w:bottom w:val="single" w:color="auto" w:sz="4" w:space="0"/>
              <w:right w:val="single" w:color="auto" w:sz="4" w:space="0"/>
            </w:tcBorders>
            <w:shd w:val="clear" w:color="auto" w:fill="auto"/>
            <w:vAlign w:val="center"/>
          </w:tcPr>
          <w:p w14:paraId="05052B6B">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902" w:type="dxa"/>
            <w:tcBorders>
              <w:top w:val="nil"/>
              <w:left w:val="nil"/>
              <w:bottom w:val="single" w:color="auto" w:sz="4" w:space="0"/>
              <w:right w:val="single" w:color="auto" w:sz="4" w:space="0"/>
            </w:tcBorders>
            <w:shd w:val="clear" w:color="auto" w:fill="auto"/>
            <w:vAlign w:val="center"/>
          </w:tcPr>
          <w:p w14:paraId="6E1CED67">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r>
      <w:tr w14:paraId="3D9BC0AB">
        <w:tblPrEx>
          <w:tblCellMar>
            <w:top w:w="0" w:type="dxa"/>
            <w:left w:w="108" w:type="dxa"/>
            <w:bottom w:w="0" w:type="dxa"/>
            <w:right w:w="108" w:type="dxa"/>
          </w:tblCellMar>
        </w:tblPrEx>
        <w:trPr>
          <w:trHeight w:val="364" w:hRule="atLeast"/>
        </w:trPr>
        <w:tc>
          <w:tcPr>
            <w:tcW w:w="902" w:type="dxa"/>
            <w:tcBorders>
              <w:top w:val="nil"/>
              <w:left w:val="single" w:color="auto" w:sz="4" w:space="0"/>
              <w:bottom w:val="single" w:color="auto" w:sz="4" w:space="0"/>
              <w:right w:val="single" w:color="auto" w:sz="4" w:space="0"/>
            </w:tcBorders>
            <w:shd w:val="clear" w:color="auto" w:fill="auto"/>
            <w:vAlign w:val="center"/>
          </w:tcPr>
          <w:p w14:paraId="50534A2D">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1751" w:type="dxa"/>
            <w:tcBorders>
              <w:top w:val="nil"/>
              <w:left w:val="nil"/>
              <w:bottom w:val="single" w:color="auto" w:sz="4" w:space="0"/>
              <w:right w:val="single" w:color="auto" w:sz="4" w:space="0"/>
            </w:tcBorders>
            <w:shd w:val="clear" w:color="auto" w:fill="auto"/>
            <w:vAlign w:val="center"/>
          </w:tcPr>
          <w:p w14:paraId="3D69B0AD">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3555" w:type="dxa"/>
            <w:tcBorders>
              <w:top w:val="nil"/>
              <w:left w:val="nil"/>
              <w:bottom w:val="single" w:color="auto" w:sz="4" w:space="0"/>
              <w:right w:val="single" w:color="auto" w:sz="4" w:space="0"/>
            </w:tcBorders>
            <w:shd w:val="clear" w:color="auto" w:fill="auto"/>
            <w:vAlign w:val="center"/>
          </w:tcPr>
          <w:p w14:paraId="41A628BF">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1751" w:type="dxa"/>
            <w:tcBorders>
              <w:top w:val="nil"/>
              <w:left w:val="nil"/>
              <w:bottom w:val="single" w:color="auto" w:sz="4" w:space="0"/>
              <w:right w:val="single" w:color="auto" w:sz="4" w:space="0"/>
            </w:tcBorders>
            <w:shd w:val="clear" w:color="auto" w:fill="auto"/>
            <w:vAlign w:val="center"/>
          </w:tcPr>
          <w:p w14:paraId="436E4044">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902" w:type="dxa"/>
            <w:tcBorders>
              <w:top w:val="nil"/>
              <w:left w:val="nil"/>
              <w:bottom w:val="single" w:color="auto" w:sz="4" w:space="0"/>
              <w:right w:val="single" w:color="auto" w:sz="4" w:space="0"/>
            </w:tcBorders>
            <w:shd w:val="clear" w:color="auto" w:fill="auto"/>
            <w:vAlign w:val="center"/>
          </w:tcPr>
          <w:p w14:paraId="6403B46B">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r>
      <w:tr w14:paraId="5F08A63F">
        <w:tblPrEx>
          <w:tblCellMar>
            <w:top w:w="0" w:type="dxa"/>
            <w:left w:w="108" w:type="dxa"/>
            <w:bottom w:w="0" w:type="dxa"/>
            <w:right w:w="108" w:type="dxa"/>
          </w:tblCellMar>
        </w:tblPrEx>
        <w:trPr>
          <w:trHeight w:val="364" w:hRule="atLeast"/>
        </w:trPr>
        <w:tc>
          <w:tcPr>
            <w:tcW w:w="902" w:type="dxa"/>
            <w:tcBorders>
              <w:top w:val="nil"/>
              <w:left w:val="single" w:color="auto" w:sz="4" w:space="0"/>
              <w:bottom w:val="single" w:color="auto" w:sz="4" w:space="0"/>
              <w:right w:val="single" w:color="auto" w:sz="4" w:space="0"/>
            </w:tcBorders>
            <w:shd w:val="clear" w:color="auto" w:fill="auto"/>
            <w:vAlign w:val="center"/>
          </w:tcPr>
          <w:p w14:paraId="5E5337F4">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1751" w:type="dxa"/>
            <w:tcBorders>
              <w:top w:val="nil"/>
              <w:left w:val="nil"/>
              <w:bottom w:val="single" w:color="auto" w:sz="4" w:space="0"/>
              <w:right w:val="single" w:color="auto" w:sz="4" w:space="0"/>
            </w:tcBorders>
            <w:shd w:val="clear" w:color="auto" w:fill="auto"/>
            <w:vAlign w:val="center"/>
          </w:tcPr>
          <w:p w14:paraId="34B473A2">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3555" w:type="dxa"/>
            <w:tcBorders>
              <w:top w:val="nil"/>
              <w:left w:val="nil"/>
              <w:bottom w:val="single" w:color="auto" w:sz="4" w:space="0"/>
              <w:right w:val="single" w:color="auto" w:sz="4" w:space="0"/>
            </w:tcBorders>
            <w:shd w:val="clear" w:color="auto" w:fill="auto"/>
            <w:vAlign w:val="center"/>
          </w:tcPr>
          <w:p w14:paraId="2FA0D52A">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1751" w:type="dxa"/>
            <w:tcBorders>
              <w:top w:val="nil"/>
              <w:left w:val="nil"/>
              <w:bottom w:val="single" w:color="auto" w:sz="4" w:space="0"/>
              <w:right w:val="single" w:color="auto" w:sz="4" w:space="0"/>
            </w:tcBorders>
            <w:shd w:val="clear" w:color="auto" w:fill="auto"/>
            <w:vAlign w:val="center"/>
          </w:tcPr>
          <w:p w14:paraId="76915266">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902" w:type="dxa"/>
            <w:tcBorders>
              <w:top w:val="nil"/>
              <w:left w:val="nil"/>
              <w:bottom w:val="single" w:color="auto" w:sz="4" w:space="0"/>
              <w:right w:val="single" w:color="auto" w:sz="4" w:space="0"/>
            </w:tcBorders>
            <w:shd w:val="clear" w:color="auto" w:fill="auto"/>
            <w:vAlign w:val="center"/>
          </w:tcPr>
          <w:p w14:paraId="56913D61">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r>
      <w:tr w14:paraId="25031A1C">
        <w:tblPrEx>
          <w:tblCellMar>
            <w:top w:w="0" w:type="dxa"/>
            <w:left w:w="108" w:type="dxa"/>
            <w:bottom w:w="0" w:type="dxa"/>
            <w:right w:w="108" w:type="dxa"/>
          </w:tblCellMar>
        </w:tblPrEx>
        <w:trPr>
          <w:trHeight w:val="364" w:hRule="atLeast"/>
        </w:trPr>
        <w:tc>
          <w:tcPr>
            <w:tcW w:w="902" w:type="dxa"/>
            <w:tcBorders>
              <w:top w:val="nil"/>
              <w:left w:val="single" w:color="auto" w:sz="4" w:space="0"/>
              <w:bottom w:val="single" w:color="auto" w:sz="4" w:space="0"/>
              <w:right w:val="single" w:color="auto" w:sz="4" w:space="0"/>
            </w:tcBorders>
            <w:shd w:val="clear" w:color="auto" w:fill="auto"/>
            <w:vAlign w:val="center"/>
          </w:tcPr>
          <w:p w14:paraId="71969AE5">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1751" w:type="dxa"/>
            <w:tcBorders>
              <w:top w:val="nil"/>
              <w:left w:val="nil"/>
              <w:bottom w:val="single" w:color="auto" w:sz="4" w:space="0"/>
              <w:right w:val="single" w:color="auto" w:sz="4" w:space="0"/>
            </w:tcBorders>
            <w:shd w:val="clear" w:color="auto" w:fill="auto"/>
            <w:vAlign w:val="center"/>
          </w:tcPr>
          <w:p w14:paraId="22F81918">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3555" w:type="dxa"/>
            <w:tcBorders>
              <w:top w:val="nil"/>
              <w:left w:val="nil"/>
              <w:bottom w:val="single" w:color="auto" w:sz="4" w:space="0"/>
              <w:right w:val="single" w:color="auto" w:sz="4" w:space="0"/>
            </w:tcBorders>
            <w:shd w:val="clear" w:color="auto" w:fill="auto"/>
            <w:vAlign w:val="center"/>
          </w:tcPr>
          <w:p w14:paraId="0F20A55F">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1751" w:type="dxa"/>
            <w:tcBorders>
              <w:top w:val="nil"/>
              <w:left w:val="nil"/>
              <w:bottom w:val="single" w:color="auto" w:sz="4" w:space="0"/>
              <w:right w:val="single" w:color="auto" w:sz="4" w:space="0"/>
            </w:tcBorders>
            <w:shd w:val="clear" w:color="auto" w:fill="auto"/>
            <w:vAlign w:val="center"/>
          </w:tcPr>
          <w:p w14:paraId="39B451EC">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902" w:type="dxa"/>
            <w:tcBorders>
              <w:top w:val="nil"/>
              <w:left w:val="nil"/>
              <w:bottom w:val="single" w:color="auto" w:sz="4" w:space="0"/>
              <w:right w:val="single" w:color="auto" w:sz="4" w:space="0"/>
            </w:tcBorders>
            <w:shd w:val="clear" w:color="auto" w:fill="auto"/>
            <w:vAlign w:val="center"/>
          </w:tcPr>
          <w:p w14:paraId="60888694">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r>
      <w:tr w14:paraId="145CDC82">
        <w:tblPrEx>
          <w:tblCellMar>
            <w:top w:w="0" w:type="dxa"/>
            <w:left w:w="108" w:type="dxa"/>
            <w:bottom w:w="0" w:type="dxa"/>
            <w:right w:w="108" w:type="dxa"/>
          </w:tblCellMar>
        </w:tblPrEx>
        <w:trPr>
          <w:trHeight w:val="364" w:hRule="atLeast"/>
        </w:trPr>
        <w:tc>
          <w:tcPr>
            <w:tcW w:w="902" w:type="dxa"/>
            <w:tcBorders>
              <w:top w:val="nil"/>
              <w:left w:val="single" w:color="auto" w:sz="4" w:space="0"/>
              <w:bottom w:val="single" w:color="auto" w:sz="4" w:space="0"/>
              <w:right w:val="single" w:color="auto" w:sz="4" w:space="0"/>
            </w:tcBorders>
            <w:shd w:val="clear" w:color="auto" w:fill="auto"/>
            <w:vAlign w:val="center"/>
          </w:tcPr>
          <w:p w14:paraId="3E7F773D">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1751" w:type="dxa"/>
            <w:tcBorders>
              <w:top w:val="nil"/>
              <w:left w:val="nil"/>
              <w:bottom w:val="single" w:color="auto" w:sz="4" w:space="0"/>
              <w:right w:val="single" w:color="auto" w:sz="4" w:space="0"/>
            </w:tcBorders>
            <w:shd w:val="clear" w:color="auto" w:fill="auto"/>
            <w:vAlign w:val="center"/>
          </w:tcPr>
          <w:p w14:paraId="0AAC25A8">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3555" w:type="dxa"/>
            <w:tcBorders>
              <w:top w:val="nil"/>
              <w:left w:val="nil"/>
              <w:bottom w:val="single" w:color="auto" w:sz="4" w:space="0"/>
              <w:right w:val="single" w:color="auto" w:sz="4" w:space="0"/>
            </w:tcBorders>
            <w:shd w:val="clear" w:color="auto" w:fill="auto"/>
            <w:vAlign w:val="center"/>
          </w:tcPr>
          <w:p w14:paraId="38FF3B56">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1751" w:type="dxa"/>
            <w:tcBorders>
              <w:top w:val="nil"/>
              <w:left w:val="nil"/>
              <w:bottom w:val="single" w:color="auto" w:sz="4" w:space="0"/>
              <w:right w:val="single" w:color="auto" w:sz="4" w:space="0"/>
            </w:tcBorders>
            <w:shd w:val="clear" w:color="auto" w:fill="auto"/>
            <w:vAlign w:val="center"/>
          </w:tcPr>
          <w:p w14:paraId="607C977F">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902" w:type="dxa"/>
            <w:tcBorders>
              <w:top w:val="nil"/>
              <w:left w:val="nil"/>
              <w:bottom w:val="single" w:color="auto" w:sz="4" w:space="0"/>
              <w:right w:val="single" w:color="auto" w:sz="4" w:space="0"/>
            </w:tcBorders>
            <w:shd w:val="clear" w:color="auto" w:fill="auto"/>
            <w:vAlign w:val="center"/>
          </w:tcPr>
          <w:p w14:paraId="574F0D2D">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r>
      <w:tr w14:paraId="02D9C315">
        <w:tblPrEx>
          <w:tblCellMar>
            <w:top w:w="0" w:type="dxa"/>
            <w:left w:w="108" w:type="dxa"/>
            <w:bottom w:w="0" w:type="dxa"/>
            <w:right w:w="108" w:type="dxa"/>
          </w:tblCellMar>
        </w:tblPrEx>
        <w:trPr>
          <w:trHeight w:val="364" w:hRule="atLeast"/>
        </w:trPr>
        <w:tc>
          <w:tcPr>
            <w:tcW w:w="902" w:type="dxa"/>
            <w:tcBorders>
              <w:top w:val="nil"/>
              <w:left w:val="single" w:color="auto" w:sz="4" w:space="0"/>
              <w:bottom w:val="single" w:color="auto" w:sz="4" w:space="0"/>
              <w:right w:val="single" w:color="auto" w:sz="4" w:space="0"/>
            </w:tcBorders>
            <w:shd w:val="clear" w:color="auto" w:fill="auto"/>
            <w:vAlign w:val="center"/>
          </w:tcPr>
          <w:p w14:paraId="0E933A37">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1751" w:type="dxa"/>
            <w:tcBorders>
              <w:top w:val="nil"/>
              <w:left w:val="nil"/>
              <w:bottom w:val="single" w:color="auto" w:sz="4" w:space="0"/>
              <w:right w:val="single" w:color="auto" w:sz="4" w:space="0"/>
            </w:tcBorders>
            <w:shd w:val="clear" w:color="auto" w:fill="auto"/>
            <w:vAlign w:val="center"/>
          </w:tcPr>
          <w:p w14:paraId="307995B5">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3555" w:type="dxa"/>
            <w:tcBorders>
              <w:top w:val="nil"/>
              <w:left w:val="nil"/>
              <w:bottom w:val="single" w:color="auto" w:sz="4" w:space="0"/>
              <w:right w:val="single" w:color="auto" w:sz="4" w:space="0"/>
            </w:tcBorders>
            <w:shd w:val="clear" w:color="auto" w:fill="auto"/>
            <w:vAlign w:val="center"/>
          </w:tcPr>
          <w:p w14:paraId="11659F4C">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1751" w:type="dxa"/>
            <w:tcBorders>
              <w:top w:val="nil"/>
              <w:left w:val="nil"/>
              <w:bottom w:val="single" w:color="auto" w:sz="4" w:space="0"/>
              <w:right w:val="single" w:color="auto" w:sz="4" w:space="0"/>
            </w:tcBorders>
            <w:shd w:val="clear" w:color="auto" w:fill="auto"/>
            <w:vAlign w:val="center"/>
          </w:tcPr>
          <w:p w14:paraId="24657340">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902" w:type="dxa"/>
            <w:tcBorders>
              <w:top w:val="nil"/>
              <w:left w:val="nil"/>
              <w:bottom w:val="single" w:color="auto" w:sz="4" w:space="0"/>
              <w:right w:val="single" w:color="auto" w:sz="4" w:space="0"/>
            </w:tcBorders>
            <w:shd w:val="clear" w:color="auto" w:fill="auto"/>
            <w:vAlign w:val="center"/>
          </w:tcPr>
          <w:p w14:paraId="5E1B8D46">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r>
      <w:tr w14:paraId="733CB6D2">
        <w:tblPrEx>
          <w:tblCellMar>
            <w:top w:w="0" w:type="dxa"/>
            <w:left w:w="108" w:type="dxa"/>
            <w:bottom w:w="0" w:type="dxa"/>
            <w:right w:w="108" w:type="dxa"/>
          </w:tblCellMar>
        </w:tblPrEx>
        <w:trPr>
          <w:trHeight w:val="364" w:hRule="atLeast"/>
        </w:trPr>
        <w:tc>
          <w:tcPr>
            <w:tcW w:w="902" w:type="dxa"/>
            <w:tcBorders>
              <w:top w:val="nil"/>
              <w:left w:val="single" w:color="auto" w:sz="4" w:space="0"/>
              <w:bottom w:val="single" w:color="auto" w:sz="4" w:space="0"/>
              <w:right w:val="single" w:color="auto" w:sz="4" w:space="0"/>
            </w:tcBorders>
            <w:shd w:val="clear" w:color="auto" w:fill="auto"/>
            <w:vAlign w:val="center"/>
          </w:tcPr>
          <w:p w14:paraId="4A389041">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1751" w:type="dxa"/>
            <w:tcBorders>
              <w:top w:val="nil"/>
              <w:left w:val="nil"/>
              <w:bottom w:val="single" w:color="auto" w:sz="4" w:space="0"/>
              <w:right w:val="single" w:color="auto" w:sz="4" w:space="0"/>
            </w:tcBorders>
            <w:shd w:val="clear" w:color="auto" w:fill="auto"/>
            <w:vAlign w:val="center"/>
          </w:tcPr>
          <w:p w14:paraId="66740FBB">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3555" w:type="dxa"/>
            <w:tcBorders>
              <w:top w:val="nil"/>
              <w:left w:val="nil"/>
              <w:bottom w:val="single" w:color="auto" w:sz="4" w:space="0"/>
              <w:right w:val="single" w:color="auto" w:sz="4" w:space="0"/>
            </w:tcBorders>
            <w:shd w:val="clear" w:color="auto" w:fill="auto"/>
            <w:vAlign w:val="center"/>
          </w:tcPr>
          <w:p w14:paraId="6DE272EA">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1751" w:type="dxa"/>
            <w:tcBorders>
              <w:top w:val="nil"/>
              <w:left w:val="nil"/>
              <w:bottom w:val="single" w:color="auto" w:sz="4" w:space="0"/>
              <w:right w:val="single" w:color="auto" w:sz="4" w:space="0"/>
            </w:tcBorders>
            <w:shd w:val="clear" w:color="auto" w:fill="auto"/>
            <w:vAlign w:val="center"/>
          </w:tcPr>
          <w:p w14:paraId="5B3898EC">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902" w:type="dxa"/>
            <w:tcBorders>
              <w:top w:val="nil"/>
              <w:left w:val="nil"/>
              <w:bottom w:val="single" w:color="auto" w:sz="4" w:space="0"/>
              <w:right w:val="single" w:color="auto" w:sz="4" w:space="0"/>
            </w:tcBorders>
            <w:shd w:val="clear" w:color="auto" w:fill="auto"/>
            <w:vAlign w:val="center"/>
          </w:tcPr>
          <w:p w14:paraId="1F0BF975">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r>
      <w:tr w14:paraId="6D783CE5">
        <w:tblPrEx>
          <w:tblCellMar>
            <w:top w:w="0" w:type="dxa"/>
            <w:left w:w="108" w:type="dxa"/>
            <w:bottom w:w="0" w:type="dxa"/>
            <w:right w:w="108" w:type="dxa"/>
          </w:tblCellMar>
        </w:tblPrEx>
        <w:trPr>
          <w:trHeight w:val="364" w:hRule="atLeast"/>
        </w:trPr>
        <w:tc>
          <w:tcPr>
            <w:tcW w:w="902" w:type="dxa"/>
            <w:tcBorders>
              <w:top w:val="nil"/>
              <w:left w:val="single" w:color="auto" w:sz="4" w:space="0"/>
              <w:bottom w:val="single" w:color="auto" w:sz="4" w:space="0"/>
              <w:right w:val="single" w:color="auto" w:sz="4" w:space="0"/>
            </w:tcBorders>
            <w:shd w:val="clear" w:color="auto" w:fill="auto"/>
            <w:vAlign w:val="center"/>
          </w:tcPr>
          <w:p w14:paraId="35176BFA">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1751" w:type="dxa"/>
            <w:tcBorders>
              <w:top w:val="nil"/>
              <w:left w:val="nil"/>
              <w:bottom w:val="single" w:color="auto" w:sz="4" w:space="0"/>
              <w:right w:val="single" w:color="auto" w:sz="4" w:space="0"/>
            </w:tcBorders>
            <w:shd w:val="clear" w:color="auto" w:fill="auto"/>
            <w:vAlign w:val="center"/>
          </w:tcPr>
          <w:p w14:paraId="59CB7935">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3555" w:type="dxa"/>
            <w:tcBorders>
              <w:top w:val="nil"/>
              <w:left w:val="nil"/>
              <w:bottom w:val="single" w:color="auto" w:sz="4" w:space="0"/>
              <w:right w:val="single" w:color="auto" w:sz="4" w:space="0"/>
            </w:tcBorders>
            <w:shd w:val="clear" w:color="auto" w:fill="auto"/>
            <w:vAlign w:val="center"/>
          </w:tcPr>
          <w:p w14:paraId="477553A5">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1751" w:type="dxa"/>
            <w:tcBorders>
              <w:top w:val="nil"/>
              <w:left w:val="nil"/>
              <w:bottom w:val="single" w:color="auto" w:sz="4" w:space="0"/>
              <w:right w:val="single" w:color="auto" w:sz="4" w:space="0"/>
            </w:tcBorders>
            <w:shd w:val="clear" w:color="auto" w:fill="auto"/>
            <w:vAlign w:val="center"/>
          </w:tcPr>
          <w:p w14:paraId="65470294">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902" w:type="dxa"/>
            <w:tcBorders>
              <w:top w:val="nil"/>
              <w:left w:val="nil"/>
              <w:bottom w:val="single" w:color="auto" w:sz="4" w:space="0"/>
              <w:right w:val="single" w:color="auto" w:sz="4" w:space="0"/>
            </w:tcBorders>
            <w:shd w:val="clear" w:color="auto" w:fill="auto"/>
            <w:vAlign w:val="center"/>
          </w:tcPr>
          <w:p w14:paraId="677D6337">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r>
      <w:tr w14:paraId="6E524801">
        <w:tblPrEx>
          <w:tblCellMar>
            <w:top w:w="0" w:type="dxa"/>
            <w:left w:w="108" w:type="dxa"/>
            <w:bottom w:w="0" w:type="dxa"/>
            <w:right w:w="108" w:type="dxa"/>
          </w:tblCellMar>
        </w:tblPrEx>
        <w:trPr>
          <w:trHeight w:val="364" w:hRule="atLeast"/>
        </w:trPr>
        <w:tc>
          <w:tcPr>
            <w:tcW w:w="902" w:type="dxa"/>
            <w:tcBorders>
              <w:top w:val="nil"/>
              <w:left w:val="single" w:color="auto" w:sz="4" w:space="0"/>
              <w:bottom w:val="single" w:color="auto" w:sz="4" w:space="0"/>
              <w:right w:val="single" w:color="auto" w:sz="4" w:space="0"/>
            </w:tcBorders>
            <w:shd w:val="clear" w:color="auto" w:fill="auto"/>
            <w:vAlign w:val="center"/>
          </w:tcPr>
          <w:p w14:paraId="6791C52B">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1751" w:type="dxa"/>
            <w:tcBorders>
              <w:top w:val="nil"/>
              <w:left w:val="nil"/>
              <w:bottom w:val="single" w:color="auto" w:sz="4" w:space="0"/>
              <w:right w:val="single" w:color="auto" w:sz="4" w:space="0"/>
            </w:tcBorders>
            <w:shd w:val="clear" w:color="auto" w:fill="auto"/>
            <w:vAlign w:val="center"/>
          </w:tcPr>
          <w:p w14:paraId="4C5A6CD4">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3555" w:type="dxa"/>
            <w:tcBorders>
              <w:top w:val="nil"/>
              <w:left w:val="nil"/>
              <w:bottom w:val="single" w:color="auto" w:sz="4" w:space="0"/>
              <w:right w:val="single" w:color="auto" w:sz="4" w:space="0"/>
            </w:tcBorders>
            <w:shd w:val="clear" w:color="auto" w:fill="auto"/>
            <w:vAlign w:val="center"/>
          </w:tcPr>
          <w:p w14:paraId="7F035151">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1751" w:type="dxa"/>
            <w:tcBorders>
              <w:top w:val="nil"/>
              <w:left w:val="nil"/>
              <w:bottom w:val="single" w:color="auto" w:sz="4" w:space="0"/>
              <w:right w:val="single" w:color="auto" w:sz="4" w:space="0"/>
            </w:tcBorders>
            <w:shd w:val="clear" w:color="auto" w:fill="auto"/>
            <w:vAlign w:val="center"/>
          </w:tcPr>
          <w:p w14:paraId="36E5601A">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902" w:type="dxa"/>
            <w:tcBorders>
              <w:top w:val="nil"/>
              <w:left w:val="nil"/>
              <w:bottom w:val="single" w:color="auto" w:sz="4" w:space="0"/>
              <w:right w:val="single" w:color="auto" w:sz="4" w:space="0"/>
            </w:tcBorders>
            <w:shd w:val="clear" w:color="auto" w:fill="auto"/>
            <w:vAlign w:val="center"/>
          </w:tcPr>
          <w:p w14:paraId="4D6DB3F6">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r>
      <w:tr w14:paraId="3C720DD3">
        <w:tblPrEx>
          <w:tblCellMar>
            <w:top w:w="0" w:type="dxa"/>
            <w:left w:w="108" w:type="dxa"/>
            <w:bottom w:w="0" w:type="dxa"/>
            <w:right w:w="108" w:type="dxa"/>
          </w:tblCellMar>
        </w:tblPrEx>
        <w:trPr>
          <w:trHeight w:val="364" w:hRule="atLeast"/>
        </w:trPr>
        <w:tc>
          <w:tcPr>
            <w:tcW w:w="902" w:type="dxa"/>
            <w:tcBorders>
              <w:top w:val="nil"/>
              <w:left w:val="single" w:color="auto" w:sz="4" w:space="0"/>
              <w:bottom w:val="single" w:color="auto" w:sz="4" w:space="0"/>
              <w:right w:val="single" w:color="auto" w:sz="4" w:space="0"/>
            </w:tcBorders>
            <w:shd w:val="clear" w:color="auto" w:fill="auto"/>
            <w:vAlign w:val="center"/>
          </w:tcPr>
          <w:p w14:paraId="6B2CABB2">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1751" w:type="dxa"/>
            <w:tcBorders>
              <w:top w:val="nil"/>
              <w:left w:val="nil"/>
              <w:bottom w:val="single" w:color="auto" w:sz="4" w:space="0"/>
              <w:right w:val="single" w:color="auto" w:sz="4" w:space="0"/>
            </w:tcBorders>
            <w:shd w:val="clear" w:color="auto" w:fill="auto"/>
            <w:vAlign w:val="center"/>
          </w:tcPr>
          <w:p w14:paraId="7165E94B">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3555" w:type="dxa"/>
            <w:tcBorders>
              <w:top w:val="nil"/>
              <w:left w:val="nil"/>
              <w:bottom w:val="single" w:color="auto" w:sz="4" w:space="0"/>
              <w:right w:val="single" w:color="auto" w:sz="4" w:space="0"/>
            </w:tcBorders>
            <w:shd w:val="clear" w:color="auto" w:fill="auto"/>
            <w:vAlign w:val="center"/>
          </w:tcPr>
          <w:p w14:paraId="23D8F630">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1751" w:type="dxa"/>
            <w:tcBorders>
              <w:top w:val="nil"/>
              <w:left w:val="nil"/>
              <w:bottom w:val="single" w:color="auto" w:sz="4" w:space="0"/>
              <w:right w:val="single" w:color="auto" w:sz="4" w:space="0"/>
            </w:tcBorders>
            <w:shd w:val="clear" w:color="auto" w:fill="auto"/>
            <w:vAlign w:val="center"/>
          </w:tcPr>
          <w:p w14:paraId="02EFF4B3">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c>
          <w:tcPr>
            <w:tcW w:w="902" w:type="dxa"/>
            <w:tcBorders>
              <w:top w:val="nil"/>
              <w:left w:val="nil"/>
              <w:bottom w:val="single" w:color="auto" w:sz="4" w:space="0"/>
              <w:right w:val="single" w:color="auto" w:sz="4" w:space="0"/>
            </w:tcBorders>
            <w:shd w:val="clear" w:color="auto" w:fill="auto"/>
            <w:vAlign w:val="center"/>
          </w:tcPr>
          <w:p w14:paraId="60E9A0A9">
            <w:pPr>
              <w:keepNext w:val="0"/>
              <w:keepLines w:val="0"/>
              <w:widowControl/>
              <w:suppressLineNumbers w:val="0"/>
              <w:spacing w:before="0" w:beforeAutospacing="0" w:after="0" w:afterAutospacing="0" w:line="360" w:lineRule="auto"/>
              <w:ind w:left="0" w:right="0"/>
              <w:jc w:val="left"/>
              <w:rPr>
                <w:rFonts w:hint="default" w:ascii="宋体" w:hAnsi="宋体" w:cs="宋体"/>
                <w:color w:val="auto"/>
                <w:kern w:val="0"/>
                <w:sz w:val="24"/>
                <w:highlight w:val="none"/>
              </w:rPr>
            </w:pPr>
            <w:r>
              <w:rPr>
                <w:rFonts w:hint="eastAsia" w:ascii="宋体" w:hAnsi="宋体" w:cs="宋体"/>
                <w:color w:val="auto"/>
                <w:kern w:val="0"/>
                <w:sz w:val="24"/>
                <w:highlight w:val="none"/>
              </w:rPr>
              <w:t>　</w:t>
            </w:r>
          </w:p>
        </w:tc>
      </w:tr>
    </w:tbl>
    <w:p w14:paraId="6AD3008C">
      <w:pPr>
        <w:pStyle w:val="11"/>
        <w:spacing w:line="240" w:lineRule="auto"/>
        <w:ind w:firstLine="411" w:firstLineChars="147"/>
        <w:rPr>
          <w:rFonts w:hint="eastAsia" w:ascii="仿宋" w:hAnsi="仿宋" w:eastAsia="仿宋"/>
          <w:bCs/>
          <w:color w:val="auto"/>
          <w:sz w:val="28"/>
          <w:szCs w:val="28"/>
          <w:highlight w:val="none"/>
        </w:rPr>
      </w:pPr>
    </w:p>
    <w:p w14:paraId="63DAD71C">
      <w:pPr>
        <w:pStyle w:val="11"/>
        <w:spacing w:line="240" w:lineRule="auto"/>
        <w:ind w:firstLine="411" w:firstLineChars="147"/>
        <w:rPr>
          <w:rFonts w:hint="eastAsia" w:ascii="仿宋" w:hAnsi="仿宋" w:eastAsia="仿宋"/>
          <w:bCs/>
          <w:color w:val="auto"/>
          <w:sz w:val="28"/>
          <w:szCs w:val="28"/>
          <w:highlight w:val="none"/>
        </w:rPr>
      </w:pPr>
    </w:p>
    <w:p w14:paraId="00555A57">
      <w:pPr>
        <w:pStyle w:val="11"/>
        <w:spacing w:line="240" w:lineRule="auto"/>
        <w:ind w:firstLine="411" w:firstLineChars="147"/>
        <w:rPr>
          <w:rFonts w:ascii="仿宋" w:hAnsi="仿宋" w:eastAsia="仿宋"/>
          <w:bCs/>
          <w:color w:val="auto"/>
          <w:sz w:val="28"/>
          <w:szCs w:val="28"/>
          <w:highlight w:val="none"/>
        </w:rPr>
      </w:pPr>
      <w:r>
        <w:rPr>
          <w:rFonts w:hint="eastAsia" w:ascii="仿宋" w:hAnsi="仿宋" w:eastAsia="仿宋"/>
          <w:bCs/>
          <w:color w:val="auto"/>
          <w:sz w:val="28"/>
          <w:szCs w:val="28"/>
          <w:highlight w:val="none"/>
        </w:rPr>
        <w:t>投标人承诺以上项目为投标人</w:t>
      </w:r>
      <w:r>
        <w:rPr>
          <w:rFonts w:hint="eastAsia" w:ascii="仿宋" w:hAnsi="仿宋" w:eastAsia="仿宋"/>
          <w:bCs/>
          <w:color w:val="auto"/>
          <w:sz w:val="28"/>
          <w:szCs w:val="28"/>
          <w:highlight w:val="none"/>
          <w:lang w:val="en-US" w:eastAsia="zh-CN"/>
        </w:rPr>
        <w:t>实际模拟验收查验</w:t>
      </w:r>
      <w:r>
        <w:rPr>
          <w:rFonts w:hint="eastAsia" w:ascii="仿宋" w:hAnsi="仿宋" w:eastAsia="仿宋"/>
          <w:bCs/>
          <w:color w:val="auto"/>
          <w:sz w:val="28"/>
          <w:szCs w:val="28"/>
          <w:highlight w:val="none"/>
        </w:rPr>
        <w:t>的工程项目。如投标人成为本次项目的中标人，接受招标人对上述项目的现场核实。</w:t>
      </w:r>
    </w:p>
    <w:p w14:paraId="1870E2AA">
      <w:pPr>
        <w:pStyle w:val="11"/>
        <w:spacing w:line="360" w:lineRule="auto"/>
        <w:ind w:firstLine="411" w:firstLineChars="147"/>
        <w:rPr>
          <w:rFonts w:ascii="仿宋" w:hAnsi="仿宋" w:eastAsia="仿宋"/>
          <w:bCs/>
          <w:color w:val="auto"/>
          <w:sz w:val="28"/>
          <w:szCs w:val="28"/>
          <w:highlight w:val="none"/>
        </w:rPr>
      </w:pPr>
    </w:p>
    <w:p w14:paraId="6BD2441A">
      <w:pPr>
        <w:spacing w:line="500" w:lineRule="exact"/>
        <w:ind w:firstLine="320" w:firstLineChars="100"/>
        <w:rPr>
          <w:rFonts w:ascii="仿宋" w:hAnsi="仿宋" w:eastAsia="仿宋"/>
          <w:color w:val="auto"/>
          <w:sz w:val="32"/>
          <w:szCs w:val="32"/>
          <w:highlight w:val="none"/>
        </w:rPr>
      </w:pPr>
      <w:r>
        <w:rPr>
          <w:rFonts w:hint="eastAsia" w:ascii="仿宋" w:hAnsi="仿宋" w:eastAsia="仿宋"/>
          <w:color w:val="auto"/>
          <w:sz w:val="32"/>
          <w:szCs w:val="32"/>
          <w:highlight w:val="none"/>
        </w:rPr>
        <w:t>投标人（全称并加盖公章）：</w:t>
      </w:r>
    </w:p>
    <w:p w14:paraId="254A0E0A">
      <w:pPr>
        <w:spacing w:line="500" w:lineRule="exact"/>
        <w:ind w:firstLine="320" w:firstLineChars="100"/>
        <w:rPr>
          <w:rFonts w:ascii="仿宋" w:hAnsi="仿宋" w:eastAsia="仿宋"/>
          <w:color w:val="auto"/>
          <w:sz w:val="32"/>
          <w:szCs w:val="32"/>
          <w:highlight w:val="none"/>
          <w:u w:val="single"/>
        </w:rPr>
      </w:pPr>
      <w:r>
        <w:rPr>
          <w:rFonts w:hint="eastAsia" w:ascii="仿宋" w:hAnsi="仿宋" w:eastAsia="仿宋"/>
          <w:color w:val="auto"/>
          <w:sz w:val="32"/>
          <w:szCs w:val="32"/>
          <w:highlight w:val="none"/>
        </w:rPr>
        <w:t xml:space="preserve">投标人代表签字： </w:t>
      </w:r>
    </w:p>
    <w:p w14:paraId="134827A9">
      <w:pPr>
        <w:spacing w:line="500" w:lineRule="exact"/>
        <w:ind w:firstLine="320" w:firstLineChars="1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日      期：</w:t>
      </w:r>
    </w:p>
    <w:p w14:paraId="17458EC1">
      <w:pPr>
        <w:pStyle w:val="9"/>
        <w:rPr>
          <w:rFonts w:hint="eastAsia" w:ascii="仿宋" w:hAnsi="仿宋" w:eastAsia="仿宋"/>
          <w:color w:val="auto"/>
          <w:sz w:val="32"/>
          <w:szCs w:val="32"/>
          <w:highlight w:val="none"/>
        </w:rPr>
      </w:pPr>
    </w:p>
    <w:p w14:paraId="3E019896">
      <w:pPr>
        <w:rPr>
          <w:rFonts w:hint="eastAsia" w:ascii="仿宋" w:hAnsi="仿宋" w:eastAsia="仿宋"/>
          <w:color w:val="auto"/>
          <w:sz w:val="32"/>
          <w:szCs w:val="32"/>
          <w:highlight w:val="none"/>
        </w:rPr>
      </w:pPr>
    </w:p>
    <w:p w14:paraId="0356406E">
      <w:pPr>
        <w:pStyle w:val="9"/>
        <w:rPr>
          <w:rFonts w:hint="eastAsia" w:ascii="仿宋" w:hAnsi="仿宋" w:eastAsia="仿宋"/>
          <w:color w:val="auto"/>
          <w:sz w:val="32"/>
          <w:szCs w:val="32"/>
          <w:highlight w:val="none"/>
        </w:rPr>
      </w:pPr>
    </w:p>
    <w:p w14:paraId="06199B4A">
      <w:pPr>
        <w:rPr>
          <w:rFonts w:hint="eastAsia" w:ascii="仿宋" w:hAnsi="仿宋" w:eastAsia="仿宋"/>
          <w:color w:val="auto"/>
          <w:sz w:val="32"/>
          <w:szCs w:val="32"/>
          <w:highlight w:val="none"/>
        </w:rPr>
      </w:pPr>
    </w:p>
    <w:p w14:paraId="523A06DC">
      <w:pPr>
        <w:pStyle w:val="9"/>
        <w:rPr>
          <w:rFonts w:hint="eastAsia" w:ascii="仿宋" w:hAnsi="仿宋" w:eastAsia="仿宋"/>
          <w:color w:val="auto"/>
          <w:sz w:val="32"/>
          <w:szCs w:val="32"/>
          <w:highlight w:val="none"/>
        </w:rPr>
      </w:pPr>
    </w:p>
    <w:p w14:paraId="66413DA5">
      <w:pPr>
        <w:rPr>
          <w:rFonts w:hint="eastAsia" w:ascii="仿宋" w:hAnsi="仿宋" w:eastAsia="仿宋"/>
          <w:color w:val="auto"/>
          <w:sz w:val="32"/>
          <w:szCs w:val="32"/>
          <w:highlight w:val="none"/>
        </w:rPr>
      </w:pPr>
    </w:p>
    <w:p w14:paraId="70F7C0A5">
      <w:pPr>
        <w:rPr>
          <w:rFonts w:hint="eastAsia" w:ascii="仿宋" w:hAnsi="仿宋" w:eastAsia="仿宋"/>
          <w:color w:val="auto"/>
          <w:sz w:val="32"/>
          <w:szCs w:val="32"/>
          <w:highlight w:val="none"/>
        </w:rPr>
      </w:pPr>
      <w:r>
        <w:rPr>
          <w:rFonts w:hint="eastAsia" w:ascii="仿宋" w:hAnsi="仿宋" w:eastAsia="仿宋"/>
          <w:color w:val="auto"/>
          <w:sz w:val="32"/>
          <w:szCs w:val="32"/>
          <w:highlight w:val="none"/>
        </w:rPr>
        <w:br w:type="page"/>
      </w:r>
    </w:p>
    <w:p w14:paraId="1515F8C3">
      <w:pPr>
        <w:rPr>
          <w:rFonts w:hint="eastAsia" w:ascii="仿宋" w:hAnsi="仿宋" w:eastAsia="仿宋"/>
          <w:color w:val="auto"/>
          <w:sz w:val="32"/>
          <w:szCs w:val="32"/>
          <w:highlight w:val="none"/>
        </w:rPr>
      </w:pPr>
      <w:r>
        <w:rPr>
          <w:rFonts w:hint="eastAsia" w:ascii="仿宋" w:hAnsi="仿宋" w:eastAsia="仿宋"/>
          <w:b/>
          <w:bCs/>
          <w:color w:val="auto"/>
          <w:sz w:val="32"/>
          <w:szCs w:val="32"/>
          <w:highlight w:val="none"/>
        </w:rPr>
        <w:t>格式4</w:t>
      </w:r>
    </w:p>
    <w:p w14:paraId="52CB36E2">
      <w:pPr>
        <w:pStyle w:val="9"/>
        <w:rPr>
          <w:rFonts w:hint="eastAsia" w:ascii="仿宋" w:hAnsi="仿宋" w:eastAsia="仿宋"/>
          <w:color w:val="auto"/>
          <w:sz w:val="32"/>
          <w:szCs w:val="32"/>
          <w:highlight w:val="none"/>
        </w:rPr>
      </w:pPr>
    </w:p>
    <w:p w14:paraId="6E6E3A3D">
      <w:pPr>
        <w:spacing w:line="440" w:lineRule="exact"/>
        <w:jc w:val="center"/>
        <w:rPr>
          <w:rFonts w:hint="eastAsia" w:ascii="仿宋" w:hAnsi="仿宋" w:eastAsia="仿宋"/>
          <w:color w:val="auto"/>
          <w:sz w:val="32"/>
          <w:szCs w:val="32"/>
          <w:highlight w:val="none"/>
        </w:rPr>
      </w:pPr>
      <w:r>
        <w:rPr>
          <w:rFonts w:hint="eastAsia" w:ascii="宋体" w:hAnsi="宋体"/>
          <w:b/>
          <w:bCs/>
          <w:color w:val="auto"/>
          <w:sz w:val="28"/>
          <w:szCs w:val="28"/>
          <w:highlight w:val="none"/>
        </w:rPr>
        <w:t>拟派项目其他人员履历</w:t>
      </w:r>
    </w:p>
    <w:p w14:paraId="5B7900C2">
      <w:pPr>
        <w:rPr>
          <w:color w:val="auto"/>
          <w:highlight w:val="none"/>
        </w:rPr>
      </w:pPr>
    </w:p>
    <w:tbl>
      <w:tblPr>
        <w:tblStyle w:val="17"/>
        <w:tblW w:w="0" w:type="auto"/>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897"/>
        <w:gridCol w:w="1821"/>
        <w:gridCol w:w="2100"/>
        <w:gridCol w:w="1604"/>
        <w:gridCol w:w="1921"/>
        <w:gridCol w:w="1230"/>
      </w:tblGrid>
      <w:tr w14:paraId="73CFC85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97" w:type="dxa"/>
            <w:tcBorders>
              <w:top w:val="single" w:color="auto" w:sz="6" w:space="0"/>
              <w:left w:val="single" w:color="auto" w:sz="6" w:space="0"/>
              <w:bottom w:val="single" w:color="auto" w:sz="4" w:space="0"/>
              <w:right w:val="single" w:color="auto" w:sz="4" w:space="0"/>
            </w:tcBorders>
            <w:vAlign w:val="center"/>
          </w:tcPr>
          <w:p w14:paraId="5F58968D">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序号</w:t>
            </w:r>
          </w:p>
        </w:tc>
        <w:tc>
          <w:tcPr>
            <w:tcW w:w="1821" w:type="dxa"/>
            <w:tcBorders>
              <w:top w:val="single" w:color="auto" w:sz="6" w:space="0"/>
              <w:left w:val="single" w:color="auto" w:sz="4" w:space="0"/>
              <w:bottom w:val="single" w:color="auto" w:sz="4" w:space="0"/>
              <w:right w:val="single" w:color="auto" w:sz="6" w:space="0"/>
            </w:tcBorders>
            <w:vAlign w:val="center"/>
          </w:tcPr>
          <w:p w14:paraId="0D76F00A">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姓名</w:t>
            </w:r>
          </w:p>
        </w:tc>
        <w:tc>
          <w:tcPr>
            <w:tcW w:w="2100" w:type="dxa"/>
            <w:tcBorders>
              <w:top w:val="single" w:color="auto" w:sz="6" w:space="0"/>
              <w:left w:val="single" w:color="auto" w:sz="6" w:space="0"/>
              <w:bottom w:val="single" w:color="auto" w:sz="4" w:space="0"/>
              <w:right w:val="single" w:color="auto" w:sz="6" w:space="0"/>
            </w:tcBorders>
            <w:vAlign w:val="center"/>
          </w:tcPr>
          <w:p w14:paraId="42FF67F6">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业绩经验（填写项目名称）</w:t>
            </w:r>
          </w:p>
        </w:tc>
        <w:tc>
          <w:tcPr>
            <w:tcW w:w="1604" w:type="dxa"/>
            <w:tcBorders>
              <w:top w:val="single" w:color="auto" w:sz="4" w:space="0"/>
              <w:left w:val="single" w:color="auto" w:sz="4" w:space="0"/>
              <w:bottom w:val="single" w:color="auto" w:sz="4" w:space="0"/>
              <w:right w:val="single" w:color="auto" w:sz="4" w:space="0"/>
            </w:tcBorders>
            <w:vAlign w:val="center"/>
          </w:tcPr>
          <w:p w14:paraId="78D8ECD3">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委托单位</w:t>
            </w:r>
          </w:p>
        </w:tc>
        <w:tc>
          <w:tcPr>
            <w:tcW w:w="1921" w:type="dxa"/>
            <w:tcBorders>
              <w:top w:val="single" w:color="auto" w:sz="4" w:space="0"/>
              <w:left w:val="single" w:color="auto" w:sz="4" w:space="0"/>
              <w:bottom w:val="single" w:color="auto" w:sz="6" w:space="0"/>
              <w:right w:val="single" w:color="auto" w:sz="6" w:space="0"/>
            </w:tcBorders>
            <w:vAlign w:val="center"/>
          </w:tcPr>
          <w:p w14:paraId="1A68F0DE">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委托时间</w:t>
            </w:r>
          </w:p>
        </w:tc>
        <w:tc>
          <w:tcPr>
            <w:tcW w:w="1230" w:type="dxa"/>
            <w:tcBorders>
              <w:top w:val="single" w:color="auto" w:sz="6" w:space="0"/>
              <w:left w:val="single" w:color="auto" w:sz="6" w:space="0"/>
              <w:bottom w:val="nil"/>
              <w:right w:val="single" w:color="auto" w:sz="6" w:space="0"/>
            </w:tcBorders>
            <w:vAlign w:val="center"/>
          </w:tcPr>
          <w:p w14:paraId="3406D492">
            <w:pPr>
              <w:keepNext w:val="0"/>
              <w:keepLines w:val="0"/>
              <w:suppressLineNumbers w:val="0"/>
              <w:spacing w:before="0" w:beforeAutospacing="0" w:after="0" w:afterAutospacing="0" w:line="300" w:lineRule="exact"/>
              <w:ind w:left="0" w:right="-42" w:rightChars="-20"/>
              <w:jc w:val="center"/>
              <w:rPr>
                <w:rFonts w:hint="default" w:ascii="宋体" w:hAnsi="宋体"/>
                <w:color w:val="auto"/>
                <w:sz w:val="24"/>
                <w:szCs w:val="24"/>
                <w:highlight w:val="none"/>
              </w:rPr>
            </w:pPr>
            <w:r>
              <w:rPr>
                <w:rFonts w:hint="eastAsia" w:ascii="宋体" w:hAnsi="宋体"/>
                <w:color w:val="auto"/>
                <w:sz w:val="24"/>
                <w:szCs w:val="24"/>
                <w:highlight w:val="none"/>
              </w:rPr>
              <w:t>备注</w:t>
            </w:r>
          </w:p>
        </w:tc>
      </w:tr>
      <w:tr w14:paraId="79FB991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97" w:type="dxa"/>
            <w:tcBorders>
              <w:top w:val="single" w:color="auto" w:sz="6" w:space="0"/>
              <w:left w:val="single" w:color="auto" w:sz="6" w:space="0"/>
              <w:bottom w:val="single" w:color="auto" w:sz="4" w:space="0"/>
              <w:right w:val="single" w:color="auto" w:sz="4" w:space="0"/>
            </w:tcBorders>
            <w:vAlign w:val="center"/>
          </w:tcPr>
          <w:p w14:paraId="2E863F5C">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1</w:t>
            </w:r>
          </w:p>
        </w:tc>
        <w:tc>
          <w:tcPr>
            <w:tcW w:w="1821" w:type="dxa"/>
            <w:tcBorders>
              <w:top w:val="single" w:color="auto" w:sz="6" w:space="0"/>
              <w:left w:val="single" w:color="auto" w:sz="4" w:space="0"/>
              <w:bottom w:val="single" w:color="auto" w:sz="4" w:space="0"/>
              <w:right w:val="single" w:color="auto" w:sz="6" w:space="0"/>
            </w:tcBorders>
            <w:vAlign w:val="center"/>
          </w:tcPr>
          <w:p w14:paraId="352E84FC">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2100" w:type="dxa"/>
            <w:tcBorders>
              <w:top w:val="single" w:color="auto" w:sz="6" w:space="0"/>
              <w:left w:val="single" w:color="auto" w:sz="6" w:space="0"/>
              <w:bottom w:val="single" w:color="auto" w:sz="4" w:space="0"/>
              <w:right w:val="single" w:color="auto" w:sz="6" w:space="0"/>
            </w:tcBorders>
            <w:vAlign w:val="center"/>
          </w:tcPr>
          <w:p w14:paraId="2702E197">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1604" w:type="dxa"/>
            <w:tcBorders>
              <w:top w:val="single" w:color="auto" w:sz="6" w:space="0"/>
              <w:left w:val="single" w:color="auto" w:sz="6" w:space="0"/>
              <w:bottom w:val="single" w:color="auto" w:sz="4" w:space="0"/>
              <w:right w:val="single" w:color="auto" w:sz="6" w:space="0"/>
            </w:tcBorders>
            <w:vAlign w:val="center"/>
          </w:tcPr>
          <w:p w14:paraId="302BDA4C">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1921" w:type="dxa"/>
            <w:tcBorders>
              <w:top w:val="single" w:color="auto" w:sz="6" w:space="0"/>
              <w:left w:val="single" w:color="auto" w:sz="6" w:space="0"/>
              <w:bottom w:val="single" w:color="auto" w:sz="4" w:space="0"/>
              <w:right w:val="single" w:color="auto" w:sz="6" w:space="0"/>
            </w:tcBorders>
            <w:vAlign w:val="center"/>
          </w:tcPr>
          <w:p w14:paraId="7FCE89AB">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1230" w:type="dxa"/>
            <w:tcBorders>
              <w:top w:val="single" w:color="auto" w:sz="6" w:space="0"/>
              <w:left w:val="single" w:color="auto" w:sz="6" w:space="0"/>
              <w:bottom w:val="single" w:color="auto" w:sz="4" w:space="0"/>
              <w:right w:val="single" w:color="auto" w:sz="6" w:space="0"/>
            </w:tcBorders>
            <w:vAlign w:val="center"/>
          </w:tcPr>
          <w:p w14:paraId="6289B179">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r>
      <w:tr w14:paraId="1664D69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97" w:type="dxa"/>
            <w:tcBorders>
              <w:top w:val="single" w:color="auto" w:sz="4" w:space="0"/>
              <w:left w:val="single" w:color="auto" w:sz="6" w:space="0"/>
              <w:bottom w:val="single" w:color="auto" w:sz="4" w:space="0"/>
              <w:right w:val="single" w:color="auto" w:sz="4" w:space="0"/>
            </w:tcBorders>
            <w:vAlign w:val="center"/>
          </w:tcPr>
          <w:p w14:paraId="1B9C1C68">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2</w:t>
            </w:r>
          </w:p>
        </w:tc>
        <w:tc>
          <w:tcPr>
            <w:tcW w:w="1821" w:type="dxa"/>
            <w:tcBorders>
              <w:top w:val="single" w:color="auto" w:sz="4" w:space="0"/>
              <w:left w:val="single" w:color="auto" w:sz="4" w:space="0"/>
              <w:bottom w:val="single" w:color="auto" w:sz="4" w:space="0"/>
              <w:right w:val="single" w:color="auto" w:sz="6" w:space="0"/>
            </w:tcBorders>
            <w:vAlign w:val="center"/>
          </w:tcPr>
          <w:p w14:paraId="753D1C32">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2100" w:type="dxa"/>
            <w:tcBorders>
              <w:top w:val="single" w:color="auto" w:sz="4" w:space="0"/>
              <w:left w:val="single" w:color="auto" w:sz="6" w:space="0"/>
              <w:bottom w:val="single" w:color="auto" w:sz="4" w:space="0"/>
              <w:right w:val="single" w:color="auto" w:sz="6" w:space="0"/>
            </w:tcBorders>
            <w:vAlign w:val="center"/>
          </w:tcPr>
          <w:p w14:paraId="50062F08">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1604" w:type="dxa"/>
            <w:tcBorders>
              <w:top w:val="single" w:color="auto" w:sz="4" w:space="0"/>
              <w:left w:val="single" w:color="auto" w:sz="6" w:space="0"/>
              <w:bottom w:val="single" w:color="auto" w:sz="4" w:space="0"/>
              <w:right w:val="single" w:color="auto" w:sz="6" w:space="0"/>
            </w:tcBorders>
            <w:vAlign w:val="center"/>
          </w:tcPr>
          <w:p w14:paraId="1DB1380B">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1921" w:type="dxa"/>
            <w:tcBorders>
              <w:top w:val="single" w:color="auto" w:sz="4" w:space="0"/>
              <w:left w:val="single" w:color="auto" w:sz="6" w:space="0"/>
              <w:bottom w:val="single" w:color="auto" w:sz="4" w:space="0"/>
              <w:right w:val="single" w:color="auto" w:sz="6" w:space="0"/>
            </w:tcBorders>
            <w:vAlign w:val="center"/>
          </w:tcPr>
          <w:p w14:paraId="3C232B24">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1230" w:type="dxa"/>
            <w:tcBorders>
              <w:top w:val="single" w:color="auto" w:sz="4" w:space="0"/>
              <w:left w:val="single" w:color="auto" w:sz="6" w:space="0"/>
              <w:bottom w:val="single" w:color="auto" w:sz="4" w:space="0"/>
              <w:right w:val="single" w:color="auto" w:sz="6" w:space="0"/>
            </w:tcBorders>
            <w:vAlign w:val="center"/>
          </w:tcPr>
          <w:p w14:paraId="4671971F">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r>
      <w:tr w14:paraId="15B1AEF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97" w:type="dxa"/>
            <w:tcBorders>
              <w:top w:val="single" w:color="auto" w:sz="4" w:space="0"/>
              <w:left w:val="single" w:color="auto" w:sz="6" w:space="0"/>
              <w:bottom w:val="single" w:color="auto" w:sz="4" w:space="0"/>
              <w:right w:val="single" w:color="auto" w:sz="4" w:space="0"/>
            </w:tcBorders>
            <w:vAlign w:val="center"/>
          </w:tcPr>
          <w:p w14:paraId="2D69E278">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3</w:t>
            </w:r>
          </w:p>
        </w:tc>
        <w:tc>
          <w:tcPr>
            <w:tcW w:w="1821" w:type="dxa"/>
            <w:tcBorders>
              <w:top w:val="single" w:color="auto" w:sz="4" w:space="0"/>
              <w:left w:val="single" w:color="auto" w:sz="4" w:space="0"/>
              <w:bottom w:val="single" w:color="auto" w:sz="4" w:space="0"/>
              <w:right w:val="single" w:color="auto" w:sz="6" w:space="0"/>
            </w:tcBorders>
            <w:vAlign w:val="center"/>
          </w:tcPr>
          <w:p w14:paraId="08D3FCFE">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2100" w:type="dxa"/>
            <w:tcBorders>
              <w:top w:val="single" w:color="auto" w:sz="4" w:space="0"/>
              <w:left w:val="single" w:color="auto" w:sz="6" w:space="0"/>
              <w:bottom w:val="single" w:color="auto" w:sz="4" w:space="0"/>
              <w:right w:val="single" w:color="auto" w:sz="6" w:space="0"/>
            </w:tcBorders>
            <w:vAlign w:val="center"/>
          </w:tcPr>
          <w:p w14:paraId="5282D3B7">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1604" w:type="dxa"/>
            <w:tcBorders>
              <w:top w:val="single" w:color="auto" w:sz="4" w:space="0"/>
              <w:left w:val="single" w:color="auto" w:sz="6" w:space="0"/>
              <w:bottom w:val="single" w:color="auto" w:sz="4" w:space="0"/>
              <w:right w:val="single" w:color="auto" w:sz="6" w:space="0"/>
            </w:tcBorders>
            <w:vAlign w:val="center"/>
          </w:tcPr>
          <w:p w14:paraId="01E5C3C5">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1921" w:type="dxa"/>
            <w:tcBorders>
              <w:top w:val="single" w:color="auto" w:sz="4" w:space="0"/>
              <w:left w:val="single" w:color="auto" w:sz="6" w:space="0"/>
              <w:bottom w:val="single" w:color="auto" w:sz="4" w:space="0"/>
              <w:right w:val="single" w:color="auto" w:sz="6" w:space="0"/>
            </w:tcBorders>
            <w:vAlign w:val="center"/>
          </w:tcPr>
          <w:p w14:paraId="01FC3B8D">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1230" w:type="dxa"/>
            <w:tcBorders>
              <w:top w:val="single" w:color="auto" w:sz="4" w:space="0"/>
              <w:left w:val="single" w:color="auto" w:sz="6" w:space="0"/>
              <w:bottom w:val="single" w:color="auto" w:sz="4" w:space="0"/>
              <w:right w:val="single" w:color="auto" w:sz="6" w:space="0"/>
            </w:tcBorders>
            <w:vAlign w:val="center"/>
          </w:tcPr>
          <w:p w14:paraId="12951837">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r>
      <w:tr w14:paraId="0B6C435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97" w:type="dxa"/>
            <w:tcBorders>
              <w:top w:val="single" w:color="auto" w:sz="4" w:space="0"/>
              <w:left w:val="single" w:color="auto" w:sz="6" w:space="0"/>
              <w:bottom w:val="single" w:color="auto" w:sz="4" w:space="0"/>
              <w:right w:val="single" w:color="auto" w:sz="4" w:space="0"/>
            </w:tcBorders>
            <w:vAlign w:val="center"/>
          </w:tcPr>
          <w:p w14:paraId="40945FF1">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4</w:t>
            </w:r>
          </w:p>
        </w:tc>
        <w:tc>
          <w:tcPr>
            <w:tcW w:w="1821" w:type="dxa"/>
            <w:tcBorders>
              <w:top w:val="single" w:color="auto" w:sz="4" w:space="0"/>
              <w:left w:val="single" w:color="auto" w:sz="4" w:space="0"/>
              <w:bottom w:val="single" w:color="auto" w:sz="4" w:space="0"/>
              <w:right w:val="single" w:color="auto" w:sz="6" w:space="0"/>
            </w:tcBorders>
            <w:vAlign w:val="center"/>
          </w:tcPr>
          <w:p w14:paraId="31A358B6">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2100" w:type="dxa"/>
            <w:tcBorders>
              <w:top w:val="single" w:color="auto" w:sz="4" w:space="0"/>
              <w:left w:val="single" w:color="auto" w:sz="6" w:space="0"/>
              <w:bottom w:val="single" w:color="auto" w:sz="4" w:space="0"/>
              <w:right w:val="single" w:color="auto" w:sz="6" w:space="0"/>
            </w:tcBorders>
            <w:vAlign w:val="center"/>
          </w:tcPr>
          <w:p w14:paraId="080C18AF">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1604" w:type="dxa"/>
            <w:tcBorders>
              <w:top w:val="single" w:color="auto" w:sz="4" w:space="0"/>
              <w:left w:val="single" w:color="auto" w:sz="6" w:space="0"/>
              <w:bottom w:val="single" w:color="auto" w:sz="4" w:space="0"/>
              <w:right w:val="single" w:color="auto" w:sz="6" w:space="0"/>
            </w:tcBorders>
            <w:vAlign w:val="center"/>
          </w:tcPr>
          <w:p w14:paraId="5C9969E6">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1921" w:type="dxa"/>
            <w:tcBorders>
              <w:top w:val="single" w:color="auto" w:sz="4" w:space="0"/>
              <w:left w:val="single" w:color="auto" w:sz="6" w:space="0"/>
              <w:bottom w:val="single" w:color="auto" w:sz="4" w:space="0"/>
              <w:right w:val="single" w:color="auto" w:sz="6" w:space="0"/>
            </w:tcBorders>
            <w:vAlign w:val="center"/>
          </w:tcPr>
          <w:p w14:paraId="07D609B4">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1230" w:type="dxa"/>
            <w:tcBorders>
              <w:top w:val="single" w:color="auto" w:sz="4" w:space="0"/>
              <w:left w:val="single" w:color="auto" w:sz="6" w:space="0"/>
              <w:bottom w:val="single" w:color="auto" w:sz="4" w:space="0"/>
              <w:right w:val="single" w:color="auto" w:sz="6" w:space="0"/>
            </w:tcBorders>
            <w:vAlign w:val="center"/>
          </w:tcPr>
          <w:p w14:paraId="1717716C">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r>
      <w:tr w14:paraId="092278C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97" w:type="dxa"/>
            <w:tcBorders>
              <w:top w:val="single" w:color="auto" w:sz="4" w:space="0"/>
              <w:left w:val="single" w:color="auto" w:sz="6" w:space="0"/>
              <w:bottom w:val="single" w:color="auto" w:sz="4" w:space="0"/>
              <w:right w:val="single" w:color="auto" w:sz="4" w:space="0"/>
            </w:tcBorders>
            <w:vAlign w:val="center"/>
          </w:tcPr>
          <w:p w14:paraId="300D59ED">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5</w:t>
            </w:r>
          </w:p>
        </w:tc>
        <w:tc>
          <w:tcPr>
            <w:tcW w:w="1821" w:type="dxa"/>
            <w:tcBorders>
              <w:top w:val="single" w:color="auto" w:sz="4" w:space="0"/>
              <w:left w:val="single" w:color="auto" w:sz="4" w:space="0"/>
              <w:bottom w:val="single" w:color="auto" w:sz="4" w:space="0"/>
              <w:right w:val="single" w:color="auto" w:sz="6" w:space="0"/>
            </w:tcBorders>
            <w:vAlign w:val="center"/>
          </w:tcPr>
          <w:p w14:paraId="2270EBBE">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2100" w:type="dxa"/>
            <w:tcBorders>
              <w:top w:val="single" w:color="auto" w:sz="4" w:space="0"/>
              <w:left w:val="single" w:color="auto" w:sz="6" w:space="0"/>
              <w:bottom w:val="single" w:color="auto" w:sz="4" w:space="0"/>
              <w:right w:val="single" w:color="auto" w:sz="6" w:space="0"/>
            </w:tcBorders>
            <w:vAlign w:val="center"/>
          </w:tcPr>
          <w:p w14:paraId="4F64F3C9">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1604" w:type="dxa"/>
            <w:tcBorders>
              <w:top w:val="single" w:color="auto" w:sz="4" w:space="0"/>
              <w:left w:val="single" w:color="auto" w:sz="6" w:space="0"/>
              <w:bottom w:val="single" w:color="auto" w:sz="4" w:space="0"/>
              <w:right w:val="single" w:color="auto" w:sz="6" w:space="0"/>
            </w:tcBorders>
            <w:vAlign w:val="center"/>
          </w:tcPr>
          <w:p w14:paraId="15FAAB48">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1921" w:type="dxa"/>
            <w:tcBorders>
              <w:top w:val="single" w:color="auto" w:sz="4" w:space="0"/>
              <w:left w:val="single" w:color="auto" w:sz="6" w:space="0"/>
              <w:bottom w:val="single" w:color="auto" w:sz="4" w:space="0"/>
              <w:right w:val="single" w:color="auto" w:sz="6" w:space="0"/>
            </w:tcBorders>
            <w:vAlign w:val="center"/>
          </w:tcPr>
          <w:p w14:paraId="29424408">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1230" w:type="dxa"/>
            <w:tcBorders>
              <w:top w:val="single" w:color="auto" w:sz="4" w:space="0"/>
              <w:left w:val="single" w:color="auto" w:sz="6" w:space="0"/>
              <w:bottom w:val="single" w:color="auto" w:sz="4" w:space="0"/>
              <w:right w:val="single" w:color="auto" w:sz="6" w:space="0"/>
            </w:tcBorders>
            <w:vAlign w:val="center"/>
          </w:tcPr>
          <w:p w14:paraId="3E09EBF5">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r>
      <w:tr w14:paraId="488486F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97" w:type="dxa"/>
            <w:tcBorders>
              <w:top w:val="single" w:color="auto" w:sz="4" w:space="0"/>
              <w:left w:val="single" w:color="auto" w:sz="6" w:space="0"/>
              <w:bottom w:val="single" w:color="auto" w:sz="4" w:space="0"/>
              <w:right w:val="single" w:color="auto" w:sz="4" w:space="0"/>
            </w:tcBorders>
            <w:vAlign w:val="center"/>
          </w:tcPr>
          <w:p w14:paraId="08E47DC7">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6</w:t>
            </w:r>
          </w:p>
        </w:tc>
        <w:tc>
          <w:tcPr>
            <w:tcW w:w="1821" w:type="dxa"/>
            <w:tcBorders>
              <w:top w:val="single" w:color="auto" w:sz="4" w:space="0"/>
              <w:left w:val="single" w:color="auto" w:sz="4" w:space="0"/>
              <w:bottom w:val="single" w:color="auto" w:sz="4" w:space="0"/>
              <w:right w:val="single" w:color="auto" w:sz="6" w:space="0"/>
            </w:tcBorders>
            <w:vAlign w:val="center"/>
          </w:tcPr>
          <w:p w14:paraId="664CFABC">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2100" w:type="dxa"/>
            <w:tcBorders>
              <w:top w:val="single" w:color="auto" w:sz="4" w:space="0"/>
              <w:left w:val="single" w:color="auto" w:sz="6" w:space="0"/>
              <w:bottom w:val="single" w:color="auto" w:sz="4" w:space="0"/>
              <w:right w:val="single" w:color="auto" w:sz="6" w:space="0"/>
            </w:tcBorders>
            <w:vAlign w:val="center"/>
          </w:tcPr>
          <w:p w14:paraId="42908A2A">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1604" w:type="dxa"/>
            <w:tcBorders>
              <w:top w:val="single" w:color="auto" w:sz="4" w:space="0"/>
              <w:left w:val="single" w:color="auto" w:sz="6" w:space="0"/>
              <w:bottom w:val="single" w:color="auto" w:sz="4" w:space="0"/>
              <w:right w:val="single" w:color="auto" w:sz="6" w:space="0"/>
            </w:tcBorders>
            <w:vAlign w:val="center"/>
          </w:tcPr>
          <w:p w14:paraId="47E99B1B">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1921" w:type="dxa"/>
            <w:tcBorders>
              <w:top w:val="single" w:color="auto" w:sz="4" w:space="0"/>
              <w:left w:val="single" w:color="auto" w:sz="6" w:space="0"/>
              <w:bottom w:val="single" w:color="auto" w:sz="4" w:space="0"/>
              <w:right w:val="single" w:color="auto" w:sz="6" w:space="0"/>
            </w:tcBorders>
            <w:vAlign w:val="center"/>
          </w:tcPr>
          <w:p w14:paraId="1F721A92">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1230" w:type="dxa"/>
            <w:tcBorders>
              <w:top w:val="single" w:color="auto" w:sz="4" w:space="0"/>
              <w:left w:val="single" w:color="auto" w:sz="6" w:space="0"/>
              <w:bottom w:val="single" w:color="auto" w:sz="4" w:space="0"/>
              <w:right w:val="single" w:color="auto" w:sz="6" w:space="0"/>
            </w:tcBorders>
            <w:vAlign w:val="center"/>
          </w:tcPr>
          <w:p w14:paraId="35579225">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r>
      <w:tr w14:paraId="452582B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97" w:type="dxa"/>
            <w:tcBorders>
              <w:top w:val="single" w:color="auto" w:sz="4" w:space="0"/>
              <w:left w:val="single" w:color="auto" w:sz="6" w:space="0"/>
              <w:bottom w:val="single" w:color="auto" w:sz="4" w:space="0"/>
              <w:right w:val="single" w:color="auto" w:sz="4" w:space="0"/>
            </w:tcBorders>
            <w:vAlign w:val="center"/>
          </w:tcPr>
          <w:p w14:paraId="5AC476CE">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7</w:t>
            </w:r>
          </w:p>
        </w:tc>
        <w:tc>
          <w:tcPr>
            <w:tcW w:w="1821" w:type="dxa"/>
            <w:tcBorders>
              <w:top w:val="single" w:color="auto" w:sz="4" w:space="0"/>
              <w:left w:val="single" w:color="auto" w:sz="4" w:space="0"/>
              <w:bottom w:val="single" w:color="auto" w:sz="4" w:space="0"/>
              <w:right w:val="single" w:color="auto" w:sz="6" w:space="0"/>
            </w:tcBorders>
            <w:vAlign w:val="center"/>
          </w:tcPr>
          <w:p w14:paraId="5C43C431">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2100" w:type="dxa"/>
            <w:tcBorders>
              <w:top w:val="single" w:color="auto" w:sz="4" w:space="0"/>
              <w:left w:val="single" w:color="auto" w:sz="6" w:space="0"/>
              <w:bottom w:val="single" w:color="auto" w:sz="4" w:space="0"/>
              <w:right w:val="single" w:color="auto" w:sz="6" w:space="0"/>
            </w:tcBorders>
            <w:vAlign w:val="center"/>
          </w:tcPr>
          <w:p w14:paraId="4254EC2A">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1604" w:type="dxa"/>
            <w:tcBorders>
              <w:top w:val="single" w:color="auto" w:sz="4" w:space="0"/>
              <w:left w:val="single" w:color="auto" w:sz="6" w:space="0"/>
              <w:bottom w:val="single" w:color="auto" w:sz="4" w:space="0"/>
              <w:right w:val="single" w:color="auto" w:sz="6" w:space="0"/>
            </w:tcBorders>
            <w:vAlign w:val="center"/>
          </w:tcPr>
          <w:p w14:paraId="7821E98A">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1921" w:type="dxa"/>
            <w:tcBorders>
              <w:top w:val="single" w:color="auto" w:sz="4" w:space="0"/>
              <w:left w:val="single" w:color="auto" w:sz="6" w:space="0"/>
              <w:bottom w:val="single" w:color="auto" w:sz="4" w:space="0"/>
              <w:right w:val="single" w:color="auto" w:sz="6" w:space="0"/>
            </w:tcBorders>
            <w:vAlign w:val="center"/>
          </w:tcPr>
          <w:p w14:paraId="457550F7">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1230" w:type="dxa"/>
            <w:tcBorders>
              <w:top w:val="single" w:color="auto" w:sz="4" w:space="0"/>
              <w:left w:val="single" w:color="auto" w:sz="6" w:space="0"/>
              <w:bottom w:val="single" w:color="auto" w:sz="4" w:space="0"/>
              <w:right w:val="single" w:color="auto" w:sz="6" w:space="0"/>
            </w:tcBorders>
            <w:vAlign w:val="center"/>
          </w:tcPr>
          <w:p w14:paraId="70AEF854">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r>
      <w:tr w14:paraId="2EFA690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97" w:type="dxa"/>
            <w:tcBorders>
              <w:top w:val="single" w:color="auto" w:sz="4" w:space="0"/>
              <w:left w:val="single" w:color="auto" w:sz="6" w:space="0"/>
              <w:bottom w:val="single" w:color="auto" w:sz="4" w:space="0"/>
              <w:right w:val="single" w:color="auto" w:sz="4" w:space="0"/>
            </w:tcBorders>
            <w:vAlign w:val="center"/>
          </w:tcPr>
          <w:p w14:paraId="38F55FB0">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8</w:t>
            </w:r>
          </w:p>
        </w:tc>
        <w:tc>
          <w:tcPr>
            <w:tcW w:w="1821" w:type="dxa"/>
            <w:tcBorders>
              <w:top w:val="single" w:color="auto" w:sz="4" w:space="0"/>
              <w:left w:val="single" w:color="auto" w:sz="4" w:space="0"/>
              <w:bottom w:val="single" w:color="auto" w:sz="4" w:space="0"/>
              <w:right w:val="single" w:color="auto" w:sz="6" w:space="0"/>
            </w:tcBorders>
            <w:vAlign w:val="center"/>
          </w:tcPr>
          <w:p w14:paraId="2F6CD629">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2100" w:type="dxa"/>
            <w:tcBorders>
              <w:top w:val="single" w:color="auto" w:sz="4" w:space="0"/>
              <w:left w:val="single" w:color="auto" w:sz="6" w:space="0"/>
              <w:bottom w:val="single" w:color="auto" w:sz="4" w:space="0"/>
              <w:right w:val="single" w:color="auto" w:sz="6" w:space="0"/>
            </w:tcBorders>
            <w:vAlign w:val="center"/>
          </w:tcPr>
          <w:p w14:paraId="77160BE2">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1604" w:type="dxa"/>
            <w:tcBorders>
              <w:top w:val="single" w:color="auto" w:sz="4" w:space="0"/>
              <w:left w:val="single" w:color="auto" w:sz="6" w:space="0"/>
              <w:bottom w:val="single" w:color="auto" w:sz="4" w:space="0"/>
              <w:right w:val="single" w:color="auto" w:sz="6" w:space="0"/>
            </w:tcBorders>
            <w:vAlign w:val="center"/>
          </w:tcPr>
          <w:p w14:paraId="14D24457">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1921" w:type="dxa"/>
            <w:tcBorders>
              <w:top w:val="single" w:color="auto" w:sz="4" w:space="0"/>
              <w:left w:val="single" w:color="auto" w:sz="6" w:space="0"/>
              <w:bottom w:val="single" w:color="auto" w:sz="4" w:space="0"/>
              <w:right w:val="single" w:color="auto" w:sz="6" w:space="0"/>
            </w:tcBorders>
            <w:vAlign w:val="center"/>
          </w:tcPr>
          <w:p w14:paraId="5B9B1AAD">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1230" w:type="dxa"/>
            <w:tcBorders>
              <w:top w:val="single" w:color="auto" w:sz="4" w:space="0"/>
              <w:left w:val="single" w:color="auto" w:sz="6" w:space="0"/>
              <w:bottom w:val="single" w:color="auto" w:sz="4" w:space="0"/>
              <w:right w:val="single" w:color="auto" w:sz="6" w:space="0"/>
            </w:tcBorders>
            <w:vAlign w:val="center"/>
          </w:tcPr>
          <w:p w14:paraId="2D9358B2">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r>
      <w:tr w14:paraId="67287A4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97" w:type="dxa"/>
            <w:tcBorders>
              <w:top w:val="single" w:color="auto" w:sz="4" w:space="0"/>
              <w:left w:val="single" w:color="auto" w:sz="6" w:space="0"/>
              <w:bottom w:val="single" w:color="auto" w:sz="4" w:space="0"/>
              <w:right w:val="single" w:color="auto" w:sz="4" w:space="0"/>
            </w:tcBorders>
            <w:vAlign w:val="center"/>
          </w:tcPr>
          <w:p w14:paraId="78A1FE9F">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9</w:t>
            </w:r>
          </w:p>
        </w:tc>
        <w:tc>
          <w:tcPr>
            <w:tcW w:w="1821" w:type="dxa"/>
            <w:tcBorders>
              <w:top w:val="single" w:color="auto" w:sz="4" w:space="0"/>
              <w:left w:val="single" w:color="auto" w:sz="4" w:space="0"/>
              <w:bottom w:val="single" w:color="auto" w:sz="4" w:space="0"/>
              <w:right w:val="single" w:color="auto" w:sz="6" w:space="0"/>
            </w:tcBorders>
            <w:vAlign w:val="center"/>
          </w:tcPr>
          <w:p w14:paraId="7D0835F7">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2100" w:type="dxa"/>
            <w:tcBorders>
              <w:top w:val="single" w:color="auto" w:sz="4" w:space="0"/>
              <w:left w:val="single" w:color="auto" w:sz="6" w:space="0"/>
              <w:bottom w:val="single" w:color="auto" w:sz="4" w:space="0"/>
              <w:right w:val="single" w:color="auto" w:sz="6" w:space="0"/>
            </w:tcBorders>
            <w:vAlign w:val="center"/>
          </w:tcPr>
          <w:p w14:paraId="2F17E616">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1604" w:type="dxa"/>
            <w:tcBorders>
              <w:top w:val="single" w:color="auto" w:sz="4" w:space="0"/>
              <w:left w:val="single" w:color="auto" w:sz="6" w:space="0"/>
              <w:bottom w:val="single" w:color="auto" w:sz="4" w:space="0"/>
              <w:right w:val="single" w:color="auto" w:sz="6" w:space="0"/>
            </w:tcBorders>
            <w:vAlign w:val="center"/>
          </w:tcPr>
          <w:p w14:paraId="5C5DC4B6">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1921" w:type="dxa"/>
            <w:tcBorders>
              <w:top w:val="single" w:color="auto" w:sz="4" w:space="0"/>
              <w:left w:val="single" w:color="auto" w:sz="6" w:space="0"/>
              <w:bottom w:val="single" w:color="auto" w:sz="4" w:space="0"/>
              <w:right w:val="single" w:color="auto" w:sz="6" w:space="0"/>
            </w:tcBorders>
            <w:vAlign w:val="center"/>
          </w:tcPr>
          <w:p w14:paraId="53339859">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1230" w:type="dxa"/>
            <w:tcBorders>
              <w:top w:val="single" w:color="auto" w:sz="4" w:space="0"/>
              <w:left w:val="single" w:color="auto" w:sz="6" w:space="0"/>
              <w:bottom w:val="single" w:color="auto" w:sz="4" w:space="0"/>
              <w:right w:val="single" w:color="auto" w:sz="6" w:space="0"/>
            </w:tcBorders>
            <w:vAlign w:val="center"/>
          </w:tcPr>
          <w:p w14:paraId="72568D7B">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r>
      <w:tr w14:paraId="490175A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97" w:type="dxa"/>
            <w:tcBorders>
              <w:top w:val="single" w:color="auto" w:sz="4" w:space="0"/>
              <w:left w:val="single" w:color="auto" w:sz="6" w:space="0"/>
              <w:bottom w:val="single" w:color="auto" w:sz="4" w:space="0"/>
              <w:right w:val="single" w:color="auto" w:sz="4" w:space="0"/>
            </w:tcBorders>
            <w:vAlign w:val="center"/>
          </w:tcPr>
          <w:p w14:paraId="1B683471">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10</w:t>
            </w:r>
          </w:p>
        </w:tc>
        <w:tc>
          <w:tcPr>
            <w:tcW w:w="1821" w:type="dxa"/>
            <w:tcBorders>
              <w:top w:val="single" w:color="auto" w:sz="4" w:space="0"/>
              <w:left w:val="single" w:color="auto" w:sz="4" w:space="0"/>
              <w:bottom w:val="single" w:color="auto" w:sz="4" w:space="0"/>
              <w:right w:val="single" w:color="auto" w:sz="6" w:space="0"/>
            </w:tcBorders>
            <w:vAlign w:val="center"/>
          </w:tcPr>
          <w:p w14:paraId="33ADAD6F">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2100" w:type="dxa"/>
            <w:tcBorders>
              <w:top w:val="single" w:color="auto" w:sz="4" w:space="0"/>
              <w:left w:val="single" w:color="auto" w:sz="6" w:space="0"/>
              <w:bottom w:val="single" w:color="auto" w:sz="4" w:space="0"/>
              <w:right w:val="single" w:color="auto" w:sz="6" w:space="0"/>
            </w:tcBorders>
            <w:vAlign w:val="center"/>
          </w:tcPr>
          <w:p w14:paraId="55EE9270">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1604" w:type="dxa"/>
            <w:tcBorders>
              <w:top w:val="single" w:color="auto" w:sz="4" w:space="0"/>
              <w:left w:val="single" w:color="auto" w:sz="6" w:space="0"/>
              <w:bottom w:val="single" w:color="auto" w:sz="4" w:space="0"/>
              <w:right w:val="single" w:color="auto" w:sz="6" w:space="0"/>
            </w:tcBorders>
            <w:vAlign w:val="center"/>
          </w:tcPr>
          <w:p w14:paraId="1C8D13DD">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1921" w:type="dxa"/>
            <w:tcBorders>
              <w:top w:val="single" w:color="auto" w:sz="4" w:space="0"/>
              <w:left w:val="single" w:color="auto" w:sz="6" w:space="0"/>
              <w:bottom w:val="single" w:color="auto" w:sz="4" w:space="0"/>
              <w:right w:val="single" w:color="auto" w:sz="6" w:space="0"/>
            </w:tcBorders>
            <w:vAlign w:val="center"/>
          </w:tcPr>
          <w:p w14:paraId="42F8C947">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1230" w:type="dxa"/>
            <w:tcBorders>
              <w:top w:val="single" w:color="auto" w:sz="4" w:space="0"/>
              <w:left w:val="single" w:color="auto" w:sz="6" w:space="0"/>
              <w:bottom w:val="single" w:color="auto" w:sz="4" w:space="0"/>
              <w:right w:val="single" w:color="auto" w:sz="6" w:space="0"/>
            </w:tcBorders>
            <w:vAlign w:val="center"/>
          </w:tcPr>
          <w:p w14:paraId="7C9CF849">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r>
      <w:tr w14:paraId="67E4DA4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97" w:type="dxa"/>
            <w:tcBorders>
              <w:top w:val="single" w:color="auto" w:sz="4" w:space="0"/>
              <w:left w:val="single" w:color="auto" w:sz="6" w:space="0"/>
              <w:bottom w:val="single" w:color="auto" w:sz="4" w:space="0"/>
              <w:right w:val="single" w:color="auto" w:sz="4" w:space="0"/>
            </w:tcBorders>
            <w:vAlign w:val="center"/>
          </w:tcPr>
          <w:p w14:paraId="426414CF">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w:t>
            </w:r>
          </w:p>
        </w:tc>
        <w:tc>
          <w:tcPr>
            <w:tcW w:w="1821" w:type="dxa"/>
            <w:tcBorders>
              <w:top w:val="single" w:color="auto" w:sz="4" w:space="0"/>
              <w:left w:val="single" w:color="auto" w:sz="4" w:space="0"/>
              <w:bottom w:val="single" w:color="auto" w:sz="4" w:space="0"/>
              <w:right w:val="single" w:color="auto" w:sz="6" w:space="0"/>
            </w:tcBorders>
            <w:vAlign w:val="center"/>
          </w:tcPr>
          <w:p w14:paraId="2E1FE904">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2100" w:type="dxa"/>
            <w:tcBorders>
              <w:top w:val="single" w:color="auto" w:sz="4" w:space="0"/>
              <w:left w:val="single" w:color="auto" w:sz="6" w:space="0"/>
              <w:bottom w:val="single" w:color="auto" w:sz="4" w:space="0"/>
              <w:right w:val="single" w:color="auto" w:sz="6" w:space="0"/>
            </w:tcBorders>
            <w:vAlign w:val="center"/>
          </w:tcPr>
          <w:p w14:paraId="76327D61">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1604" w:type="dxa"/>
            <w:tcBorders>
              <w:top w:val="single" w:color="auto" w:sz="4" w:space="0"/>
              <w:left w:val="single" w:color="auto" w:sz="6" w:space="0"/>
              <w:bottom w:val="single" w:color="auto" w:sz="4" w:space="0"/>
              <w:right w:val="single" w:color="auto" w:sz="6" w:space="0"/>
            </w:tcBorders>
            <w:vAlign w:val="center"/>
          </w:tcPr>
          <w:p w14:paraId="132DBF3F">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1921" w:type="dxa"/>
            <w:tcBorders>
              <w:top w:val="single" w:color="auto" w:sz="4" w:space="0"/>
              <w:left w:val="single" w:color="auto" w:sz="6" w:space="0"/>
              <w:bottom w:val="single" w:color="auto" w:sz="4" w:space="0"/>
              <w:right w:val="single" w:color="auto" w:sz="6" w:space="0"/>
            </w:tcBorders>
            <w:vAlign w:val="center"/>
          </w:tcPr>
          <w:p w14:paraId="1667A9BD">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c>
          <w:tcPr>
            <w:tcW w:w="1230" w:type="dxa"/>
            <w:tcBorders>
              <w:top w:val="single" w:color="auto" w:sz="4" w:space="0"/>
              <w:left w:val="single" w:color="auto" w:sz="6" w:space="0"/>
              <w:bottom w:val="single" w:color="auto" w:sz="4" w:space="0"/>
              <w:right w:val="single" w:color="auto" w:sz="6" w:space="0"/>
            </w:tcBorders>
            <w:vAlign w:val="center"/>
          </w:tcPr>
          <w:p w14:paraId="041119E9">
            <w:pPr>
              <w:keepNext w:val="0"/>
              <w:keepLines w:val="0"/>
              <w:suppressLineNumbers w:val="0"/>
              <w:spacing w:before="0" w:beforeAutospacing="0" w:after="0" w:afterAutospacing="0" w:line="300" w:lineRule="exact"/>
              <w:ind w:left="0" w:right="0"/>
              <w:jc w:val="center"/>
              <w:rPr>
                <w:rFonts w:hint="default" w:ascii="宋体" w:hAnsi="宋体"/>
                <w:color w:val="auto"/>
                <w:sz w:val="24"/>
                <w:szCs w:val="24"/>
                <w:highlight w:val="none"/>
              </w:rPr>
            </w:pPr>
          </w:p>
        </w:tc>
      </w:tr>
    </w:tbl>
    <w:p w14:paraId="7284B857">
      <w:pPr>
        <w:spacing w:line="500" w:lineRule="exact"/>
        <w:rPr>
          <w:rFonts w:ascii="宋体" w:hAnsi="宋体"/>
          <w:color w:val="auto"/>
          <w:sz w:val="24"/>
          <w:szCs w:val="24"/>
          <w:highlight w:val="none"/>
        </w:rPr>
      </w:pPr>
      <w:r>
        <w:rPr>
          <w:rFonts w:hint="eastAsia" w:ascii="宋体" w:hAnsi="宋体"/>
          <w:color w:val="auto"/>
          <w:sz w:val="24"/>
          <w:szCs w:val="24"/>
          <w:highlight w:val="none"/>
        </w:rPr>
        <w:t>注：</w:t>
      </w:r>
    </w:p>
    <w:p w14:paraId="308D3E2B">
      <w:pPr>
        <w:spacing w:line="500" w:lineRule="exact"/>
        <w:rPr>
          <w:rFonts w:ascii="宋体" w:hAnsi="宋体"/>
          <w:color w:val="auto"/>
          <w:sz w:val="24"/>
          <w:szCs w:val="24"/>
          <w:highlight w:val="none"/>
        </w:rPr>
      </w:pPr>
      <w:r>
        <w:rPr>
          <w:rFonts w:hint="eastAsia" w:ascii="宋体" w:hAnsi="宋体"/>
          <w:color w:val="auto"/>
          <w:sz w:val="24"/>
          <w:szCs w:val="24"/>
          <w:highlight w:val="none"/>
        </w:rPr>
        <w:t>1、业绩为第三方房屋质量查验、交付陪验及维保服务业绩；</w:t>
      </w:r>
    </w:p>
    <w:p w14:paraId="183EEDFC">
      <w:pPr>
        <w:spacing w:line="500" w:lineRule="exact"/>
        <w:outlineLvl w:val="9"/>
        <w:rPr>
          <w:rFonts w:ascii="宋体" w:hAnsi="宋体"/>
          <w:color w:val="auto"/>
          <w:sz w:val="24"/>
          <w:szCs w:val="24"/>
          <w:highlight w:val="none"/>
        </w:rPr>
      </w:pPr>
      <w:bookmarkStart w:id="538" w:name="_Toc15724"/>
      <w:bookmarkStart w:id="539" w:name="_Toc10929"/>
      <w:r>
        <w:rPr>
          <w:rFonts w:hint="eastAsia" w:ascii="宋体" w:hAnsi="宋体"/>
          <w:color w:val="auto"/>
          <w:sz w:val="24"/>
          <w:szCs w:val="24"/>
          <w:highlight w:val="none"/>
        </w:rPr>
        <w:t>2、业绩必须是</w:t>
      </w:r>
      <w:r>
        <w:rPr>
          <w:rFonts w:hint="eastAsia" w:ascii="宋体" w:hAnsi="宋体"/>
          <w:color w:val="auto"/>
          <w:sz w:val="24"/>
          <w:szCs w:val="24"/>
          <w:highlight w:val="none"/>
          <w:lang w:val="en-US" w:eastAsia="zh-CN"/>
        </w:rPr>
        <w:t>自</w:t>
      </w:r>
      <w:r>
        <w:rPr>
          <w:rFonts w:hint="eastAsia" w:ascii="宋体" w:hAnsi="宋体"/>
          <w:color w:val="auto"/>
          <w:sz w:val="24"/>
          <w:szCs w:val="24"/>
          <w:highlight w:val="none"/>
        </w:rPr>
        <w:t>20</w:t>
      </w:r>
      <w:r>
        <w:rPr>
          <w:rFonts w:hint="eastAsia" w:ascii="宋体" w:hAnsi="宋体"/>
          <w:color w:val="auto"/>
          <w:sz w:val="24"/>
          <w:szCs w:val="24"/>
          <w:highlight w:val="none"/>
          <w:lang w:val="en-US" w:eastAsia="zh-CN"/>
        </w:rPr>
        <w:t>22</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月</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含</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起至今</w:t>
      </w:r>
      <w:r>
        <w:rPr>
          <w:rFonts w:hint="eastAsia" w:ascii="宋体" w:hAnsi="宋体"/>
          <w:color w:val="auto"/>
          <w:sz w:val="24"/>
          <w:szCs w:val="24"/>
          <w:highlight w:val="none"/>
        </w:rPr>
        <w:t>的项目；</w:t>
      </w:r>
      <w:bookmarkEnd w:id="538"/>
      <w:bookmarkEnd w:id="539"/>
    </w:p>
    <w:p w14:paraId="7EB648D0">
      <w:pPr>
        <w:spacing w:line="500" w:lineRule="exact"/>
        <w:ind w:firstLine="320" w:firstLineChars="100"/>
        <w:rPr>
          <w:rFonts w:hint="eastAsia" w:ascii="仿宋" w:hAnsi="仿宋" w:eastAsia="仿宋"/>
          <w:color w:val="auto"/>
          <w:sz w:val="32"/>
          <w:szCs w:val="32"/>
          <w:highlight w:val="none"/>
        </w:rPr>
      </w:pPr>
    </w:p>
    <w:p w14:paraId="23B642C1">
      <w:pPr>
        <w:spacing w:line="500" w:lineRule="exact"/>
        <w:ind w:firstLine="320" w:firstLineChars="100"/>
        <w:rPr>
          <w:rFonts w:hint="eastAsia" w:ascii="仿宋" w:hAnsi="仿宋" w:eastAsia="仿宋"/>
          <w:color w:val="auto"/>
          <w:sz w:val="32"/>
          <w:szCs w:val="32"/>
          <w:highlight w:val="none"/>
        </w:rPr>
      </w:pPr>
    </w:p>
    <w:p w14:paraId="4F2F69D1">
      <w:pPr>
        <w:spacing w:line="500" w:lineRule="exact"/>
        <w:ind w:firstLine="320" w:firstLineChars="100"/>
        <w:rPr>
          <w:rFonts w:ascii="仿宋" w:hAnsi="仿宋" w:eastAsia="仿宋"/>
          <w:color w:val="auto"/>
          <w:sz w:val="32"/>
          <w:szCs w:val="32"/>
          <w:highlight w:val="none"/>
        </w:rPr>
      </w:pPr>
      <w:r>
        <w:rPr>
          <w:rFonts w:hint="eastAsia" w:ascii="仿宋" w:hAnsi="仿宋" w:eastAsia="仿宋"/>
          <w:color w:val="auto"/>
          <w:sz w:val="32"/>
          <w:szCs w:val="32"/>
          <w:highlight w:val="none"/>
        </w:rPr>
        <w:t>投标人（全称并加盖公章）：</w:t>
      </w:r>
    </w:p>
    <w:p w14:paraId="5938D3A6">
      <w:pPr>
        <w:spacing w:line="500" w:lineRule="exact"/>
        <w:ind w:firstLine="320" w:firstLineChars="100"/>
        <w:rPr>
          <w:rFonts w:ascii="仿宋" w:hAnsi="仿宋" w:eastAsia="仿宋"/>
          <w:color w:val="auto"/>
          <w:sz w:val="32"/>
          <w:szCs w:val="32"/>
          <w:highlight w:val="none"/>
          <w:u w:val="single"/>
        </w:rPr>
      </w:pPr>
      <w:r>
        <w:rPr>
          <w:rFonts w:hint="eastAsia" w:ascii="仿宋" w:hAnsi="仿宋" w:eastAsia="仿宋"/>
          <w:color w:val="auto"/>
          <w:sz w:val="32"/>
          <w:szCs w:val="32"/>
          <w:highlight w:val="none"/>
        </w:rPr>
        <w:t xml:space="preserve">投标人代表签字： </w:t>
      </w:r>
    </w:p>
    <w:p w14:paraId="2B8FF548">
      <w:pPr>
        <w:spacing w:line="500" w:lineRule="exact"/>
        <w:ind w:firstLine="320" w:firstLineChars="1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日      期：</w:t>
      </w:r>
    </w:p>
    <w:p w14:paraId="4E1BDD7B">
      <w:pPr>
        <w:spacing w:line="240" w:lineRule="auto"/>
        <w:rPr>
          <w:rFonts w:ascii="仿宋" w:hAnsi="仿宋" w:eastAsia="仿宋"/>
          <w:bCs/>
          <w:color w:val="auto"/>
          <w:sz w:val="28"/>
          <w:szCs w:val="28"/>
          <w:highlight w:val="none"/>
        </w:rPr>
      </w:pPr>
      <w:r>
        <w:rPr>
          <w:rFonts w:ascii="仿宋" w:hAnsi="仿宋" w:eastAsia="仿宋"/>
          <w:bCs/>
          <w:color w:val="auto"/>
          <w:sz w:val="28"/>
          <w:szCs w:val="28"/>
          <w:highlight w:val="none"/>
        </w:rPr>
        <w:br w:type="page"/>
      </w:r>
    </w:p>
    <w:p w14:paraId="06C03EE8">
      <w:pPr>
        <w:spacing w:line="500" w:lineRule="exact"/>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格式</w:t>
      </w:r>
      <w:r>
        <w:rPr>
          <w:rFonts w:hint="eastAsia" w:ascii="仿宋" w:hAnsi="仿宋" w:eastAsia="仿宋"/>
          <w:b/>
          <w:bCs/>
          <w:color w:val="auto"/>
          <w:sz w:val="32"/>
          <w:szCs w:val="32"/>
          <w:highlight w:val="none"/>
          <w:lang w:val="en-US" w:eastAsia="zh-CN"/>
        </w:rPr>
        <w:t>5</w:t>
      </w:r>
      <w:r>
        <w:rPr>
          <w:rFonts w:hint="eastAsia" w:ascii="仿宋" w:hAnsi="仿宋" w:eastAsia="仿宋"/>
          <w:b/>
          <w:bCs/>
          <w:color w:val="auto"/>
          <w:sz w:val="32"/>
          <w:szCs w:val="32"/>
          <w:highlight w:val="none"/>
        </w:rPr>
        <w:t xml:space="preserve">  </w:t>
      </w:r>
    </w:p>
    <w:p w14:paraId="256E2E27">
      <w:pPr>
        <w:spacing w:line="500" w:lineRule="exact"/>
        <w:rPr>
          <w:rFonts w:ascii="仿宋" w:hAnsi="仿宋" w:eastAsia="仿宋"/>
          <w:b/>
          <w:bCs/>
          <w:color w:val="auto"/>
          <w:sz w:val="32"/>
          <w:szCs w:val="32"/>
          <w:highlight w:val="none"/>
        </w:rPr>
      </w:pPr>
    </w:p>
    <w:p w14:paraId="4F5187B0">
      <w:pPr>
        <w:spacing w:line="500" w:lineRule="exact"/>
        <w:jc w:val="center"/>
        <w:rPr>
          <w:rFonts w:ascii="仿宋" w:hAnsi="仿宋" w:eastAsia="仿宋"/>
          <w:b/>
          <w:bCs/>
          <w:color w:val="auto"/>
          <w:sz w:val="32"/>
          <w:szCs w:val="32"/>
          <w:highlight w:val="none"/>
        </w:rPr>
      </w:pPr>
      <w:r>
        <w:rPr>
          <w:rFonts w:hint="eastAsia" w:ascii="仿宋" w:hAnsi="仿宋" w:eastAsia="仿宋"/>
          <w:b/>
          <w:bCs/>
          <w:color w:val="auto"/>
          <w:sz w:val="32"/>
          <w:szCs w:val="32"/>
          <w:highlight w:val="none"/>
          <w:lang w:val="en-US" w:eastAsia="zh-CN"/>
        </w:rPr>
        <w:t>模拟验收</w:t>
      </w:r>
      <w:r>
        <w:rPr>
          <w:rFonts w:hint="eastAsia" w:ascii="仿宋" w:hAnsi="仿宋" w:eastAsia="仿宋"/>
          <w:b/>
          <w:bCs/>
          <w:color w:val="auto"/>
          <w:sz w:val="32"/>
          <w:szCs w:val="32"/>
          <w:highlight w:val="none"/>
        </w:rPr>
        <w:t>服务承诺函</w:t>
      </w:r>
      <w:r>
        <w:rPr>
          <w:rFonts w:hint="eastAsia" w:ascii="仿宋" w:hAnsi="仿宋" w:eastAsia="仿宋"/>
          <w:b/>
          <w:bCs/>
          <w:color w:val="auto"/>
          <w:sz w:val="32"/>
          <w:szCs w:val="32"/>
          <w:highlight w:val="none"/>
        </w:rPr>
        <w:cr/>
      </w:r>
    </w:p>
    <w:p w14:paraId="523A929F">
      <w:pPr>
        <w:pStyle w:val="8"/>
        <w:tabs>
          <w:tab w:val="left" w:pos="4580"/>
        </w:tabs>
        <w:spacing w:line="500" w:lineRule="exact"/>
        <w:ind w:firstLine="960" w:firstLineChars="300"/>
        <w:rPr>
          <w:rFonts w:ascii="仿宋" w:hAnsi="仿宋" w:eastAsia="仿宋"/>
          <w:color w:val="auto"/>
          <w:sz w:val="32"/>
          <w:szCs w:val="32"/>
          <w:highlight w:val="none"/>
        </w:rPr>
      </w:pPr>
      <w:r>
        <w:rPr>
          <w:rFonts w:ascii="仿宋" w:hAnsi="仿宋" w:eastAsia="仿宋"/>
          <w:color w:val="auto"/>
          <w:sz w:val="32"/>
          <w:szCs w:val="32"/>
          <w:highlight w:val="none"/>
        </w:rPr>
        <w:t>根据贵方为</w:t>
      </w:r>
      <w:r>
        <w:rPr>
          <w:rFonts w:ascii="仿宋" w:hAnsi="仿宋" w:eastAsia="仿宋"/>
          <w:color w:val="auto"/>
          <w:sz w:val="32"/>
          <w:szCs w:val="32"/>
          <w:highlight w:val="none"/>
          <w:u w:val="single"/>
        </w:rPr>
        <w:tab/>
      </w:r>
      <w:r>
        <w:rPr>
          <w:rFonts w:ascii="仿宋" w:hAnsi="仿宋" w:eastAsia="仿宋"/>
          <w:color w:val="auto"/>
          <w:sz w:val="32"/>
          <w:szCs w:val="32"/>
          <w:highlight w:val="none"/>
        </w:rPr>
        <w:t>招标项目的投标</w:t>
      </w:r>
      <w:r>
        <w:rPr>
          <w:rFonts w:hint="eastAsia" w:ascii="仿宋" w:hAnsi="仿宋" w:eastAsia="仿宋"/>
          <w:color w:val="auto"/>
          <w:sz w:val="32"/>
          <w:szCs w:val="32"/>
          <w:highlight w:val="none"/>
        </w:rPr>
        <w:t>要求</w:t>
      </w:r>
      <w:r>
        <w:rPr>
          <w:rFonts w:ascii="仿宋" w:hAnsi="仿宋" w:eastAsia="仿宋"/>
          <w:color w:val="auto"/>
          <w:sz w:val="32"/>
          <w:szCs w:val="32"/>
          <w:highlight w:val="none"/>
        </w:rPr>
        <w:t>，我公司对该项目做出如下</w:t>
      </w:r>
      <w:r>
        <w:rPr>
          <w:rFonts w:hint="eastAsia" w:ascii="仿宋" w:hAnsi="仿宋" w:eastAsia="仿宋"/>
          <w:color w:val="auto"/>
          <w:sz w:val="32"/>
          <w:szCs w:val="32"/>
          <w:highlight w:val="none"/>
          <w:lang w:val="en-US" w:eastAsia="zh-CN"/>
        </w:rPr>
        <w:t>模拟验收</w:t>
      </w:r>
      <w:r>
        <w:rPr>
          <w:rFonts w:ascii="仿宋" w:hAnsi="仿宋" w:eastAsia="仿宋"/>
          <w:color w:val="auto"/>
          <w:sz w:val="32"/>
          <w:szCs w:val="32"/>
          <w:highlight w:val="none"/>
        </w:rPr>
        <w:t>服务方案：</w:t>
      </w:r>
    </w:p>
    <w:p w14:paraId="2EFE59FB">
      <w:pPr>
        <w:spacing w:line="500" w:lineRule="exact"/>
        <w:rPr>
          <w:rFonts w:ascii="仿宋" w:hAnsi="仿宋" w:eastAsia="仿宋"/>
          <w:color w:val="auto"/>
          <w:sz w:val="32"/>
          <w:szCs w:val="32"/>
          <w:highlight w:val="none"/>
        </w:rPr>
      </w:pPr>
    </w:p>
    <w:p w14:paraId="5BDBD00B">
      <w:pPr>
        <w:spacing w:line="500" w:lineRule="exact"/>
        <w:rPr>
          <w:rFonts w:ascii="仿宋" w:hAnsi="仿宋" w:eastAsia="仿宋"/>
          <w:color w:val="auto"/>
          <w:sz w:val="32"/>
          <w:szCs w:val="32"/>
          <w:highlight w:val="none"/>
        </w:rPr>
      </w:pPr>
    </w:p>
    <w:p w14:paraId="67D3D1BE">
      <w:pPr>
        <w:pStyle w:val="8"/>
        <w:spacing w:line="500" w:lineRule="exact"/>
        <w:ind w:left="3042" w:right="146"/>
        <w:rPr>
          <w:rFonts w:ascii="仿宋" w:hAnsi="仿宋" w:eastAsia="仿宋"/>
          <w:color w:val="auto"/>
          <w:sz w:val="32"/>
          <w:szCs w:val="32"/>
          <w:highlight w:val="none"/>
        </w:rPr>
      </w:pPr>
      <w:r>
        <w:rPr>
          <w:rFonts w:ascii="仿宋" w:hAnsi="仿宋" w:eastAsia="仿宋"/>
          <w:color w:val="auto"/>
          <w:sz w:val="32"/>
          <w:szCs w:val="32"/>
          <w:highlight w:val="none"/>
        </w:rPr>
        <w:t>（内容根据招标文件要求自拟）</w:t>
      </w:r>
    </w:p>
    <w:p w14:paraId="4A9802D6">
      <w:pPr>
        <w:spacing w:line="500" w:lineRule="exact"/>
        <w:ind w:firstLine="640" w:firstLineChars="200"/>
        <w:rPr>
          <w:rFonts w:ascii="仿宋" w:hAnsi="仿宋" w:eastAsia="仿宋"/>
          <w:color w:val="auto"/>
          <w:sz w:val="32"/>
          <w:szCs w:val="32"/>
          <w:highlight w:val="none"/>
        </w:rPr>
      </w:pPr>
    </w:p>
    <w:p w14:paraId="22423161">
      <w:pPr>
        <w:tabs>
          <w:tab w:val="left" w:pos="6814"/>
        </w:tabs>
        <w:spacing w:line="500" w:lineRule="exact"/>
        <w:rPr>
          <w:rFonts w:ascii="仿宋" w:hAnsi="仿宋" w:eastAsia="仿宋"/>
          <w:color w:val="auto"/>
          <w:sz w:val="32"/>
          <w:szCs w:val="32"/>
          <w:highlight w:val="none"/>
        </w:rPr>
      </w:pPr>
      <w:r>
        <w:rPr>
          <w:rFonts w:ascii="仿宋" w:hAnsi="仿宋" w:eastAsia="仿宋"/>
          <w:color w:val="auto"/>
          <w:sz w:val="32"/>
          <w:szCs w:val="32"/>
          <w:highlight w:val="none"/>
        </w:rPr>
        <w:tab/>
      </w:r>
    </w:p>
    <w:p w14:paraId="241341C3">
      <w:pPr>
        <w:spacing w:line="500" w:lineRule="exact"/>
        <w:rPr>
          <w:rFonts w:ascii="仿宋" w:hAnsi="仿宋" w:eastAsia="仿宋"/>
          <w:color w:val="auto"/>
          <w:sz w:val="32"/>
          <w:szCs w:val="32"/>
          <w:highlight w:val="none"/>
        </w:rPr>
      </w:pPr>
    </w:p>
    <w:p w14:paraId="78542946">
      <w:pPr>
        <w:spacing w:line="500" w:lineRule="exact"/>
        <w:ind w:firstLine="5600" w:firstLineChars="1750"/>
        <w:rPr>
          <w:rFonts w:ascii="仿宋" w:hAnsi="仿宋" w:eastAsia="仿宋"/>
          <w:color w:val="auto"/>
          <w:sz w:val="32"/>
          <w:szCs w:val="32"/>
          <w:highlight w:val="none"/>
        </w:rPr>
      </w:pPr>
      <w:r>
        <w:rPr>
          <w:rFonts w:hint="eastAsia" w:ascii="仿宋" w:hAnsi="仿宋" w:eastAsia="仿宋"/>
          <w:color w:val="auto"/>
          <w:sz w:val="32"/>
          <w:szCs w:val="32"/>
          <w:highlight w:val="none"/>
        </w:rPr>
        <w:t>投标人全称(加盖公章)：</w:t>
      </w:r>
    </w:p>
    <w:p w14:paraId="2A7ED5AD">
      <w:pPr>
        <w:spacing w:line="500" w:lineRule="exact"/>
        <w:ind w:firstLine="5600" w:firstLineChars="1750"/>
        <w:rPr>
          <w:rFonts w:ascii="仿宋" w:hAnsi="仿宋" w:eastAsia="仿宋"/>
          <w:color w:val="auto"/>
          <w:sz w:val="32"/>
          <w:szCs w:val="32"/>
          <w:highlight w:val="none"/>
          <w:u w:val="single"/>
        </w:rPr>
      </w:pPr>
      <w:r>
        <w:rPr>
          <w:rFonts w:hint="eastAsia" w:ascii="仿宋" w:hAnsi="仿宋" w:eastAsia="仿宋"/>
          <w:color w:val="auto"/>
          <w:sz w:val="32"/>
          <w:szCs w:val="32"/>
          <w:highlight w:val="none"/>
        </w:rPr>
        <w:t>投标人代表签字：</w:t>
      </w:r>
    </w:p>
    <w:p w14:paraId="6ADCFFD3">
      <w:pPr>
        <w:spacing w:line="500" w:lineRule="exact"/>
        <w:ind w:firstLine="5600" w:firstLineChars="1750"/>
        <w:rPr>
          <w:rFonts w:ascii="仿宋" w:hAnsi="仿宋" w:eastAsia="仿宋"/>
          <w:color w:val="auto"/>
          <w:sz w:val="32"/>
          <w:szCs w:val="32"/>
          <w:highlight w:val="none"/>
          <w:u w:val="single"/>
        </w:rPr>
      </w:pPr>
      <w:r>
        <w:rPr>
          <w:rFonts w:hint="eastAsia" w:ascii="仿宋" w:hAnsi="仿宋" w:eastAsia="仿宋"/>
          <w:color w:val="auto"/>
          <w:sz w:val="32"/>
          <w:szCs w:val="32"/>
          <w:highlight w:val="none"/>
        </w:rPr>
        <w:t>日          期：</w:t>
      </w:r>
    </w:p>
    <w:p w14:paraId="406B2887">
      <w:pPr>
        <w:spacing w:line="500" w:lineRule="exact"/>
        <w:rPr>
          <w:rFonts w:ascii="仿宋" w:hAnsi="仿宋" w:eastAsia="仿宋"/>
          <w:color w:val="auto"/>
          <w:sz w:val="32"/>
          <w:szCs w:val="32"/>
          <w:highlight w:val="none"/>
        </w:rPr>
      </w:pPr>
    </w:p>
    <w:p w14:paraId="79A470D7">
      <w:pPr>
        <w:spacing w:line="500" w:lineRule="exact"/>
        <w:rPr>
          <w:rFonts w:ascii="仿宋" w:hAnsi="仿宋" w:eastAsia="仿宋"/>
          <w:b/>
          <w:bCs/>
          <w:color w:val="auto"/>
          <w:sz w:val="32"/>
          <w:szCs w:val="32"/>
          <w:highlight w:val="none"/>
        </w:rPr>
      </w:pPr>
    </w:p>
    <w:p w14:paraId="434CFAAC">
      <w:pPr>
        <w:spacing w:line="500" w:lineRule="exact"/>
        <w:rPr>
          <w:rFonts w:ascii="仿宋" w:hAnsi="仿宋" w:eastAsia="仿宋"/>
          <w:b/>
          <w:bCs/>
          <w:color w:val="auto"/>
          <w:sz w:val="32"/>
          <w:szCs w:val="32"/>
          <w:highlight w:val="none"/>
        </w:rPr>
      </w:pPr>
    </w:p>
    <w:p w14:paraId="22D63A32">
      <w:pPr>
        <w:spacing w:line="500" w:lineRule="exact"/>
        <w:rPr>
          <w:rFonts w:ascii="仿宋" w:hAnsi="仿宋" w:eastAsia="仿宋"/>
          <w:b/>
          <w:bCs/>
          <w:color w:val="auto"/>
          <w:sz w:val="32"/>
          <w:szCs w:val="32"/>
          <w:highlight w:val="none"/>
        </w:rPr>
      </w:pPr>
    </w:p>
    <w:p w14:paraId="0DF8A2E2">
      <w:pPr>
        <w:spacing w:line="500" w:lineRule="exact"/>
        <w:rPr>
          <w:rFonts w:ascii="仿宋" w:hAnsi="仿宋" w:eastAsia="仿宋"/>
          <w:b/>
          <w:bCs/>
          <w:color w:val="auto"/>
          <w:sz w:val="32"/>
          <w:szCs w:val="32"/>
          <w:highlight w:val="none"/>
        </w:rPr>
      </w:pPr>
    </w:p>
    <w:p w14:paraId="5BDEE4C8">
      <w:pPr>
        <w:spacing w:line="500" w:lineRule="exact"/>
        <w:rPr>
          <w:rFonts w:ascii="仿宋" w:hAnsi="仿宋" w:eastAsia="仿宋"/>
          <w:b/>
          <w:bCs/>
          <w:color w:val="auto"/>
          <w:sz w:val="32"/>
          <w:szCs w:val="32"/>
          <w:highlight w:val="none"/>
        </w:rPr>
      </w:pPr>
    </w:p>
    <w:p w14:paraId="0846E2E3">
      <w:pPr>
        <w:spacing w:line="500" w:lineRule="exact"/>
        <w:rPr>
          <w:rFonts w:ascii="仿宋" w:hAnsi="仿宋" w:eastAsia="仿宋"/>
          <w:b/>
          <w:bCs/>
          <w:color w:val="auto"/>
          <w:sz w:val="32"/>
          <w:szCs w:val="32"/>
          <w:highlight w:val="none"/>
        </w:rPr>
      </w:pPr>
    </w:p>
    <w:p w14:paraId="00078369">
      <w:pPr>
        <w:spacing w:line="500" w:lineRule="exact"/>
        <w:rPr>
          <w:rFonts w:ascii="仿宋" w:hAnsi="仿宋" w:eastAsia="仿宋"/>
          <w:b/>
          <w:bCs/>
          <w:color w:val="auto"/>
          <w:sz w:val="32"/>
          <w:szCs w:val="32"/>
          <w:highlight w:val="none"/>
        </w:rPr>
      </w:pPr>
    </w:p>
    <w:p w14:paraId="7ED8BCBC">
      <w:pPr>
        <w:spacing w:line="500" w:lineRule="exact"/>
        <w:rPr>
          <w:rFonts w:ascii="仿宋" w:hAnsi="仿宋" w:eastAsia="仿宋"/>
          <w:b/>
          <w:bCs/>
          <w:color w:val="auto"/>
          <w:sz w:val="32"/>
          <w:szCs w:val="32"/>
          <w:highlight w:val="none"/>
        </w:rPr>
      </w:pPr>
    </w:p>
    <w:p w14:paraId="32CE3BF2">
      <w:pPr>
        <w:spacing w:line="500" w:lineRule="exact"/>
        <w:rPr>
          <w:rFonts w:ascii="仿宋" w:hAnsi="仿宋" w:eastAsia="仿宋"/>
          <w:b/>
          <w:bCs/>
          <w:color w:val="auto"/>
          <w:sz w:val="32"/>
          <w:szCs w:val="32"/>
          <w:highlight w:val="none"/>
        </w:rPr>
      </w:pPr>
    </w:p>
    <w:p w14:paraId="4041F6AB">
      <w:pPr>
        <w:spacing w:line="500" w:lineRule="exact"/>
        <w:rPr>
          <w:rFonts w:ascii="仿宋" w:hAnsi="仿宋" w:eastAsia="仿宋"/>
          <w:b/>
          <w:bCs/>
          <w:color w:val="auto"/>
          <w:sz w:val="32"/>
          <w:szCs w:val="32"/>
          <w:highlight w:val="none"/>
        </w:rPr>
      </w:pPr>
    </w:p>
    <w:p w14:paraId="3575279B">
      <w:pPr>
        <w:spacing w:line="240" w:lineRule="auto"/>
        <w:rPr>
          <w:rFonts w:ascii="仿宋" w:hAnsi="仿宋" w:eastAsia="仿宋"/>
          <w:b/>
          <w:bCs/>
          <w:color w:val="auto"/>
          <w:sz w:val="32"/>
          <w:szCs w:val="32"/>
          <w:highlight w:val="none"/>
        </w:rPr>
      </w:pPr>
      <w:r>
        <w:rPr>
          <w:rFonts w:ascii="仿宋" w:hAnsi="仿宋" w:eastAsia="仿宋"/>
          <w:b/>
          <w:bCs/>
          <w:color w:val="auto"/>
          <w:sz w:val="32"/>
          <w:szCs w:val="32"/>
          <w:highlight w:val="none"/>
        </w:rPr>
        <w:br w:type="page"/>
      </w:r>
    </w:p>
    <w:p w14:paraId="4F0DE352">
      <w:pPr>
        <w:spacing w:line="500" w:lineRule="exact"/>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格式</w:t>
      </w:r>
      <w:r>
        <w:rPr>
          <w:rFonts w:hint="eastAsia" w:ascii="仿宋" w:hAnsi="仿宋" w:eastAsia="仿宋"/>
          <w:b/>
          <w:bCs/>
          <w:color w:val="auto"/>
          <w:sz w:val="32"/>
          <w:szCs w:val="32"/>
          <w:highlight w:val="none"/>
          <w:lang w:val="en-US" w:eastAsia="zh-CN"/>
        </w:rPr>
        <w:t>6</w:t>
      </w:r>
      <w:r>
        <w:rPr>
          <w:rFonts w:hint="eastAsia" w:ascii="仿宋" w:hAnsi="仿宋" w:eastAsia="仿宋"/>
          <w:b/>
          <w:bCs/>
          <w:color w:val="auto"/>
          <w:sz w:val="32"/>
          <w:szCs w:val="32"/>
          <w:highlight w:val="none"/>
        </w:rPr>
        <w:t xml:space="preserve">   </w:t>
      </w:r>
    </w:p>
    <w:p w14:paraId="1256A1E4">
      <w:pPr>
        <w:spacing w:line="500" w:lineRule="exact"/>
        <w:jc w:val="center"/>
        <w:rPr>
          <w:rFonts w:ascii="仿宋" w:hAnsi="仿宋" w:eastAsia="仿宋"/>
          <w:b/>
          <w:bCs/>
          <w:color w:val="auto"/>
          <w:sz w:val="32"/>
          <w:szCs w:val="32"/>
        </w:rPr>
      </w:pPr>
      <w:r>
        <w:rPr>
          <w:rFonts w:hint="eastAsia" w:ascii="仿宋" w:hAnsi="仿宋" w:eastAsia="仿宋"/>
          <w:b/>
          <w:bCs/>
          <w:color w:val="auto"/>
          <w:sz w:val="32"/>
          <w:szCs w:val="32"/>
        </w:rPr>
        <w:t>法定代表人授权书</w:t>
      </w:r>
    </w:p>
    <w:p w14:paraId="6E42358D">
      <w:pPr>
        <w:spacing w:line="500" w:lineRule="exact"/>
        <w:rPr>
          <w:rFonts w:hint="default" w:ascii="仿宋" w:hAnsi="仿宋" w:eastAsia="仿宋"/>
          <w:color w:val="auto"/>
          <w:sz w:val="32"/>
          <w:szCs w:val="32"/>
          <w:u w:val="single"/>
          <w:lang w:val="en-US" w:eastAsia="zh-CN"/>
        </w:rPr>
      </w:pPr>
      <w:r>
        <w:rPr>
          <w:rFonts w:hint="eastAsia" w:ascii="仿宋" w:hAnsi="仿宋" w:eastAsia="仿宋"/>
          <w:color w:val="auto"/>
          <w:sz w:val="32"/>
          <w:szCs w:val="32"/>
          <w:lang w:val="en-US" w:eastAsia="zh-CN"/>
        </w:rPr>
        <w:t>致：</w:t>
      </w:r>
      <w:r>
        <w:rPr>
          <w:rFonts w:hint="eastAsia" w:ascii="仿宋" w:hAnsi="仿宋" w:eastAsia="仿宋"/>
          <w:color w:val="auto"/>
          <w:sz w:val="32"/>
          <w:szCs w:val="32"/>
          <w:u w:val="single"/>
          <w:lang w:val="en-US" w:eastAsia="zh-CN"/>
        </w:rPr>
        <w:t xml:space="preserve"> 招标人     </w:t>
      </w:r>
    </w:p>
    <w:p w14:paraId="24F15A59">
      <w:pPr>
        <w:pStyle w:val="11"/>
        <w:snapToGrid w:val="0"/>
        <w:spacing w:line="50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u w:val="none"/>
          <w:lang w:val="en-US" w:eastAsia="zh-CN"/>
        </w:rPr>
        <w:t>本人</w:t>
      </w:r>
      <w:r>
        <w:rPr>
          <w:rFonts w:hint="eastAsia" w:ascii="仿宋" w:hAnsi="仿宋" w:eastAsia="仿宋"/>
          <w:color w:val="auto"/>
          <w:sz w:val="32"/>
          <w:szCs w:val="32"/>
          <w:u w:val="single"/>
          <w:lang w:val="en-US" w:eastAsia="zh-CN"/>
        </w:rPr>
        <w:t>（姓名）</w:t>
      </w:r>
      <w:r>
        <w:rPr>
          <w:rFonts w:hint="eastAsia" w:ascii="仿宋" w:hAnsi="仿宋" w:eastAsia="仿宋"/>
          <w:color w:val="auto"/>
          <w:sz w:val="32"/>
          <w:szCs w:val="32"/>
          <w:u w:val="none"/>
          <w:lang w:val="en-US" w:eastAsia="zh-CN"/>
        </w:rPr>
        <w:t>系</w:t>
      </w:r>
      <w:r>
        <w:rPr>
          <w:rFonts w:hint="eastAsia" w:ascii="仿宋" w:hAnsi="仿宋" w:eastAsia="仿宋"/>
          <w:color w:val="auto"/>
          <w:sz w:val="32"/>
          <w:szCs w:val="32"/>
          <w:u w:val="single"/>
        </w:rPr>
        <w:t>（投标人全称）</w:t>
      </w:r>
      <w:r>
        <w:rPr>
          <w:rFonts w:hint="eastAsia" w:ascii="仿宋" w:hAnsi="仿宋" w:eastAsia="仿宋"/>
          <w:color w:val="auto"/>
          <w:sz w:val="32"/>
          <w:szCs w:val="32"/>
        </w:rPr>
        <w:t>法定代表人</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现</w:t>
      </w:r>
      <w:r>
        <w:rPr>
          <w:rFonts w:hint="eastAsia" w:ascii="仿宋" w:hAnsi="仿宋" w:eastAsia="仿宋"/>
          <w:color w:val="auto"/>
          <w:sz w:val="32"/>
          <w:szCs w:val="32"/>
        </w:rPr>
        <w:t>授权</w:t>
      </w:r>
      <w:r>
        <w:rPr>
          <w:rFonts w:hint="eastAsia" w:ascii="仿宋" w:hAnsi="仿宋" w:eastAsia="仿宋"/>
          <w:color w:val="auto"/>
          <w:sz w:val="32"/>
          <w:szCs w:val="32"/>
          <w:u w:val="single"/>
        </w:rPr>
        <w:t xml:space="preserve"> （投标人代表姓名）</w:t>
      </w:r>
      <w:r>
        <w:rPr>
          <w:rFonts w:hint="eastAsia" w:ascii="仿宋" w:hAnsi="仿宋" w:eastAsia="仿宋"/>
          <w:color w:val="auto"/>
          <w:sz w:val="32"/>
          <w:szCs w:val="32"/>
        </w:rPr>
        <w:t>为投标人代表，代表本公司参加贵司组织的</w:t>
      </w:r>
      <w:r>
        <w:rPr>
          <w:rFonts w:hint="eastAsia" w:ascii="仿宋" w:hAnsi="仿宋" w:eastAsia="仿宋"/>
          <w:color w:val="auto"/>
          <w:sz w:val="32"/>
          <w:szCs w:val="32"/>
          <w:u w:val="single"/>
          <w:lang w:eastAsia="zh-CN"/>
        </w:rPr>
        <w:t>（</w:t>
      </w:r>
      <w:r>
        <w:rPr>
          <w:rFonts w:hint="eastAsia" w:ascii="仿宋" w:hAnsi="仿宋" w:eastAsia="仿宋"/>
          <w:color w:val="auto"/>
          <w:sz w:val="32"/>
          <w:szCs w:val="32"/>
          <w:u w:val="single"/>
          <w:lang w:val="en-US" w:eastAsia="zh-CN"/>
        </w:rPr>
        <w:t>项目名称）</w:t>
      </w:r>
      <w:r>
        <w:rPr>
          <w:rFonts w:hint="eastAsia" w:ascii="仿宋" w:hAnsi="仿宋" w:eastAsia="仿宋"/>
          <w:color w:val="auto"/>
          <w:sz w:val="32"/>
          <w:szCs w:val="32"/>
        </w:rPr>
        <w:t>项目</w:t>
      </w:r>
      <w:r>
        <w:rPr>
          <w:rFonts w:hint="eastAsia" w:ascii="仿宋" w:hAnsi="仿宋" w:eastAsia="仿宋"/>
          <w:color w:val="auto"/>
          <w:sz w:val="32"/>
          <w:szCs w:val="32"/>
          <w:u w:val="single"/>
        </w:rPr>
        <w:t>（招标编号</w:t>
      </w:r>
      <w:r>
        <w:rPr>
          <w:rFonts w:hint="eastAsia" w:ascii="仿宋" w:hAnsi="仿宋" w:eastAsia="仿宋"/>
          <w:color w:val="auto"/>
          <w:sz w:val="32"/>
          <w:szCs w:val="32"/>
          <w:u w:val="single"/>
          <w:lang w:eastAsia="zh-CN"/>
        </w:rPr>
        <w:t>：</w:t>
      </w:r>
      <w:r>
        <w:rPr>
          <w:rFonts w:hint="eastAsia" w:ascii="仿宋" w:hAnsi="仿宋" w:eastAsia="仿宋"/>
          <w:color w:val="auto"/>
          <w:sz w:val="32"/>
          <w:szCs w:val="32"/>
          <w:u w:val="single"/>
        </w:rPr>
        <w:t>）</w:t>
      </w:r>
      <w:r>
        <w:rPr>
          <w:rFonts w:hint="eastAsia" w:ascii="仿宋" w:hAnsi="仿宋" w:eastAsia="仿宋"/>
          <w:color w:val="auto"/>
          <w:sz w:val="32"/>
          <w:szCs w:val="32"/>
        </w:rPr>
        <w:t>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w:t>
      </w:r>
    </w:p>
    <w:p w14:paraId="1B36A74A">
      <w:pPr>
        <w:pStyle w:val="11"/>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特此授权。</w:t>
      </w:r>
    </w:p>
    <w:p w14:paraId="2EFF68BA">
      <w:pPr>
        <w:pStyle w:val="11"/>
        <w:snapToGrid w:val="0"/>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本授权书自出具之日起生效。</w:t>
      </w:r>
    </w:p>
    <w:p w14:paraId="4B77D4B8">
      <w:pPr>
        <w:spacing w:line="500" w:lineRule="exact"/>
        <w:ind w:firstLine="640" w:firstLineChars="200"/>
        <w:rPr>
          <w:rFonts w:hint="eastAsia" w:ascii="仿宋" w:hAnsi="仿宋" w:eastAsia="仿宋"/>
          <w:color w:val="auto"/>
          <w:sz w:val="32"/>
          <w:szCs w:val="32"/>
          <w:u w:val="single"/>
          <w:lang w:val="en-US" w:eastAsia="zh-CN"/>
        </w:rPr>
      </w:pPr>
      <w:r>
        <w:rPr>
          <w:rFonts w:hint="eastAsia" w:ascii="仿宋" w:hAnsi="仿宋" w:eastAsia="仿宋"/>
          <w:color w:val="auto"/>
          <w:sz w:val="32"/>
          <w:szCs w:val="32"/>
        </w:rPr>
        <w:t>投标人代表：</w:t>
      </w:r>
      <w:r>
        <w:rPr>
          <w:rFonts w:hint="eastAsia" w:ascii="仿宋" w:hAnsi="仿宋" w:eastAsia="仿宋"/>
          <w:color w:val="auto"/>
          <w:sz w:val="32"/>
          <w:szCs w:val="32"/>
          <w:u w:val="single"/>
          <w:lang w:val="en-US" w:eastAsia="zh-CN"/>
        </w:rPr>
        <w:t xml:space="preserve">               </w:t>
      </w:r>
      <w:r>
        <w:rPr>
          <w:rFonts w:hint="eastAsia" w:ascii="仿宋" w:hAnsi="仿宋" w:eastAsia="仿宋"/>
          <w:color w:val="auto"/>
          <w:sz w:val="32"/>
          <w:szCs w:val="32"/>
        </w:rPr>
        <w:t>性别：</w:t>
      </w:r>
      <w:r>
        <w:rPr>
          <w:rFonts w:hint="eastAsia" w:ascii="仿宋" w:hAnsi="仿宋" w:eastAsia="仿宋"/>
          <w:color w:val="auto"/>
          <w:sz w:val="32"/>
          <w:szCs w:val="32"/>
          <w:u w:val="single"/>
          <w:lang w:val="en-US" w:eastAsia="zh-CN"/>
        </w:rPr>
        <w:t xml:space="preserve">              </w:t>
      </w:r>
    </w:p>
    <w:p w14:paraId="550AB48E">
      <w:pPr>
        <w:spacing w:line="50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rPr>
        <w:t>身份证号：</w:t>
      </w:r>
      <w:r>
        <w:rPr>
          <w:rFonts w:hint="eastAsia" w:ascii="仿宋" w:hAnsi="仿宋" w:eastAsia="仿宋"/>
          <w:color w:val="auto"/>
          <w:sz w:val="32"/>
          <w:szCs w:val="32"/>
          <w:u w:val="single"/>
          <w:lang w:val="en-US" w:eastAsia="zh-CN"/>
        </w:rPr>
        <w:t xml:space="preserve">                 </w:t>
      </w:r>
      <w:r>
        <w:rPr>
          <w:rFonts w:hint="eastAsia" w:ascii="仿宋" w:hAnsi="仿宋" w:eastAsia="仿宋"/>
          <w:color w:val="auto"/>
          <w:sz w:val="32"/>
          <w:szCs w:val="32"/>
        </w:rPr>
        <w:t>单位：</w:t>
      </w:r>
      <w:r>
        <w:rPr>
          <w:rFonts w:hint="eastAsia" w:ascii="仿宋" w:hAnsi="仿宋" w:eastAsia="仿宋"/>
          <w:color w:val="auto"/>
          <w:sz w:val="32"/>
          <w:szCs w:val="32"/>
          <w:u w:val="single"/>
          <w:lang w:val="en-US" w:eastAsia="zh-CN"/>
        </w:rPr>
        <w:t xml:space="preserve">              </w:t>
      </w:r>
      <w:r>
        <w:rPr>
          <w:rFonts w:hint="eastAsia" w:ascii="仿宋" w:hAnsi="仿宋" w:eastAsia="仿宋"/>
          <w:color w:val="auto"/>
          <w:sz w:val="32"/>
          <w:szCs w:val="32"/>
          <w:lang w:val="en-US" w:eastAsia="zh-CN"/>
        </w:rPr>
        <w:t xml:space="preserve">       </w:t>
      </w:r>
    </w:p>
    <w:p w14:paraId="0AF0B711">
      <w:pPr>
        <w:spacing w:line="500" w:lineRule="exact"/>
        <w:rPr>
          <w:rFonts w:hint="default" w:ascii="仿宋" w:hAnsi="仿宋" w:eastAsia="仿宋"/>
          <w:color w:val="auto"/>
          <w:sz w:val="32"/>
          <w:szCs w:val="32"/>
          <w:u w:val="single"/>
          <w:lang w:val="en-US" w:eastAsia="zh-CN"/>
        </w:rPr>
      </w:pPr>
      <w:r>
        <w:rPr>
          <w:rFonts w:hint="eastAsia" w:ascii="仿宋" w:hAnsi="仿宋" w:eastAsia="仿宋"/>
          <w:color w:val="auto"/>
          <w:sz w:val="32"/>
          <w:szCs w:val="32"/>
          <w:lang w:val="en-US" w:eastAsia="zh-CN"/>
        </w:rPr>
        <w:t xml:space="preserve">    </w:t>
      </w:r>
      <w:r>
        <w:rPr>
          <w:rFonts w:hint="eastAsia" w:ascii="仿宋" w:hAnsi="仿宋" w:eastAsia="仿宋"/>
          <w:color w:val="auto"/>
          <w:sz w:val="32"/>
          <w:szCs w:val="32"/>
        </w:rPr>
        <w:t>部门：</w:t>
      </w:r>
      <w:r>
        <w:rPr>
          <w:rFonts w:hint="eastAsia"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 xml:space="preserve">                   </w:t>
      </w:r>
      <w:r>
        <w:rPr>
          <w:rFonts w:hint="eastAsia" w:ascii="仿宋" w:hAnsi="仿宋" w:eastAsia="仿宋"/>
          <w:color w:val="auto"/>
          <w:sz w:val="32"/>
          <w:szCs w:val="32"/>
        </w:rPr>
        <w:t>职务：</w:t>
      </w:r>
      <w:r>
        <w:rPr>
          <w:rFonts w:hint="eastAsia" w:ascii="仿宋" w:hAnsi="仿宋" w:eastAsia="仿宋"/>
          <w:color w:val="auto"/>
          <w:sz w:val="32"/>
          <w:szCs w:val="32"/>
          <w:u w:val="single"/>
          <w:lang w:val="en-US" w:eastAsia="zh-CN"/>
        </w:rPr>
        <w:t xml:space="preserve">              </w:t>
      </w:r>
    </w:p>
    <w:p w14:paraId="29F5B2D0">
      <w:pPr>
        <w:spacing w:line="500" w:lineRule="exact"/>
        <w:ind w:firstLine="640" w:firstLineChars="200"/>
        <w:rPr>
          <w:rFonts w:hint="eastAsia" w:ascii="仿宋" w:hAnsi="仿宋" w:eastAsia="仿宋"/>
          <w:color w:val="auto"/>
          <w:sz w:val="32"/>
          <w:szCs w:val="32"/>
          <w:u w:val="single"/>
          <w:lang w:val="en-US" w:eastAsia="zh-CN"/>
        </w:rPr>
      </w:pPr>
      <w:r>
        <w:rPr>
          <w:rFonts w:hint="eastAsia" w:ascii="仿宋" w:hAnsi="仿宋" w:eastAsia="仿宋"/>
          <w:color w:val="auto"/>
          <w:sz w:val="32"/>
          <w:szCs w:val="32"/>
        </w:rPr>
        <w:t>详细通讯地址：</w:t>
      </w:r>
      <w:r>
        <w:rPr>
          <w:rFonts w:hint="eastAsia" w:ascii="仿宋" w:hAnsi="仿宋" w:eastAsia="仿宋"/>
          <w:color w:val="auto"/>
          <w:sz w:val="32"/>
          <w:szCs w:val="32"/>
          <w:u w:val="single"/>
          <w:lang w:val="en-US" w:eastAsia="zh-CN"/>
        </w:rPr>
        <w:t xml:space="preserve">             </w:t>
      </w:r>
      <w:r>
        <w:rPr>
          <w:rFonts w:hint="eastAsia" w:ascii="仿宋" w:hAnsi="仿宋" w:eastAsia="仿宋"/>
          <w:color w:val="auto"/>
          <w:sz w:val="32"/>
          <w:szCs w:val="32"/>
        </w:rPr>
        <w:t>邮政编码</w:t>
      </w:r>
      <w:r>
        <w:rPr>
          <w:rFonts w:ascii="仿宋" w:hAnsi="仿宋" w:eastAsia="仿宋"/>
          <w:color w:val="auto"/>
          <w:sz w:val="32"/>
          <w:szCs w:val="32"/>
        </w:rPr>
        <w:t>:</w:t>
      </w:r>
      <w:r>
        <w:rPr>
          <w:rFonts w:hint="eastAsia" w:ascii="仿宋" w:hAnsi="仿宋" w:eastAsia="仿宋"/>
          <w:color w:val="auto"/>
          <w:sz w:val="32"/>
          <w:szCs w:val="32"/>
          <w:u w:val="single"/>
          <w:lang w:val="en-US" w:eastAsia="zh-CN"/>
        </w:rPr>
        <w:t xml:space="preserve">           </w:t>
      </w:r>
    </w:p>
    <w:p w14:paraId="7634854F">
      <w:pPr>
        <w:spacing w:line="500" w:lineRule="exact"/>
        <w:ind w:firstLine="640" w:firstLineChars="200"/>
        <w:rPr>
          <w:rFonts w:hint="default" w:ascii="仿宋" w:hAnsi="仿宋" w:eastAsia="仿宋"/>
          <w:color w:val="auto"/>
          <w:sz w:val="32"/>
          <w:szCs w:val="32"/>
          <w:u w:val="single"/>
          <w:lang w:val="en-US" w:eastAsia="zh-CN"/>
        </w:rPr>
      </w:pPr>
      <w:r>
        <w:rPr>
          <w:rFonts w:hint="eastAsia" w:ascii="仿宋" w:hAnsi="仿宋" w:eastAsia="仿宋"/>
          <w:color w:val="auto"/>
          <w:sz w:val="32"/>
          <w:szCs w:val="32"/>
        </w:rPr>
        <w:t>电话：</w:t>
      </w:r>
      <w:r>
        <w:rPr>
          <w:rFonts w:hint="eastAsia" w:ascii="仿宋" w:hAnsi="仿宋" w:eastAsia="仿宋"/>
          <w:color w:val="auto"/>
          <w:sz w:val="32"/>
          <w:szCs w:val="32"/>
          <w:u w:val="single"/>
          <w:lang w:val="en-US" w:eastAsia="zh-CN"/>
        </w:rPr>
        <w:t xml:space="preserve">                     </w:t>
      </w:r>
    </w:p>
    <w:p w14:paraId="61A7CB60">
      <w:pPr>
        <w:spacing w:line="500" w:lineRule="exact"/>
        <w:ind w:firstLine="5120" w:firstLineChars="1600"/>
        <w:rPr>
          <w:rFonts w:hint="eastAsia" w:ascii="仿宋" w:hAnsi="仿宋" w:eastAsia="仿宋"/>
          <w:color w:val="auto"/>
          <w:sz w:val="32"/>
          <w:szCs w:val="32"/>
        </w:rPr>
      </w:pPr>
    </w:p>
    <w:p w14:paraId="0E9997F0">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授权方</w:t>
      </w:r>
    </w:p>
    <w:p w14:paraId="0FE23823">
      <w:pPr>
        <w:spacing w:line="500" w:lineRule="exact"/>
        <w:ind w:firstLine="640" w:firstLineChars="200"/>
        <w:rPr>
          <w:rFonts w:hint="default" w:ascii="仿宋" w:hAnsi="仿宋" w:eastAsia="仿宋"/>
          <w:color w:val="auto"/>
          <w:sz w:val="32"/>
          <w:szCs w:val="32"/>
          <w:lang w:val="en-US" w:eastAsia="zh-CN"/>
        </w:rPr>
      </w:pPr>
      <w:r>
        <w:rPr>
          <w:rFonts w:hint="eastAsia" w:ascii="仿宋" w:hAnsi="仿宋" w:eastAsia="仿宋"/>
          <w:color w:val="auto"/>
          <w:sz w:val="32"/>
          <w:szCs w:val="32"/>
        </w:rPr>
        <w:t>投标人：</w:t>
      </w:r>
      <w:r>
        <w:rPr>
          <w:rFonts w:hint="eastAsia" w:ascii="仿宋" w:hAnsi="仿宋" w:eastAsia="仿宋"/>
          <w:color w:val="auto"/>
          <w:sz w:val="32"/>
          <w:szCs w:val="32"/>
          <w:u w:val="single"/>
        </w:rPr>
        <w:t>（全称并加盖公章）</w:t>
      </w:r>
      <w:r>
        <w:rPr>
          <w:rFonts w:hint="eastAsia" w:ascii="仿宋" w:hAnsi="仿宋" w:eastAsia="仿宋"/>
          <w:color w:val="auto"/>
          <w:sz w:val="32"/>
          <w:szCs w:val="32"/>
          <w:u w:val="single"/>
          <w:lang w:val="en-US" w:eastAsia="zh-CN"/>
        </w:rPr>
        <w:t xml:space="preserve">    </w:t>
      </w:r>
    </w:p>
    <w:p w14:paraId="123452D2">
      <w:pPr>
        <w:spacing w:line="500" w:lineRule="exact"/>
        <w:ind w:firstLine="640" w:firstLineChars="200"/>
        <w:rPr>
          <w:rFonts w:hint="eastAsia" w:ascii="仿宋" w:hAnsi="仿宋" w:eastAsia="仿宋"/>
          <w:color w:val="auto"/>
          <w:sz w:val="32"/>
          <w:szCs w:val="32"/>
          <w:u w:val="single"/>
          <w:lang w:val="en-US" w:eastAsia="zh-CN"/>
        </w:rPr>
      </w:pPr>
      <w:r>
        <w:rPr>
          <w:rFonts w:hint="eastAsia" w:ascii="仿宋" w:hAnsi="仿宋" w:eastAsia="仿宋"/>
          <w:color w:val="auto"/>
          <w:sz w:val="32"/>
          <w:szCs w:val="32"/>
        </w:rPr>
        <w:t>法定代表人签字：</w:t>
      </w:r>
      <w:r>
        <w:rPr>
          <w:rFonts w:hint="eastAsia" w:ascii="仿宋" w:hAnsi="仿宋" w:eastAsia="仿宋"/>
          <w:color w:val="auto"/>
          <w:sz w:val="32"/>
          <w:szCs w:val="32"/>
          <w:u w:val="single"/>
          <w:lang w:val="en-US" w:eastAsia="zh-CN"/>
        </w:rPr>
        <w:t xml:space="preserve">              </w:t>
      </w:r>
    </w:p>
    <w:p w14:paraId="0DE80597">
      <w:pPr>
        <w:spacing w:line="500" w:lineRule="exact"/>
        <w:ind w:firstLine="640" w:firstLineChars="200"/>
        <w:rPr>
          <w:rFonts w:hint="default" w:ascii="仿宋" w:hAnsi="仿宋" w:eastAsia="仿宋"/>
          <w:color w:val="auto"/>
          <w:sz w:val="32"/>
          <w:szCs w:val="32"/>
          <w:u w:val="single"/>
          <w:lang w:val="en-US" w:eastAsia="zh-CN"/>
        </w:rPr>
      </w:pPr>
      <w:r>
        <w:rPr>
          <w:rFonts w:hint="eastAsia" w:ascii="仿宋" w:hAnsi="仿宋" w:eastAsia="仿宋"/>
          <w:color w:val="auto"/>
          <w:sz w:val="32"/>
          <w:szCs w:val="32"/>
        </w:rPr>
        <w:t>日</w:t>
      </w:r>
      <w:r>
        <w:rPr>
          <w:rFonts w:hint="eastAsia" w:ascii="仿宋" w:hAnsi="仿宋" w:eastAsia="仿宋"/>
          <w:color w:val="auto"/>
          <w:sz w:val="32"/>
          <w:szCs w:val="32"/>
          <w:lang w:val="en-US" w:eastAsia="zh-CN"/>
        </w:rPr>
        <w:t xml:space="preserve">  </w:t>
      </w:r>
      <w:r>
        <w:rPr>
          <w:rFonts w:hint="eastAsia" w:ascii="仿宋" w:hAnsi="仿宋" w:eastAsia="仿宋"/>
          <w:color w:val="auto"/>
          <w:sz w:val="32"/>
          <w:szCs w:val="32"/>
        </w:rPr>
        <w:t>期：</w:t>
      </w:r>
      <w:r>
        <w:rPr>
          <w:rFonts w:hint="eastAsia" w:ascii="仿宋" w:hAnsi="仿宋" w:eastAsia="仿宋"/>
          <w:color w:val="auto"/>
          <w:sz w:val="32"/>
          <w:szCs w:val="32"/>
          <w:u w:val="single"/>
          <w:lang w:val="en-US" w:eastAsia="zh-CN"/>
        </w:rPr>
        <w:t xml:space="preserve">                      </w:t>
      </w:r>
    </w:p>
    <w:p w14:paraId="0A73E760">
      <w:pPr>
        <w:spacing w:line="500" w:lineRule="exact"/>
        <w:ind w:firstLine="5120" w:firstLineChars="1600"/>
        <w:rPr>
          <w:rFonts w:hint="eastAsia" w:ascii="仿宋" w:hAnsi="仿宋" w:eastAsia="仿宋"/>
          <w:color w:val="auto"/>
          <w:sz w:val="32"/>
          <w:szCs w:val="32"/>
        </w:rPr>
      </w:pPr>
    </w:p>
    <w:p w14:paraId="69B58148">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接受授权方</w:t>
      </w:r>
    </w:p>
    <w:p w14:paraId="14E19D8F">
      <w:pPr>
        <w:spacing w:line="500" w:lineRule="exact"/>
        <w:ind w:firstLine="640" w:firstLineChars="200"/>
        <w:rPr>
          <w:rFonts w:hint="default" w:ascii="仿宋" w:hAnsi="仿宋" w:eastAsia="仿宋"/>
          <w:color w:val="auto"/>
          <w:sz w:val="32"/>
          <w:szCs w:val="32"/>
          <w:u w:val="single"/>
          <w:lang w:val="en-US" w:eastAsia="zh-CN"/>
        </w:rPr>
      </w:pPr>
      <w:r>
        <w:rPr>
          <w:rFonts w:hint="eastAsia" w:ascii="仿宋" w:hAnsi="仿宋" w:eastAsia="仿宋"/>
          <w:color w:val="auto"/>
          <w:sz w:val="32"/>
          <w:szCs w:val="32"/>
        </w:rPr>
        <w:t>投标人代表签字：</w:t>
      </w:r>
      <w:r>
        <w:rPr>
          <w:rFonts w:hint="eastAsia" w:ascii="仿宋" w:hAnsi="仿宋" w:eastAsia="仿宋"/>
          <w:color w:val="auto"/>
          <w:sz w:val="32"/>
          <w:szCs w:val="32"/>
          <w:u w:val="single"/>
          <w:lang w:val="en-US" w:eastAsia="zh-CN"/>
        </w:rPr>
        <w:t xml:space="preserve">             </w:t>
      </w:r>
    </w:p>
    <w:p w14:paraId="3E36470C">
      <w:pPr>
        <w:spacing w:line="500" w:lineRule="exact"/>
        <w:ind w:firstLine="640" w:firstLineChars="200"/>
        <w:rPr>
          <w:rFonts w:hint="eastAsia" w:ascii="仿宋" w:hAnsi="仿宋" w:eastAsia="仿宋"/>
          <w:color w:val="auto"/>
          <w:sz w:val="32"/>
          <w:szCs w:val="32"/>
          <w:u w:val="single"/>
          <w:lang w:val="en-US" w:eastAsia="zh-CN"/>
        </w:rPr>
      </w:pPr>
      <w:r>
        <w:rPr>
          <w:rFonts w:hint="eastAsia" w:ascii="仿宋" w:hAnsi="仿宋" w:eastAsia="仿宋"/>
          <w:color w:val="auto"/>
          <w:sz w:val="32"/>
          <w:szCs w:val="32"/>
        </w:rPr>
        <w:t>日</w:t>
      </w:r>
      <w:r>
        <w:rPr>
          <w:rFonts w:hint="eastAsia" w:ascii="仿宋" w:hAnsi="仿宋" w:eastAsia="仿宋"/>
          <w:color w:val="auto"/>
          <w:sz w:val="32"/>
          <w:szCs w:val="32"/>
          <w:lang w:val="en-US" w:eastAsia="zh-CN"/>
        </w:rPr>
        <w:t xml:space="preserve">  </w:t>
      </w:r>
      <w:r>
        <w:rPr>
          <w:rFonts w:hint="eastAsia" w:ascii="仿宋" w:hAnsi="仿宋" w:eastAsia="仿宋"/>
          <w:color w:val="auto"/>
          <w:sz w:val="32"/>
          <w:szCs w:val="32"/>
        </w:rPr>
        <w:t>期：</w:t>
      </w:r>
      <w:r>
        <w:rPr>
          <w:rFonts w:hint="eastAsia" w:ascii="仿宋" w:hAnsi="仿宋" w:eastAsia="仿宋"/>
          <w:color w:val="auto"/>
          <w:sz w:val="32"/>
          <w:szCs w:val="32"/>
          <w:u w:val="single"/>
          <w:lang w:val="en-US" w:eastAsia="zh-CN"/>
        </w:rPr>
        <w:t xml:space="preserve">                     </w:t>
      </w:r>
    </w:p>
    <w:p w14:paraId="37E3A1DF">
      <w:pPr>
        <w:pStyle w:val="9"/>
        <w:rPr>
          <w:rFonts w:hint="eastAsia"/>
          <w:color w:val="auto"/>
          <w:lang w:val="en-US" w:eastAsia="zh-CN"/>
        </w:rPr>
      </w:pPr>
    </w:p>
    <w:p w14:paraId="3A460E92">
      <w:pPr>
        <w:wordWrap w:val="0"/>
        <w:spacing w:line="360" w:lineRule="auto"/>
        <w:ind w:firstLine="723" w:firstLineChars="300"/>
        <w:rPr>
          <w:rFonts w:hint="eastAsia" w:ascii="宋体" w:hAnsi="宋体"/>
          <w:b/>
          <w:color w:val="auto"/>
          <w:sz w:val="24"/>
        </w:rPr>
      </w:pPr>
      <w:r>
        <w:rPr>
          <w:rFonts w:hint="eastAsia" w:ascii="宋体" w:hAnsi="宋体" w:cs="Times New Roman"/>
          <w:b/>
          <w:color w:val="auto"/>
          <w:sz w:val="24"/>
        </w:rPr>
        <w:t>后附：法定代表人身份证</w:t>
      </w:r>
      <w:r>
        <w:rPr>
          <w:rFonts w:hint="eastAsia" w:ascii="宋体" w:hAnsi="宋体" w:cs="Times New Roman"/>
          <w:b/>
          <w:color w:val="auto"/>
          <w:sz w:val="24"/>
          <w:lang w:val="en-US" w:eastAsia="zh-CN"/>
        </w:rPr>
        <w:t>正反面</w:t>
      </w:r>
      <w:r>
        <w:rPr>
          <w:rFonts w:hint="eastAsia" w:ascii="宋体" w:hAnsi="宋体" w:cs="Times New Roman"/>
          <w:b/>
          <w:color w:val="auto"/>
          <w:sz w:val="24"/>
        </w:rPr>
        <w:t>复印件、投标</w:t>
      </w:r>
      <w:r>
        <w:rPr>
          <w:rFonts w:hint="eastAsia" w:ascii="宋体" w:hAnsi="宋体"/>
          <w:b/>
          <w:color w:val="auto"/>
          <w:sz w:val="24"/>
        </w:rPr>
        <w:t>人代表身份证正反面复印件</w:t>
      </w:r>
    </w:p>
    <w:p w14:paraId="494A9AF0">
      <w:pPr>
        <w:wordWrap/>
        <w:spacing w:line="240" w:lineRule="auto"/>
        <w:ind w:firstLine="0" w:firstLineChars="0"/>
        <w:rPr>
          <w:rFonts w:hint="eastAsia" w:ascii="宋体" w:hAnsi="宋体"/>
          <w:b/>
          <w:color w:val="auto"/>
          <w:sz w:val="24"/>
        </w:rPr>
      </w:pPr>
      <w:r>
        <w:rPr>
          <w:rFonts w:hint="eastAsia" w:ascii="宋体" w:hAnsi="宋体"/>
          <w:b/>
          <w:color w:val="auto"/>
          <w:sz w:val="24"/>
        </w:rPr>
        <w:br w:type="page"/>
      </w:r>
    </w:p>
    <w:p w14:paraId="0B9640BE">
      <w:pPr>
        <w:wordWrap w:val="0"/>
        <w:spacing w:line="360" w:lineRule="auto"/>
        <w:ind w:firstLine="0" w:firstLineChars="0"/>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格式</w:t>
      </w:r>
      <w:r>
        <w:rPr>
          <w:rFonts w:hint="eastAsia" w:ascii="仿宋" w:hAnsi="仿宋" w:eastAsia="仿宋"/>
          <w:b/>
          <w:bCs/>
          <w:color w:val="auto"/>
          <w:sz w:val="32"/>
          <w:szCs w:val="32"/>
          <w:highlight w:val="none"/>
          <w:lang w:val="en-US" w:eastAsia="zh-CN"/>
        </w:rPr>
        <w:t>7</w:t>
      </w:r>
      <w:r>
        <w:rPr>
          <w:rFonts w:hint="eastAsia" w:ascii="仿宋" w:hAnsi="仿宋" w:eastAsia="仿宋"/>
          <w:b/>
          <w:bCs/>
          <w:color w:val="auto"/>
          <w:sz w:val="32"/>
          <w:szCs w:val="32"/>
          <w:highlight w:val="none"/>
        </w:rPr>
        <w:t xml:space="preserve">  </w:t>
      </w:r>
    </w:p>
    <w:p w14:paraId="4778F720">
      <w:pPr>
        <w:spacing w:line="500" w:lineRule="exact"/>
        <w:rPr>
          <w:rFonts w:ascii="仿宋" w:hAnsi="仿宋" w:eastAsia="仿宋"/>
          <w:b/>
          <w:bCs/>
          <w:color w:val="auto"/>
          <w:sz w:val="32"/>
          <w:szCs w:val="32"/>
          <w:highlight w:val="none"/>
        </w:rPr>
      </w:pPr>
    </w:p>
    <w:p w14:paraId="34D50ECD">
      <w:pPr>
        <w:spacing w:line="500" w:lineRule="exact"/>
        <w:jc w:val="center"/>
        <w:rPr>
          <w:rFonts w:ascii="仿宋" w:hAnsi="仿宋" w:eastAsia="仿宋"/>
          <w:b/>
          <w:bCs/>
          <w:color w:val="auto"/>
          <w:sz w:val="32"/>
          <w:szCs w:val="32"/>
        </w:rPr>
      </w:pPr>
      <w:r>
        <w:rPr>
          <w:rFonts w:hint="eastAsia" w:ascii="仿宋" w:hAnsi="仿宋" w:eastAsia="仿宋"/>
          <w:b/>
          <w:bCs/>
          <w:color w:val="auto"/>
          <w:sz w:val="32"/>
          <w:szCs w:val="32"/>
        </w:rPr>
        <w:t>法人营业执照</w:t>
      </w:r>
    </w:p>
    <w:p w14:paraId="60373337">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olor w:val="auto"/>
          <w:sz w:val="32"/>
          <w:szCs w:val="32"/>
        </w:rPr>
      </w:pPr>
    </w:p>
    <w:p w14:paraId="526E2F23">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olor w:val="auto"/>
          <w:sz w:val="32"/>
          <w:szCs w:val="32"/>
        </w:rPr>
      </w:pPr>
      <w:r>
        <w:rPr>
          <w:rFonts w:hint="eastAsia" w:ascii="仿宋" w:hAnsi="仿宋" w:eastAsia="仿宋"/>
          <w:color w:val="auto"/>
          <w:sz w:val="32"/>
          <w:szCs w:val="32"/>
          <w:u w:val="single"/>
          <w:lang w:val="en-US" w:eastAsia="zh-CN"/>
        </w:rPr>
        <w:t xml:space="preserve">招标人 </w:t>
      </w:r>
      <w:r>
        <w:rPr>
          <w:rFonts w:hint="eastAsia" w:ascii="仿宋" w:hAnsi="仿宋" w:eastAsia="仿宋"/>
          <w:color w:val="auto"/>
          <w:sz w:val="32"/>
          <w:szCs w:val="32"/>
        </w:rPr>
        <w:t>：</w:t>
      </w:r>
    </w:p>
    <w:p w14:paraId="33C1B4C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Times New Roman"/>
          <w:color w:val="auto"/>
          <w:sz w:val="32"/>
          <w:szCs w:val="32"/>
          <w:u w:val="single"/>
        </w:rPr>
      </w:pPr>
      <w:r>
        <w:rPr>
          <w:rFonts w:hint="eastAsia" w:ascii="仿宋" w:hAnsi="仿宋" w:eastAsia="仿宋"/>
          <w:color w:val="auto"/>
          <w:sz w:val="32"/>
          <w:szCs w:val="32"/>
        </w:rPr>
        <w:t>现附上由</w:t>
      </w:r>
      <w:r>
        <w:rPr>
          <w:rFonts w:hint="eastAsia" w:ascii="仿宋" w:hAnsi="仿宋" w:eastAsia="仿宋"/>
          <w:color w:val="auto"/>
          <w:sz w:val="32"/>
          <w:szCs w:val="32"/>
          <w:u w:val="single"/>
          <w:lang w:val="en-US" w:eastAsia="zh-CN"/>
        </w:rPr>
        <w:t xml:space="preserve"> </w:t>
      </w:r>
      <w:r>
        <w:rPr>
          <w:rFonts w:hint="eastAsia" w:ascii="仿宋" w:hAnsi="仿宋" w:eastAsia="仿宋"/>
          <w:color w:val="auto"/>
          <w:sz w:val="32"/>
          <w:szCs w:val="32"/>
          <w:u w:val="single"/>
        </w:rPr>
        <w:t>（签发机关名称）</w:t>
      </w:r>
      <w:r>
        <w:rPr>
          <w:rFonts w:hint="eastAsia" w:ascii="仿宋" w:hAnsi="仿宋" w:eastAsia="仿宋"/>
          <w:color w:val="auto"/>
          <w:sz w:val="32"/>
          <w:szCs w:val="32"/>
          <w:u w:val="single"/>
          <w:lang w:val="en-US" w:eastAsia="zh-CN"/>
        </w:rPr>
        <w:t xml:space="preserve"> </w:t>
      </w:r>
      <w:r>
        <w:rPr>
          <w:rFonts w:hint="eastAsia" w:ascii="仿宋" w:hAnsi="仿宋" w:eastAsia="仿宋"/>
          <w:color w:val="auto"/>
          <w:sz w:val="32"/>
          <w:szCs w:val="32"/>
        </w:rPr>
        <w:t>签发的我方营业执照复印件，该执照</w:t>
      </w:r>
      <w:r>
        <w:rPr>
          <w:rFonts w:hint="eastAsia" w:ascii="仿宋" w:hAnsi="仿宋" w:eastAsia="仿宋"/>
          <w:color w:val="auto"/>
          <w:sz w:val="32"/>
          <w:szCs w:val="32"/>
          <w:lang w:val="en-US" w:eastAsia="zh-CN"/>
        </w:rPr>
        <w:t>复印件与原件一致，</w:t>
      </w:r>
      <w:r>
        <w:rPr>
          <w:rFonts w:hint="eastAsia" w:ascii="仿宋" w:hAnsi="仿宋" w:eastAsia="仿宋"/>
          <w:color w:val="auto"/>
          <w:sz w:val="32"/>
          <w:szCs w:val="32"/>
        </w:rPr>
        <w:t>真实有效。</w:t>
      </w:r>
    </w:p>
    <w:p w14:paraId="0C12718C">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olor w:val="auto"/>
          <w:sz w:val="32"/>
          <w:szCs w:val="32"/>
        </w:rPr>
      </w:pPr>
    </w:p>
    <w:p w14:paraId="0B84CF12">
      <w:pPr>
        <w:pStyle w:val="9"/>
        <w:keepNext w:val="0"/>
        <w:keepLines w:val="0"/>
        <w:pageBreakBefore w:val="0"/>
        <w:widowControl w:val="0"/>
        <w:kinsoku/>
        <w:wordWrap/>
        <w:overflowPunct/>
        <w:topLinePunct w:val="0"/>
        <w:autoSpaceDE/>
        <w:autoSpaceDN/>
        <w:bidi w:val="0"/>
        <w:adjustRightInd/>
        <w:snapToGrid/>
        <w:spacing w:line="500" w:lineRule="exact"/>
        <w:textAlignment w:val="auto"/>
        <w:rPr>
          <w:color w:val="auto"/>
        </w:rPr>
      </w:pPr>
    </w:p>
    <w:p w14:paraId="2161F571">
      <w:pPr>
        <w:keepNext w:val="0"/>
        <w:keepLines w:val="0"/>
        <w:pageBreakBefore w:val="0"/>
        <w:widowControl w:val="0"/>
        <w:kinsoku/>
        <w:wordWrap/>
        <w:overflowPunct/>
        <w:topLinePunct w:val="0"/>
        <w:autoSpaceDE/>
        <w:autoSpaceDN/>
        <w:bidi w:val="0"/>
        <w:adjustRightInd/>
        <w:snapToGrid/>
        <w:spacing w:line="500" w:lineRule="exact"/>
        <w:ind w:firstLine="2560" w:firstLineChars="800"/>
        <w:textAlignment w:val="auto"/>
        <w:rPr>
          <w:rFonts w:hint="eastAsia" w:ascii="仿宋" w:hAnsi="仿宋" w:eastAsia="仿宋"/>
          <w:color w:val="auto"/>
          <w:sz w:val="32"/>
          <w:szCs w:val="32"/>
          <w:u w:val="single"/>
          <w:lang w:val="en-US" w:eastAsia="zh-CN"/>
        </w:rPr>
      </w:pPr>
      <w:r>
        <w:rPr>
          <w:rFonts w:hint="eastAsia" w:ascii="仿宋" w:hAnsi="仿宋" w:eastAsia="仿宋"/>
          <w:color w:val="auto"/>
          <w:sz w:val="32"/>
          <w:szCs w:val="32"/>
        </w:rPr>
        <w:t>投 标 人（全称并加盖公章）：</w:t>
      </w:r>
      <w:r>
        <w:rPr>
          <w:rFonts w:hint="eastAsia" w:ascii="仿宋" w:hAnsi="仿宋" w:eastAsia="仿宋"/>
          <w:color w:val="auto"/>
          <w:sz w:val="32"/>
          <w:szCs w:val="32"/>
          <w:u w:val="single"/>
          <w:lang w:val="en-US" w:eastAsia="zh-CN"/>
        </w:rPr>
        <w:t xml:space="preserve">         </w:t>
      </w:r>
    </w:p>
    <w:p w14:paraId="248A4638">
      <w:pPr>
        <w:keepNext w:val="0"/>
        <w:keepLines w:val="0"/>
        <w:pageBreakBefore w:val="0"/>
        <w:widowControl w:val="0"/>
        <w:kinsoku/>
        <w:wordWrap/>
        <w:overflowPunct/>
        <w:topLinePunct w:val="0"/>
        <w:autoSpaceDE/>
        <w:autoSpaceDN/>
        <w:bidi w:val="0"/>
        <w:adjustRightInd/>
        <w:snapToGrid/>
        <w:spacing w:line="500" w:lineRule="exact"/>
        <w:ind w:firstLine="2560" w:firstLineChars="800"/>
        <w:textAlignment w:val="auto"/>
        <w:rPr>
          <w:rFonts w:hint="default" w:ascii="仿宋" w:hAnsi="仿宋" w:eastAsia="仿宋"/>
          <w:color w:val="auto"/>
          <w:sz w:val="32"/>
          <w:szCs w:val="32"/>
          <w:u w:val="single"/>
          <w:lang w:val="en-US" w:eastAsia="zh-CN"/>
        </w:rPr>
      </w:pPr>
      <w:r>
        <w:rPr>
          <w:rFonts w:hint="eastAsia" w:ascii="仿宋" w:hAnsi="仿宋" w:eastAsia="仿宋"/>
          <w:color w:val="auto"/>
          <w:sz w:val="32"/>
          <w:szCs w:val="32"/>
        </w:rPr>
        <w:t>投标人代表签字：</w:t>
      </w:r>
      <w:r>
        <w:rPr>
          <w:rFonts w:hint="eastAsia" w:ascii="仿宋" w:hAnsi="仿宋" w:eastAsia="仿宋"/>
          <w:color w:val="auto"/>
          <w:sz w:val="32"/>
          <w:szCs w:val="32"/>
          <w:u w:val="single"/>
          <w:lang w:val="en-US" w:eastAsia="zh-CN"/>
        </w:rPr>
        <w:t xml:space="preserve">                     </w:t>
      </w:r>
    </w:p>
    <w:p w14:paraId="7EDB6707">
      <w:pPr>
        <w:keepNext w:val="0"/>
        <w:keepLines w:val="0"/>
        <w:pageBreakBefore w:val="0"/>
        <w:widowControl w:val="0"/>
        <w:kinsoku/>
        <w:wordWrap/>
        <w:overflowPunct/>
        <w:topLinePunct w:val="0"/>
        <w:autoSpaceDE/>
        <w:autoSpaceDN/>
        <w:bidi w:val="0"/>
        <w:adjustRightInd/>
        <w:snapToGrid/>
        <w:spacing w:line="500" w:lineRule="exact"/>
        <w:ind w:firstLine="2560" w:firstLineChars="800"/>
        <w:textAlignment w:val="auto"/>
        <w:rPr>
          <w:rFonts w:hint="default" w:ascii="仿宋" w:hAnsi="仿宋" w:eastAsia="仿宋"/>
          <w:color w:val="auto"/>
          <w:sz w:val="32"/>
          <w:szCs w:val="32"/>
          <w:u w:val="single"/>
          <w:lang w:val="en-US" w:eastAsia="zh-CN"/>
        </w:rPr>
      </w:pPr>
      <w:r>
        <w:rPr>
          <w:rFonts w:hint="eastAsia" w:ascii="仿宋" w:hAnsi="仿宋" w:eastAsia="仿宋"/>
          <w:color w:val="auto"/>
          <w:sz w:val="32"/>
          <w:szCs w:val="32"/>
        </w:rPr>
        <w:t>日</w:t>
      </w:r>
      <w:r>
        <w:rPr>
          <w:rFonts w:hint="eastAsia" w:ascii="仿宋" w:hAnsi="仿宋" w:eastAsia="仿宋"/>
          <w:color w:val="auto"/>
          <w:sz w:val="32"/>
          <w:szCs w:val="32"/>
          <w:lang w:val="en-US" w:eastAsia="zh-CN"/>
        </w:rPr>
        <w:t xml:space="preserve">  </w:t>
      </w:r>
      <w:r>
        <w:rPr>
          <w:rFonts w:hint="eastAsia" w:ascii="仿宋" w:hAnsi="仿宋" w:eastAsia="仿宋"/>
          <w:color w:val="auto"/>
          <w:sz w:val="32"/>
          <w:szCs w:val="32"/>
        </w:rPr>
        <w:t>期：</w:t>
      </w:r>
      <w:r>
        <w:rPr>
          <w:rFonts w:hint="eastAsia" w:ascii="仿宋" w:hAnsi="仿宋" w:eastAsia="仿宋"/>
          <w:color w:val="auto"/>
          <w:sz w:val="32"/>
          <w:szCs w:val="32"/>
          <w:u w:val="single"/>
          <w:lang w:val="en-US" w:eastAsia="zh-CN"/>
        </w:rPr>
        <w:t xml:space="preserve">                             </w:t>
      </w:r>
    </w:p>
    <w:p w14:paraId="3113A040">
      <w:pPr>
        <w:spacing w:line="220" w:lineRule="atLeast"/>
        <w:jc w:val="left"/>
        <w:rPr>
          <w:rFonts w:hint="eastAsia" w:ascii="仿宋" w:hAnsi="仿宋" w:eastAsia="仿宋"/>
          <w:b/>
          <w:bCs/>
          <w:color w:val="auto"/>
          <w:sz w:val="32"/>
          <w:szCs w:val="32"/>
          <w:highlight w:val="none"/>
        </w:rPr>
      </w:pPr>
    </w:p>
    <w:p w14:paraId="3EC73430">
      <w:pPr>
        <w:spacing w:line="220" w:lineRule="atLeast"/>
        <w:jc w:val="left"/>
        <w:rPr>
          <w:rFonts w:hint="eastAsia" w:ascii="仿宋" w:hAnsi="仿宋" w:eastAsia="仿宋"/>
          <w:b/>
          <w:bCs/>
          <w:color w:val="auto"/>
          <w:sz w:val="32"/>
          <w:szCs w:val="32"/>
          <w:highlight w:val="none"/>
        </w:rPr>
      </w:pPr>
    </w:p>
    <w:p w14:paraId="4FCAD7D2">
      <w:pPr>
        <w:spacing w:line="220" w:lineRule="atLeast"/>
        <w:jc w:val="left"/>
        <w:rPr>
          <w:rFonts w:hint="eastAsia" w:ascii="仿宋" w:hAnsi="仿宋" w:eastAsia="仿宋"/>
          <w:b/>
          <w:bCs/>
          <w:color w:val="auto"/>
          <w:sz w:val="32"/>
          <w:szCs w:val="32"/>
          <w:highlight w:val="none"/>
        </w:rPr>
      </w:pPr>
    </w:p>
    <w:p w14:paraId="2E5A9E04">
      <w:pPr>
        <w:spacing w:line="220" w:lineRule="atLeast"/>
        <w:jc w:val="left"/>
        <w:rPr>
          <w:rFonts w:hint="eastAsia" w:ascii="仿宋" w:hAnsi="仿宋" w:eastAsia="仿宋"/>
          <w:b/>
          <w:bCs/>
          <w:color w:val="auto"/>
          <w:sz w:val="32"/>
          <w:szCs w:val="32"/>
          <w:highlight w:val="none"/>
        </w:rPr>
      </w:pPr>
    </w:p>
    <w:p w14:paraId="0012D4DA">
      <w:pPr>
        <w:spacing w:line="220" w:lineRule="atLeast"/>
        <w:jc w:val="left"/>
        <w:rPr>
          <w:rFonts w:hint="eastAsia" w:ascii="仿宋" w:hAnsi="仿宋" w:eastAsia="仿宋"/>
          <w:b/>
          <w:bCs/>
          <w:color w:val="auto"/>
          <w:sz w:val="32"/>
          <w:szCs w:val="32"/>
          <w:highlight w:val="none"/>
        </w:rPr>
      </w:pPr>
    </w:p>
    <w:p w14:paraId="6DDBB2C6">
      <w:pPr>
        <w:spacing w:line="220" w:lineRule="atLeast"/>
        <w:jc w:val="left"/>
        <w:rPr>
          <w:rFonts w:hint="eastAsia" w:ascii="仿宋" w:hAnsi="仿宋" w:eastAsia="仿宋"/>
          <w:b/>
          <w:bCs/>
          <w:color w:val="auto"/>
          <w:sz w:val="32"/>
          <w:szCs w:val="32"/>
          <w:highlight w:val="none"/>
        </w:rPr>
      </w:pPr>
    </w:p>
    <w:p w14:paraId="1DE96F99">
      <w:pPr>
        <w:spacing w:line="220" w:lineRule="atLeast"/>
        <w:jc w:val="left"/>
        <w:rPr>
          <w:rFonts w:hint="eastAsia" w:ascii="仿宋" w:hAnsi="仿宋" w:eastAsia="仿宋"/>
          <w:b/>
          <w:bCs/>
          <w:color w:val="auto"/>
          <w:sz w:val="32"/>
          <w:szCs w:val="32"/>
          <w:highlight w:val="none"/>
        </w:rPr>
      </w:pPr>
    </w:p>
    <w:p w14:paraId="3E9EA57D">
      <w:pPr>
        <w:spacing w:line="220" w:lineRule="atLeast"/>
        <w:jc w:val="left"/>
        <w:rPr>
          <w:rFonts w:hint="eastAsia" w:ascii="仿宋" w:hAnsi="仿宋" w:eastAsia="仿宋"/>
          <w:b/>
          <w:bCs/>
          <w:color w:val="auto"/>
          <w:sz w:val="32"/>
          <w:szCs w:val="32"/>
          <w:highlight w:val="none"/>
        </w:rPr>
      </w:pPr>
    </w:p>
    <w:p w14:paraId="7BB7F578">
      <w:pPr>
        <w:spacing w:line="220" w:lineRule="atLeast"/>
        <w:jc w:val="left"/>
        <w:rPr>
          <w:rFonts w:hint="eastAsia" w:ascii="仿宋" w:hAnsi="仿宋" w:eastAsia="仿宋"/>
          <w:b/>
          <w:bCs/>
          <w:color w:val="auto"/>
          <w:sz w:val="32"/>
          <w:szCs w:val="32"/>
          <w:highlight w:val="none"/>
        </w:rPr>
      </w:pPr>
    </w:p>
    <w:p w14:paraId="3F9C6CBB">
      <w:pPr>
        <w:spacing w:line="220" w:lineRule="atLeast"/>
        <w:jc w:val="left"/>
        <w:rPr>
          <w:rFonts w:hint="eastAsia" w:ascii="仿宋" w:hAnsi="仿宋" w:eastAsia="仿宋"/>
          <w:b/>
          <w:bCs/>
          <w:color w:val="auto"/>
          <w:sz w:val="32"/>
          <w:szCs w:val="32"/>
          <w:highlight w:val="none"/>
        </w:rPr>
      </w:pPr>
    </w:p>
    <w:p w14:paraId="23DFA2C0">
      <w:pPr>
        <w:spacing w:line="220" w:lineRule="atLeast"/>
        <w:jc w:val="left"/>
        <w:rPr>
          <w:rFonts w:hint="eastAsia" w:ascii="仿宋" w:hAnsi="仿宋" w:eastAsia="仿宋"/>
          <w:b/>
          <w:bCs/>
          <w:color w:val="auto"/>
          <w:sz w:val="32"/>
          <w:szCs w:val="32"/>
          <w:highlight w:val="none"/>
        </w:rPr>
      </w:pPr>
    </w:p>
    <w:p w14:paraId="6B540AF1">
      <w:pPr>
        <w:spacing w:line="220" w:lineRule="atLeast"/>
        <w:jc w:val="left"/>
        <w:rPr>
          <w:rFonts w:hint="eastAsia" w:ascii="仿宋" w:hAnsi="仿宋" w:eastAsia="仿宋"/>
          <w:b/>
          <w:bCs/>
          <w:color w:val="auto"/>
          <w:sz w:val="32"/>
          <w:szCs w:val="32"/>
          <w:highlight w:val="none"/>
        </w:rPr>
      </w:pPr>
    </w:p>
    <w:p w14:paraId="4D24B286">
      <w:pPr>
        <w:spacing w:line="220" w:lineRule="atLeast"/>
        <w:jc w:val="left"/>
        <w:rPr>
          <w:rFonts w:hint="eastAsia" w:ascii="仿宋" w:hAnsi="仿宋" w:eastAsia="仿宋"/>
          <w:b/>
          <w:bCs/>
          <w:color w:val="auto"/>
          <w:sz w:val="32"/>
          <w:szCs w:val="32"/>
          <w:highlight w:val="none"/>
        </w:rPr>
      </w:pPr>
    </w:p>
    <w:p w14:paraId="5DBF407A">
      <w:pPr>
        <w:spacing w:line="220" w:lineRule="atLeast"/>
        <w:jc w:val="left"/>
        <w:rPr>
          <w:rFonts w:hint="eastAsia" w:ascii="仿宋" w:hAnsi="仿宋" w:eastAsia="仿宋"/>
          <w:b/>
          <w:bCs/>
          <w:color w:val="auto"/>
          <w:sz w:val="32"/>
          <w:szCs w:val="32"/>
          <w:highlight w:val="none"/>
        </w:rPr>
      </w:pPr>
    </w:p>
    <w:p w14:paraId="478EEDC0">
      <w:pPr>
        <w:spacing w:line="220" w:lineRule="atLeast"/>
        <w:jc w:val="left"/>
        <w:rPr>
          <w:rFonts w:hint="eastAsia" w:ascii="仿宋" w:hAnsi="仿宋" w:eastAsia="仿宋"/>
          <w:b/>
          <w:bCs/>
          <w:color w:val="auto"/>
          <w:sz w:val="32"/>
          <w:szCs w:val="32"/>
          <w:highlight w:val="none"/>
        </w:rPr>
      </w:pPr>
    </w:p>
    <w:p w14:paraId="183C53BE">
      <w:pPr>
        <w:spacing w:line="220" w:lineRule="atLeast"/>
        <w:jc w:val="left"/>
        <w:rPr>
          <w:rFonts w:hint="eastAsia" w:ascii="仿宋" w:hAnsi="仿宋" w:eastAsia="仿宋"/>
          <w:b/>
          <w:bCs/>
          <w:color w:val="auto"/>
          <w:sz w:val="32"/>
          <w:szCs w:val="32"/>
          <w:highlight w:val="none"/>
        </w:rPr>
      </w:pPr>
    </w:p>
    <w:p w14:paraId="4C0AC5AE">
      <w:pPr>
        <w:spacing w:line="240" w:lineRule="auto"/>
        <w:jc w:val="left"/>
        <w:rPr>
          <w:rFonts w:hint="eastAsia" w:ascii="仿宋" w:hAnsi="仿宋" w:eastAsia="仿宋"/>
          <w:b/>
          <w:bCs/>
          <w:color w:val="auto"/>
          <w:sz w:val="32"/>
          <w:szCs w:val="32"/>
          <w:highlight w:val="none"/>
        </w:rPr>
      </w:pPr>
      <w:r>
        <w:rPr>
          <w:rFonts w:hint="eastAsia" w:ascii="仿宋" w:hAnsi="仿宋" w:eastAsia="仿宋"/>
          <w:b/>
          <w:bCs/>
          <w:color w:val="auto"/>
          <w:sz w:val="32"/>
          <w:szCs w:val="32"/>
          <w:highlight w:val="none"/>
        </w:rPr>
        <w:br w:type="page"/>
      </w:r>
    </w:p>
    <w:p w14:paraId="54AAA92A">
      <w:pPr>
        <w:spacing w:line="220" w:lineRule="atLeast"/>
        <w:jc w:val="left"/>
        <w:rPr>
          <w:rFonts w:hint="eastAsia" w:ascii="仿宋" w:hAnsi="仿宋" w:eastAsia="仿宋"/>
          <w:b/>
          <w:bCs/>
          <w:color w:val="auto"/>
          <w:sz w:val="32"/>
          <w:szCs w:val="32"/>
          <w:highlight w:val="none"/>
          <w:lang w:eastAsia="zh-CN"/>
        </w:rPr>
      </w:pPr>
      <w:r>
        <w:rPr>
          <w:rFonts w:hint="eastAsia" w:ascii="仿宋" w:hAnsi="仿宋" w:eastAsia="仿宋"/>
          <w:b/>
          <w:bCs/>
          <w:color w:val="auto"/>
          <w:sz w:val="32"/>
          <w:szCs w:val="32"/>
          <w:highlight w:val="none"/>
        </w:rPr>
        <w:t>格式</w:t>
      </w:r>
      <w:r>
        <w:rPr>
          <w:rFonts w:hint="eastAsia" w:ascii="仿宋" w:hAnsi="仿宋" w:eastAsia="仿宋"/>
          <w:b/>
          <w:bCs/>
          <w:color w:val="auto"/>
          <w:sz w:val="32"/>
          <w:szCs w:val="32"/>
          <w:highlight w:val="none"/>
          <w:lang w:val="en-US" w:eastAsia="zh-CN"/>
        </w:rPr>
        <w:t>8</w:t>
      </w:r>
    </w:p>
    <w:p w14:paraId="5C05DFF3">
      <w:pPr>
        <w:spacing w:line="220" w:lineRule="atLeast"/>
        <w:jc w:val="center"/>
        <w:rPr>
          <w:rFonts w:ascii="仿宋" w:hAnsi="仿宋" w:eastAsia="仿宋"/>
          <w:b/>
          <w:color w:val="auto"/>
          <w:sz w:val="32"/>
          <w:szCs w:val="32"/>
          <w:highlight w:val="none"/>
        </w:rPr>
      </w:pPr>
      <w:r>
        <w:rPr>
          <w:rFonts w:hint="eastAsia" w:ascii="仿宋" w:hAnsi="仿宋" w:eastAsia="仿宋"/>
          <w:b/>
          <w:color w:val="auto"/>
          <w:sz w:val="32"/>
          <w:szCs w:val="32"/>
          <w:highlight w:val="none"/>
        </w:rPr>
        <w:t>廉洁诚信承诺书</w:t>
      </w:r>
    </w:p>
    <w:p w14:paraId="7B37CFA2">
      <w:pPr>
        <w:spacing w:line="300" w:lineRule="exact"/>
        <w:jc w:val="center"/>
        <w:rPr>
          <w:rFonts w:ascii="仿宋" w:hAnsi="仿宋" w:eastAsia="仿宋"/>
          <w:b/>
          <w:color w:val="auto"/>
          <w:sz w:val="28"/>
          <w:szCs w:val="28"/>
          <w:highlight w:val="none"/>
        </w:rPr>
      </w:pPr>
    </w:p>
    <w:p w14:paraId="1C22CAB4">
      <w:pPr>
        <w:spacing w:line="360" w:lineRule="auto"/>
        <w:ind w:left="-401" w:leftChars="-191"/>
        <w:rPr>
          <w:rFonts w:ascii="仿宋" w:hAnsi="仿宋" w:eastAsia="仿宋"/>
          <w:color w:val="auto"/>
          <w:sz w:val="32"/>
          <w:szCs w:val="32"/>
          <w:highlight w:val="none"/>
        </w:rPr>
      </w:pPr>
      <w:r>
        <w:rPr>
          <w:rFonts w:hint="eastAsia" w:ascii="仿宋" w:hAnsi="仿宋" w:eastAsia="仿宋"/>
          <w:color w:val="auto"/>
          <w:sz w:val="32"/>
          <w:szCs w:val="32"/>
          <w:highlight w:val="none"/>
        </w:rPr>
        <w:t>致</w:t>
      </w:r>
      <w:r>
        <w:rPr>
          <w:rFonts w:hint="eastAsia" w:ascii="仿宋" w:hAnsi="仿宋" w:eastAsia="仿宋"/>
          <w:color w:val="auto"/>
          <w:sz w:val="32"/>
          <w:szCs w:val="32"/>
          <w:highlight w:val="none"/>
          <w:u w:val="single"/>
          <w:lang w:eastAsia="zh-CN"/>
        </w:rPr>
        <w:t>厦门国贸物业服务有限公司</w:t>
      </w:r>
      <w:r>
        <w:rPr>
          <w:rFonts w:hint="eastAsia" w:ascii="仿宋" w:hAnsi="仿宋" w:eastAsia="仿宋"/>
          <w:color w:val="auto"/>
          <w:sz w:val="32"/>
          <w:szCs w:val="32"/>
          <w:highlight w:val="none"/>
        </w:rPr>
        <w:t>：</w:t>
      </w:r>
    </w:p>
    <w:p w14:paraId="70D5B65F">
      <w:pPr>
        <w:spacing w:line="300" w:lineRule="auto"/>
        <w:ind w:left="-405" w:leftChars="-193"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承诺方系</w:t>
      </w:r>
      <w:r>
        <w:rPr>
          <w:rFonts w:hint="eastAsia" w:ascii="仿宋" w:hAnsi="仿宋" w:eastAsia="仿宋"/>
          <w:color w:val="auto"/>
          <w:sz w:val="32"/>
          <w:szCs w:val="32"/>
          <w:highlight w:val="none"/>
          <w:u w:val="single"/>
          <w:lang w:eastAsia="zh-CN"/>
        </w:rPr>
        <w:t>厦门国贸物业服务有限公司</w:t>
      </w:r>
      <w:r>
        <w:rPr>
          <w:rFonts w:hint="eastAsia" w:ascii="仿宋" w:hAnsi="仿宋" w:eastAsia="仿宋"/>
          <w:color w:val="auto"/>
          <w:sz w:val="32"/>
          <w:szCs w:val="32"/>
          <w:highlight w:val="none"/>
        </w:rPr>
        <w:t>（以下简称“</w:t>
      </w:r>
      <w:r>
        <w:rPr>
          <w:rFonts w:hint="eastAsia" w:ascii="仿宋" w:hAnsi="仿宋" w:eastAsia="仿宋"/>
          <w:color w:val="auto"/>
          <w:sz w:val="32"/>
          <w:szCs w:val="32"/>
          <w:highlight w:val="none"/>
          <w:u w:val="single"/>
          <w:lang w:val="en-US" w:eastAsia="zh-CN"/>
        </w:rPr>
        <w:t>厦门国贸物业</w:t>
      </w:r>
      <w:r>
        <w:rPr>
          <w:rFonts w:hint="eastAsia" w:ascii="仿宋" w:hAnsi="仿宋" w:eastAsia="仿宋"/>
          <w:color w:val="auto"/>
          <w:sz w:val="32"/>
          <w:szCs w:val="32"/>
          <w:highlight w:val="none"/>
          <w:u w:val="single"/>
        </w:rPr>
        <w:t>”</w:t>
      </w:r>
      <w:r>
        <w:rPr>
          <w:rFonts w:hint="eastAsia" w:ascii="仿宋" w:hAnsi="仿宋" w:eastAsia="仿宋"/>
          <w:color w:val="auto"/>
          <w:sz w:val="32"/>
          <w:szCs w:val="32"/>
          <w:highlight w:val="none"/>
        </w:rPr>
        <w:t>）的供应商、服务商或合作商，在相关业务活动(包括但不限于交易洽谈、供货、服务、承揽、技术合作交流、付款)中接触</w:t>
      </w:r>
      <w:r>
        <w:rPr>
          <w:rFonts w:hint="eastAsia" w:ascii="仿宋" w:hAnsi="仿宋" w:eastAsia="仿宋"/>
          <w:color w:val="auto"/>
          <w:sz w:val="32"/>
          <w:szCs w:val="32"/>
          <w:highlight w:val="none"/>
          <w:u w:val="single"/>
          <w:lang w:val="en-US" w:eastAsia="zh-CN"/>
        </w:rPr>
        <w:t>厦门国贸物业</w:t>
      </w:r>
      <w:r>
        <w:rPr>
          <w:rFonts w:hint="eastAsia" w:ascii="仿宋" w:hAnsi="仿宋" w:eastAsia="仿宋"/>
          <w:color w:val="auto"/>
          <w:sz w:val="32"/>
          <w:szCs w:val="32"/>
          <w:highlight w:val="none"/>
        </w:rPr>
        <w:t>相关人员和资讯，在廉洁义务和操守方面做出如下承诺：</w:t>
      </w:r>
    </w:p>
    <w:p w14:paraId="52C5B4F8">
      <w:pPr>
        <w:spacing w:line="300" w:lineRule="auto"/>
        <w:ind w:left="-405" w:leftChars="-193"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一、自觉遵守国家法律、法规，按照《中国共产党纪律处分条例》、《中华人民共和国反不正当竞争法》、《关于禁止商业贿赂行为的暂行规定》、《中华人民共和国招投标法》以及有关要求进行各项业务活动。</w:t>
      </w:r>
    </w:p>
    <w:p w14:paraId="42654521">
      <w:pPr>
        <w:spacing w:line="300" w:lineRule="auto"/>
        <w:ind w:left="-405" w:leftChars="-193"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二、不向</w:t>
      </w:r>
      <w:r>
        <w:rPr>
          <w:rFonts w:hint="eastAsia" w:ascii="仿宋" w:hAnsi="仿宋" w:eastAsia="仿宋"/>
          <w:color w:val="auto"/>
          <w:sz w:val="32"/>
          <w:szCs w:val="32"/>
          <w:highlight w:val="none"/>
          <w:u w:val="single"/>
          <w:lang w:val="en-US" w:eastAsia="zh-CN"/>
        </w:rPr>
        <w:t>厦门国贸物业</w:t>
      </w:r>
      <w:r>
        <w:rPr>
          <w:rFonts w:hint="eastAsia" w:ascii="仿宋" w:hAnsi="仿宋" w:eastAsia="仿宋"/>
          <w:color w:val="auto"/>
          <w:sz w:val="32"/>
          <w:szCs w:val="32"/>
          <w:highlight w:val="none"/>
        </w:rPr>
        <w:t>的工作人员及其亲属馈赠礼金、礼品（含有价证券）；不向</w:t>
      </w:r>
      <w:r>
        <w:rPr>
          <w:rFonts w:hint="eastAsia" w:ascii="仿宋" w:hAnsi="仿宋" w:eastAsia="仿宋"/>
          <w:color w:val="auto"/>
          <w:sz w:val="32"/>
          <w:szCs w:val="32"/>
          <w:highlight w:val="none"/>
          <w:u w:val="single"/>
          <w:lang w:val="en-US" w:eastAsia="zh-CN"/>
        </w:rPr>
        <w:t>厦门国贸物业</w:t>
      </w:r>
      <w:r>
        <w:rPr>
          <w:rFonts w:hint="eastAsia" w:ascii="仿宋" w:hAnsi="仿宋" w:eastAsia="仿宋"/>
          <w:color w:val="auto"/>
          <w:sz w:val="32"/>
          <w:szCs w:val="32"/>
          <w:highlight w:val="none"/>
        </w:rPr>
        <w:t>的工作人员提供任何应由其个人支付报酬的劳务和其它服务；不为</w:t>
      </w:r>
      <w:r>
        <w:rPr>
          <w:rFonts w:hint="eastAsia" w:ascii="仿宋" w:hAnsi="仿宋" w:eastAsia="仿宋"/>
          <w:color w:val="auto"/>
          <w:sz w:val="32"/>
          <w:szCs w:val="32"/>
          <w:highlight w:val="none"/>
          <w:u w:val="single"/>
          <w:lang w:val="en-US" w:eastAsia="zh-CN"/>
        </w:rPr>
        <w:t>厦门国贸物业</w:t>
      </w:r>
      <w:r>
        <w:rPr>
          <w:rFonts w:hint="eastAsia" w:ascii="仿宋" w:hAnsi="仿宋" w:eastAsia="仿宋"/>
          <w:color w:val="auto"/>
          <w:sz w:val="32"/>
          <w:szCs w:val="32"/>
          <w:highlight w:val="none"/>
        </w:rPr>
        <w:t>的工作人员安排可能影响公正执行公务的任何活动；不为</w:t>
      </w:r>
      <w:r>
        <w:rPr>
          <w:rFonts w:hint="eastAsia" w:ascii="仿宋" w:hAnsi="仿宋" w:eastAsia="仿宋"/>
          <w:color w:val="auto"/>
          <w:sz w:val="32"/>
          <w:szCs w:val="32"/>
          <w:highlight w:val="none"/>
          <w:u w:val="single"/>
          <w:lang w:val="en-US" w:eastAsia="zh-CN"/>
        </w:rPr>
        <w:t>厦门国贸物业</w:t>
      </w:r>
      <w:r>
        <w:rPr>
          <w:rFonts w:hint="eastAsia" w:ascii="仿宋" w:hAnsi="仿宋" w:eastAsia="仿宋"/>
          <w:color w:val="auto"/>
          <w:sz w:val="32"/>
          <w:szCs w:val="32"/>
          <w:highlight w:val="none"/>
        </w:rPr>
        <w:t>的工作人员支付应由其个人支付的任何赞助费、宣传费、咨询费、劳务费等；不为</w:t>
      </w:r>
      <w:r>
        <w:rPr>
          <w:rFonts w:hint="eastAsia" w:ascii="仿宋" w:hAnsi="仿宋" w:eastAsia="仿宋"/>
          <w:color w:val="auto"/>
          <w:sz w:val="32"/>
          <w:szCs w:val="32"/>
          <w:highlight w:val="none"/>
          <w:u w:val="single"/>
          <w:lang w:val="en-US" w:eastAsia="zh-CN"/>
        </w:rPr>
        <w:t>厦门国贸物业</w:t>
      </w:r>
      <w:r>
        <w:rPr>
          <w:rFonts w:hint="eastAsia" w:ascii="仿宋" w:hAnsi="仿宋" w:eastAsia="仿宋"/>
          <w:color w:val="auto"/>
          <w:sz w:val="32"/>
          <w:szCs w:val="32"/>
          <w:highlight w:val="none"/>
        </w:rPr>
        <w:t>工作人员报销任何名义的个人消费凭证。一经发现有上述行为，招标人有权取消中标资格。</w:t>
      </w:r>
    </w:p>
    <w:p w14:paraId="543EB164">
      <w:pPr>
        <w:spacing w:line="300" w:lineRule="auto"/>
        <w:ind w:left="-405" w:leftChars="-193"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三、不与其他经营者串通报价和投标，不排挤其他经营者的公平竞争，损害其他经营者的合法权益；不在工程建设的预决算编制工作中弄虚作假、高估冒算。</w:t>
      </w:r>
    </w:p>
    <w:p w14:paraId="1D048432">
      <w:pPr>
        <w:spacing w:line="300" w:lineRule="auto"/>
        <w:ind w:left="-405" w:leftChars="-193"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四、承诺方在与</w:t>
      </w:r>
      <w:r>
        <w:rPr>
          <w:rFonts w:hint="eastAsia" w:ascii="仿宋" w:hAnsi="仿宋" w:eastAsia="仿宋"/>
          <w:color w:val="auto"/>
          <w:sz w:val="32"/>
          <w:szCs w:val="32"/>
          <w:highlight w:val="none"/>
          <w:u w:val="single"/>
          <w:lang w:val="en-US" w:eastAsia="zh-CN"/>
        </w:rPr>
        <w:t>厦门国贸物业</w:t>
      </w:r>
      <w:r>
        <w:rPr>
          <w:rFonts w:hint="eastAsia" w:ascii="仿宋" w:hAnsi="仿宋" w:eastAsia="仿宋"/>
          <w:color w:val="auto"/>
          <w:sz w:val="32"/>
          <w:szCs w:val="32"/>
          <w:highlight w:val="none"/>
        </w:rPr>
        <w:t>达成和交易履行过程中，提供的资质证明、证照、企业及个人资料、住所、产品名称、规格、品质、服务标准、票据、权证、权利限制均为真实，不存在虚假、期满、伪造、变造行为，如上述情况发生变更，承诺方需在5个工作日内通知</w:t>
      </w:r>
      <w:r>
        <w:rPr>
          <w:rFonts w:hint="eastAsia" w:ascii="仿宋" w:hAnsi="仿宋" w:eastAsia="仿宋"/>
          <w:color w:val="auto"/>
          <w:sz w:val="32"/>
          <w:szCs w:val="32"/>
          <w:highlight w:val="none"/>
          <w:u w:val="single"/>
          <w:lang w:val="en-US" w:eastAsia="zh-CN"/>
        </w:rPr>
        <w:t>厦门国贸物业</w:t>
      </w:r>
      <w:r>
        <w:rPr>
          <w:rFonts w:hint="eastAsia" w:ascii="仿宋" w:hAnsi="仿宋" w:eastAsia="仿宋"/>
          <w:color w:val="auto"/>
          <w:sz w:val="32"/>
          <w:szCs w:val="32"/>
          <w:highlight w:val="none"/>
        </w:rPr>
        <w:t>备案存档。</w:t>
      </w:r>
    </w:p>
    <w:p w14:paraId="183B63AD">
      <w:pPr>
        <w:spacing w:line="300" w:lineRule="auto"/>
        <w:ind w:left="-405" w:leftChars="-193"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五、承诺方禁止提供仿冒品（包括但不限于如贴牌、掺杂掺假，以次充好，以旧冒新、以不合格冒充合格）或不符合</w:t>
      </w:r>
      <w:r>
        <w:rPr>
          <w:rFonts w:hint="eastAsia" w:ascii="仿宋" w:hAnsi="仿宋" w:eastAsia="仿宋"/>
          <w:color w:val="auto"/>
          <w:sz w:val="32"/>
          <w:szCs w:val="32"/>
          <w:highlight w:val="none"/>
          <w:u w:val="single"/>
          <w:lang w:val="en-US" w:eastAsia="zh-CN"/>
        </w:rPr>
        <w:t>厦门国贸物业</w:t>
      </w:r>
      <w:r>
        <w:rPr>
          <w:rFonts w:hint="eastAsia" w:ascii="仿宋" w:hAnsi="仿宋" w:eastAsia="仿宋"/>
          <w:color w:val="auto"/>
          <w:sz w:val="32"/>
          <w:szCs w:val="32"/>
          <w:highlight w:val="none"/>
        </w:rPr>
        <w:t>所需规格之商品提供</w:t>
      </w:r>
      <w:r>
        <w:rPr>
          <w:rFonts w:hint="eastAsia" w:ascii="仿宋" w:hAnsi="仿宋" w:eastAsia="仿宋"/>
          <w:color w:val="auto"/>
          <w:sz w:val="32"/>
          <w:szCs w:val="32"/>
          <w:highlight w:val="none"/>
          <w:u w:val="single"/>
          <w:lang w:val="en-US" w:eastAsia="zh-CN"/>
        </w:rPr>
        <w:t>厦门国贸物业</w:t>
      </w:r>
      <w:r>
        <w:rPr>
          <w:rFonts w:hint="eastAsia" w:ascii="仿宋" w:hAnsi="仿宋" w:eastAsia="仿宋"/>
          <w:color w:val="auto"/>
          <w:sz w:val="32"/>
          <w:szCs w:val="32"/>
          <w:highlight w:val="none"/>
        </w:rPr>
        <w:t>使用。</w:t>
      </w:r>
    </w:p>
    <w:p w14:paraId="10A7E70D">
      <w:pPr>
        <w:spacing w:line="300" w:lineRule="auto"/>
        <w:ind w:left="-405" w:leftChars="-193"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六、承诺方同意</w:t>
      </w:r>
      <w:r>
        <w:rPr>
          <w:rFonts w:hint="eastAsia" w:ascii="仿宋" w:hAnsi="仿宋" w:eastAsia="仿宋"/>
          <w:color w:val="auto"/>
          <w:sz w:val="32"/>
          <w:szCs w:val="32"/>
          <w:highlight w:val="none"/>
          <w:u w:val="single"/>
          <w:lang w:val="en-US" w:eastAsia="zh-CN"/>
        </w:rPr>
        <w:t>厦门国贸物业</w:t>
      </w:r>
      <w:r>
        <w:rPr>
          <w:rFonts w:hint="eastAsia" w:ascii="仿宋" w:hAnsi="仿宋" w:eastAsia="仿宋"/>
          <w:color w:val="auto"/>
          <w:sz w:val="32"/>
          <w:szCs w:val="32"/>
          <w:highlight w:val="none"/>
        </w:rPr>
        <w:t>依其保密制度所划列的机密资料可包括一切关于</w:t>
      </w:r>
      <w:r>
        <w:rPr>
          <w:rFonts w:hint="eastAsia" w:ascii="仿宋" w:hAnsi="仿宋" w:eastAsia="仿宋"/>
          <w:color w:val="auto"/>
          <w:sz w:val="32"/>
          <w:szCs w:val="32"/>
          <w:highlight w:val="none"/>
          <w:u w:val="single"/>
          <w:lang w:val="en-US" w:eastAsia="zh-CN"/>
        </w:rPr>
        <w:t>厦门国贸物业</w:t>
      </w:r>
      <w:r>
        <w:rPr>
          <w:rFonts w:hint="eastAsia" w:ascii="仿宋" w:hAnsi="仿宋" w:eastAsia="仿宋"/>
          <w:color w:val="auto"/>
          <w:sz w:val="32"/>
          <w:szCs w:val="32"/>
          <w:highlight w:val="none"/>
        </w:rPr>
        <w:t>，无论是否有价值，被公开或正在采取保密措施的书面、口头或以其他形式呈现、保存之资讯、承诺方与接受机密资料五年内均有保密义务，未经</w:t>
      </w:r>
      <w:r>
        <w:rPr>
          <w:rFonts w:hint="eastAsia" w:ascii="仿宋" w:hAnsi="仿宋" w:eastAsia="仿宋"/>
          <w:color w:val="auto"/>
          <w:sz w:val="32"/>
          <w:szCs w:val="32"/>
          <w:highlight w:val="none"/>
          <w:u w:val="single"/>
          <w:lang w:val="en-US" w:eastAsia="zh-CN"/>
        </w:rPr>
        <w:t>厦门国贸物业</w:t>
      </w:r>
      <w:r>
        <w:rPr>
          <w:rFonts w:hint="eastAsia" w:ascii="仿宋" w:hAnsi="仿宋" w:eastAsia="仿宋"/>
          <w:color w:val="auto"/>
          <w:sz w:val="32"/>
          <w:szCs w:val="32"/>
          <w:highlight w:val="none"/>
        </w:rPr>
        <w:t>同意不得利用或向任何第三方泄露、交付。</w:t>
      </w:r>
    </w:p>
    <w:p w14:paraId="33F22815">
      <w:pPr>
        <w:spacing w:line="300" w:lineRule="auto"/>
        <w:ind w:left="-405" w:leftChars="-193"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七、为净化采购相关秩序及环境，可至</w:t>
      </w:r>
      <w:r>
        <w:rPr>
          <w:rFonts w:hint="eastAsia" w:ascii="仿宋" w:hAnsi="仿宋" w:eastAsia="仿宋"/>
          <w:color w:val="auto"/>
          <w:sz w:val="32"/>
          <w:szCs w:val="32"/>
          <w:highlight w:val="none"/>
          <w:u w:val="single"/>
          <w:lang w:val="en-US" w:eastAsia="zh-CN"/>
        </w:rPr>
        <w:t>厦门国贸物业</w:t>
      </w:r>
      <w:r>
        <w:rPr>
          <w:rFonts w:hint="eastAsia" w:ascii="仿宋" w:hAnsi="仿宋" w:eastAsia="仿宋"/>
          <w:color w:val="auto"/>
          <w:sz w:val="32"/>
          <w:szCs w:val="32"/>
          <w:highlight w:val="none"/>
        </w:rPr>
        <w:t>进行投诉或申报。</w:t>
      </w:r>
    </w:p>
    <w:p w14:paraId="7DA77F47">
      <w:pPr>
        <w:spacing w:line="300" w:lineRule="auto"/>
        <w:ind w:left="-405" w:leftChars="-193"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八、违约责任</w:t>
      </w:r>
    </w:p>
    <w:p w14:paraId="40F7D514">
      <w:pPr>
        <w:spacing w:line="300" w:lineRule="auto"/>
        <w:ind w:left="-405" w:leftChars="-193"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承诺方承诺如违反本承诺书所述任何义务，无论是否给</w:t>
      </w:r>
      <w:r>
        <w:rPr>
          <w:rFonts w:hint="eastAsia" w:ascii="仿宋" w:hAnsi="仿宋" w:eastAsia="仿宋"/>
          <w:color w:val="auto"/>
          <w:sz w:val="32"/>
          <w:szCs w:val="32"/>
          <w:highlight w:val="none"/>
          <w:u w:val="single"/>
          <w:lang w:val="en-US" w:eastAsia="zh-CN"/>
        </w:rPr>
        <w:t>厦门国贸物业</w:t>
      </w:r>
      <w:r>
        <w:rPr>
          <w:rFonts w:hint="eastAsia" w:ascii="仿宋" w:hAnsi="仿宋" w:eastAsia="仿宋"/>
          <w:color w:val="auto"/>
          <w:sz w:val="32"/>
          <w:szCs w:val="32"/>
          <w:highlight w:val="none"/>
        </w:rPr>
        <w:t>造成损失，承诺方将承担一切责任，并就</w:t>
      </w:r>
      <w:r>
        <w:rPr>
          <w:rFonts w:hint="eastAsia" w:ascii="仿宋" w:hAnsi="仿宋" w:eastAsia="仿宋"/>
          <w:color w:val="auto"/>
          <w:sz w:val="32"/>
          <w:szCs w:val="32"/>
          <w:highlight w:val="none"/>
          <w:u w:val="single"/>
          <w:lang w:val="en-US" w:eastAsia="zh-CN"/>
        </w:rPr>
        <w:t>厦门国贸物业</w:t>
      </w:r>
      <w:r>
        <w:rPr>
          <w:rFonts w:hint="eastAsia" w:ascii="仿宋" w:hAnsi="仿宋" w:eastAsia="仿宋"/>
          <w:color w:val="auto"/>
          <w:sz w:val="32"/>
          <w:szCs w:val="32"/>
          <w:highlight w:val="none"/>
        </w:rPr>
        <w:t>实际造成的经济、名誉损失进行赔偿。</w:t>
      </w:r>
      <w:r>
        <w:rPr>
          <w:rFonts w:hint="eastAsia" w:ascii="仿宋" w:hAnsi="仿宋" w:eastAsia="仿宋"/>
          <w:color w:val="auto"/>
          <w:sz w:val="32"/>
          <w:szCs w:val="32"/>
          <w:highlight w:val="none"/>
          <w:u w:val="single"/>
          <w:lang w:val="en-US" w:eastAsia="zh-CN"/>
        </w:rPr>
        <w:t>厦门国贸物业</w:t>
      </w:r>
      <w:r>
        <w:rPr>
          <w:rFonts w:hint="eastAsia" w:ascii="仿宋" w:hAnsi="仿宋" w:eastAsia="仿宋"/>
          <w:color w:val="auto"/>
          <w:sz w:val="32"/>
          <w:szCs w:val="32"/>
          <w:highlight w:val="none"/>
        </w:rPr>
        <w:t>有权解除双方合同并不负任何违约责任，有权从应付承诺方账款中扣罚，并可采用法律手段索赔。</w:t>
      </w:r>
    </w:p>
    <w:p w14:paraId="74D109F7">
      <w:pPr>
        <w:spacing w:line="300" w:lineRule="auto"/>
        <w:ind w:left="-405" w:leftChars="-193"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九、自觉接受监督。</w:t>
      </w:r>
    </w:p>
    <w:p w14:paraId="089E74DE">
      <w:pPr>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特此承诺。</w:t>
      </w:r>
    </w:p>
    <w:p w14:paraId="74740887">
      <w:pPr>
        <w:spacing w:line="240" w:lineRule="atLeast"/>
        <w:ind w:left="-105" w:leftChars="-50"/>
        <w:jc w:val="center"/>
        <w:rPr>
          <w:rFonts w:ascii="仿宋" w:hAnsi="仿宋" w:eastAsia="仿宋"/>
          <w:color w:val="auto"/>
          <w:sz w:val="32"/>
          <w:szCs w:val="32"/>
          <w:highlight w:val="none"/>
        </w:rPr>
      </w:pPr>
    </w:p>
    <w:p w14:paraId="75AF1A90">
      <w:pPr>
        <w:spacing w:line="240" w:lineRule="atLeast"/>
        <w:ind w:left="-105" w:leftChars="-50"/>
        <w:jc w:val="center"/>
        <w:rPr>
          <w:rFonts w:ascii="仿宋" w:hAnsi="仿宋" w:eastAsia="仿宋"/>
          <w:color w:val="auto"/>
          <w:sz w:val="32"/>
          <w:szCs w:val="32"/>
          <w:highlight w:val="none"/>
        </w:rPr>
      </w:pPr>
    </w:p>
    <w:p w14:paraId="68F9654F">
      <w:pPr>
        <w:spacing w:line="240" w:lineRule="atLeast"/>
        <w:ind w:left="-105" w:leftChars="-5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              承诺人（投标人）名称（盖章）：</w:t>
      </w:r>
    </w:p>
    <w:p w14:paraId="66E982B1">
      <w:pPr>
        <w:spacing w:line="240" w:lineRule="atLeast"/>
        <w:ind w:left="-105" w:leftChars="-5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            法定代表人（或投标人代表）：</w:t>
      </w:r>
    </w:p>
    <w:p w14:paraId="2D309CF9">
      <w:pPr>
        <w:spacing w:line="240" w:lineRule="atLeast"/>
        <w:ind w:firstLine="3840" w:firstLineChars="1200"/>
        <w:rPr>
          <w:rFonts w:ascii="仿宋" w:hAnsi="仿宋" w:eastAsia="仿宋"/>
          <w:color w:val="auto"/>
          <w:sz w:val="32"/>
          <w:szCs w:val="32"/>
          <w:highlight w:val="none"/>
        </w:rPr>
      </w:pPr>
      <w:r>
        <w:rPr>
          <w:rFonts w:hint="eastAsia" w:ascii="仿宋" w:hAnsi="仿宋" w:eastAsia="仿宋"/>
          <w:color w:val="auto"/>
          <w:sz w:val="32"/>
          <w:szCs w:val="32"/>
          <w:highlight w:val="none"/>
        </w:rPr>
        <w:t>日期：</w:t>
      </w:r>
    </w:p>
    <w:p w14:paraId="7C9AF165">
      <w:pPr>
        <w:spacing w:line="500" w:lineRule="exact"/>
        <w:rPr>
          <w:rFonts w:ascii="仿宋" w:hAnsi="仿宋" w:eastAsia="仿宋"/>
          <w:color w:val="auto"/>
          <w:sz w:val="32"/>
          <w:szCs w:val="32"/>
          <w:highlight w:val="none"/>
        </w:rPr>
      </w:pPr>
    </w:p>
    <w:p w14:paraId="336EBF97">
      <w:pPr>
        <w:spacing w:line="500" w:lineRule="exact"/>
        <w:rPr>
          <w:rFonts w:ascii="仿宋" w:hAnsi="仿宋" w:eastAsia="仿宋"/>
          <w:color w:val="auto"/>
          <w:sz w:val="32"/>
          <w:szCs w:val="32"/>
          <w:highlight w:val="none"/>
        </w:rPr>
      </w:pPr>
    </w:p>
    <w:p w14:paraId="4CD62914">
      <w:pPr>
        <w:spacing w:line="500" w:lineRule="exact"/>
        <w:rPr>
          <w:rFonts w:ascii="仿宋" w:hAnsi="仿宋" w:eastAsia="仿宋"/>
          <w:color w:val="auto"/>
          <w:sz w:val="32"/>
          <w:szCs w:val="32"/>
          <w:highlight w:val="none"/>
        </w:rPr>
      </w:pPr>
    </w:p>
    <w:p w14:paraId="2F4C0915">
      <w:pPr>
        <w:spacing w:line="240" w:lineRule="auto"/>
        <w:rPr>
          <w:rFonts w:ascii="仿宋" w:hAnsi="仿宋" w:eastAsia="仿宋"/>
          <w:color w:val="auto"/>
          <w:sz w:val="32"/>
          <w:szCs w:val="32"/>
          <w:highlight w:val="none"/>
        </w:rPr>
      </w:pPr>
      <w:r>
        <w:rPr>
          <w:rFonts w:ascii="仿宋" w:hAnsi="仿宋" w:eastAsia="仿宋"/>
          <w:color w:val="auto"/>
          <w:sz w:val="32"/>
          <w:szCs w:val="32"/>
          <w:highlight w:val="none"/>
        </w:rPr>
        <w:br w:type="page"/>
      </w:r>
    </w:p>
    <w:p w14:paraId="4CF5F7ED">
      <w:pPr>
        <w:spacing w:line="500" w:lineRule="exact"/>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格式</w:t>
      </w:r>
      <w:r>
        <w:rPr>
          <w:rFonts w:hint="eastAsia" w:ascii="仿宋" w:hAnsi="仿宋" w:eastAsia="仿宋"/>
          <w:b/>
          <w:bCs/>
          <w:color w:val="auto"/>
          <w:sz w:val="32"/>
          <w:szCs w:val="32"/>
          <w:highlight w:val="none"/>
          <w:lang w:val="en-US" w:eastAsia="zh-CN"/>
        </w:rPr>
        <w:t>9</w:t>
      </w:r>
      <w:r>
        <w:rPr>
          <w:rFonts w:hint="eastAsia" w:ascii="仿宋" w:hAnsi="仿宋" w:eastAsia="仿宋"/>
          <w:b/>
          <w:bCs/>
          <w:color w:val="auto"/>
          <w:sz w:val="32"/>
          <w:szCs w:val="32"/>
          <w:highlight w:val="none"/>
        </w:rPr>
        <w:t xml:space="preserve">  </w:t>
      </w:r>
    </w:p>
    <w:p w14:paraId="32BAF4E1">
      <w:pPr>
        <w:spacing w:before="0" w:beforeLines="-2147483648" w:after="0" w:afterLines="-2147483648" w:line="500" w:lineRule="exact"/>
        <w:jc w:val="center"/>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带“★”号条款逐条响应情况表</w:t>
      </w:r>
    </w:p>
    <w:p w14:paraId="3A781BBA">
      <w:pPr>
        <w:spacing w:line="380" w:lineRule="exact"/>
        <w:rPr>
          <w:rFonts w:ascii="仿宋" w:hAnsi="仿宋" w:eastAsia="仿宋"/>
          <w:color w:val="auto"/>
          <w:sz w:val="32"/>
          <w:szCs w:val="32"/>
          <w:highlight w:val="none"/>
        </w:rPr>
      </w:pPr>
      <w:r>
        <w:rPr>
          <w:rFonts w:hint="eastAsia" w:ascii="仿宋" w:hAnsi="仿宋" w:eastAsia="仿宋" w:cs="宋体"/>
          <w:color w:val="auto"/>
          <w:sz w:val="32"/>
          <w:szCs w:val="32"/>
          <w:highlight w:val="none"/>
        </w:rPr>
        <w:t>项目名称：</w:t>
      </w:r>
      <w:r>
        <w:rPr>
          <w:rFonts w:hint="eastAsia" w:ascii="仿宋" w:hAnsi="仿宋" w:eastAsia="仿宋"/>
          <w:color w:val="auto"/>
          <w:sz w:val="32"/>
          <w:szCs w:val="32"/>
          <w:highlight w:val="none"/>
        </w:rPr>
        <w:t xml:space="preserve">        招标编号</w:t>
      </w:r>
      <w:r>
        <w:rPr>
          <w:rFonts w:hint="eastAsia" w:ascii="仿宋" w:hAnsi="仿宋" w:eastAsia="仿宋" w:cs="宋体"/>
          <w:color w:val="auto"/>
          <w:sz w:val="32"/>
          <w:szCs w:val="32"/>
          <w:highlight w:val="none"/>
        </w:rPr>
        <w:t>：</w:t>
      </w:r>
    </w:p>
    <w:tbl>
      <w:tblPr>
        <w:tblStyle w:val="17"/>
        <w:tblW w:w="8955" w:type="dxa"/>
        <w:jc w:val="center"/>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167"/>
        <w:gridCol w:w="3276"/>
        <w:gridCol w:w="1836"/>
        <w:gridCol w:w="2676"/>
      </w:tblGrid>
      <w:tr w14:paraId="3D8BC9F1">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217" w:hRule="atLeast"/>
          <w:jc w:val="center"/>
        </w:trPr>
        <w:tc>
          <w:tcPr>
            <w:tcW w:w="1167" w:type="dxa"/>
            <w:vAlign w:val="center"/>
          </w:tcPr>
          <w:p w14:paraId="16C7BED9">
            <w:pPr>
              <w:keepNext w:val="0"/>
              <w:keepLines w:val="0"/>
              <w:suppressLineNumbers w:val="0"/>
              <w:spacing w:before="0" w:beforeAutospacing="0" w:after="0" w:afterAutospacing="0" w:line="300" w:lineRule="exact"/>
              <w:ind w:left="0" w:right="0"/>
              <w:jc w:val="center"/>
              <w:rPr>
                <w:rFonts w:hint="default" w:ascii="仿宋" w:hAnsi="仿宋" w:eastAsia="仿宋"/>
                <w:color w:val="auto"/>
                <w:sz w:val="32"/>
                <w:szCs w:val="32"/>
                <w:highlight w:val="none"/>
              </w:rPr>
            </w:pPr>
            <w:r>
              <w:rPr>
                <w:rFonts w:hint="eastAsia" w:ascii="仿宋" w:hAnsi="仿宋" w:eastAsia="仿宋"/>
                <w:color w:val="auto"/>
                <w:sz w:val="32"/>
                <w:szCs w:val="32"/>
                <w:highlight w:val="none"/>
              </w:rPr>
              <w:t>序号</w:t>
            </w:r>
          </w:p>
        </w:tc>
        <w:tc>
          <w:tcPr>
            <w:tcW w:w="3276" w:type="dxa"/>
            <w:vAlign w:val="center"/>
          </w:tcPr>
          <w:p w14:paraId="2880815B">
            <w:pPr>
              <w:keepNext w:val="0"/>
              <w:keepLines w:val="0"/>
              <w:suppressLineNumbers w:val="0"/>
              <w:spacing w:before="0" w:beforeAutospacing="0" w:after="0" w:afterAutospacing="0" w:line="300" w:lineRule="exact"/>
              <w:ind w:left="0" w:right="0"/>
              <w:jc w:val="center"/>
              <w:rPr>
                <w:rFonts w:hint="default" w:ascii="仿宋" w:hAnsi="仿宋" w:eastAsia="仿宋"/>
                <w:color w:val="auto"/>
                <w:sz w:val="32"/>
                <w:szCs w:val="32"/>
                <w:highlight w:val="none"/>
              </w:rPr>
            </w:pPr>
            <w:r>
              <w:rPr>
                <w:rFonts w:hint="eastAsia" w:ascii="仿宋" w:hAnsi="仿宋" w:eastAsia="仿宋"/>
                <w:color w:val="auto"/>
                <w:sz w:val="32"/>
                <w:szCs w:val="32"/>
                <w:highlight w:val="none"/>
              </w:rPr>
              <w:t>招标文件中带“★”号的条款</w:t>
            </w:r>
          </w:p>
        </w:tc>
        <w:tc>
          <w:tcPr>
            <w:tcW w:w="1836" w:type="dxa"/>
            <w:vAlign w:val="center"/>
          </w:tcPr>
          <w:p w14:paraId="31963B4B">
            <w:pPr>
              <w:keepNext w:val="0"/>
              <w:keepLines w:val="0"/>
              <w:suppressLineNumbers w:val="0"/>
              <w:spacing w:before="0" w:beforeAutospacing="0" w:after="0" w:afterAutospacing="0" w:line="300" w:lineRule="exact"/>
              <w:ind w:left="0" w:right="0"/>
              <w:jc w:val="center"/>
              <w:rPr>
                <w:rFonts w:hint="default" w:ascii="仿宋" w:hAnsi="仿宋" w:eastAsia="仿宋"/>
                <w:color w:val="auto"/>
                <w:sz w:val="32"/>
                <w:szCs w:val="32"/>
                <w:highlight w:val="none"/>
              </w:rPr>
            </w:pPr>
            <w:r>
              <w:rPr>
                <w:rFonts w:hint="default" w:ascii="仿宋" w:hAnsi="仿宋" w:eastAsia="仿宋"/>
                <w:color w:val="auto"/>
                <w:sz w:val="32"/>
                <w:szCs w:val="32"/>
                <w:highlight w:val="none"/>
              </w:rPr>
              <w:t>投标响应</w:t>
            </w:r>
            <w:r>
              <w:rPr>
                <w:rFonts w:hint="eastAsia" w:ascii="仿宋" w:hAnsi="仿宋" w:eastAsia="仿宋"/>
                <w:color w:val="auto"/>
                <w:sz w:val="32"/>
                <w:szCs w:val="32"/>
                <w:highlight w:val="none"/>
              </w:rPr>
              <w:t>内容</w:t>
            </w:r>
          </w:p>
        </w:tc>
        <w:tc>
          <w:tcPr>
            <w:tcW w:w="2676" w:type="dxa"/>
            <w:vAlign w:val="center"/>
          </w:tcPr>
          <w:p w14:paraId="4D729D86">
            <w:pPr>
              <w:keepNext w:val="0"/>
              <w:keepLines w:val="0"/>
              <w:suppressLineNumbers w:val="0"/>
              <w:spacing w:before="0" w:beforeAutospacing="0" w:after="0" w:afterAutospacing="0" w:line="300" w:lineRule="exact"/>
              <w:ind w:left="0" w:right="0"/>
              <w:jc w:val="center"/>
              <w:rPr>
                <w:rFonts w:hint="default" w:ascii="仿宋" w:hAnsi="仿宋" w:eastAsia="仿宋"/>
                <w:color w:val="auto"/>
                <w:sz w:val="32"/>
                <w:szCs w:val="32"/>
                <w:highlight w:val="none"/>
              </w:rPr>
            </w:pPr>
            <w:r>
              <w:rPr>
                <w:rFonts w:hint="eastAsia" w:ascii="仿宋" w:hAnsi="仿宋" w:eastAsia="仿宋"/>
                <w:color w:val="auto"/>
                <w:sz w:val="32"/>
                <w:szCs w:val="32"/>
                <w:highlight w:val="none"/>
              </w:rPr>
              <w:t>对应投标文件页码</w:t>
            </w:r>
          </w:p>
        </w:tc>
      </w:tr>
      <w:tr w14:paraId="2EA8897A">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1167" w:type="dxa"/>
            <w:vAlign w:val="center"/>
          </w:tcPr>
          <w:p w14:paraId="1D06942C">
            <w:pPr>
              <w:keepNext w:val="0"/>
              <w:keepLines w:val="0"/>
              <w:suppressLineNumbers w:val="0"/>
              <w:spacing w:before="0" w:beforeAutospacing="0" w:after="0" w:afterAutospacing="0" w:line="300" w:lineRule="exact"/>
              <w:ind w:left="0" w:right="0"/>
              <w:jc w:val="center"/>
              <w:rPr>
                <w:rFonts w:hint="default" w:ascii="仿宋" w:hAnsi="仿宋" w:eastAsia="仿宋"/>
                <w:color w:val="auto"/>
                <w:sz w:val="32"/>
                <w:szCs w:val="32"/>
                <w:highlight w:val="none"/>
              </w:rPr>
            </w:pPr>
          </w:p>
        </w:tc>
        <w:tc>
          <w:tcPr>
            <w:tcW w:w="3276" w:type="dxa"/>
            <w:vAlign w:val="center"/>
          </w:tcPr>
          <w:p w14:paraId="024A9D15">
            <w:pPr>
              <w:keepNext w:val="0"/>
              <w:keepLines w:val="0"/>
              <w:suppressLineNumbers w:val="0"/>
              <w:spacing w:before="0" w:beforeAutospacing="0" w:after="0" w:afterAutospacing="0" w:line="300" w:lineRule="exact"/>
              <w:ind w:left="0" w:right="0"/>
              <w:rPr>
                <w:rFonts w:hint="default" w:ascii="仿宋" w:hAnsi="仿宋" w:eastAsia="仿宋" w:cs="宋体"/>
                <w:bCs/>
                <w:color w:val="auto"/>
                <w:kern w:val="0"/>
                <w:sz w:val="32"/>
                <w:szCs w:val="32"/>
                <w:highlight w:val="none"/>
              </w:rPr>
            </w:pPr>
          </w:p>
        </w:tc>
        <w:tc>
          <w:tcPr>
            <w:tcW w:w="1836" w:type="dxa"/>
            <w:vAlign w:val="center"/>
          </w:tcPr>
          <w:p w14:paraId="4D6B09AA">
            <w:pPr>
              <w:keepNext w:val="0"/>
              <w:keepLines w:val="0"/>
              <w:suppressLineNumbers w:val="0"/>
              <w:spacing w:before="0" w:beforeAutospacing="0" w:after="0" w:afterAutospacing="0" w:line="300" w:lineRule="exact"/>
              <w:ind w:left="0" w:right="0"/>
              <w:rPr>
                <w:rFonts w:hint="default" w:ascii="仿宋" w:hAnsi="仿宋" w:eastAsia="仿宋"/>
                <w:color w:val="auto"/>
                <w:sz w:val="32"/>
                <w:szCs w:val="32"/>
                <w:highlight w:val="none"/>
              </w:rPr>
            </w:pPr>
          </w:p>
        </w:tc>
        <w:tc>
          <w:tcPr>
            <w:tcW w:w="2676" w:type="dxa"/>
            <w:vAlign w:val="center"/>
          </w:tcPr>
          <w:p w14:paraId="10555289">
            <w:pPr>
              <w:keepNext w:val="0"/>
              <w:keepLines w:val="0"/>
              <w:suppressLineNumbers w:val="0"/>
              <w:spacing w:before="0" w:beforeAutospacing="0" w:after="0" w:afterAutospacing="0" w:line="300" w:lineRule="exact"/>
              <w:ind w:left="0" w:right="0"/>
              <w:rPr>
                <w:rFonts w:hint="default" w:ascii="仿宋" w:hAnsi="仿宋" w:eastAsia="仿宋"/>
                <w:color w:val="auto"/>
                <w:sz w:val="32"/>
                <w:szCs w:val="32"/>
                <w:highlight w:val="none"/>
              </w:rPr>
            </w:pPr>
          </w:p>
        </w:tc>
      </w:tr>
      <w:tr w14:paraId="1B40ABA8">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1167" w:type="dxa"/>
            <w:vAlign w:val="center"/>
          </w:tcPr>
          <w:p w14:paraId="0F8C3680">
            <w:pPr>
              <w:keepNext w:val="0"/>
              <w:keepLines w:val="0"/>
              <w:suppressLineNumbers w:val="0"/>
              <w:spacing w:before="0" w:beforeAutospacing="0" w:after="0" w:afterAutospacing="0" w:line="300" w:lineRule="exact"/>
              <w:ind w:left="0" w:right="0"/>
              <w:jc w:val="center"/>
              <w:rPr>
                <w:rFonts w:hint="default" w:ascii="仿宋" w:hAnsi="仿宋" w:eastAsia="仿宋"/>
                <w:color w:val="auto"/>
                <w:sz w:val="32"/>
                <w:szCs w:val="32"/>
                <w:highlight w:val="none"/>
              </w:rPr>
            </w:pPr>
          </w:p>
        </w:tc>
        <w:tc>
          <w:tcPr>
            <w:tcW w:w="3276" w:type="dxa"/>
            <w:vAlign w:val="center"/>
          </w:tcPr>
          <w:p w14:paraId="0A66BEB2">
            <w:pPr>
              <w:keepNext w:val="0"/>
              <w:keepLines w:val="0"/>
              <w:suppressLineNumbers w:val="0"/>
              <w:spacing w:before="0" w:beforeAutospacing="0" w:after="0" w:afterAutospacing="0" w:line="300" w:lineRule="exact"/>
              <w:ind w:left="0" w:right="0"/>
              <w:rPr>
                <w:rFonts w:hint="default" w:ascii="仿宋" w:hAnsi="仿宋" w:eastAsia="仿宋" w:cs="宋体"/>
                <w:bCs/>
                <w:color w:val="auto"/>
                <w:kern w:val="0"/>
                <w:sz w:val="32"/>
                <w:szCs w:val="32"/>
                <w:highlight w:val="none"/>
              </w:rPr>
            </w:pPr>
          </w:p>
        </w:tc>
        <w:tc>
          <w:tcPr>
            <w:tcW w:w="1836" w:type="dxa"/>
            <w:vAlign w:val="center"/>
          </w:tcPr>
          <w:p w14:paraId="653C9EE9">
            <w:pPr>
              <w:keepNext w:val="0"/>
              <w:keepLines w:val="0"/>
              <w:suppressLineNumbers w:val="0"/>
              <w:spacing w:before="0" w:beforeAutospacing="0" w:after="0" w:afterAutospacing="0" w:line="300" w:lineRule="exact"/>
              <w:ind w:left="0" w:right="0"/>
              <w:rPr>
                <w:rFonts w:hint="default" w:ascii="仿宋" w:hAnsi="仿宋" w:eastAsia="仿宋"/>
                <w:color w:val="auto"/>
                <w:sz w:val="32"/>
                <w:szCs w:val="32"/>
                <w:highlight w:val="none"/>
              </w:rPr>
            </w:pPr>
          </w:p>
        </w:tc>
        <w:tc>
          <w:tcPr>
            <w:tcW w:w="2676" w:type="dxa"/>
            <w:vAlign w:val="center"/>
          </w:tcPr>
          <w:p w14:paraId="58D16ED6">
            <w:pPr>
              <w:keepNext w:val="0"/>
              <w:keepLines w:val="0"/>
              <w:suppressLineNumbers w:val="0"/>
              <w:spacing w:before="0" w:beforeAutospacing="0" w:after="0" w:afterAutospacing="0" w:line="300" w:lineRule="exact"/>
              <w:ind w:left="0" w:right="0"/>
              <w:rPr>
                <w:rFonts w:hint="default" w:ascii="仿宋" w:hAnsi="仿宋" w:eastAsia="仿宋"/>
                <w:color w:val="auto"/>
                <w:sz w:val="32"/>
                <w:szCs w:val="32"/>
                <w:highlight w:val="none"/>
              </w:rPr>
            </w:pPr>
          </w:p>
        </w:tc>
      </w:tr>
      <w:tr w14:paraId="2E64CDCF">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1167" w:type="dxa"/>
            <w:vAlign w:val="center"/>
          </w:tcPr>
          <w:p w14:paraId="6230736E">
            <w:pPr>
              <w:keepNext w:val="0"/>
              <w:keepLines w:val="0"/>
              <w:suppressLineNumbers w:val="0"/>
              <w:spacing w:before="0" w:beforeAutospacing="0" w:after="0" w:afterAutospacing="0" w:line="300" w:lineRule="exact"/>
              <w:ind w:left="0" w:right="0"/>
              <w:jc w:val="center"/>
              <w:rPr>
                <w:rFonts w:hint="default" w:ascii="仿宋" w:hAnsi="仿宋" w:eastAsia="仿宋"/>
                <w:color w:val="auto"/>
                <w:sz w:val="32"/>
                <w:szCs w:val="32"/>
                <w:highlight w:val="none"/>
              </w:rPr>
            </w:pPr>
          </w:p>
        </w:tc>
        <w:tc>
          <w:tcPr>
            <w:tcW w:w="3276" w:type="dxa"/>
            <w:vAlign w:val="center"/>
          </w:tcPr>
          <w:p w14:paraId="0DA3F625">
            <w:pPr>
              <w:keepNext w:val="0"/>
              <w:keepLines w:val="0"/>
              <w:suppressLineNumbers w:val="0"/>
              <w:spacing w:before="0" w:beforeAutospacing="0" w:after="0" w:afterAutospacing="0" w:line="300" w:lineRule="exact"/>
              <w:ind w:left="0" w:right="0"/>
              <w:rPr>
                <w:rFonts w:hint="default" w:ascii="仿宋" w:hAnsi="仿宋" w:eastAsia="仿宋" w:cs="宋体"/>
                <w:bCs/>
                <w:color w:val="auto"/>
                <w:kern w:val="0"/>
                <w:sz w:val="32"/>
                <w:szCs w:val="32"/>
                <w:highlight w:val="none"/>
              </w:rPr>
            </w:pPr>
          </w:p>
        </w:tc>
        <w:tc>
          <w:tcPr>
            <w:tcW w:w="1836" w:type="dxa"/>
            <w:vAlign w:val="center"/>
          </w:tcPr>
          <w:p w14:paraId="711BA13A">
            <w:pPr>
              <w:keepNext w:val="0"/>
              <w:keepLines w:val="0"/>
              <w:suppressLineNumbers w:val="0"/>
              <w:spacing w:before="0" w:beforeAutospacing="0" w:after="0" w:afterAutospacing="0" w:line="300" w:lineRule="exact"/>
              <w:ind w:left="0" w:right="0"/>
              <w:rPr>
                <w:rFonts w:hint="default" w:ascii="仿宋" w:hAnsi="仿宋" w:eastAsia="仿宋"/>
                <w:color w:val="auto"/>
                <w:sz w:val="32"/>
                <w:szCs w:val="32"/>
                <w:highlight w:val="none"/>
              </w:rPr>
            </w:pPr>
          </w:p>
        </w:tc>
        <w:tc>
          <w:tcPr>
            <w:tcW w:w="2676" w:type="dxa"/>
            <w:vAlign w:val="center"/>
          </w:tcPr>
          <w:p w14:paraId="44AD87E2">
            <w:pPr>
              <w:keepNext w:val="0"/>
              <w:keepLines w:val="0"/>
              <w:suppressLineNumbers w:val="0"/>
              <w:spacing w:before="0" w:beforeAutospacing="0" w:after="0" w:afterAutospacing="0" w:line="300" w:lineRule="exact"/>
              <w:ind w:left="0" w:right="0"/>
              <w:rPr>
                <w:rFonts w:hint="default" w:ascii="仿宋" w:hAnsi="仿宋" w:eastAsia="仿宋"/>
                <w:color w:val="auto"/>
                <w:sz w:val="32"/>
                <w:szCs w:val="32"/>
                <w:highlight w:val="none"/>
              </w:rPr>
            </w:pPr>
          </w:p>
        </w:tc>
      </w:tr>
      <w:tr w14:paraId="45B896BE">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1167" w:type="dxa"/>
            <w:vAlign w:val="center"/>
          </w:tcPr>
          <w:p w14:paraId="50598038">
            <w:pPr>
              <w:keepNext w:val="0"/>
              <w:keepLines w:val="0"/>
              <w:suppressLineNumbers w:val="0"/>
              <w:spacing w:before="0" w:beforeAutospacing="0" w:after="0" w:afterAutospacing="0" w:line="300" w:lineRule="exact"/>
              <w:ind w:left="0" w:right="0"/>
              <w:jc w:val="center"/>
              <w:rPr>
                <w:rFonts w:hint="default" w:ascii="仿宋" w:hAnsi="仿宋" w:eastAsia="仿宋"/>
                <w:color w:val="auto"/>
                <w:sz w:val="32"/>
                <w:szCs w:val="32"/>
                <w:highlight w:val="none"/>
              </w:rPr>
            </w:pPr>
          </w:p>
        </w:tc>
        <w:tc>
          <w:tcPr>
            <w:tcW w:w="3276" w:type="dxa"/>
            <w:vAlign w:val="center"/>
          </w:tcPr>
          <w:p w14:paraId="1F9DDFE6">
            <w:pPr>
              <w:keepNext w:val="0"/>
              <w:keepLines w:val="0"/>
              <w:suppressLineNumbers w:val="0"/>
              <w:spacing w:before="0" w:beforeAutospacing="0" w:after="0" w:afterAutospacing="0" w:line="300" w:lineRule="exact"/>
              <w:ind w:left="0" w:right="0"/>
              <w:rPr>
                <w:rFonts w:hint="default" w:ascii="仿宋" w:hAnsi="仿宋" w:eastAsia="仿宋" w:cs="宋体"/>
                <w:bCs/>
                <w:color w:val="auto"/>
                <w:kern w:val="0"/>
                <w:sz w:val="32"/>
                <w:szCs w:val="32"/>
                <w:highlight w:val="none"/>
              </w:rPr>
            </w:pPr>
          </w:p>
        </w:tc>
        <w:tc>
          <w:tcPr>
            <w:tcW w:w="1836" w:type="dxa"/>
            <w:vAlign w:val="center"/>
          </w:tcPr>
          <w:p w14:paraId="072B55B4">
            <w:pPr>
              <w:keepNext w:val="0"/>
              <w:keepLines w:val="0"/>
              <w:suppressLineNumbers w:val="0"/>
              <w:spacing w:before="0" w:beforeAutospacing="0" w:after="0" w:afterAutospacing="0" w:line="300" w:lineRule="exact"/>
              <w:ind w:left="0" w:right="0"/>
              <w:rPr>
                <w:rFonts w:hint="default" w:ascii="仿宋" w:hAnsi="仿宋" w:eastAsia="仿宋"/>
                <w:color w:val="auto"/>
                <w:sz w:val="32"/>
                <w:szCs w:val="32"/>
                <w:highlight w:val="none"/>
              </w:rPr>
            </w:pPr>
          </w:p>
        </w:tc>
        <w:tc>
          <w:tcPr>
            <w:tcW w:w="2676" w:type="dxa"/>
            <w:vAlign w:val="center"/>
          </w:tcPr>
          <w:p w14:paraId="4447ED71">
            <w:pPr>
              <w:keepNext w:val="0"/>
              <w:keepLines w:val="0"/>
              <w:suppressLineNumbers w:val="0"/>
              <w:spacing w:before="0" w:beforeAutospacing="0" w:after="0" w:afterAutospacing="0" w:line="300" w:lineRule="exact"/>
              <w:ind w:left="0" w:right="0"/>
              <w:rPr>
                <w:rFonts w:hint="default" w:ascii="仿宋" w:hAnsi="仿宋" w:eastAsia="仿宋"/>
                <w:color w:val="auto"/>
                <w:sz w:val="32"/>
                <w:szCs w:val="32"/>
                <w:highlight w:val="none"/>
              </w:rPr>
            </w:pPr>
          </w:p>
        </w:tc>
      </w:tr>
      <w:tr w14:paraId="2AD86C2E">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1167" w:type="dxa"/>
            <w:vAlign w:val="center"/>
          </w:tcPr>
          <w:p w14:paraId="5D2864E8">
            <w:pPr>
              <w:keepNext w:val="0"/>
              <w:keepLines w:val="0"/>
              <w:suppressLineNumbers w:val="0"/>
              <w:spacing w:before="0" w:beforeAutospacing="0" w:after="0" w:afterAutospacing="0" w:line="300" w:lineRule="exact"/>
              <w:ind w:left="0" w:right="0"/>
              <w:jc w:val="center"/>
              <w:rPr>
                <w:rFonts w:hint="default" w:ascii="仿宋" w:hAnsi="仿宋" w:eastAsia="仿宋"/>
                <w:color w:val="auto"/>
                <w:sz w:val="32"/>
                <w:szCs w:val="32"/>
                <w:highlight w:val="none"/>
              </w:rPr>
            </w:pPr>
          </w:p>
        </w:tc>
        <w:tc>
          <w:tcPr>
            <w:tcW w:w="3276" w:type="dxa"/>
            <w:vAlign w:val="center"/>
          </w:tcPr>
          <w:p w14:paraId="6F518C24">
            <w:pPr>
              <w:keepNext w:val="0"/>
              <w:keepLines w:val="0"/>
              <w:suppressLineNumbers w:val="0"/>
              <w:spacing w:before="0" w:beforeAutospacing="0" w:after="0" w:afterAutospacing="0" w:line="300" w:lineRule="exact"/>
              <w:ind w:left="0" w:right="0"/>
              <w:rPr>
                <w:rFonts w:hint="default" w:ascii="仿宋" w:hAnsi="仿宋" w:eastAsia="仿宋" w:cs="宋体"/>
                <w:bCs/>
                <w:color w:val="auto"/>
                <w:kern w:val="0"/>
                <w:sz w:val="32"/>
                <w:szCs w:val="32"/>
                <w:highlight w:val="none"/>
              </w:rPr>
            </w:pPr>
          </w:p>
        </w:tc>
        <w:tc>
          <w:tcPr>
            <w:tcW w:w="1836" w:type="dxa"/>
            <w:vAlign w:val="center"/>
          </w:tcPr>
          <w:p w14:paraId="4DE5AE84">
            <w:pPr>
              <w:keepNext w:val="0"/>
              <w:keepLines w:val="0"/>
              <w:suppressLineNumbers w:val="0"/>
              <w:spacing w:before="0" w:beforeAutospacing="0" w:after="0" w:afterAutospacing="0" w:line="300" w:lineRule="exact"/>
              <w:ind w:left="0" w:right="0"/>
              <w:rPr>
                <w:rFonts w:hint="default" w:ascii="仿宋" w:hAnsi="仿宋" w:eastAsia="仿宋"/>
                <w:color w:val="auto"/>
                <w:sz w:val="32"/>
                <w:szCs w:val="32"/>
                <w:highlight w:val="none"/>
              </w:rPr>
            </w:pPr>
          </w:p>
        </w:tc>
        <w:tc>
          <w:tcPr>
            <w:tcW w:w="2676" w:type="dxa"/>
            <w:vAlign w:val="center"/>
          </w:tcPr>
          <w:p w14:paraId="7FEF7A00">
            <w:pPr>
              <w:keepNext w:val="0"/>
              <w:keepLines w:val="0"/>
              <w:suppressLineNumbers w:val="0"/>
              <w:spacing w:before="0" w:beforeAutospacing="0" w:after="0" w:afterAutospacing="0" w:line="300" w:lineRule="exact"/>
              <w:ind w:left="0" w:right="0"/>
              <w:rPr>
                <w:rFonts w:hint="default" w:ascii="仿宋" w:hAnsi="仿宋" w:eastAsia="仿宋"/>
                <w:color w:val="auto"/>
                <w:sz w:val="32"/>
                <w:szCs w:val="32"/>
                <w:highlight w:val="none"/>
              </w:rPr>
            </w:pPr>
          </w:p>
        </w:tc>
      </w:tr>
    </w:tbl>
    <w:p w14:paraId="6F044230">
      <w:pPr>
        <w:spacing w:line="540" w:lineRule="exact"/>
        <w:ind w:firstLine="643" w:firstLineChars="200"/>
        <w:jc w:val="left"/>
        <w:rPr>
          <w:rFonts w:ascii="仿宋" w:hAnsi="仿宋" w:eastAsia="仿宋"/>
          <w:b/>
          <w:color w:val="auto"/>
          <w:sz w:val="32"/>
          <w:szCs w:val="32"/>
          <w:highlight w:val="none"/>
        </w:rPr>
      </w:pPr>
      <w:r>
        <w:rPr>
          <w:rFonts w:hint="eastAsia" w:ascii="仿宋" w:hAnsi="仿宋" w:eastAsia="仿宋"/>
          <w:b/>
          <w:color w:val="auto"/>
          <w:sz w:val="32"/>
          <w:szCs w:val="32"/>
          <w:highlight w:val="none"/>
        </w:rPr>
        <w:t>以上★号条款为招标文件中的所有★号条款，无论是技术指标或文字描述要求，投标人必须逐条如实地书面响应及承诺。</w:t>
      </w:r>
    </w:p>
    <w:p w14:paraId="4CB45E71">
      <w:pPr>
        <w:spacing w:line="540" w:lineRule="exact"/>
        <w:ind w:firstLine="5600" w:firstLineChars="1750"/>
        <w:rPr>
          <w:rFonts w:ascii="仿宋" w:hAnsi="仿宋" w:eastAsia="仿宋"/>
          <w:color w:val="auto"/>
          <w:sz w:val="32"/>
          <w:szCs w:val="32"/>
          <w:highlight w:val="none"/>
        </w:rPr>
      </w:pPr>
      <w:r>
        <w:rPr>
          <w:rFonts w:hint="eastAsia" w:ascii="仿宋" w:hAnsi="仿宋" w:eastAsia="仿宋"/>
          <w:color w:val="auto"/>
          <w:sz w:val="32"/>
          <w:szCs w:val="32"/>
          <w:highlight w:val="none"/>
        </w:rPr>
        <w:t>投标人全称（加盖公章）：</w:t>
      </w:r>
    </w:p>
    <w:p w14:paraId="5C84DFF2">
      <w:pPr>
        <w:spacing w:line="540" w:lineRule="exact"/>
        <w:ind w:firstLine="5600" w:firstLineChars="1750"/>
        <w:rPr>
          <w:rFonts w:ascii="仿宋" w:hAnsi="仿宋" w:eastAsia="仿宋"/>
          <w:color w:val="auto"/>
          <w:sz w:val="32"/>
          <w:szCs w:val="32"/>
          <w:highlight w:val="none"/>
          <w:u w:val="single"/>
        </w:rPr>
      </w:pPr>
      <w:r>
        <w:rPr>
          <w:rFonts w:hint="eastAsia" w:ascii="仿宋" w:hAnsi="仿宋" w:eastAsia="仿宋"/>
          <w:color w:val="auto"/>
          <w:sz w:val="32"/>
          <w:szCs w:val="32"/>
          <w:highlight w:val="none"/>
        </w:rPr>
        <w:t>投标人代表签字：</w:t>
      </w:r>
    </w:p>
    <w:p w14:paraId="418FB7F3">
      <w:pPr>
        <w:spacing w:line="540" w:lineRule="exact"/>
        <w:ind w:firstLine="5600" w:firstLineChars="1750"/>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日   期： </w:t>
      </w:r>
    </w:p>
    <w:p w14:paraId="457B83BD">
      <w:pPr>
        <w:spacing w:line="500" w:lineRule="exact"/>
        <w:rPr>
          <w:rFonts w:ascii="仿宋" w:hAnsi="仿宋" w:eastAsia="仿宋"/>
          <w:b/>
          <w:bCs/>
          <w:color w:val="auto"/>
          <w:sz w:val="32"/>
          <w:szCs w:val="32"/>
          <w:highlight w:val="none"/>
        </w:rPr>
      </w:pPr>
    </w:p>
    <w:p w14:paraId="451500FF">
      <w:pPr>
        <w:pStyle w:val="9"/>
        <w:rPr>
          <w:rFonts w:ascii="仿宋" w:hAnsi="仿宋" w:eastAsia="仿宋"/>
          <w:b/>
          <w:bCs/>
          <w:color w:val="auto"/>
          <w:sz w:val="32"/>
          <w:szCs w:val="32"/>
          <w:highlight w:val="none"/>
        </w:rPr>
      </w:pPr>
    </w:p>
    <w:p w14:paraId="5F076A3C">
      <w:pPr>
        <w:rPr>
          <w:rFonts w:ascii="仿宋" w:hAnsi="仿宋" w:eastAsia="仿宋"/>
          <w:b/>
          <w:bCs/>
          <w:color w:val="auto"/>
          <w:sz w:val="32"/>
          <w:szCs w:val="32"/>
          <w:highlight w:val="none"/>
        </w:rPr>
      </w:pPr>
    </w:p>
    <w:p w14:paraId="6845FA08">
      <w:pPr>
        <w:pStyle w:val="9"/>
        <w:rPr>
          <w:rFonts w:ascii="仿宋" w:hAnsi="仿宋" w:eastAsia="仿宋"/>
          <w:b/>
          <w:bCs/>
          <w:color w:val="auto"/>
          <w:sz w:val="32"/>
          <w:szCs w:val="32"/>
          <w:highlight w:val="none"/>
        </w:rPr>
      </w:pPr>
    </w:p>
    <w:p w14:paraId="2A5C880F">
      <w:pPr>
        <w:rPr>
          <w:rFonts w:ascii="仿宋" w:hAnsi="仿宋" w:eastAsia="仿宋"/>
          <w:b/>
          <w:bCs/>
          <w:color w:val="auto"/>
          <w:sz w:val="32"/>
          <w:szCs w:val="32"/>
          <w:highlight w:val="none"/>
        </w:rPr>
      </w:pPr>
    </w:p>
    <w:p w14:paraId="03E30173">
      <w:pPr>
        <w:pStyle w:val="9"/>
        <w:rPr>
          <w:rFonts w:ascii="仿宋" w:hAnsi="仿宋" w:eastAsia="仿宋"/>
          <w:b/>
          <w:bCs/>
          <w:color w:val="auto"/>
          <w:sz w:val="32"/>
          <w:szCs w:val="32"/>
          <w:highlight w:val="none"/>
        </w:rPr>
      </w:pPr>
    </w:p>
    <w:p w14:paraId="612440AB">
      <w:pPr>
        <w:rPr>
          <w:rFonts w:ascii="仿宋" w:hAnsi="仿宋" w:eastAsia="仿宋"/>
          <w:b/>
          <w:bCs/>
          <w:color w:val="auto"/>
          <w:sz w:val="32"/>
          <w:szCs w:val="32"/>
          <w:highlight w:val="none"/>
        </w:rPr>
      </w:pPr>
    </w:p>
    <w:p w14:paraId="31FF6AC7">
      <w:pPr>
        <w:pStyle w:val="9"/>
        <w:rPr>
          <w:rFonts w:ascii="仿宋" w:hAnsi="仿宋" w:eastAsia="仿宋"/>
          <w:b/>
          <w:bCs/>
          <w:color w:val="auto"/>
          <w:sz w:val="32"/>
          <w:szCs w:val="32"/>
          <w:highlight w:val="none"/>
        </w:rPr>
      </w:pPr>
    </w:p>
    <w:p w14:paraId="1BD0CA35">
      <w:pPr>
        <w:rPr>
          <w:rFonts w:ascii="仿宋" w:hAnsi="仿宋" w:eastAsia="仿宋"/>
          <w:b/>
          <w:bCs/>
          <w:color w:val="auto"/>
          <w:sz w:val="32"/>
          <w:szCs w:val="32"/>
          <w:highlight w:val="none"/>
        </w:rPr>
      </w:pPr>
    </w:p>
    <w:p w14:paraId="5E5A7AE1">
      <w:pPr>
        <w:pStyle w:val="9"/>
        <w:rPr>
          <w:rFonts w:ascii="仿宋" w:hAnsi="仿宋" w:eastAsia="仿宋"/>
          <w:b/>
          <w:bCs/>
          <w:color w:val="auto"/>
          <w:sz w:val="32"/>
          <w:szCs w:val="32"/>
          <w:highlight w:val="none"/>
        </w:rPr>
      </w:pPr>
    </w:p>
    <w:p w14:paraId="18493CDD">
      <w:pPr>
        <w:rPr>
          <w:rFonts w:ascii="仿宋" w:hAnsi="仿宋" w:eastAsia="仿宋"/>
          <w:b/>
          <w:bCs/>
          <w:color w:val="auto"/>
          <w:sz w:val="32"/>
          <w:szCs w:val="32"/>
          <w:highlight w:val="none"/>
        </w:rPr>
      </w:pPr>
    </w:p>
    <w:p w14:paraId="19CE7F8E">
      <w:pPr>
        <w:pStyle w:val="24"/>
        <w:rPr>
          <w:rFonts w:ascii="Times New Roman" w:hAnsi="Times New Roman" w:eastAsia="宋体"/>
          <w:b w:val="0"/>
          <w:bCs/>
          <w:color w:val="auto"/>
          <w:sz w:val="24"/>
          <w:szCs w:val="24"/>
          <w:highlight w:val="none"/>
        </w:rPr>
      </w:pPr>
    </w:p>
    <w:p w14:paraId="5EC01C97">
      <w:pPr>
        <w:spacing w:line="500" w:lineRule="exact"/>
        <w:rPr>
          <w:rFonts w:ascii="仿宋" w:hAnsi="仿宋" w:eastAsia="仿宋"/>
          <w:b/>
          <w:bCs/>
          <w:color w:val="auto"/>
          <w:sz w:val="32"/>
          <w:szCs w:val="32"/>
          <w:highlight w:val="none"/>
        </w:rPr>
      </w:pPr>
    </w:p>
    <w:p w14:paraId="160A05EA">
      <w:pPr>
        <w:spacing w:line="240" w:lineRule="auto"/>
        <w:rPr>
          <w:rFonts w:ascii="仿宋" w:hAnsi="仿宋" w:eastAsia="仿宋"/>
          <w:b/>
          <w:bCs/>
          <w:color w:val="auto"/>
          <w:sz w:val="32"/>
          <w:szCs w:val="32"/>
          <w:highlight w:val="none"/>
        </w:rPr>
      </w:pPr>
      <w:r>
        <w:rPr>
          <w:rFonts w:ascii="仿宋" w:hAnsi="仿宋" w:eastAsia="仿宋"/>
          <w:b/>
          <w:bCs/>
          <w:color w:val="auto"/>
          <w:sz w:val="32"/>
          <w:szCs w:val="32"/>
          <w:highlight w:val="none"/>
        </w:rPr>
        <w:br w:type="page"/>
      </w:r>
    </w:p>
    <w:p w14:paraId="5B2676CC">
      <w:pPr>
        <w:spacing w:line="500" w:lineRule="exact"/>
        <w:rPr>
          <w:rFonts w:hint="eastAsia" w:ascii="仿宋" w:hAnsi="仿宋" w:eastAsia="仿宋"/>
          <w:color w:val="auto"/>
          <w:sz w:val="32"/>
          <w:szCs w:val="32"/>
        </w:rPr>
      </w:pPr>
      <w:r>
        <w:rPr>
          <w:rFonts w:ascii="仿宋" w:hAnsi="仿宋" w:eastAsia="仿宋"/>
          <w:b/>
          <w:bCs/>
          <w:color w:val="auto"/>
          <w:sz w:val="32"/>
          <w:szCs w:val="32"/>
          <w:highlight w:val="none"/>
        </w:rPr>
        <w:t>格式</w:t>
      </w:r>
      <w:r>
        <w:rPr>
          <w:rFonts w:hint="eastAsia" w:ascii="仿宋" w:hAnsi="仿宋" w:eastAsia="仿宋"/>
          <w:b/>
          <w:bCs/>
          <w:color w:val="auto"/>
          <w:sz w:val="32"/>
          <w:szCs w:val="32"/>
          <w:highlight w:val="none"/>
          <w:lang w:val="en-US" w:eastAsia="zh-CN"/>
        </w:rPr>
        <w:t>10</w:t>
      </w:r>
    </w:p>
    <w:p w14:paraId="75123ADC">
      <w:pPr>
        <w:pStyle w:val="9"/>
        <w:jc w:val="center"/>
        <w:rPr>
          <w:rFonts w:hint="eastAsia" w:ascii="仿宋" w:hAnsi="仿宋" w:eastAsia="仿宋"/>
          <w:b/>
          <w:color w:val="auto"/>
          <w:sz w:val="32"/>
          <w:szCs w:val="32"/>
          <w:lang w:val="en-US" w:eastAsia="zh-CN"/>
        </w:rPr>
      </w:pPr>
      <w:r>
        <w:rPr>
          <w:rFonts w:hint="eastAsia" w:ascii="仿宋" w:hAnsi="仿宋" w:eastAsia="仿宋"/>
          <w:b/>
          <w:color w:val="auto"/>
          <w:sz w:val="32"/>
          <w:szCs w:val="32"/>
          <w:lang w:val="en-US" w:eastAsia="zh-CN"/>
        </w:rPr>
        <w:t>技术和商务响应表</w:t>
      </w:r>
    </w:p>
    <w:p w14:paraId="3E325D3D">
      <w:pPr>
        <w:pStyle w:val="9"/>
        <w:jc w:val="center"/>
        <w:rPr>
          <w:rFonts w:hint="eastAsia" w:ascii="仿宋" w:hAnsi="仿宋" w:eastAsia="仿宋"/>
          <w:b/>
          <w:color w:val="auto"/>
          <w:sz w:val="32"/>
          <w:szCs w:val="32"/>
          <w:lang w:val="en-US" w:eastAsia="zh-CN"/>
        </w:rPr>
      </w:pPr>
    </w:p>
    <w:p w14:paraId="7ABC8D03">
      <w:pPr>
        <w:spacing w:line="360" w:lineRule="auto"/>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项目名称：</w:t>
      </w:r>
      <w:r>
        <w:rPr>
          <w:rFonts w:hint="eastAsia" w:ascii="仿宋" w:hAnsi="仿宋" w:eastAsia="仿宋" w:cs="Times New Roman"/>
          <w:color w:val="auto"/>
          <w:kern w:val="2"/>
          <w:sz w:val="32"/>
          <w:szCs w:val="32"/>
          <w:u w:val="single"/>
          <w:lang w:val="en-US" w:eastAsia="zh-CN" w:bidi="ar-SA"/>
        </w:rPr>
        <w:t xml:space="preserve">             </w:t>
      </w:r>
      <w:r>
        <w:rPr>
          <w:rFonts w:hint="eastAsia" w:ascii="仿宋" w:hAnsi="仿宋" w:eastAsia="仿宋" w:cs="Times New Roman"/>
          <w:color w:val="auto"/>
          <w:kern w:val="2"/>
          <w:sz w:val="32"/>
          <w:szCs w:val="32"/>
          <w:lang w:val="en-US" w:eastAsia="zh-CN" w:bidi="ar-SA"/>
        </w:rPr>
        <w:t xml:space="preserve">            </w:t>
      </w:r>
    </w:p>
    <w:p w14:paraId="09B328FF">
      <w:pPr>
        <w:pStyle w:val="9"/>
        <w:ind w:left="0" w:leftChars="0" w:firstLine="0" w:firstLineChars="0"/>
        <w:rPr>
          <w:rFonts w:hint="eastAsia" w:ascii="仿宋" w:hAnsi="仿宋" w:eastAsia="仿宋"/>
          <w:b/>
          <w:color w:val="auto"/>
          <w:sz w:val="32"/>
          <w:szCs w:val="32"/>
          <w:lang w:val="en-US" w:eastAsia="zh-CN"/>
        </w:rPr>
      </w:pPr>
      <w:r>
        <w:rPr>
          <w:rFonts w:hint="eastAsia" w:ascii="仿宋" w:hAnsi="仿宋" w:eastAsia="仿宋" w:cs="Times New Roman"/>
          <w:color w:val="auto"/>
          <w:kern w:val="2"/>
          <w:sz w:val="32"/>
          <w:szCs w:val="32"/>
          <w:lang w:val="en-US" w:eastAsia="zh-CN" w:bidi="ar-SA"/>
        </w:rPr>
        <w:t>招标编号：</w:t>
      </w:r>
      <w:r>
        <w:rPr>
          <w:rFonts w:hint="eastAsia" w:ascii="仿宋" w:hAnsi="仿宋" w:eastAsia="仿宋" w:cs="Times New Roman"/>
          <w:color w:val="auto"/>
          <w:kern w:val="2"/>
          <w:sz w:val="32"/>
          <w:szCs w:val="32"/>
          <w:u w:val="single"/>
          <w:lang w:val="en-US" w:eastAsia="zh-CN" w:bidi="ar-SA"/>
        </w:rPr>
        <w:t xml:space="preserve">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2213"/>
        <w:gridCol w:w="1725"/>
        <w:gridCol w:w="2475"/>
        <w:gridCol w:w="1703"/>
      </w:tblGrid>
      <w:tr w14:paraId="47E72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vAlign w:val="center"/>
          </w:tcPr>
          <w:p w14:paraId="25D738AF">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序号</w:t>
            </w:r>
          </w:p>
        </w:tc>
        <w:tc>
          <w:tcPr>
            <w:tcW w:w="2213" w:type="dxa"/>
            <w:vAlign w:val="center"/>
          </w:tcPr>
          <w:p w14:paraId="6E1A0F5C">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招标文件要求</w:t>
            </w:r>
          </w:p>
        </w:tc>
        <w:tc>
          <w:tcPr>
            <w:tcW w:w="1725" w:type="dxa"/>
            <w:vAlign w:val="center"/>
          </w:tcPr>
          <w:p w14:paraId="112D273F">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响应情况</w:t>
            </w:r>
          </w:p>
        </w:tc>
        <w:tc>
          <w:tcPr>
            <w:tcW w:w="2475" w:type="dxa"/>
            <w:vAlign w:val="center"/>
          </w:tcPr>
          <w:p w14:paraId="717DF4F0">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响应对应的页码</w:t>
            </w:r>
          </w:p>
        </w:tc>
        <w:tc>
          <w:tcPr>
            <w:tcW w:w="1703" w:type="dxa"/>
            <w:vAlign w:val="center"/>
          </w:tcPr>
          <w:p w14:paraId="7D00E4D7">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rPr>
              <w:t>偏离</w:t>
            </w:r>
            <w:r>
              <w:rPr>
                <w:rFonts w:hint="eastAsia" w:ascii="仿宋" w:hAnsi="仿宋" w:eastAsia="仿宋" w:cs="仿宋"/>
                <w:bCs/>
                <w:color w:val="auto"/>
                <w:sz w:val="28"/>
                <w:szCs w:val="28"/>
                <w:lang w:val="en-US" w:eastAsia="zh-CN"/>
              </w:rPr>
              <w:t>情况</w:t>
            </w:r>
          </w:p>
        </w:tc>
      </w:tr>
      <w:tr w14:paraId="71DDD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14:paraId="3E8CB30A">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仿宋" w:hAnsi="仿宋" w:eastAsia="仿宋" w:cs="仿宋"/>
                <w:bCs/>
                <w:color w:val="auto"/>
                <w:sz w:val="28"/>
                <w:szCs w:val="28"/>
                <w:lang w:val="en-US" w:eastAsia="zh-CN"/>
              </w:rPr>
            </w:pPr>
          </w:p>
        </w:tc>
        <w:tc>
          <w:tcPr>
            <w:tcW w:w="2213" w:type="dxa"/>
          </w:tcPr>
          <w:p w14:paraId="14095707">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仿宋" w:hAnsi="仿宋" w:eastAsia="仿宋" w:cs="仿宋"/>
                <w:bCs/>
                <w:color w:val="auto"/>
                <w:sz w:val="28"/>
                <w:szCs w:val="28"/>
                <w:lang w:val="en-US" w:eastAsia="zh-CN"/>
              </w:rPr>
            </w:pPr>
          </w:p>
        </w:tc>
        <w:tc>
          <w:tcPr>
            <w:tcW w:w="1725" w:type="dxa"/>
          </w:tcPr>
          <w:p w14:paraId="4C6656A4">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仿宋" w:hAnsi="仿宋" w:eastAsia="仿宋" w:cs="仿宋"/>
                <w:bCs/>
                <w:color w:val="auto"/>
                <w:sz w:val="28"/>
                <w:szCs w:val="28"/>
                <w:lang w:val="en-US" w:eastAsia="zh-CN"/>
              </w:rPr>
            </w:pPr>
          </w:p>
        </w:tc>
        <w:tc>
          <w:tcPr>
            <w:tcW w:w="2475" w:type="dxa"/>
          </w:tcPr>
          <w:p w14:paraId="6ADDDF02">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仿宋" w:hAnsi="仿宋" w:eastAsia="仿宋" w:cs="仿宋"/>
                <w:bCs/>
                <w:color w:val="auto"/>
                <w:sz w:val="28"/>
                <w:szCs w:val="28"/>
                <w:lang w:val="en-US" w:eastAsia="zh-CN"/>
              </w:rPr>
            </w:pPr>
          </w:p>
        </w:tc>
        <w:tc>
          <w:tcPr>
            <w:tcW w:w="1703" w:type="dxa"/>
          </w:tcPr>
          <w:p w14:paraId="1B3428B2">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仿宋" w:hAnsi="仿宋" w:eastAsia="仿宋" w:cs="仿宋"/>
                <w:bCs/>
                <w:color w:val="auto"/>
                <w:sz w:val="28"/>
                <w:szCs w:val="28"/>
                <w:lang w:val="en-US" w:eastAsia="zh-CN"/>
              </w:rPr>
            </w:pPr>
          </w:p>
        </w:tc>
      </w:tr>
      <w:tr w14:paraId="5A5F5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14:paraId="1968C1A9">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仿宋" w:hAnsi="仿宋" w:eastAsia="仿宋" w:cs="仿宋"/>
                <w:bCs/>
                <w:color w:val="auto"/>
                <w:sz w:val="28"/>
                <w:szCs w:val="28"/>
                <w:lang w:val="en-US" w:eastAsia="zh-CN"/>
              </w:rPr>
            </w:pPr>
          </w:p>
        </w:tc>
        <w:tc>
          <w:tcPr>
            <w:tcW w:w="2213" w:type="dxa"/>
          </w:tcPr>
          <w:p w14:paraId="343DC601">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仿宋" w:hAnsi="仿宋" w:eastAsia="仿宋" w:cs="仿宋"/>
                <w:bCs/>
                <w:color w:val="auto"/>
                <w:sz w:val="28"/>
                <w:szCs w:val="28"/>
                <w:lang w:val="en-US" w:eastAsia="zh-CN"/>
              </w:rPr>
            </w:pPr>
          </w:p>
        </w:tc>
        <w:tc>
          <w:tcPr>
            <w:tcW w:w="1725" w:type="dxa"/>
          </w:tcPr>
          <w:p w14:paraId="0DE4B5BF">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仿宋" w:hAnsi="仿宋" w:eastAsia="仿宋" w:cs="仿宋"/>
                <w:bCs/>
                <w:color w:val="auto"/>
                <w:sz w:val="28"/>
                <w:szCs w:val="28"/>
                <w:lang w:val="en-US" w:eastAsia="zh-CN"/>
              </w:rPr>
            </w:pPr>
          </w:p>
        </w:tc>
        <w:tc>
          <w:tcPr>
            <w:tcW w:w="2475" w:type="dxa"/>
          </w:tcPr>
          <w:p w14:paraId="25E58405">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仿宋" w:hAnsi="仿宋" w:eastAsia="仿宋" w:cs="仿宋"/>
                <w:bCs/>
                <w:color w:val="auto"/>
                <w:sz w:val="28"/>
                <w:szCs w:val="28"/>
                <w:lang w:val="en-US" w:eastAsia="zh-CN"/>
              </w:rPr>
            </w:pPr>
          </w:p>
        </w:tc>
        <w:tc>
          <w:tcPr>
            <w:tcW w:w="1703" w:type="dxa"/>
          </w:tcPr>
          <w:p w14:paraId="2D37CAF2">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仿宋" w:hAnsi="仿宋" w:eastAsia="仿宋" w:cs="仿宋"/>
                <w:bCs/>
                <w:color w:val="auto"/>
                <w:sz w:val="28"/>
                <w:szCs w:val="28"/>
                <w:lang w:val="en-US" w:eastAsia="zh-CN"/>
              </w:rPr>
            </w:pPr>
          </w:p>
        </w:tc>
      </w:tr>
      <w:tr w14:paraId="05C08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14:paraId="7491B352">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仿宋" w:hAnsi="仿宋" w:eastAsia="仿宋" w:cs="仿宋"/>
                <w:bCs/>
                <w:color w:val="auto"/>
                <w:sz w:val="28"/>
                <w:szCs w:val="28"/>
                <w:lang w:val="en-US" w:eastAsia="zh-CN"/>
              </w:rPr>
            </w:pPr>
          </w:p>
        </w:tc>
        <w:tc>
          <w:tcPr>
            <w:tcW w:w="2213" w:type="dxa"/>
          </w:tcPr>
          <w:p w14:paraId="549D75DD">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仿宋" w:hAnsi="仿宋" w:eastAsia="仿宋" w:cs="仿宋"/>
                <w:bCs/>
                <w:color w:val="auto"/>
                <w:sz w:val="28"/>
                <w:szCs w:val="28"/>
                <w:lang w:val="en-US" w:eastAsia="zh-CN"/>
              </w:rPr>
            </w:pPr>
          </w:p>
        </w:tc>
        <w:tc>
          <w:tcPr>
            <w:tcW w:w="1725" w:type="dxa"/>
          </w:tcPr>
          <w:p w14:paraId="240F661D">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仿宋" w:hAnsi="仿宋" w:eastAsia="仿宋" w:cs="仿宋"/>
                <w:bCs/>
                <w:color w:val="auto"/>
                <w:sz w:val="28"/>
                <w:szCs w:val="28"/>
                <w:lang w:val="en-US" w:eastAsia="zh-CN"/>
              </w:rPr>
            </w:pPr>
          </w:p>
        </w:tc>
        <w:tc>
          <w:tcPr>
            <w:tcW w:w="2475" w:type="dxa"/>
          </w:tcPr>
          <w:p w14:paraId="2DF5C131">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仿宋" w:hAnsi="仿宋" w:eastAsia="仿宋" w:cs="仿宋"/>
                <w:bCs/>
                <w:color w:val="auto"/>
                <w:sz w:val="28"/>
                <w:szCs w:val="28"/>
                <w:lang w:val="en-US" w:eastAsia="zh-CN"/>
              </w:rPr>
            </w:pPr>
          </w:p>
        </w:tc>
        <w:tc>
          <w:tcPr>
            <w:tcW w:w="1703" w:type="dxa"/>
          </w:tcPr>
          <w:p w14:paraId="2C467173">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仿宋" w:hAnsi="仿宋" w:eastAsia="仿宋" w:cs="仿宋"/>
                <w:bCs/>
                <w:color w:val="auto"/>
                <w:sz w:val="28"/>
                <w:szCs w:val="28"/>
                <w:lang w:val="en-US" w:eastAsia="zh-CN"/>
              </w:rPr>
            </w:pPr>
          </w:p>
        </w:tc>
      </w:tr>
      <w:tr w14:paraId="029C4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0" w:type="dxa"/>
          </w:tcPr>
          <w:p w14:paraId="0483CD26">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仿宋" w:hAnsi="仿宋" w:eastAsia="仿宋" w:cs="仿宋"/>
                <w:bCs/>
                <w:color w:val="auto"/>
                <w:sz w:val="28"/>
                <w:szCs w:val="28"/>
                <w:lang w:val="en-US" w:eastAsia="zh-CN"/>
              </w:rPr>
            </w:pPr>
          </w:p>
        </w:tc>
        <w:tc>
          <w:tcPr>
            <w:tcW w:w="2213" w:type="dxa"/>
          </w:tcPr>
          <w:p w14:paraId="292C4611">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仿宋" w:hAnsi="仿宋" w:eastAsia="仿宋" w:cs="仿宋"/>
                <w:bCs/>
                <w:color w:val="auto"/>
                <w:sz w:val="28"/>
                <w:szCs w:val="28"/>
                <w:lang w:val="en-US" w:eastAsia="zh-CN"/>
              </w:rPr>
            </w:pPr>
          </w:p>
        </w:tc>
        <w:tc>
          <w:tcPr>
            <w:tcW w:w="1725" w:type="dxa"/>
          </w:tcPr>
          <w:p w14:paraId="6AB7F9AC">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仿宋" w:hAnsi="仿宋" w:eastAsia="仿宋" w:cs="仿宋"/>
                <w:bCs/>
                <w:color w:val="auto"/>
                <w:sz w:val="28"/>
                <w:szCs w:val="28"/>
                <w:lang w:val="en-US" w:eastAsia="zh-CN"/>
              </w:rPr>
            </w:pPr>
          </w:p>
        </w:tc>
        <w:tc>
          <w:tcPr>
            <w:tcW w:w="2475" w:type="dxa"/>
          </w:tcPr>
          <w:p w14:paraId="47F3A8EF">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仿宋" w:hAnsi="仿宋" w:eastAsia="仿宋" w:cs="仿宋"/>
                <w:bCs/>
                <w:color w:val="auto"/>
                <w:sz w:val="28"/>
                <w:szCs w:val="28"/>
                <w:lang w:val="en-US" w:eastAsia="zh-CN"/>
              </w:rPr>
            </w:pPr>
          </w:p>
        </w:tc>
        <w:tc>
          <w:tcPr>
            <w:tcW w:w="1703" w:type="dxa"/>
          </w:tcPr>
          <w:p w14:paraId="794D106D">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仿宋" w:hAnsi="仿宋" w:eastAsia="仿宋" w:cs="仿宋"/>
                <w:bCs/>
                <w:color w:val="auto"/>
                <w:sz w:val="28"/>
                <w:szCs w:val="28"/>
                <w:lang w:val="en-US" w:eastAsia="zh-CN"/>
              </w:rPr>
            </w:pPr>
          </w:p>
        </w:tc>
      </w:tr>
    </w:tbl>
    <w:p w14:paraId="75354B03">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注：</w:t>
      </w:r>
    </w:p>
    <w:p w14:paraId="7978527E">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bCs/>
          <w:color w:val="auto"/>
          <w:kern w:val="0"/>
          <w:sz w:val="28"/>
          <w:szCs w:val="28"/>
          <w:highlight w:val="none"/>
        </w:rPr>
      </w:pPr>
      <w:r>
        <w:rPr>
          <w:rFonts w:hint="eastAsia" w:ascii="仿宋" w:hAnsi="仿宋" w:eastAsia="仿宋" w:cs="仿宋"/>
          <w:b/>
          <w:bCs/>
          <w:color w:val="auto"/>
          <w:sz w:val="28"/>
          <w:szCs w:val="28"/>
          <w:lang w:val="en-US" w:eastAsia="zh-CN"/>
        </w:rPr>
        <w:t>1</w:t>
      </w:r>
      <w:r>
        <w:rPr>
          <w:rFonts w:hint="eastAsia" w:ascii="仿宋" w:hAnsi="仿宋" w:eastAsia="仿宋" w:cs="仿宋"/>
          <w:b/>
          <w:bCs/>
          <w:color w:val="auto"/>
          <w:kern w:val="0"/>
          <w:sz w:val="28"/>
          <w:szCs w:val="28"/>
          <w:highlight w:val="none"/>
          <w:lang w:val="en-US" w:eastAsia="zh-CN"/>
        </w:rPr>
        <w:t>、</w:t>
      </w:r>
      <w:r>
        <w:rPr>
          <w:rFonts w:hint="eastAsia" w:ascii="仿宋" w:hAnsi="仿宋" w:eastAsia="仿宋" w:cs="仿宋"/>
          <w:b/>
          <w:bCs/>
          <w:color w:val="auto"/>
          <w:kern w:val="0"/>
          <w:sz w:val="28"/>
          <w:szCs w:val="28"/>
          <w:highlight w:val="none"/>
        </w:rPr>
        <w:t>投标人应对招标文件技术</w:t>
      </w:r>
      <w:r>
        <w:rPr>
          <w:rFonts w:hint="eastAsia" w:ascii="仿宋" w:hAnsi="仿宋" w:eastAsia="仿宋" w:cs="仿宋"/>
          <w:b/>
          <w:bCs/>
          <w:color w:val="auto"/>
          <w:kern w:val="0"/>
          <w:sz w:val="28"/>
          <w:szCs w:val="28"/>
          <w:highlight w:val="none"/>
          <w:lang w:val="en-US" w:eastAsia="zh-CN"/>
        </w:rPr>
        <w:t>和商务</w:t>
      </w:r>
      <w:r>
        <w:rPr>
          <w:rFonts w:hint="eastAsia" w:ascii="仿宋" w:hAnsi="仿宋" w:eastAsia="仿宋" w:cs="仿宋"/>
          <w:b/>
          <w:bCs/>
          <w:color w:val="auto"/>
          <w:kern w:val="0"/>
          <w:sz w:val="28"/>
          <w:szCs w:val="28"/>
          <w:highlight w:val="none"/>
        </w:rPr>
        <w:t>要求进行逐条响应，列在响应表中。偏离情况请根据实际响应情况列明</w:t>
      </w:r>
      <w:r>
        <w:rPr>
          <w:rFonts w:hint="eastAsia" w:ascii="仿宋" w:hAnsi="仿宋" w:eastAsia="仿宋" w:cs="仿宋"/>
          <w:b/>
          <w:bCs/>
          <w:color w:val="auto"/>
          <w:kern w:val="0"/>
          <w:sz w:val="28"/>
          <w:szCs w:val="28"/>
          <w:highlight w:val="none"/>
          <w:lang w:eastAsia="zh-CN"/>
        </w:rPr>
        <w:t>：</w:t>
      </w:r>
      <w:r>
        <w:rPr>
          <w:rFonts w:hint="eastAsia" w:ascii="仿宋" w:hAnsi="仿宋" w:eastAsia="仿宋" w:cs="仿宋"/>
          <w:b/>
          <w:bCs/>
          <w:color w:val="auto"/>
          <w:kern w:val="0"/>
          <w:sz w:val="28"/>
          <w:szCs w:val="28"/>
          <w:highlight w:val="none"/>
        </w:rPr>
        <w:t>优于的，填写“正偏离”；符合的，填写“无偏离”；低于的，填写“负偏离”。</w:t>
      </w:r>
    </w:p>
    <w:p w14:paraId="4A9EB461">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2、如果投标人在投标文件中没有以书面方式对招标文件规定的各项要求和条款提出不满足或不响应或负偏离，则视为投标人能够完全理解并满足本招标文件规定的各相关条款要求。如有不满足或不响应或负偏离，不管是多么微小，投标人都应在投标文件中按上表格式加以如实详细说明，否则，投标人中标后才提出或者被招标人发现的任何负偏离或不响应或不满足均视为成交供应商违约，招标人将取消其中标供应商资格。</w:t>
      </w:r>
    </w:p>
    <w:p w14:paraId="525ABC04">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Cs/>
          <w:color w:val="auto"/>
          <w:kern w:val="0"/>
          <w:sz w:val="32"/>
          <w:szCs w:val="32"/>
          <w:highlight w:val="none"/>
          <w:lang w:val="en-US" w:eastAsia="zh-CN"/>
        </w:rPr>
      </w:pPr>
    </w:p>
    <w:p w14:paraId="12DE481B">
      <w:pPr>
        <w:keepNext w:val="0"/>
        <w:keepLines w:val="0"/>
        <w:pageBreakBefore w:val="0"/>
        <w:widowControl/>
        <w:kinsoku/>
        <w:wordWrap/>
        <w:overflowPunct/>
        <w:topLinePunct w:val="0"/>
        <w:autoSpaceDE/>
        <w:autoSpaceDN/>
        <w:bidi w:val="0"/>
        <w:adjustRightInd/>
        <w:snapToGrid/>
        <w:spacing w:line="500" w:lineRule="exact"/>
        <w:ind w:firstLine="3200" w:firstLineChars="1000"/>
        <w:jc w:val="left"/>
        <w:textAlignment w:val="auto"/>
        <w:rPr>
          <w:rFonts w:hint="default" w:ascii="仿宋" w:hAnsi="仿宋" w:eastAsia="仿宋" w:cs="仿宋"/>
          <w:bCs/>
          <w:color w:val="auto"/>
          <w:kern w:val="0"/>
          <w:sz w:val="32"/>
          <w:szCs w:val="32"/>
          <w:highlight w:val="none"/>
          <w:lang w:val="en-US" w:eastAsia="zh-CN"/>
        </w:rPr>
      </w:pPr>
      <w:r>
        <w:rPr>
          <w:rFonts w:hint="eastAsia" w:ascii="仿宋" w:hAnsi="仿宋" w:eastAsia="仿宋" w:cs="仿宋"/>
          <w:bCs/>
          <w:color w:val="auto"/>
          <w:kern w:val="0"/>
          <w:sz w:val="32"/>
          <w:szCs w:val="32"/>
          <w:highlight w:val="none"/>
        </w:rPr>
        <w:t>投标人(全称</w:t>
      </w:r>
      <w:r>
        <w:rPr>
          <w:rFonts w:hint="eastAsia" w:ascii="仿宋" w:hAnsi="仿宋" w:eastAsia="仿宋" w:cs="仿宋"/>
          <w:bCs/>
          <w:color w:val="auto"/>
          <w:kern w:val="0"/>
          <w:sz w:val="32"/>
          <w:szCs w:val="32"/>
          <w:highlight w:val="none"/>
          <w:lang w:val="en-US" w:eastAsia="zh-CN"/>
        </w:rPr>
        <w:t>并</w:t>
      </w:r>
      <w:r>
        <w:rPr>
          <w:rFonts w:hint="eastAsia" w:ascii="仿宋" w:hAnsi="仿宋" w:eastAsia="仿宋" w:cs="仿宋"/>
          <w:bCs/>
          <w:color w:val="auto"/>
          <w:kern w:val="0"/>
          <w:sz w:val="32"/>
          <w:szCs w:val="32"/>
          <w:highlight w:val="none"/>
        </w:rPr>
        <w:t>加盖公章)：</w:t>
      </w:r>
      <w:r>
        <w:rPr>
          <w:rFonts w:hint="eastAsia" w:ascii="仿宋" w:hAnsi="仿宋" w:eastAsia="仿宋" w:cs="仿宋"/>
          <w:bCs/>
          <w:color w:val="auto"/>
          <w:kern w:val="0"/>
          <w:sz w:val="32"/>
          <w:szCs w:val="32"/>
          <w:highlight w:val="none"/>
          <w:u w:val="single"/>
          <w:lang w:val="en-US" w:eastAsia="zh-CN"/>
        </w:rPr>
        <w:t xml:space="preserve">             </w:t>
      </w:r>
      <w:r>
        <w:rPr>
          <w:rFonts w:hint="eastAsia" w:ascii="仿宋" w:hAnsi="仿宋" w:eastAsia="仿宋" w:cs="仿宋"/>
          <w:bCs/>
          <w:color w:val="auto"/>
          <w:kern w:val="0"/>
          <w:sz w:val="32"/>
          <w:szCs w:val="32"/>
          <w:highlight w:val="none"/>
          <w:lang w:val="en-US" w:eastAsia="zh-CN"/>
        </w:rPr>
        <w:t xml:space="preserve">      </w:t>
      </w:r>
    </w:p>
    <w:p w14:paraId="61CDDF7F">
      <w:pPr>
        <w:keepNext w:val="0"/>
        <w:keepLines w:val="0"/>
        <w:pageBreakBefore w:val="0"/>
        <w:widowControl/>
        <w:kinsoku/>
        <w:wordWrap/>
        <w:overflowPunct/>
        <w:topLinePunct w:val="0"/>
        <w:autoSpaceDE/>
        <w:autoSpaceDN/>
        <w:bidi w:val="0"/>
        <w:adjustRightInd/>
        <w:snapToGrid/>
        <w:spacing w:line="500" w:lineRule="exact"/>
        <w:ind w:firstLine="4160" w:firstLineChars="1300"/>
        <w:jc w:val="left"/>
        <w:textAlignment w:val="auto"/>
        <w:rPr>
          <w:rFonts w:hint="default" w:ascii="仿宋" w:hAnsi="仿宋" w:eastAsia="仿宋" w:cs="仿宋"/>
          <w:bCs/>
          <w:color w:val="auto"/>
          <w:kern w:val="0"/>
          <w:sz w:val="32"/>
          <w:szCs w:val="32"/>
          <w:highlight w:val="none"/>
          <w:lang w:val="en-US" w:eastAsia="zh-CN"/>
        </w:rPr>
      </w:pPr>
      <w:r>
        <w:rPr>
          <w:rFonts w:hint="eastAsia" w:ascii="仿宋" w:hAnsi="仿宋" w:eastAsia="仿宋" w:cs="仿宋"/>
          <w:bCs/>
          <w:color w:val="auto"/>
          <w:kern w:val="0"/>
          <w:sz w:val="32"/>
          <w:szCs w:val="32"/>
          <w:highlight w:val="none"/>
        </w:rPr>
        <w:t>投标人代表签字：</w:t>
      </w:r>
      <w:r>
        <w:rPr>
          <w:rFonts w:hint="eastAsia" w:ascii="仿宋" w:hAnsi="仿宋" w:eastAsia="仿宋" w:cs="仿宋"/>
          <w:bCs/>
          <w:color w:val="auto"/>
          <w:kern w:val="0"/>
          <w:sz w:val="32"/>
          <w:szCs w:val="32"/>
          <w:highlight w:val="none"/>
          <w:u w:val="single"/>
          <w:lang w:val="en-US" w:eastAsia="zh-CN"/>
        </w:rPr>
        <w:t xml:space="preserve">                   </w:t>
      </w:r>
      <w:r>
        <w:rPr>
          <w:rFonts w:hint="eastAsia" w:ascii="仿宋" w:hAnsi="仿宋" w:eastAsia="仿宋" w:cs="仿宋"/>
          <w:bCs/>
          <w:color w:val="auto"/>
          <w:kern w:val="0"/>
          <w:sz w:val="32"/>
          <w:szCs w:val="32"/>
          <w:highlight w:val="none"/>
          <w:lang w:val="en-US" w:eastAsia="zh-CN"/>
        </w:rPr>
        <w:t xml:space="preserve">            </w:t>
      </w:r>
    </w:p>
    <w:p w14:paraId="64868915">
      <w:pPr>
        <w:keepNext w:val="0"/>
        <w:keepLines w:val="0"/>
        <w:pageBreakBefore w:val="0"/>
        <w:widowControl/>
        <w:kinsoku/>
        <w:wordWrap/>
        <w:overflowPunct/>
        <w:topLinePunct w:val="0"/>
        <w:autoSpaceDE/>
        <w:autoSpaceDN/>
        <w:bidi w:val="0"/>
        <w:adjustRightInd/>
        <w:snapToGrid/>
        <w:spacing w:line="500" w:lineRule="exact"/>
        <w:ind w:firstLine="4160" w:firstLineChars="1300"/>
        <w:jc w:val="left"/>
        <w:textAlignment w:val="auto"/>
        <w:rPr>
          <w:rFonts w:hint="eastAsia" w:ascii="仿宋" w:hAnsi="仿宋" w:eastAsia="仿宋" w:cs="仿宋"/>
          <w:bCs/>
          <w:color w:val="auto"/>
          <w:kern w:val="0"/>
          <w:sz w:val="28"/>
          <w:szCs w:val="28"/>
          <w:highlight w:val="none"/>
          <w:lang w:val="en-US" w:eastAsia="zh-CN"/>
        </w:rPr>
      </w:pPr>
      <w:r>
        <w:rPr>
          <w:rFonts w:hint="eastAsia" w:ascii="仿宋" w:hAnsi="仿宋" w:eastAsia="仿宋" w:cs="仿宋"/>
          <w:bCs/>
          <w:color w:val="auto"/>
          <w:kern w:val="0"/>
          <w:sz w:val="32"/>
          <w:szCs w:val="32"/>
          <w:highlight w:val="none"/>
        </w:rPr>
        <w:t>日</w:t>
      </w:r>
      <w:r>
        <w:rPr>
          <w:rFonts w:hint="eastAsia" w:ascii="仿宋" w:hAnsi="仿宋" w:eastAsia="仿宋" w:cs="仿宋"/>
          <w:bCs/>
          <w:color w:val="auto"/>
          <w:kern w:val="0"/>
          <w:sz w:val="32"/>
          <w:szCs w:val="32"/>
          <w:highlight w:val="none"/>
          <w:lang w:val="en-US" w:eastAsia="zh-CN"/>
        </w:rPr>
        <w:t xml:space="preserve">  </w:t>
      </w:r>
      <w:r>
        <w:rPr>
          <w:rFonts w:hint="eastAsia" w:ascii="仿宋" w:hAnsi="仿宋" w:eastAsia="仿宋" w:cs="仿宋"/>
          <w:bCs/>
          <w:color w:val="auto"/>
          <w:kern w:val="0"/>
          <w:sz w:val="32"/>
          <w:szCs w:val="32"/>
          <w:highlight w:val="none"/>
        </w:rPr>
        <w:t>期：</w:t>
      </w:r>
      <w:r>
        <w:rPr>
          <w:rFonts w:hint="eastAsia" w:ascii="仿宋" w:hAnsi="仿宋" w:eastAsia="仿宋" w:cs="仿宋"/>
          <w:bCs/>
          <w:color w:val="auto"/>
          <w:kern w:val="0"/>
          <w:sz w:val="32"/>
          <w:szCs w:val="32"/>
          <w:highlight w:val="none"/>
          <w:u w:val="single"/>
          <w:lang w:val="en-US" w:eastAsia="zh-CN"/>
        </w:rPr>
        <w:t xml:space="preserve">                           </w:t>
      </w:r>
      <w:r>
        <w:rPr>
          <w:rFonts w:hint="eastAsia" w:ascii="仿宋" w:hAnsi="仿宋" w:eastAsia="仿宋" w:cs="仿宋"/>
          <w:bCs/>
          <w:color w:val="auto"/>
          <w:kern w:val="0"/>
          <w:sz w:val="32"/>
          <w:szCs w:val="32"/>
          <w:highlight w:val="none"/>
          <w:lang w:val="en-US" w:eastAsia="zh-CN"/>
        </w:rPr>
        <w:t xml:space="preserve">   </w:t>
      </w:r>
      <w:r>
        <w:rPr>
          <w:rFonts w:hint="eastAsia" w:ascii="仿宋" w:hAnsi="仿宋" w:eastAsia="仿宋" w:cs="仿宋"/>
          <w:bCs/>
          <w:color w:val="auto"/>
          <w:kern w:val="0"/>
          <w:sz w:val="28"/>
          <w:szCs w:val="28"/>
          <w:highlight w:val="none"/>
          <w:lang w:val="en-US" w:eastAsia="zh-CN"/>
        </w:rPr>
        <w:t xml:space="preserve">                   </w:t>
      </w:r>
    </w:p>
    <w:p w14:paraId="350EDDF7">
      <w:pPr>
        <w:pStyle w:val="9"/>
        <w:ind w:left="0" w:leftChars="0" w:firstLine="0" w:firstLineChars="0"/>
        <w:rPr>
          <w:rFonts w:hint="eastAsia" w:ascii="仿宋" w:hAnsi="仿宋" w:eastAsia="仿宋"/>
          <w:color w:val="auto"/>
          <w:sz w:val="32"/>
          <w:szCs w:val="32"/>
        </w:rPr>
      </w:pPr>
    </w:p>
    <w:p w14:paraId="31BDE01F">
      <w:pPr>
        <w:spacing w:line="500" w:lineRule="exact"/>
        <w:rPr>
          <w:rFonts w:ascii="仿宋" w:hAnsi="仿宋" w:eastAsia="仿宋"/>
          <w:b/>
          <w:bCs/>
          <w:color w:val="auto"/>
          <w:sz w:val="32"/>
          <w:szCs w:val="32"/>
          <w:highlight w:val="none"/>
        </w:rPr>
      </w:pPr>
    </w:p>
    <w:p w14:paraId="0464EF48">
      <w:pPr>
        <w:spacing w:line="500" w:lineRule="exact"/>
        <w:rPr>
          <w:rFonts w:ascii="仿宋" w:hAnsi="仿宋" w:eastAsia="仿宋"/>
          <w:b/>
          <w:bCs/>
          <w:color w:val="auto"/>
          <w:sz w:val="32"/>
          <w:szCs w:val="32"/>
          <w:highlight w:val="none"/>
        </w:rPr>
      </w:pPr>
    </w:p>
    <w:p w14:paraId="717A059A">
      <w:pPr>
        <w:spacing w:line="500" w:lineRule="exact"/>
        <w:rPr>
          <w:rFonts w:ascii="仿宋" w:hAnsi="仿宋" w:eastAsia="仿宋"/>
          <w:b/>
          <w:bCs/>
          <w:color w:val="auto"/>
          <w:sz w:val="32"/>
          <w:szCs w:val="32"/>
          <w:highlight w:val="none"/>
        </w:rPr>
      </w:pPr>
    </w:p>
    <w:p w14:paraId="5FC94DCF">
      <w:pPr>
        <w:spacing w:line="240" w:lineRule="auto"/>
        <w:rPr>
          <w:rFonts w:ascii="仿宋" w:hAnsi="仿宋" w:eastAsia="仿宋"/>
          <w:b/>
          <w:bCs/>
          <w:color w:val="auto"/>
          <w:sz w:val="32"/>
          <w:szCs w:val="32"/>
          <w:highlight w:val="none"/>
        </w:rPr>
      </w:pPr>
      <w:r>
        <w:rPr>
          <w:rFonts w:ascii="仿宋" w:hAnsi="仿宋" w:eastAsia="仿宋"/>
          <w:b/>
          <w:bCs/>
          <w:color w:val="auto"/>
          <w:sz w:val="32"/>
          <w:szCs w:val="32"/>
          <w:highlight w:val="none"/>
        </w:rPr>
        <w:br w:type="page"/>
      </w:r>
    </w:p>
    <w:p w14:paraId="1E8F4684">
      <w:pPr>
        <w:spacing w:line="500" w:lineRule="exact"/>
        <w:rPr>
          <w:rFonts w:hint="default" w:ascii="仿宋" w:hAnsi="仿宋" w:eastAsia="仿宋"/>
          <w:b/>
          <w:bCs/>
          <w:color w:val="auto"/>
          <w:sz w:val="32"/>
          <w:szCs w:val="32"/>
          <w:highlight w:val="none"/>
          <w:lang w:val="en-US" w:eastAsia="zh-CN"/>
        </w:rPr>
      </w:pPr>
      <w:r>
        <w:rPr>
          <w:rFonts w:ascii="仿宋" w:hAnsi="仿宋" w:eastAsia="仿宋"/>
          <w:b/>
          <w:bCs/>
          <w:color w:val="auto"/>
          <w:sz w:val="32"/>
          <w:szCs w:val="32"/>
          <w:highlight w:val="none"/>
        </w:rPr>
        <w:t>格式</w:t>
      </w:r>
      <w:r>
        <w:rPr>
          <w:rFonts w:hint="eastAsia" w:ascii="仿宋" w:hAnsi="仿宋" w:eastAsia="仿宋"/>
          <w:b/>
          <w:bCs/>
          <w:color w:val="auto"/>
          <w:sz w:val="32"/>
          <w:szCs w:val="32"/>
          <w:highlight w:val="none"/>
          <w:lang w:val="en-US" w:eastAsia="zh-CN"/>
        </w:rPr>
        <w:t>11</w:t>
      </w:r>
    </w:p>
    <w:p w14:paraId="00D74F84">
      <w:pPr>
        <w:pStyle w:val="9"/>
        <w:ind w:left="0" w:leftChars="0" w:firstLine="0" w:firstLineChars="0"/>
        <w:jc w:val="center"/>
        <w:rPr>
          <w:rFonts w:hint="eastAsia" w:ascii="仿宋" w:hAnsi="仿宋" w:eastAsia="仿宋"/>
          <w:b/>
          <w:color w:val="auto"/>
          <w:sz w:val="32"/>
          <w:szCs w:val="32"/>
        </w:rPr>
      </w:pPr>
      <w:r>
        <w:rPr>
          <w:rFonts w:hint="eastAsia" w:ascii="仿宋" w:hAnsi="仿宋" w:eastAsia="仿宋"/>
          <w:b/>
          <w:color w:val="auto"/>
          <w:sz w:val="32"/>
          <w:szCs w:val="32"/>
        </w:rPr>
        <w:t>参加采购活动前</w:t>
      </w:r>
      <w:r>
        <w:rPr>
          <w:rFonts w:hint="eastAsia" w:ascii="仿宋" w:hAnsi="仿宋" w:eastAsia="仿宋"/>
          <w:b/>
          <w:color w:val="auto"/>
          <w:sz w:val="32"/>
          <w:szCs w:val="32"/>
          <w:lang w:val="en-US" w:eastAsia="zh-CN"/>
        </w:rPr>
        <w:t>三</w:t>
      </w:r>
      <w:r>
        <w:rPr>
          <w:rFonts w:hint="eastAsia" w:ascii="仿宋" w:hAnsi="仿宋" w:eastAsia="仿宋"/>
          <w:b/>
          <w:color w:val="auto"/>
          <w:sz w:val="32"/>
          <w:szCs w:val="32"/>
        </w:rPr>
        <w:t>年内在经营活动中没有重大违法记录的</w:t>
      </w:r>
    </w:p>
    <w:p w14:paraId="4385CCB4">
      <w:pPr>
        <w:pStyle w:val="9"/>
        <w:ind w:left="0" w:leftChars="0" w:firstLine="0" w:firstLineChars="0"/>
        <w:jc w:val="center"/>
        <w:rPr>
          <w:rFonts w:hint="eastAsia" w:ascii="仿宋" w:hAnsi="仿宋" w:eastAsia="仿宋"/>
          <w:color w:val="auto"/>
          <w:sz w:val="32"/>
          <w:szCs w:val="32"/>
        </w:rPr>
      </w:pPr>
      <w:r>
        <w:rPr>
          <w:rFonts w:hint="eastAsia" w:ascii="仿宋" w:hAnsi="仿宋" w:eastAsia="仿宋"/>
          <w:b/>
          <w:color w:val="auto"/>
          <w:sz w:val="32"/>
          <w:szCs w:val="32"/>
        </w:rPr>
        <w:t>书面声明</w:t>
      </w:r>
    </w:p>
    <w:p w14:paraId="331BEE65">
      <w:pPr>
        <w:keepNext w:val="0"/>
        <w:keepLines w:val="0"/>
        <w:pageBreakBefore w:val="0"/>
        <w:kinsoku/>
        <w:wordWrap w:val="0"/>
        <w:overflowPunct/>
        <w:topLinePunct w:val="0"/>
        <w:autoSpaceDE/>
        <w:autoSpaceDN/>
        <w:bidi w:val="0"/>
        <w:adjustRightInd/>
        <w:snapToGrid/>
        <w:spacing w:line="500" w:lineRule="exac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致</w:t>
      </w:r>
      <w:r>
        <w:rPr>
          <w:rFonts w:hint="eastAsia" w:ascii="仿宋" w:hAnsi="仿宋" w:eastAsia="仿宋" w:cs="仿宋"/>
          <w:color w:val="auto"/>
          <w:sz w:val="32"/>
          <w:szCs w:val="32"/>
          <w:highlight w:val="none"/>
          <w:u w:val="none"/>
        </w:rPr>
        <w:t>：</w:t>
      </w:r>
      <w:r>
        <w:rPr>
          <w:rFonts w:hint="eastAsia" w:ascii="仿宋" w:hAnsi="仿宋" w:eastAsia="仿宋" w:cs="仿宋"/>
          <w:color w:val="auto"/>
          <w:sz w:val="32"/>
          <w:szCs w:val="32"/>
          <w:highlight w:val="none"/>
          <w:u w:val="single"/>
        </w:rPr>
        <w:t>     </w:t>
      </w:r>
      <w:r>
        <w:rPr>
          <w:rFonts w:hint="eastAsia" w:ascii="仿宋" w:hAnsi="仿宋" w:eastAsia="仿宋" w:cs="仿宋"/>
          <w:color w:val="auto"/>
          <w:sz w:val="32"/>
          <w:szCs w:val="32"/>
          <w:highlight w:val="none"/>
          <w:u w:val="single"/>
          <w:lang w:val="en-US" w:eastAsia="zh-CN"/>
        </w:rPr>
        <w:t>招标人</w:t>
      </w:r>
      <w:r>
        <w:rPr>
          <w:rFonts w:hint="eastAsia" w:ascii="仿宋" w:hAnsi="仿宋" w:eastAsia="仿宋" w:cs="仿宋"/>
          <w:color w:val="auto"/>
          <w:sz w:val="32"/>
          <w:szCs w:val="32"/>
          <w:highlight w:val="none"/>
          <w:u w:val="single"/>
        </w:rPr>
        <w:t>      </w:t>
      </w:r>
    </w:p>
    <w:p w14:paraId="650EEF8A">
      <w:pPr>
        <w:keepNext w:val="0"/>
        <w:keepLines w:val="0"/>
        <w:pageBreakBefore w:val="0"/>
        <w:kinsoku/>
        <w:wordWrap w:val="0"/>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参加招标活动前三年内，我方在经营活动中没有重大违法记录，否则产生不利后果由我方承担责任。</w:t>
      </w:r>
    </w:p>
    <w:p w14:paraId="178826F3">
      <w:pPr>
        <w:keepNext w:val="0"/>
        <w:keepLines w:val="0"/>
        <w:pageBreakBefore w:val="0"/>
        <w:kinsoku/>
        <w:wordWrap w:val="0"/>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特此声明。</w:t>
      </w:r>
    </w:p>
    <w:p w14:paraId="245DC8B8">
      <w:pPr>
        <w:keepNext w:val="0"/>
        <w:keepLines w:val="0"/>
        <w:pageBreakBefore w:val="0"/>
        <w:kinsoku/>
        <w:wordWrap w:val="0"/>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highlight w:val="none"/>
        </w:rPr>
      </w:pPr>
    </w:p>
    <w:p w14:paraId="2E87AA9C">
      <w:pPr>
        <w:keepNext w:val="0"/>
        <w:keepLines w:val="0"/>
        <w:pageBreakBefore w:val="0"/>
        <w:kinsoku/>
        <w:wordWrap w:val="0"/>
        <w:overflowPunct/>
        <w:topLinePunct w:val="0"/>
        <w:autoSpaceDE/>
        <w:autoSpaceDN/>
        <w:bidi w:val="0"/>
        <w:adjustRightInd/>
        <w:snapToGrid/>
        <w:spacing w:line="500" w:lineRule="exac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注意：</w:t>
      </w:r>
    </w:p>
    <w:p w14:paraId="55059A7B">
      <w:pPr>
        <w:keepNext w:val="0"/>
        <w:keepLines w:val="0"/>
        <w:pageBreakBefore w:val="0"/>
        <w:kinsoku/>
        <w:wordWrap w:val="0"/>
        <w:overflowPunct/>
        <w:topLinePunct w:val="0"/>
        <w:autoSpaceDE/>
        <w:autoSpaceDN/>
        <w:bidi w:val="0"/>
        <w:adjustRightInd/>
        <w:snapToGrid/>
        <w:spacing w:line="500" w:lineRule="exact"/>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0F319B2F">
      <w:pPr>
        <w:keepNext w:val="0"/>
        <w:keepLines w:val="0"/>
        <w:pageBreakBefore w:val="0"/>
        <w:kinsoku/>
        <w:wordWrap w:val="0"/>
        <w:overflowPunct/>
        <w:topLinePunct w:val="0"/>
        <w:autoSpaceDE/>
        <w:autoSpaceDN/>
        <w:bidi w:val="0"/>
        <w:adjustRightInd/>
        <w:snapToGrid/>
        <w:spacing w:line="500" w:lineRule="exact"/>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28"/>
          <w:szCs w:val="28"/>
          <w:highlight w:val="none"/>
        </w:rPr>
        <w:t>2.请投标人根据实际情况如实声明，否则视为提供虚假材料。</w:t>
      </w:r>
    </w:p>
    <w:p w14:paraId="55061BE3">
      <w:pPr>
        <w:keepNext w:val="0"/>
        <w:keepLines w:val="0"/>
        <w:pageBreakBefore w:val="0"/>
        <w:widowControl/>
        <w:kinsoku/>
        <w:overflowPunct/>
        <w:topLinePunct w:val="0"/>
        <w:autoSpaceDE/>
        <w:autoSpaceDN/>
        <w:bidi w:val="0"/>
        <w:adjustRightInd/>
        <w:snapToGrid/>
        <w:spacing w:line="500" w:lineRule="exact"/>
        <w:ind w:firstLine="652" w:firstLineChars="204"/>
        <w:jc w:val="left"/>
        <w:textAlignment w:val="auto"/>
        <w:rPr>
          <w:rFonts w:hint="eastAsia" w:ascii="宋体" w:hAnsi="宋体" w:cs="宋体"/>
          <w:color w:val="auto"/>
          <w:kern w:val="0"/>
          <w:sz w:val="32"/>
          <w:szCs w:val="32"/>
          <w:highlight w:val="none"/>
        </w:rPr>
      </w:pPr>
    </w:p>
    <w:p w14:paraId="42CDE160">
      <w:pPr>
        <w:keepNext w:val="0"/>
        <w:keepLines w:val="0"/>
        <w:pageBreakBefore w:val="0"/>
        <w:kinsoku/>
        <w:wordWrap w:val="0"/>
        <w:overflowPunct/>
        <w:topLinePunct w:val="0"/>
        <w:autoSpaceDE/>
        <w:autoSpaceDN/>
        <w:bidi w:val="0"/>
        <w:adjustRightInd/>
        <w:snapToGrid/>
        <w:spacing w:line="500" w:lineRule="exact"/>
        <w:textAlignment w:val="auto"/>
        <w:rPr>
          <w:rFonts w:ascii="宋体" w:hAnsi="宋体" w:cs="宋体"/>
          <w:color w:val="auto"/>
          <w:sz w:val="32"/>
          <w:szCs w:val="32"/>
          <w:highlight w:val="none"/>
        </w:rPr>
      </w:pPr>
    </w:p>
    <w:p w14:paraId="60AA4F65">
      <w:pPr>
        <w:keepNext w:val="0"/>
        <w:keepLines w:val="0"/>
        <w:pageBreakBefore w:val="0"/>
        <w:kinsoku/>
        <w:wordWrap w:val="0"/>
        <w:overflowPunct/>
        <w:topLinePunct w:val="0"/>
        <w:autoSpaceDE/>
        <w:autoSpaceDN/>
        <w:bidi w:val="0"/>
        <w:adjustRightInd/>
        <w:snapToGrid/>
        <w:spacing w:line="500" w:lineRule="exact"/>
        <w:textAlignment w:val="auto"/>
        <w:rPr>
          <w:rFonts w:ascii="宋体" w:hAnsi="宋体" w:cs="宋体"/>
          <w:color w:val="auto"/>
          <w:sz w:val="32"/>
          <w:szCs w:val="32"/>
          <w:highlight w:val="none"/>
        </w:rPr>
      </w:pPr>
    </w:p>
    <w:p w14:paraId="611B99E9">
      <w:pPr>
        <w:keepNext w:val="0"/>
        <w:keepLines w:val="0"/>
        <w:pageBreakBefore w:val="0"/>
        <w:kinsoku/>
        <w:wordWrap w:val="0"/>
        <w:overflowPunct/>
        <w:topLinePunct w:val="0"/>
        <w:autoSpaceDE/>
        <w:autoSpaceDN/>
        <w:bidi w:val="0"/>
        <w:adjustRightInd/>
        <w:snapToGrid/>
        <w:spacing w:line="500" w:lineRule="exact"/>
        <w:ind w:firstLine="3200" w:firstLineChars="10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投标人（全称并加盖公章）：</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 xml:space="preserve">  </w:t>
      </w:r>
    </w:p>
    <w:p w14:paraId="5A4BAE2A">
      <w:pPr>
        <w:keepNext w:val="0"/>
        <w:keepLines w:val="0"/>
        <w:pageBreakBefore w:val="0"/>
        <w:kinsoku/>
        <w:wordWrap w:val="0"/>
        <w:overflowPunct/>
        <w:topLinePunct w:val="0"/>
        <w:autoSpaceDE/>
        <w:autoSpaceDN/>
        <w:bidi w:val="0"/>
        <w:adjustRightInd/>
        <w:snapToGrid/>
        <w:spacing w:line="500" w:lineRule="exact"/>
        <w:ind w:firstLine="3200" w:firstLineChars="10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投标人代表签字：</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 xml:space="preserve"> </w:t>
      </w:r>
    </w:p>
    <w:p w14:paraId="2C9629C6">
      <w:pPr>
        <w:keepNext w:val="0"/>
        <w:keepLines w:val="0"/>
        <w:pageBreakBefore w:val="0"/>
        <w:kinsoku/>
        <w:wordWrap w:val="0"/>
        <w:overflowPunct/>
        <w:topLinePunct w:val="0"/>
        <w:autoSpaceDE/>
        <w:autoSpaceDN/>
        <w:bidi w:val="0"/>
        <w:adjustRightInd/>
        <w:snapToGrid/>
        <w:spacing w:line="500" w:lineRule="exact"/>
        <w:ind w:firstLine="3200" w:firstLineChars="10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日  期：</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日</w:t>
      </w:r>
    </w:p>
    <w:p w14:paraId="7AE148F6">
      <w:pPr>
        <w:pStyle w:val="9"/>
        <w:rPr>
          <w:rFonts w:hint="eastAsia" w:ascii="仿宋" w:hAnsi="仿宋" w:eastAsia="仿宋"/>
          <w:color w:val="auto"/>
          <w:sz w:val="32"/>
          <w:szCs w:val="32"/>
        </w:rPr>
      </w:pPr>
    </w:p>
    <w:p w14:paraId="2413C77E">
      <w:pPr>
        <w:pStyle w:val="9"/>
        <w:rPr>
          <w:rFonts w:ascii="仿宋" w:hAnsi="仿宋" w:eastAsia="仿宋"/>
          <w:b/>
          <w:bCs/>
          <w:color w:val="auto"/>
          <w:sz w:val="32"/>
          <w:szCs w:val="32"/>
          <w:highlight w:val="none"/>
        </w:rPr>
      </w:pPr>
    </w:p>
    <w:p w14:paraId="66CC47E6">
      <w:pPr>
        <w:rPr>
          <w:rFonts w:ascii="仿宋" w:hAnsi="仿宋" w:eastAsia="仿宋"/>
          <w:b/>
          <w:bCs/>
          <w:color w:val="auto"/>
          <w:sz w:val="32"/>
          <w:szCs w:val="32"/>
          <w:highlight w:val="none"/>
        </w:rPr>
      </w:pPr>
    </w:p>
    <w:p w14:paraId="5A3CDC1A">
      <w:pPr>
        <w:pStyle w:val="9"/>
        <w:rPr>
          <w:color w:val="auto"/>
          <w:highlight w:val="none"/>
        </w:rPr>
      </w:pPr>
    </w:p>
    <w:p w14:paraId="42E4330B">
      <w:pPr>
        <w:spacing w:line="500" w:lineRule="exact"/>
        <w:rPr>
          <w:rFonts w:ascii="仿宋" w:hAnsi="仿宋" w:eastAsia="仿宋"/>
          <w:b/>
          <w:bCs/>
          <w:color w:val="auto"/>
          <w:sz w:val="32"/>
          <w:szCs w:val="32"/>
          <w:highlight w:val="none"/>
        </w:rPr>
      </w:pPr>
    </w:p>
    <w:p w14:paraId="4DE065B8">
      <w:pPr>
        <w:spacing w:line="500" w:lineRule="exact"/>
        <w:rPr>
          <w:rFonts w:ascii="仿宋" w:hAnsi="仿宋" w:eastAsia="仿宋"/>
          <w:b/>
          <w:bCs/>
          <w:color w:val="auto"/>
          <w:sz w:val="32"/>
          <w:szCs w:val="32"/>
          <w:highlight w:val="none"/>
        </w:rPr>
      </w:pPr>
    </w:p>
    <w:p w14:paraId="47FFECE1">
      <w:pPr>
        <w:spacing w:line="500" w:lineRule="exact"/>
        <w:rPr>
          <w:rFonts w:ascii="仿宋" w:hAnsi="仿宋" w:eastAsia="仿宋"/>
          <w:b/>
          <w:bCs/>
          <w:color w:val="auto"/>
          <w:sz w:val="32"/>
          <w:szCs w:val="32"/>
          <w:highlight w:val="none"/>
        </w:rPr>
      </w:pPr>
    </w:p>
    <w:p w14:paraId="64DE0EFE">
      <w:pPr>
        <w:spacing w:line="240" w:lineRule="auto"/>
        <w:rPr>
          <w:rFonts w:ascii="仿宋" w:hAnsi="仿宋" w:eastAsia="仿宋"/>
          <w:b/>
          <w:bCs/>
          <w:color w:val="auto"/>
          <w:sz w:val="32"/>
          <w:szCs w:val="32"/>
          <w:highlight w:val="none"/>
        </w:rPr>
      </w:pPr>
      <w:r>
        <w:rPr>
          <w:rFonts w:ascii="仿宋" w:hAnsi="仿宋" w:eastAsia="仿宋"/>
          <w:b/>
          <w:bCs/>
          <w:color w:val="auto"/>
          <w:sz w:val="32"/>
          <w:szCs w:val="32"/>
          <w:highlight w:val="none"/>
        </w:rPr>
        <w:br w:type="page"/>
      </w:r>
    </w:p>
    <w:p w14:paraId="248D9905">
      <w:pPr>
        <w:spacing w:line="500" w:lineRule="exact"/>
        <w:rPr>
          <w:rFonts w:hint="default" w:ascii="仿宋" w:hAnsi="仿宋" w:eastAsia="仿宋"/>
          <w:b/>
          <w:bCs/>
          <w:color w:val="auto"/>
          <w:sz w:val="32"/>
          <w:szCs w:val="32"/>
          <w:highlight w:val="none"/>
          <w:lang w:val="en-US" w:eastAsia="zh-CN"/>
        </w:rPr>
      </w:pPr>
      <w:r>
        <w:rPr>
          <w:rFonts w:ascii="仿宋" w:hAnsi="仿宋" w:eastAsia="仿宋"/>
          <w:b/>
          <w:bCs/>
          <w:color w:val="auto"/>
          <w:sz w:val="32"/>
          <w:szCs w:val="32"/>
          <w:highlight w:val="none"/>
        </w:rPr>
        <w:t>格式</w:t>
      </w:r>
      <w:r>
        <w:rPr>
          <w:rFonts w:hint="eastAsia" w:ascii="仿宋" w:hAnsi="仿宋" w:eastAsia="仿宋"/>
          <w:b/>
          <w:bCs/>
          <w:color w:val="auto"/>
          <w:sz w:val="32"/>
          <w:szCs w:val="32"/>
          <w:highlight w:val="none"/>
          <w:lang w:val="en-US" w:eastAsia="zh-CN"/>
        </w:rPr>
        <w:t>12</w:t>
      </w:r>
    </w:p>
    <w:p w14:paraId="057EAA3A">
      <w:pPr>
        <w:spacing w:line="500" w:lineRule="exact"/>
        <w:jc w:val="center"/>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投标人提交的其它资料</w:t>
      </w:r>
    </w:p>
    <w:p w14:paraId="35272390">
      <w:pPr>
        <w:spacing w:line="500" w:lineRule="exact"/>
        <w:rPr>
          <w:rFonts w:ascii="仿宋" w:hAnsi="仿宋" w:eastAsia="仿宋"/>
          <w:b/>
          <w:color w:val="auto"/>
          <w:sz w:val="32"/>
          <w:szCs w:val="32"/>
          <w:highlight w:val="none"/>
        </w:rPr>
      </w:pPr>
    </w:p>
    <w:p w14:paraId="6D2E8F44">
      <w:pPr>
        <w:spacing w:line="500" w:lineRule="exact"/>
        <w:ind w:firstLine="640" w:firstLineChars="200"/>
        <w:rPr>
          <w:rFonts w:ascii="仿宋" w:hAnsi="仿宋" w:eastAsia="仿宋"/>
          <w:b/>
          <w:bCs/>
          <w:color w:val="auto"/>
          <w:sz w:val="32"/>
          <w:szCs w:val="32"/>
          <w:highlight w:val="none"/>
        </w:rPr>
      </w:pPr>
      <w:r>
        <w:rPr>
          <w:rFonts w:hint="eastAsia" w:ascii="仿宋" w:hAnsi="仿宋" w:eastAsia="仿宋"/>
          <w:color w:val="auto"/>
          <w:sz w:val="32"/>
          <w:szCs w:val="32"/>
          <w:highlight w:val="none"/>
        </w:rPr>
        <w:t>（投标人认为应提交的其他材料, 可在此附件中提交）</w:t>
      </w:r>
    </w:p>
    <w:p w14:paraId="147F251C">
      <w:pPr>
        <w:spacing w:line="500" w:lineRule="exact"/>
        <w:rPr>
          <w:rFonts w:ascii="仿宋" w:hAnsi="仿宋" w:eastAsia="仿宋"/>
          <w:color w:val="auto"/>
          <w:sz w:val="32"/>
          <w:szCs w:val="32"/>
          <w:highlight w:val="none"/>
        </w:rPr>
      </w:pPr>
    </w:p>
    <w:p w14:paraId="6D6C82A9">
      <w:pPr>
        <w:spacing w:line="500" w:lineRule="exact"/>
        <w:rPr>
          <w:rFonts w:ascii="仿宋" w:hAnsi="仿宋" w:eastAsia="仿宋"/>
          <w:color w:val="auto"/>
          <w:sz w:val="32"/>
          <w:szCs w:val="32"/>
          <w:highlight w:val="none"/>
        </w:rPr>
      </w:pPr>
    </w:p>
    <w:p w14:paraId="098C5433">
      <w:pPr>
        <w:spacing w:line="500" w:lineRule="exact"/>
        <w:rPr>
          <w:rFonts w:ascii="仿宋" w:hAnsi="仿宋" w:eastAsia="仿宋"/>
          <w:color w:val="auto"/>
          <w:sz w:val="32"/>
          <w:szCs w:val="32"/>
          <w:highlight w:val="none"/>
        </w:rPr>
      </w:pPr>
    </w:p>
    <w:p w14:paraId="3F8D0EAA">
      <w:pPr>
        <w:spacing w:line="500" w:lineRule="exact"/>
        <w:rPr>
          <w:rFonts w:ascii="仿宋" w:hAnsi="仿宋" w:eastAsia="仿宋"/>
          <w:color w:val="auto"/>
          <w:sz w:val="32"/>
          <w:szCs w:val="32"/>
          <w:highlight w:val="none"/>
        </w:rPr>
      </w:pPr>
    </w:p>
    <w:p w14:paraId="158B3E21">
      <w:pPr>
        <w:spacing w:line="500" w:lineRule="exact"/>
        <w:ind w:firstLine="5600" w:firstLineChars="1750"/>
        <w:rPr>
          <w:rFonts w:ascii="仿宋" w:hAnsi="仿宋" w:eastAsia="仿宋"/>
          <w:color w:val="auto"/>
          <w:sz w:val="32"/>
          <w:szCs w:val="32"/>
          <w:highlight w:val="none"/>
        </w:rPr>
      </w:pPr>
      <w:r>
        <w:rPr>
          <w:rFonts w:hint="eastAsia" w:ascii="仿宋" w:hAnsi="仿宋" w:eastAsia="仿宋"/>
          <w:color w:val="auto"/>
          <w:sz w:val="32"/>
          <w:szCs w:val="32"/>
          <w:highlight w:val="none"/>
        </w:rPr>
        <w:t>投标人全称(加盖公章)：</w:t>
      </w:r>
    </w:p>
    <w:p w14:paraId="6AD5CDC4">
      <w:pPr>
        <w:spacing w:line="500" w:lineRule="exact"/>
        <w:ind w:firstLine="5600" w:firstLineChars="1750"/>
        <w:rPr>
          <w:rFonts w:ascii="仿宋" w:hAnsi="仿宋" w:eastAsia="仿宋"/>
          <w:color w:val="auto"/>
          <w:sz w:val="32"/>
          <w:szCs w:val="32"/>
          <w:highlight w:val="none"/>
          <w:u w:val="single"/>
        </w:rPr>
      </w:pPr>
      <w:r>
        <w:rPr>
          <w:rFonts w:hint="eastAsia" w:ascii="仿宋" w:hAnsi="仿宋" w:eastAsia="仿宋"/>
          <w:color w:val="auto"/>
          <w:sz w:val="32"/>
          <w:szCs w:val="32"/>
          <w:highlight w:val="none"/>
        </w:rPr>
        <w:t>投标人代表签字：</w:t>
      </w:r>
    </w:p>
    <w:p w14:paraId="1FB05685">
      <w:pPr>
        <w:spacing w:line="500" w:lineRule="exact"/>
        <w:ind w:firstLine="5760" w:firstLineChars="1800"/>
        <w:rPr>
          <w:rFonts w:ascii="仿宋" w:hAnsi="仿宋" w:eastAsia="仿宋"/>
          <w:color w:val="auto"/>
          <w:sz w:val="32"/>
          <w:szCs w:val="32"/>
          <w:highlight w:val="none"/>
        </w:rPr>
      </w:pPr>
      <w:r>
        <w:rPr>
          <w:rFonts w:hint="eastAsia" w:ascii="仿宋" w:hAnsi="仿宋" w:eastAsia="仿宋"/>
          <w:color w:val="auto"/>
          <w:sz w:val="32"/>
          <w:szCs w:val="32"/>
          <w:highlight w:val="none"/>
        </w:rPr>
        <w:t>日          期：</w:t>
      </w:r>
    </w:p>
    <w:p w14:paraId="632C03E4">
      <w:pPr>
        <w:spacing w:line="500" w:lineRule="exact"/>
        <w:rPr>
          <w:rFonts w:hint="eastAsia" w:ascii="仿宋" w:hAnsi="仿宋" w:eastAsia="仿宋"/>
          <w:b/>
          <w:bCs/>
          <w:color w:val="auto"/>
          <w:sz w:val="32"/>
          <w:szCs w:val="32"/>
          <w:highlight w:val="none"/>
        </w:rPr>
      </w:pPr>
    </w:p>
    <w:p w14:paraId="3D951F31">
      <w:pPr>
        <w:spacing w:line="500" w:lineRule="exact"/>
        <w:rPr>
          <w:rFonts w:hint="eastAsia" w:ascii="仿宋" w:hAnsi="仿宋" w:eastAsia="仿宋"/>
          <w:b/>
          <w:bCs/>
          <w:color w:val="auto"/>
          <w:sz w:val="32"/>
          <w:szCs w:val="32"/>
          <w:highlight w:val="none"/>
        </w:rPr>
      </w:pPr>
    </w:p>
    <w:p w14:paraId="3D96C6B4">
      <w:pPr>
        <w:spacing w:line="500" w:lineRule="exact"/>
        <w:rPr>
          <w:rFonts w:hint="eastAsia" w:ascii="仿宋" w:hAnsi="仿宋" w:eastAsia="仿宋"/>
          <w:b/>
          <w:bCs/>
          <w:color w:val="auto"/>
          <w:sz w:val="32"/>
          <w:szCs w:val="32"/>
          <w:highlight w:val="none"/>
        </w:rPr>
      </w:pPr>
    </w:p>
    <w:p w14:paraId="09E4EF0D">
      <w:pPr>
        <w:spacing w:line="500" w:lineRule="exact"/>
        <w:rPr>
          <w:rFonts w:hint="eastAsia" w:ascii="仿宋" w:hAnsi="仿宋" w:eastAsia="仿宋"/>
          <w:b/>
          <w:bCs/>
          <w:color w:val="auto"/>
          <w:sz w:val="32"/>
          <w:szCs w:val="32"/>
          <w:highlight w:val="none"/>
        </w:rPr>
      </w:pPr>
    </w:p>
    <w:p w14:paraId="0AC77E47">
      <w:pPr>
        <w:spacing w:line="500" w:lineRule="exact"/>
        <w:rPr>
          <w:rFonts w:hint="eastAsia" w:ascii="仿宋" w:hAnsi="仿宋" w:eastAsia="仿宋"/>
          <w:b/>
          <w:bCs/>
          <w:color w:val="auto"/>
          <w:sz w:val="32"/>
          <w:szCs w:val="32"/>
          <w:highlight w:val="none"/>
        </w:rPr>
      </w:pPr>
    </w:p>
    <w:p w14:paraId="06BDE94C">
      <w:pPr>
        <w:spacing w:line="500" w:lineRule="exact"/>
        <w:rPr>
          <w:rFonts w:hint="eastAsia" w:ascii="仿宋" w:hAnsi="仿宋" w:eastAsia="仿宋"/>
          <w:b/>
          <w:bCs/>
          <w:color w:val="auto"/>
          <w:sz w:val="32"/>
          <w:szCs w:val="32"/>
          <w:highlight w:val="none"/>
        </w:rPr>
      </w:pPr>
    </w:p>
    <w:p w14:paraId="092EC11D">
      <w:pPr>
        <w:spacing w:line="500" w:lineRule="exact"/>
        <w:rPr>
          <w:rFonts w:hint="eastAsia" w:ascii="仿宋" w:hAnsi="仿宋" w:eastAsia="仿宋"/>
          <w:b/>
          <w:bCs/>
          <w:color w:val="auto"/>
          <w:sz w:val="32"/>
          <w:szCs w:val="32"/>
          <w:highlight w:val="none"/>
        </w:rPr>
      </w:pPr>
    </w:p>
    <w:p w14:paraId="2B06586E">
      <w:pPr>
        <w:spacing w:line="500" w:lineRule="exact"/>
        <w:rPr>
          <w:rFonts w:hint="eastAsia" w:ascii="仿宋" w:hAnsi="仿宋" w:eastAsia="仿宋"/>
          <w:b/>
          <w:bCs/>
          <w:color w:val="auto"/>
          <w:sz w:val="32"/>
          <w:szCs w:val="32"/>
          <w:highlight w:val="none"/>
        </w:rPr>
      </w:pPr>
    </w:p>
    <w:p w14:paraId="046C06C4">
      <w:pPr>
        <w:spacing w:line="500" w:lineRule="exact"/>
        <w:rPr>
          <w:rFonts w:hint="eastAsia" w:ascii="仿宋" w:hAnsi="仿宋" w:eastAsia="仿宋"/>
          <w:b/>
          <w:bCs/>
          <w:color w:val="auto"/>
          <w:sz w:val="32"/>
          <w:szCs w:val="32"/>
          <w:highlight w:val="none"/>
        </w:rPr>
      </w:pPr>
    </w:p>
    <w:p w14:paraId="3FAB2898">
      <w:pPr>
        <w:spacing w:line="500" w:lineRule="exact"/>
        <w:rPr>
          <w:rFonts w:hint="eastAsia" w:ascii="仿宋" w:hAnsi="仿宋" w:eastAsia="仿宋"/>
          <w:b/>
          <w:bCs/>
          <w:color w:val="auto"/>
          <w:sz w:val="32"/>
          <w:szCs w:val="32"/>
          <w:highlight w:val="none"/>
        </w:rPr>
      </w:pPr>
    </w:p>
    <w:p w14:paraId="57DFECE8">
      <w:pPr>
        <w:spacing w:line="500" w:lineRule="exact"/>
        <w:rPr>
          <w:rFonts w:hint="eastAsia" w:ascii="仿宋" w:hAnsi="仿宋" w:eastAsia="仿宋"/>
          <w:b/>
          <w:bCs/>
          <w:color w:val="auto"/>
          <w:sz w:val="32"/>
          <w:szCs w:val="32"/>
          <w:highlight w:val="none"/>
        </w:rPr>
      </w:pPr>
    </w:p>
    <w:p w14:paraId="127539F8">
      <w:pPr>
        <w:spacing w:line="500" w:lineRule="exact"/>
        <w:rPr>
          <w:rFonts w:hint="eastAsia" w:ascii="仿宋" w:hAnsi="仿宋" w:eastAsia="仿宋"/>
          <w:b/>
          <w:bCs/>
          <w:color w:val="auto"/>
          <w:sz w:val="32"/>
          <w:szCs w:val="32"/>
          <w:highlight w:val="none"/>
        </w:rPr>
      </w:pPr>
    </w:p>
    <w:p w14:paraId="65BB7783">
      <w:pPr>
        <w:spacing w:line="500" w:lineRule="exact"/>
        <w:rPr>
          <w:rFonts w:hint="eastAsia" w:ascii="仿宋" w:hAnsi="仿宋" w:eastAsia="仿宋"/>
          <w:b/>
          <w:bCs/>
          <w:color w:val="auto"/>
          <w:sz w:val="32"/>
          <w:szCs w:val="32"/>
          <w:highlight w:val="none"/>
        </w:rPr>
      </w:pPr>
    </w:p>
    <w:p w14:paraId="67F864E3">
      <w:pPr>
        <w:spacing w:line="500" w:lineRule="exact"/>
        <w:rPr>
          <w:rFonts w:hint="eastAsia" w:ascii="仿宋" w:hAnsi="仿宋" w:eastAsia="仿宋"/>
          <w:b/>
          <w:bCs/>
          <w:color w:val="auto"/>
          <w:sz w:val="32"/>
          <w:szCs w:val="32"/>
          <w:highlight w:val="none"/>
        </w:rPr>
      </w:pPr>
    </w:p>
    <w:p w14:paraId="655E4B4B">
      <w:pPr>
        <w:spacing w:line="500" w:lineRule="exact"/>
        <w:rPr>
          <w:rFonts w:hint="eastAsia" w:ascii="仿宋" w:hAnsi="仿宋" w:eastAsia="仿宋"/>
          <w:b/>
          <w:bCs/>
          <w:color w:val="auto"/>
          <w:sz w:val="32"/>
          <w:szCs w:val="32"/>
          <w:highlight w:val="none"/>
        </w:rPr>
      </w:pPr>
    </w:p>
    <w:p w14:paraId="395262C6">
      <w:pPr>
        <w:spacing w:line="240" w:lineRule="auto"/>
        <w:rPr>
          <w:rFonts w:hint="eastAsia" w:ascii="仿宋" w:hAnsi="仿宋" w:eastAsia="仿宋"/>
          <w:b/>
          <w:bCs/>
          <w:color w:val="auto"/>
          <w:sz w:val="32"/>
          <w:szCs w:val="32"/>
          <w:highlight w:val="none"/>
        </w:rPr>
      </w:pPr>
      <w:r>
        <w:rPr>
          <w:rFonts w:hint="eastAsia" w:ascii="仿宋" w:hAnsi="仿宋" w:eastAsia="仿宋"/>
          <w:b/>
          <w:bCs/>
          <w:color w:val="auto"/>
          <w:sz w:val="32"/>
          <w:szCs w:val="32"/>
          <w:highlight w:val="none"/>
        </w:rPr>
        <w:br w:type="page"/>
      </w:r>
    </w:p>
    <w:p w14:paraId="1C4A9B33">
      <w:pPr>
        <w:spacing w:line="500" w:lineRule="exact"/>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格式1</w:t>
      </w:r>
      <w:r>
        <w:rPr>
          <w:rFonts w:hint="eastAsia" w:ascii="仿宋" w:hAnsi="仿宋" w:eastAsia="仿宋"/>
          <w:b/>
          <w:bCs/>
          <w:color w:val="auto"/>
          <w:sz w:val="32"/>
          <w:szCs w:val="32"/>
          <w:highlight w:val="none"/>
          <w:lang w:val="en-US" w:eastAsia="zh-CN"/>
        </w:rPr>
        <w:t xml:space="preserve">3  </w:t>
      </w:r>
      <w:r>
        <w:rPr>
          <w:rFonts w:hint="eastAsia" w:ascii="仿宋" w:hAnsi="仿宋" w:eastAsia="仿宋"/>
          <w:b/>
          <w:bCs/>
          <w:color w:val="auto"/>
          <w:sz w:val="32"/>
          <w:szCs w:val="32"/>
          <w:highlight w:val="none"/>
        </w:rPr>
        <w:t>投标人密封条</w:t>
      </w:r>
    </w:p>
    <w:p w14:paraId="00E01417">
      <w:pPr>
        <w:spacing w:line="500" w:lineRule="exact"/>
        <w:rPr>
          <w:rFonts w:ascii="仿宋" w:hAnsi="仿宋" w:eastAsia="仿宋"/>
          <w:color w:val="auto"/>
          <w:sz w:val="32"/>
          <w:szCs w:val="32"/>
          <w:highlight w:val="none"/>
        </w:rPr>
      </w:pPr>
    </w:p>
    <w:p w14:paraId="156CE0B3">
      <w:pPr>
        <w:spacing w:line="500" w:lineRule="exact"/>
        <w:rPr>
          <w:rFonts w:ascii="仿宋" w:hAnsi="仿宋" w:eastAsia="仿宋" w:cs="Arial"/>
          <w:color w:val="auto"/>
          <w:sz w:val="32"/>
          <w:szCs w:val="32"/>
          <w:highlight w:val="none"/>
        </w:rPr>
      </w:pPr>
      <w:r>
        <w:rPr>
          <w:rFonts w:hint="eastAsia" w:ascii="仿宋" w:hAnsi="仿宋" w:eastAsia="仿宋" w:cs="Arial"/>
          <w:color w:val="auto"/>
          <w:sz w:val="32"/>
          <w:szCs w:val="32"/>
          <w:highlight w:val="none"/>
        </w:rPr>
        <w:t>--------------------------------------------------------</w:t>
      </w:r>
    </w:p>
    <w:p w14:paraId="283F0CFE">
      <w:pPr>
        <w:spacing w:line="500" w:lineRule="exact"/>
        <w:rPr>
          <w:rFonts w:ascii="仿宋" w:hAnsi="仿宋" w:eastAsia="仿宋" w:cs="Arial"/>
          <w:b/>
          <w:color w:val="auto"/>
          <w:sz w:val="32"/>
          <w:szCs w:val="32"/>
          <w:highlight w:val="none"/>
        </w:rPr>
      </w:pPr>
      <w:r>
        <w:rPr>
          <w:rFonts w:hint="eastAsia" w:ascii="仿宋" w:hAnsi="仿宋" w:eastAsia="仿宋" w:cs="Arial"/>
          <w:b/>
          <w:color w:val="auto"/>
          <w:sz w:val="32"/>
          <w:szCs w:val="32"/>
          <w:highlight w:val="none"/>
        </w:rPr>
        <w:t xml:space="preserve">    密    封    条</w:t>
      </w:r>
    </w:p>
    <w:tbl>
      <w:tblPr>
        <w:tblStyle w:val="17"/>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7"/>
        <w:gridCol w:w="1305"/>
        <w:gridCol w:w="2239"/>
        <w:gridCol w:w="1486"/>
        <w:gridCol w:w="2200"/>
      </w:tblGrid>
      <w:tr w14:paraId="6B97A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427" w:type="dxa"/>
            <w:vAlign w:val="center"/>
          </w:tcPr>
          <w:p w14:paraId="021946B6">
            <w:pPr>
              <w:keepNext w:val="0"/>
              <w:keepLines w:val="0"/>
              <w:suppressLineNumbers w:val="0"/>
              <w:spacing w:before="0" w:beforeAutospacing="0" w:after="0" w:afterAutospacing="0" w:line="500" w:lineRule="exact"/>
              <w:ind w:left="0" w:right="0"/>
              <w:rPr>
                <w:rFonts w:hint="default" w:ascii="仿宋" w:hAnsi="仿宋" w:eastAsia="仿宋" w:cs="Arial"/>
                <w:color w:val="auto"/>
                <w:kern w:val="0"/>
                <w:sz w:val="32"/>
                <w:szCs w:val="32"/>
                <w:highlight w:val="none"/>
              </w:rPr>
            </w:pPr>
            <w:r>
              <w:rPr>
                <w:rFonts w:hint="eastAsia" w:ascii="仿宋" w:hAnsi="仿宋" w:eastAsia="仿宋" w:cs="Arial"/>
                <w:color w:val="auto"/>
                <w:kern w:val="0"/>
                <w:sz w:val="32"/>
                <w:szCs w:val="32"/>
                <w:highlight w:val="none"/>
              </w:rPr>
              <w:t>送   呈</w:t>
            </w:r>
          </w:p>
        </w:tc>
        <w:tc>
          <w:tcPr>
            <w:tcW w:w="7230" w:type="dxa"/>
            <w:gridSpan w:val="4"/>
            <w:vAlign w:val="center"/>
          </w:tcPr>
          <w:p w14:paraId="4B400C6E">
            <w:pPr>
              <w:keepNext w:val="0"/>
              <w:keepLines w:val="0"/>
              <w:suppressLineNumbers w:val="0"/>
              <w:spacing w:before="0" w:beforeAutospacing="0" w:after="0" w:afterAutospacing="0" w:line="500" w:lineRule="exact"/>
              <w:ind w:left="0" w:right="0"/>
              <w:rPr>
                <w:rFonts w:hint="eastAsia" w:ascii="仿宋" w:hAnsi="仿宋" w:eastAsia="仿宋" w:cs="Arial"/>
                <w:color w:val="auto"/>
                <w:kern w:val="0"/>
                <w:sz w:val="32"/>
                <w:szCs w:val="32"/>
                <w:highlight w:val="none"/>
                <w:lang w:eastAsia="zh-CN"/>
              </w:rPr>
            </w:pPr>
            <w:r>
              <w:rPr>
                <w:rFonts w:hint="eastAsia" w:ascii="仿宋" w:hAnsi="仿宋" w:eastAsia="仿宋" w:cs="Arial"/>
                <w:color w:val="auto"/>
                <w:kern w:val="0"/>
                <w:sz w:val="32"/>
                <w:szCs w:val="32"/>
                <w:highlight w:val="none"/>
                <w:lang w:eastAsia="zh-CN"/>
              </w:rPr>
              <w:t>厦门国贸物业服务有限公司</w:t>
            </w:r>
          </w:p>
        </w:tc>
      </w:tr>
      <w:tr w14:paraId="4E750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427" w:type="dxa"/>
            <w:vAlign w:val="center"/>
          </w:tcPr>
          <w:p w14:paraId="20627EFE">
            <w:pPr>
              <w:keepNext w:val="0"/>
              <w:keepLines w:val="0"/>
              <w:suppressLineNumbers w:val="0"/>
              <w:spacing w:before="0" w:beforeAutospacing="0" w:after="0" w:afterAutospacing="0" w:line="500" w:lineRule="exact"/>
              <w:ind w:left="0" w:right="0"/>
              <w:rPr>
                <w:rFonts w:hint="default" w:ascii="仿宋" w:hAnsi="仿宋" w:eastAsia="仿宋" w:cs="Arial"/>
                <w:color w:val="auto"/>
                <w:kern w:val="0"/>
                <w:sz w:val="32"/>
                <w:szCs w:val="32"/>
                <w:highlight w:val="none"/>
              </w:rPr>
            </w:pPr>
            <w:r>
              <w:rPr>
                <w:rFonts w:hint="eastAsia" w:ascii="仿宋" w:hAnsi="仿宋" w:eastAsia="仿宋" w:cs="Arial"/>
                <w:color w:val="auto"/>
                <w:kern w:val="0"/>
                <w:sz w:val="32"/>
                <w:szCs w:val="32"/>
                <w:highlight w:val="none"/>
              </w:rPr>
              <w:t>项目名称</w:t>
            </w:r>
          </w:p>
        </w:tc>
        <w:tc>
          <w:tcPr>
            <w:tcW w:w="3544" w:type="dxa"/>
            <w:gridSpan w:val="2"/>
            <w:vAlign w:val="center"/>
          </w:tcPr>
          <w:p w14:paraId="3DCB7A09">
            <w:pPr>
              <w:keepNext w:val="0"/>
              <w:keepLines w:val="0"/>
              <w:suppressLineNumbers w:val="0"/>
              <w:spacing w:before="0" w:beforeAutospacing="0" w:after="0" w:afterAutospacing="0" w:line="500" w:lineRule="exact"/>
              <w:ind w:left="0" w:right="0"/>
              <w:rPr>
                <w:rFonts w:hint="default" w:ascii="仿宋" w:hAnsi="仿宋" w:eastAsia="仿宋" w:cs="仿宋"/>
                <w:bCs/>
                <w:color w:val="auto"/>
                <w:sz w:val="30"/>
                <w:szCs w:val="30"/>
                <w:highlight w:val="none"/>
                <w:lang w:val="en-US" w:eastAsia="zh-CN"/>
              </w:rPr>
            </w:pPr>
            <w:r>
              <w:rPr>
                <w:rFonts w:hint="eastAsia" w:ascii="仿宋" w:hAnsi="仿宋" w:eastAsia="仿宋" w:cs="仿宋"/>
                <w:bCs/>
                <w:color w:val="auto"/>
                <w:sz w:val="32"/>
                <w:szCs w:val="32"/>
                <w:highlight w:val="none"/>
                <w:lang w:val="en-US" w:eastAsia="zh-CN"/>
              </w:rPr>
              <w:t>成都海上蓉屿</w:t>
            </w:r>
            <w:r>
              <w:rPr>
                <w:rFonts w:hint="eastAsia" w:ascii="仿宋" w:hAnsi="仿宋" w:eastAsia="仿宋" w:cs="仿宋"/>
                <w:bCs/>
                <w:color w:val="auto"/>
                <w:sz w:val="32"/>
                <w:szCs w:val="32"/>
                <w:highlight w:val="none"/>
                <w:lang w:val="zh-CN"/>
              </w:rPr>
              <w:t>项目</w:t>
            </w:r>
            <w:r>
              <w:rPr>
                <w:rFonts w:hint="eastAsia" w:ascii="仿宋" w:hAnsi="仿宋" w:eastAsia="仿宋" w:cs="仿宋"/>
                <w:bCs/>
                <w:color w:val="auto"/>
                <w:sz w:val="32"/>
                <w:szCs w:val="32"/>
                <w:highlight w:val="none"/>
                <w:lang w:val="en-US" w:eastAsia="zh-CN"/>
              </w:rPr>
              <w:t>第三方模拟验收</w:t>
            </w:r>
          </w:p>
        </w:tc>
        <w:tc>
          <w:tcPr>
            <w:tcW w:w="1486" w:type="dxa"/>
            <w:vAlign w:val="center"/>
          </w:tcPr>
          <w:p w14:paraId="160A4338">
            <w:pPr>
              <w:keepNext w:val="0"/>
              <w:keepLines w:val="0"/>
              <w:suppressLineNumbers w:val="0"/>
              <w:spacing w:before="0" w:beforeAutospacing="0" w:after="0" w:afterAutospacing="0" w:line="500" w:lineRule="exact"/>
              <w:ind w:left="0" w:right="0"/>
              <w:rPr>
                <w:rFonts w:hint="default" w:ascii="仿宋" w:hAnsi="仿宋" w:eastAsia="仿宋" w:cs="Arial"/>
                <w:color w:val="auto"/>
                <w:kern w:val="0"/>
                <w:sz w:val="32"/>
                <w:szCs w:val="32"/>
                <w:highlight w:val="none"/>
              </w:rPr>
            </w:pPr>
            <w:r>
              <w:rPr>
                <w:rFonts w:hint="eastAsia" w:ascii="仿宋" w:hAnsi="仿宋" w:eastAsia="仿宋" w:cs="Arial"/>
                <w:color w:val="auto"/>
                <w:kern w:val="0"/>
                <w:sz w:val="32"/>
                <w:szCs w:val="32"/>
                <w:highlight w:val="none"/>
              </w:rPr>
              <w:t>招标编号</w:t>
            </w:r>
          </w:p>
        </w:tc>
        <w:tc>
          <w:tcPr>
            <w:tcW w:w="2200" w:type="dxa"/>
            <w:vAlign w:val="center"/>
          </w:tcPr>
          <w:p w14:paraId="0BBEA11B">
            <w:pPr>
              <w:keepNext w:val="0"/>
              <w:keepLines w:val="0"/>
              <w:suppressLineNumbers w:val="0"/>
              <w:spacing w:before="0" w:beforeAutospacing="0" w:after="0" w:afterAutospacing="0" w:line="500" w:lineRule="exact"/>
              <w:ind w:left="0" w:right="0"/>
              <w:rPr>
                <w:rFonts w:hint="default" w:ascii="仿宋" w:hAnsi="仿宋" w:eastAsia="仿宋" w:cs="Arial"/>
                <w:color w:val="auto"/>
                <w:kern w:val="0"/>
                <w:sz w:val="32"/>
                <w:szCs w:val="32"/>
                <w:highlight w:val="none"/>
                <w:lang w:val="en-US" w:eastAsia="zh-CN"/>
              </w:rPr>
            </w:pPr>
            <w:r>
              <w:rPr>
                <w:rFonts w:hint="default" w:ascii="仿宋" w:hAnsi="仿宋" w:eastAsia="仿宋" w:cs="Arial"/>
                <w:color w:val="auto"/>
                <w:kern w:val="0"/>
                <w:sz w:val="32"/>
                <w:szCs w:val="32"/>
                <w:highlight w:val="none"/>
                <w:lang w:val="en-US" w:eastAsia="zh-CN"/>
              </w:rPr>
              <w:t>GMWY-202</w:t>
            </w:r>
            <w:r>
              <w:rPr>
                <w:rFonts w:hint="eastAsia" w:ascii="仿宋" w:hAnsi="仿宋" w:eastAsia="仿宋" w:cs="Arial"/>
                <w:color w:val="auto"/>
                <w:kern w:val="0"/>
                <w:sz w:val="32"/>
                <w:szCs w:val="32"/>
                <w:highlight w:val="none"/>
                <w:lang w:val="en-US" w:eastAsia="zh-CN"/>
              </w:rPr>
              <w:t>6</w:t>
            </w:r>
            <w:r>
              <w:rPr>
                <w:rFonts w:hint="default" w:ascii="仿宋" w:hAnsi="仿宋" w:eastAsia="仿宋" w:cs="Arial"/>
                <w:color w:val="auto"/>
                <w:kern w:val="0"/>
                <w:sz w:val="32"/>
                <w:szCs w:val="32"/>
                <w:highlight w:val="none"/>
                <w:lang w:val="en-US" w:eastAsia="zh-CN"/>
              </w:rPr>
              <w:t>-0</w:t>
            </w:r>
            <w:r>
              <w:rPr>
                <w:rFonts w:hint="eastAsia" w:ascii="仿宋" w:hAnsi="仿宋" w:eastAsia="仿宋" w:cs="Arial"/>
                <w:color w:val="auto"/>
                <w:kern w:val="0"/>
                <w:sz w:val="32"/>
                <w:szCs w:val="32"/>
                <w:highlight w:val="none"/>
                <w:lang w:val="en-US" w:eastAsia="zh-CN"/>
              </w:rPr>
              <w:t>1</w:t>
            </w:r>
          </w:p>
        </w:tc>
      </w:tr>
      <w:tr w14:paraId="1699D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427" w:type="dxa"/>
            <w:vAlign w:val="center"/>
          </w:tcPr>
          <w:p w14:paraId="62965FEE">
            <w:pPr>
              <w:keepNext w:val="0"/>
              <w:keepLines w:val="0"/>
              <w:suppressLineNumbers w:val="0"/>
              <w:spacing w:before="0" w:beforeAutospacing="0" w:after="0" w:afterAutospacing="0" w:line="500" w:lineRule="exact"/>
              <w:ind w:left="0" w:right="0"/>
              <w:rPr>
                <w:rFonts w:hint="default" w:ascii="仿宋" w:hAnsi="仿宋" w:eastAsia="仿宋" w:cs="Arial"/>
                <w:color w:val="auto"/>
                <w:kern w:val="0"/>
                <w:sz w:val="32"/>
                <w:szCs w:val="32"/>
                <w:highlight w:val="none"/>
              </w:rPr>
            </w:pPr>
            <w:r>
              <w:rPr>
                <w:rFonts w:hint="eastAsia" w:ascii="仿宋" w:hAnsi="仿宋" w:eastAsia="仿宋" w:cs="Arial"/>
                <w:color w:val="auto"/>
                <w:kern w:val="0"/>
                <w:sz w:val="32"/>
                <w:szCs w:val="32"/>
                <w:highlight w:val="none"/>
              </w:rPr>
              <w:t>截标日期</w:t>
            </w:r>
          </w:p>
        </w:tc>
        <w:tc>
          <w:tcPr>
            <w:tcW w:w="7230" w:type="dxa"/>
            <w:gridSpan w:val="4"/>
            <w:vAlign w:val="center"/>
          </w:tcPr>
          <w:p w14:paraId="20B855F4">
            <w:pPr>
              <w:keepNext w:val="0"/>
              <w:keepLines w:val="0"/>
              <w:suppressLineNumbers w:val="0"/>
              <w:spacing w:before="0" w:beforeAutospacing="0" w:after="0" w:afterAutospacing="0" w:line="500" w:lineRule="exact"/>
              <w:ind w:left="0" w:right="0"/>
              <w:rPr>
                <w:rFonts w:hint="default" w:ascii="仿宋" w:hAnsi="仿宋" w:eastAsia="仿宋" w:cs="Arial"/>
                <w:color w:val="auto"/>
                <w:kern w:val="0"/>
                <w:sz w:val="32"/>
                <w:szCs w:val="32"/>
                <w:highlight w:val="none"/>
              </w:rPr>
            </w:pPr>
            <w:r>
              <w:rPr>
                <w:rFonts w:hint="eastAsia" w:ascii="仿宋" w:hAnsi="仿宋" w:eastAsia="仿宋" w:cs="Arial"/>
                <w:color w:val="auto"/>
                <w:kern w:val="0"/>
                <w:sz w:val="32"/>
                <w:szCs w:val="32"/>
                <w:highlight w:val="none"/>
              </w:rPr>
              <w:t>年月日分止</w:t>
            </w:r>
          </w:p>
        </w:tc>
      </w:tr>
      <w:tr w14:paraId="6735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732" w:type="dxa"/>
            <w:gridSpan w:val="2"/>
            <w:vAlign w:val="center"/>
          </w:tcPr>
          <w:p w14:paraId="1C66A0D3">
            <w:pPr>
              <w:keepNext w:val="0"/>
              <w:keepLines w:val="0"/>
              <w:suppressLineNumbers w:val="0"/>
              <w:spacing w:before="0" w:beforeAutospacing="0" w:after="0" w:afterAutospacing="0" w:line="500" w:lineRule="exact"/>
              <w:ind w:left="0" w:right="0"/>
              <w:rPr>
                <w:rFonts w:hint="default" w:ascii="仿宋" w:hAnsi="仿宋" w:eastAsia="仿宋" w:cs="Arial"/>
                <w:color w:val="auto"/>
                <w:kern w:val="0"/>
                <w:sz w:val="32"/>
                <w:szCs w:val="32"/>
                <w:highlight w:val="none"/>
              </w:rPr>
            </w:pPr>
            <w:r>
              <w:rPr>
                <w:rFonts w:hint="eastAsia" w:ascii="仿宋" w:hAnsi="仿宋" w:eastAsia="仿宋" w:cs="Arial"/>
                <w:color w:val="auto"/>
                <w:kern w:val="0"/>
                <w:sz w:val="32"/>
                <w:szCs w:val="32"/>
                <w:highlight w:val="none"/>
              </w:rPr>
              <w:t>报价单位名称（加盖密封章或公章）</w:t>
            </w:r>
          </w:p>
        </w:tc>
        <w:tc>
          <w:tcPr>
            <w:tcW w:w="5925" w:type="dxa"/>
            <w:gridSpan w:val="3"/>
            <w:vAlign w:val="center"/>
          </w:tcPr>
          <w:p w14:paraId="41A67407">
            <w:pPr>
              <w:keepNext w:val="0"/>
              <w:keepLines w:val="0"/>
              <w:suppressLineNumbers w:val="0"/>
              <w:spacing w:before="0" w:beforeAutospacing="0" w:after="0" w:afterAutospacing="0" w:line="500" w:lineRule="exact"/>
              <w:ind w:left="0" w:right="0"/>
              <w:rPr>
                <w:rFonts w:hint="default" w:ascii="仿宋" w:hAnsi="仿宋" w:eastAsia="仿宋" w:cs="Arial"/>
                <w:color w:val="auto"/>
                <w:kern w:val="0"/>
                <w:sz w:val="32"/>
                <w:szCs w:val="32"/>
                <w:highlight w:val="none"/>
              </w:rPr>
            </w:pPr>
          </w:p>
        </w:tc>
      </w:tr>
    </w:tbl>
    <w:p w14:paraId="47917F3C">
      <w:pPr>
        <w:spacing w:line="500" w:lineRule="exact"/>
        <w:rPr>
          <w:rFonts w:ascii="仿宋" w:hAnsi="仿宋" w:eastAsia="仿宋"/>
          <w:b/>
          <w:color w:val="auto"/>
          <w:sz w:val="32"/>
          <w:szCs w:val="32"/>
          <w:highlight w:val="none"/>
        </w:rPr>
      </w:pPr>
    </w:p>
    <w:p w14:paraId="28389D9A">
      <w:pPr>
        <w:spacing w:line="500" w:lineRule="exact"/>
        <w:rPr>
          <w:rFonts w:ascii="仿宋" w:hAnsi="仿宋" w:eastAsia="仿宋" w:cs="Arial"/>
          <w:color w:val="auto"/>
          <w:sz w:val="32"/>
          <w:szCs w:val="32"/>
          <w:highlight w:val="none"/>
        </w:rPr>
      </w:pPr>
      <w:r>
        <w:rPr>
          <w:rFonts w:hint="eastAsia" w:ascii="仿宋" w:hAnsi="仿宋" w:eastAsia="仿宋" w:cs="Arial"/>
          <w:color w:val="auto"/>
          <w:sz w:val="32"/>
          <w:szCs w:val="32"/>
          <w:highlight w:val="none"/>
        </w:rPr>
        <w:t>--------------------------------------------------------</w:t>
      </w:r>
    </w:p>
    <w:p w14:paraId="70179A9F">
      <w:pPr>
        <w:spacing w:line="500" w:lineRule="exact"/>
        <w:rPr>
          <w:rFonts w:ascii="仿宋" w:hAnsi="仿宋" w:eastAsia="仿宋"/>
          <w:color w:val="auto"/>
          <w:sz w:val="32"/>
          <w:szCs w:val="32"/>
          <w:highlight w:val="none"/>
        </w:rPr>
      </w:pPr>
    </w:p>
    <w:bookmarkEnd w:id="5"/>
    <w:bookmarkEnd w:id="6"/>
    <w:p w14:paraId="19BCA440">
      <w:pPr>
        <w:snapToGrid w:val="0"/>
        <w:spacing w:line="500" w:lineRule="exact"/>
        <w:ind w:left="794" w:leftChars="378" w:firstLine="321" w:firstLineChars="100"/>
        <w:rPr>
          <w:rFonts w:ascii="仿宋" w:hAnsi="仿宋" w:eastAsia="仿宋"/>
          <w:b/>
          <w:color w:val="auto"/>
          <w:sz w:val="32"/>
          <w:szCs w:val="32"/>
          <w:highlight w:val="none"/>
          <w:u w:val="single"/>
        </w:rPr>
      </w:pPr>
    </w:p>
    <w:p w14:paraId="39FFB448">
      <w:pPr>
        <w:snapToGrid w:val="0"/>
        <w:spacing w:line="500" w:lineRule="exact"/>
        <w:ind w:left="794" w:leftChars="378" w:firstLine="321" w:firstLineChars="100"/>
        <w:rPr>
          <w:rFonts w:ascii="仿宋" w:hAnsi="仿宋" w:eastAsia="仿宋"/>
          <w:b/>
          <w:color w:val="auto"/>
          <w:sz w:val="32"/>
          <w:szCs w:val="32"/>
          <w:highlight w:val="none"/>
          <w:u w:val="single"/>
        </w:rPr>
      </w:pPr>
    </w:p>
    <w:p w14:paraId="50A7D5E6">
      <w:pPr>
        <w:snapToGrid w:val="0"/>
        <w:spacing w:line="500" w:lineRule="exact"/>
        <w:ind w:left="794" w:leftChars="378" w:firstLine="321" w:firstLineChars="100"/>
        <w:rPr>
          <w:rFonts w:ascii="仿宋" w:hAnsi="仿宋" w:eastAsia="仿宋"/>
          <w:b/>
          <w:color w:val="auto"/>
          <w:sz w:val="32"/>
          <w:szCs w:val="32"/>
          <w:highlight w:val="none"/>
          <w:u w:val="single"/>
        </w:rPr>
      </w:pPr>
    </w:p>
    <w:p w14:paraId="322E68C8">
      <w:pPr>
        <w:snapToGrid w:val="0"/>
        <w:spacing w:line="500" w:lineRule="exact"/>
        <w:ind w:left="794" w:leftChars="378" w:firstLine="321" w:firstLineChars="100"/>
        <w:rPr>
          <w:rFonts w:ascii="仿宋" w:hAnsi="仿宋" w:eastAsia="仿宋"/>
          <w:b/>
          <w:color w:val="auto"/>
          <w:sz w:val="32"/>
          <w:szCs w:val="32"/>
          <w:highlight w:val="none"/>
          <w:u w:val="single"/>
        </w:rPr>
      </w:pPr>
    </w:p>
    <w:p w14:paraId="7253F074">
      <w:pPr>
        <w:snapToGrid w:val="0"/>
        <w:spacing w:line="500" w:lineRule="exact"/>
        <w:ind w:left="794" w:leftChars="378" w:firstLine="321" w:firstLineChars="100"/>
        <w:rPr>
          <w:rFonts w:ascii="仿宋" w:hAnsi="仿宋" w:eastAsia="仿宋"/>
          <w:b/>
          <w:color w:val="auto"/>
          <w:sz w:val="32"/>
          <w:szCs w:val="32"/>
          <w:highlight w:val="none"/>
          <w:u w:val="single"/>
        </w:rPr>
      </w:pPr>
    </w:p>
    <w:p w14:paraId="7A8AD960">
      <w:pPr>
        <w:snapToGrid w:val="0"/>
        <w:spacing w:line="500" w:lineRule="exact"/>
        <w:ind w:left="794" w:leftChars="378" w:firstLine="321" w:firstLineChars="100"/>
        <w:rPr>
          <w:rFonts w:ascii="仿宋" w:hAnsi="仿宋" w:eastAsia="仿宋"/>
          <w:b/>
          <w:color w:val="auto"/>
          <w:sz w:val="32"/>
          <w:szCs w:val="32"/>
          <w:highlight w:val="none"/>
          <w:u w:val="single"/>
        </w:rPr>
      </w:pPr>
    </w:p>
    <w:p w14:paraId="2EBFCDEF">
      <w:pPr>
        <w:snapToGrid w:val="0"/>
        <w:spacing w:line="500" w:lineRule="exact"/>
        <w:ind w:left="794" w:leftChars="378" w:firstLine="321" w:firstLineChars="100"/>
        <w:rPr>
          <w:rFonts w:ascii="仿宋" w:hAnsi="仿宋" w:eastAsia="仿宋"/>
          <w:b/>
          <w:color w:val="auto"/>
          <w:sz w:val="32"/>
          <w:szCs w:val="32"/>
          <w:highlight w:val="none"/>
          <w:u w:val="single"/>
        </w:rPr>
      </w:pPr>
    </w:p>
    <w:p w14:paraId="3157F524">
      <w:pPr>
        <w:snapToGrid w:val="0"/>
        <w:spacing w:line="500" w:lineRule="exact"/>
        <w:ind w:left="794" w:leftChars="378" w:firstLine="321" w:firstLineChars="100"/>
        <w:rPr>
          <w:rFonts w:ascii="仿宋" w:hAnsi="仿宋" w:eastAsia="仿宋"/>
          <w:b/>
          <w:color w:val="auto"/>
          <w:sz w:val="32"/>
          <w:szCs w:val="32"/>
          <w:highlight w:val="none"/>
          <w:u w:val="single"/>
        </w:rPr>
      </w:pPr>
    </w:p>
    <w:p w14:paraId="5357252F">
      <w:pPr>
        <w:snapToGrid w:val="0"/>
        <w:spacing w:line="500" w:lineRule="exact"/>
        <w:ind w:left="794" w:leftChars="378" w:firstLine="321" w:firstLineChars="100"/>
        <w:rPr>
          <w:rFonts w:ascii="仿宋" w:hAnsi="仿宋" w:eastAsia="仿宋"/>
          <w:b/>
          <w:color w:val="auto"/>
          <w:sz w:val="32"/>
          <w:szCs w:val="32"/>
          <w:highlight w:val="none"/>
          <w:u w:val="single"/>
        </w:rPr>
      </w:pPr>
    </w:p>
    <w:p w14:paraId="0DF84956">
      <w:pPr>
        <w:spacing w:line="500" w:lineRule="exact"/>
        <w:rPr>
          <w:rFonts w:hint="eastAsia" w:ascii="仿宋" w:hAnsi="仿宋" w:eastAsia="仿宋"/>
          <w:b/>
          <w:bCs/>
          <w:color w:val="auto"/>
          <w:sz w:val="32"/>
          <w:szCs w:val="32"/>
          <w:highlight w:val="none"/>
        </w:rPr>
      </w:pPr>
    </w:p>
    <w:p w14:paraId="2B5610DC">
      <w:pPr>
        <w:spacing w:line="500" w:lineRule="exact"/>
        <w:rPr>
          <w:rFonts w:hint="eastAsia" w:ascii="仿宋" w:hAnsi="仿宋" w:eastAsia="仿宋"/>
          <w:b/>
          <w:bCs/>
          <w:color w:val="auto"/>
          <w:sz w:val="32"/>
          <w:szCs w:val="32"/>
          <w:highlight w:val="none"/>
        </w:rPr>
      </w:pPr>
    </w:p>
    <w:p w14:paraId="233396A0">
      <w:pPr>
        <w:spacing w:line="500" w:lineRule="exact"/>
        <w:rPr>
          <w:rFonts w:hint="eastAsia" w:ascii="仿宋" w:hAnsi="仿宋" w:eastAsia="仿宋"/>
          <w:b/>
          <w:bCs/>
          <w:color w:val="auto"/>
          <w:sz w:val="32"/>
          <w:szCs w:val="32"/>
          <w:highlight w:val="none"/>
        </w:rPr>
      </w:pPr>
    </w:p>
    <w:p w14:paraId="363C0196">
      <w:pPr>
        <w:spacing w:line="240" w:lineRule="auto"/>
        <w:rPr>
          <w:rFonts w:hint="eastAsia" w:ascii="仿宋" w:hAnsi="仿宋" w:eastAsia="仿宋"/>
          <w:b/>
          <w:bCs/>
          <w:color w:val="auto"/>
          <w:sz w:val="32"/>
          <w:szCs w:val="32"/>
          <w:highlight w:val="none"/>
        </w:rPr>
      </w:pPr>
      <w:r>
        <w:rPr>
          <w:rFonts w:hint="eastAsia" w:ascii="仿宋" w:hAnsi="仿宋" w:eastAsia="仿宋"/>
          <w:b/>
          <w:bCs/>
          <w:color w:val="auto"/>
          <w:sz w:val="32"/>
          <w:szCs w:val="32"/>
          <w:highlight w:val="none"/>
        </w:rPr>
        <w:br w:type="page"/>
      </w:r>
    </w:p>
    <w:p w14:paraId="5B63C572">
      <w:pPr>
        <w:spacing w:line="500" w:lineRule="exact"/>
        <w:rPr>
          <w:rFonts w:hint="default" w:ascii="仿宋" w:hAnsi="仿宋" w:eastAsia="仿宋"/>
          <w:b/>
          <w:bCs/>
          <w:color w:val="auto"/>
          <w:sz w:val="32"/>
          <w:szCs w:val="32"/>
          <w:highlight w:val="none"/>
          <w:lang w:val="en-US"/>
        </w:rPr>
      </w:pPr>
      <w:r>
        <w:rPr>
          <w:rFonts w:hint="eastAsia" w:ascii="仿宋" w:hAnsi="仿宋" w:eastAsia="仿宋"/>
          <w:b/>
          <w:bCs/>
          <w:color w:val="auto"/>
          <w:sz w:val="32"/>
          <w:szCs w:val="32"/>
          <w:highlight w:val="none"/>
        </w:rPr>
        <w:t>格式1</w:t>
      </w:r>
      <w:r>
        <w:rPr>
          <w:rFonts w:hint="eastAsia" w:ascii="仿宋" w:hAnsi="仿宋" w:eastAsia="仿宋"/>
          <w:b/>
          <w:bCs/>
          <w:color w:val="auto"/>
          <w:sz w:val="32"/>
          <w:szCs w:val="32"/>
          <w:highlight w:val="none"/>
          <w:lang w:val="en-US" w:eastAsia="zh-CN"/>
        </w:rPr>
        <w:t>4</w:t>
      </w:r>
    </w:p>
    <w:p w14:paraId="7B51908F">
      <w:pPr>
        <w:spacing w:line="500" w:lineRule="exact"/>
        <w:ind w:firstLine="643" w:firstLineChars="200"/>
        <w:rPr>
          <w:rFonts w:ascii="仿宋" w:hAnsi="仿宋" w:eastAsia="仿宋"/>
          <w:b/>
          <w:bCs/>
          <w:color w:val="auto"/>
          <w:sz w:val="32"/>
          <w:szCs w:val="32"/>
          <w:highlight w:val="none"/>
        </w:rPr>
      </w:pPr>
      <w:r>
        <w:rPr>
          <w:rFonts w:hint="eastAsia" w:ascii="仿宋" w:hAnsi="仿宋" w:eastAsia="仿宋"/>
          <w:b/>
          <w:bCs/>
          <w:color w:val="auto"/>
          <w:sz w:val="32"/>
          <w:szCs w:val="32"/>
          <w:highlight w:val="none"/>
          <w:lang w:val="en-US" w:eastAsia="zh-CN"/>
        </w:rPr>
        <w:t>成都海上蓉屿项目第三方单位模拟验收服务合同</w:t>
      </w:r>
      <w:r>
        <w:rPr>
          <w:rFonts w:hint="eastAsia" w:ascii="仿宋" w:hAnsi="仿宋" w:eastAsia="仿宋"/>
          <w:b/>
          <w:bCs/>
          <w:color w:val="auto"/>
          <w:sz w:val="32"/>
          <w:szCs w:val="32"/>
          <w:highlight w:val="none"/>
        </w:rPr>
        <w:t>（参考</w:t>
      </w:r>
      <w:r>
        <w:rPr>
          <w:rFonts w:hint="eastAsia" w:ascii="仿宋" w:hAnsi="仿宋" w:eastAsia="仿宋"/>
          <w:b/>
          <w:bCs/>
          <w:color w:val="auto"/>
          <w:sz w:val="32"/>
          <w:szCs w:val="32"/>
          <w:highlight w:val="none"/>
          <w:lang w:val="en-US" w:eastAsia="zh-CN"/>
        </w:rPr>
        <w:t>文本</w:t>
      </w:r>
      <w:r>
        <w:rPr>
          <w:rFonts w:hint="eastAsia" w:ascii="仿宋" w:hAnsi="仿宋" w:eastAsia="仿宋"/>
          <w:b/>
          <w:bCs/>
          <w:color w:val="auto"/>
          <w:sz w:val="32"/>
          <w:szCs w:val="32"/>
          <w:highlight w:val="none"/>
        </w:rPr>
        <w:t>）</w:t>
      </w:r>
    </w:p>
    <w:p w14:paraId="13F27E8C">
      <w:pPr>
        <w:spacing w:line="360" w:lineRule="auto"/>
        <w:jc w:val="center"/>
        <w:rPr>
          <w:rFonts w:ascii="宋体" w:hAnsi="宋体" w:cs="Arial"/>
          <w:b/>
          <w:color w:val="auto"/>
          <w:sz w:val="24"/>
          <w:highlight w:val="none"/>
        </w:rPr>
      </w:pPr>
      <w:r>
        <w:rPr>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227330</wp:posOffset>
                </wp:positionH>
                <wp:positionV relativeFrom="paragraph">
                  <wp:posOffset>78740</wp:posOffset>
                </wp:positionV>
                <wp:extent cx="1828800" cy="1828800"/>
                <wp:effectExtent l="4445" t="4445" r="10795" b="10795"/>
                <wp:wrapSquare wrapText="bothSides"/>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8D46EAE">
                            <w:pPr>
                              <w:pStyle w:val="24"/>
                              <w:rPr>
                                <w:rFonts w:hint="eastAsia" w:ascii="仿宋" w:hAnsi="仿宋" w:eastAsia="仿宋"/>
                                <w:b/>
                                <w:bCs/>
                                <w:color w:val="000000" w:themeColor="text1"/>
                                <w:sz w:val="32"/>
                                <w:szCs w:val="32"/>
                                <w:lang w:val="en-US" w:eastAsia="zh-CN"/>
                                <w14:textFill>
                                  <w14:solidFill>
                                    <w14:schemeClr w14:val="tx1"/>
                                  </w14:solidFill>
                                </w14:textFill>
                              </w:rPr>
                            </w:pPr>
                            <w:r>
                              <w:rPr>
                                <w:rFonts w:hint="eastAsia" w:ascii="仿宋" w:hAnsi="仿宋" w:eastAsia="仿宋"/>
                                <w:b/>
                                <w:bCs/>
                                <w:color w:val="000000" w:themeColor="text1"/>
                                <w:sz w:val="32"/>
                                <w:szCs w:val="32"/>
                                <w:lang w:val="en-US" w:eastAsia="zh-CN"/>
                                <w14:textFill>
                                  <w14:solidFill>
                                    <w14:schemeClr w14:val="tx1"/>
                                  </w14:solidFill>
                                </w14:textFill>
                              </w:rPr>
                              <w:t>注释：</w:t>
                            </w:r>
                          </w:p>
                          <w:p w14:paraId="080EF89F">
                            <w:pPr>
                              <w:rPr>
                                <w:rFonts w:hint="default"/>
                                <w:lang w:val="en-US" w:eastAsia="zh-CN"/>
                              </w:rPr>
                            </w:pPr>
                            <w:r>
                              <w:rPr>
                                <w:rFonts w:hint="eastAsia" w:ascii="仿宋" w:hAnsi="仿宋" w:eastAsia="仿宋"/>
                                <w:b/>
                                <w:bCs/>
                                <w:color w:val="000000" w:themeColor="text1"/>
                                <w:sz w:val="32"/>
                                <w:szCs w:val="32"/>
                                <w:lang w:val="en-US" w:eastAsia="zh-CN"/>
                                <w14:textFill>
                                  <w14:solidFill>
                                    <w14:schemeClr w14:val="tx1"/>
                                  </w14:solidFill>
                                </w14:textFill>
                              </w:rPr>
                              <w:t xml:space="preserve">   本格式条款仅作为双方签订合同的参考，为阐明各方的权利和义务，经协商可增加新的条款、修改相关条款，但不得与招标文件投标文件的实质性内容相背离。</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17.9pt;margin-top:6.2pt;height:144pt;width:144pt;mso-wrap-distance-bottom:0pt;mso-wrap-distance-left:9pt;mso-wrap-distance-right:9pt;mso-wrap-distance-top:0pt;mso-wrap-style:none;z-index:251659264;mso-width-relative:page;mso-height-relative:page;" fillcolor="#FFFFFF [3201]" filled="t" stroked="t" coordsize="21600,21600" o:gfxdata="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JfQEi9YAAAAJAQAADwAA&#10;AAAAAAABACAAAAAiAAAAZHJzL2Rvd25yZXYueG1sUEsBAhQAFAAAAAgAh07iQH5fk9BRAgAAtgQA&#10;AA4AAAAAAAAAAQAgAAAAJQEAAGRycy9lMm9Eb2MueG1sUEsFBgAAAAAGAAYAWQEAAOgFAAAAAA==&#10;">
                <v:fill on="t" focussize="0,0"/>
                <v:stroke weight="0.5pt" color="#000000 [3204]" joinstyle="round"/>
                <v:imagedata o:title=""/>
                <o:lock v:ext="edit" aspectratio="f"/>
                <v:textbox style="mso-fit-shape-to-text:t;">
                  <w:txbxContent>
                    <w:p w14:paraId="68D46EAE">
                      <w:pPr>
                        <w:pStyle w:val="24"/>
                        <w:rPr>
                          <w:rFonts w:hint="eastAsia" w:ascii="仿宋" w:hAnsi="仿宋" w:eastAsia="仿宋"/>
                          <w:b/>
                          <w:bCs/>
                          <w:color w:val="000000" w:themeColor="text1"/>
                          <w:sz w:val="32"/>
                          <w:szCs w:val="32"/>
                          <w:lang w:val="en-US" w:eastAsia="zh-CN"/>
                          <w14:textFill>
                            <w14:solidFill>
                              <w14:schemeClr w14:val="tx1"/>
                            </w14:solidFill>
                          </w14:textFill>
                        </w:rPr>
                      </w:pPr>
                      <w:r>
                        <w:rPr>
                          <w:rFonts w:hint="eastAsia" w:ascii="仿宋" w:hAnsi="仿宋" w:eastAsia="仿宋"/>
                          <w:b/>
                          <w:bCs/>
                          <w:color w:val="000000" w:themeColor="text1"/>
                          <w:sz w:val="32"/>
                          <w:szCs w:val="32"/>
                          <w:lang w:val="en-US" w:eastAsia="zh-CN"/>
                          <w14:textFill>
                            <w14:solidFill>
                              <w14:schemeClr w14:val="tx1"/>
                            </w14:solidFill>
                          </w14:textFill>
                        </w:rPr>
                        <w:t>注释：</w:t>
                      </w:r>
                    </w:p>
                    <w:p w14:paraId="080EF89F">
                      <w:pPr>
                        <w:rPr>
                          <w:rFonts w:hint="default"/>
                          <w:lang w:val="en-US" w:eastAsia="zh-CN"/>
                        </w:rPr>
                      </w:pPr>
                      <w:r>
                        <w:rPr>
                          <w:rFonts w:hint="eastAsia" w:ascii="仿宋" w:hAnsi="仿宋" w:eastAsia="仿宋"/>
                          <w:b/>
                          <w:bCs/>
                          <w:color w:val="000000" w:themeColor="text1"/>
                          <w:sz w:val="32"/>
                          <w:szCs w:val="32"/>
                          <w:lang w:val="en-US" w:eastAsia="zh-CN"/>
                          <w14:textFill>
                            <w14:solidFill>
                              <w14:schemeClr w14:val="tx1"/>
                            </w14:solidFill>
                          </w14:textFill>
                        </w:rPr>
                        <w:t xml:space="preserve">   本格式条款仅作为双方签订合同的参考，为阐明各方的权利和义务，经协商可增加新的条款、修改相关条款，但不得与招标文件投标文件的实质性内容相背离。</w:t>
                      </w:r>
                    </w:p>
                  </w:txbxContent>
                </v:textbox>
                <w10:wrap type="square"/>
              </v:shape>
            </w:pict>
          </mc:Fallback>
        </mc:AlternateContent>
      </w:r>
      <w:r>
        <w:rPr>
          <w:rFonts w:hint="eastAsia" w:ascii="宋体" w:hAnsi="宋体" w:cs="Arial"/>
          <w:b/>
          <w:color w:val="auto"/>
          <w:sz w:val="24"/>
          <w:highlight w:val="none"/>
          <w:lang w:val="en-US" w:eastAsia="zh-CN"/>
        </w:rPr>
        <w:t xml:space="preserve">                                                             </w:t>
      </w:r>
      <w:r>
        <w:rPr>
          <w:rFonts w:hint="eastAsia" w:ascii="宋体" w:hAnsi="宋体" w:cs="Arial"/>
          <w:b/>
          <w:color w:val="auto"/>
          <w:sz w:val="24"/>
          <w:highlight w:val="none"/>
        </w:rPr>
        <w:t>合同编号：</w:t>
      </w:r>
    </w:p>
    <w:p w14:paraId="6FE3BE56">
      <w:pPr>
        <w:spacing w:line="360" w:lineRule="auto"/>
        <w:rPr>
          <w:rFonts w:ascii="宋体" w:hAnsi="宋体"/>
          <w:b/>
          <w:color w:val="auto"/>
          <w:sz w:val="24"/>
          <w:highlight w:val="none"/>
        </w:rPr>
      </w:pPr>
      <w:r>
        <w:rPr>
          <w:rFonts w:hint="eastAsia" w:ascii="宋体" w:hAnsi="宋体"/>
          <w:b/>
          <w:color w:val="auto"/>
          <w:sz w:val="24"/>
          <w:highlight w:val="none"/>
        </w:rPr>
        <w:t>甲方：</w:t>
      </w:r>
    </w:p>
    <w:p w14:paraId="489F2DEC">
      <w:pPr>
        <w:spacing w:line="360" w:lineRule="auto"/>
        <w:rPr>
          <w:rFonts w:ascii="宋体" w:hAnsi="宋体"/>
          <w:b/>
          <w:color w:val="auto"/>
          <w:sz w:val="24"/>
          <w:highlight w:val="none"/>
        </w:rPr>
      </w:pPr>
      <w:r>
        <w:rPr>
          <w:rFonts w:hint="eastAsia" w:ascii="宋体" w:hAnsi="宋体"/>
          <w:b/>
          <w:color w:val="auto"/>
          <w:sz w:val="24"/>
          <w:highlight w:val="none"/>
        </w:rPr>
        <w:t>法定代表人：</w:t>
      </w:r>
    </w:p>
    <w:p w14:paraId="21DD264F">
      <w:pPr>
        <w:spacing w:line="360" w:lineRule="auto"/>
        <w:rPr>
          <w:rFonts w:ascii="宋体" w:hAnsi="宋体"/>
          <w:b/>
          <w:color w:val="auto"/>
          <w:sz w:val="24"/>
          <w:highlight w:val="none"/>
        </w:rPr>
      </w:pPr>
      <w:r>
        <w:rPr>
          <w:rFonts w:hint="eastAsia" w:ascii="宋体" w:hAnsi="宋体"/>
          <w:b/>
          <w:color w:val="auto"/>
          <w:sz w:val="24"/>
          <w:highlight w:val="none"/>
        </w:rPr>
        <w:t xml:space="preserve">住所地：    </w:t>
      </w:r>
    </w:p>
    <w:p w14:paraId="78055617">
      <w:pPr>
        <w:spacing w:line="360" w:lineRule="auto"/>
        <w:rPr>
          <w:rFonts w:ascii="宋体" w:hAnsi="宋体"/>
          <w:b/>
          <w:color w:val="auto"/>
          <w:sz w:val="24"/>
          <w:highlight w:val="none"/>
        </w:rPr>
      </w:pPr>
      <w:r>
        <w:rPr>
          <w:rFonts w:hint="eastAsia" w:ascii="宋体" w:hAnsi="宋体"/>
          <w:b/>
          <w:color w:val="auto"/>
          <w:sz w:val="24"/>
          <w:highlight w:val="none"/>
        </w:rPr>
        <w:t>乙方：</w:t>
      </w:r>
    </w:p>
    <w:p w14:paraId="3DAB35E7">
      <w:pPr>
        <w:spacing w:line="360" w:lineRule="auto"/>
        <w:rPr>
          <w:rFonts w:ascii="宋体" w:hAnsi="宋体"/>
          <w:b/>
          <w:color w:val="auto"/>
          <w:sz w:val="24"/>
          <w:highlight w:val="none"/>
        </w:rPr>
      </w:pPr>
      <w:r>
        <w:rPr>
          <w:rFonts w:hint="eastAsia" w:ascii="宋体" w:hAnsi="宋体"/>
          <w:b/>
          <w:color w:val="auto"/>
          <w:sz w:val="24"/>
          <w:highlight w:val="none"/>
        </w:rPr>
        <w:t>法定代表人：</w:t>
      </w:r>
    </w:p>
    <w:p w14:paraId="6C1D393F">
      <w:pPr>
        <w:spacing w:line="360" w:lineRule="auto"/>
        <w:rPr>
          <w:rFonts w:ascii="宋体" w:hAnsi="宋体" w:cs="Arial"/>
          <w:color w:val="auto"/>
          <w:sz w:val="24"/>
          <w:highlight w:val="none"/>
          <w:u w:val="single"/>
        </w:rPr>
      </w:pPr>
      <w:r>
        <w:rPr>
          <w:rFonts w:hint="eastAsia" w:ascii="宋体" w:hAnsi="宋体"/>
          <w:b/>
          <w:color w:val="auto"/>
          <w:sz w:val="24"/>
          <w:highlight w:val="none"/>
        </w:rPr>
        <w:t>住所地：</w:t>
      </w:r>
    </w:p>
    <w:p w14:paraId="118328D1">
      <w:pPr>
        <w:widowControl/>
        <w:spacing w:line="360" w:lineRule="auto"/>
        <w:ind w:firstLine="480" w:firstLineChars="200"/>
        <w:rPr>
          <w:rFonts w:cs="宋体" w:asciiTheme="minorEastAsia" w:hAnsiTheme="minorEastAsia"/>
          <w:color w:val="auto"/>
          <w:spacing w:val="5"/>
          <w:sz w:val="24"/>
          <w:szCs w:val="24"/>
          <w:highlight w:val="none"/>
        </w:rPr>
      </w:pPr>
      <w:r>
        <w:rPr>
          <w:rFonts w:hint="eastAsia" w:ascii="宋体" w:hAnsi="宋体" w:cs="宋体"/>
          <w:color w:val="auto"/>
          <w:kern w:val="0"/>
          <w:sz w:val="24"/>
          <w:szCs w:val="24"/>
          <w:highlight w:val="none"/>
        </w:rPr>
        <w:t>根据</w:t>
      </w:r>
      <w:r>
        <w:rPr>
          <w:rFonts w:ascii="宋体" w:hAnsi="宋体" w:cs="宋体"/>
          <w:color w:val="auto"/>
          <w:kern w:val="0"/>
          <w:sz w:val="24"/>
          <w:szCs w:val="24"/>
          <w:highlight w:val="none"/>
        </w:rPr>
        <w:t>《中华人民共和国</w:t>
      </w:r>
      <w:r>
        <w:rPr>
          <w:rFonts w:hint="eastAsia" w:ascii="宋体" w:hAnsi="宋体" w:cs="宋体"/>
          <w:color w:val="auto"/>
          <w:kern w:val="0"/>
          <w:sz w:val="24"/>
          <w:szCs w:val="24"/>
          <w:highlight w:val="none"/>
        </w:rPr>
        <w:t>民法典</w:t>
      </w:r>
      <w:r>
        <w:rPr>
          <w:rFonts w:ascii="宋体" w:hAnsi="宋体" w:cs="宋体"/>
          <w:color w:val="auto"/>
          <w:kern w:val="0"/>
          <w:sz w:val="24"/>
          <w:szCs w:val="24"/>
          <w:highlight w:val="none"/>
        </w:rPr>
        <w:t>》，结合本</w:t>
      </w:r>
      <w:r>
        <w:rPr>
          <w:rFonts w:hint="eastAsia" w:ascii="宋体" w:hAnsi="宋体" w:cs="宋体"/>
          <w:color w:val="auto"/>
          <w:kern w:val="0"/>
          <w:sz w:val="24"/>
          <w:szCs w:val="24"/>
          <w:highlight w:val="none"/>
        </w:rPr>
        <w:t>项目</w:t>
      </w:r>
      <w:r>
        <w:rPr>
          <w:rFonts w:ascii="宋体" w:hAnsi="宋体" w:cs="宋体"/>
          <w:color w:val="auto"/>
          <w:kern w:val="0"/>
          <w:sz w:val="24"/>
          <w:szCs w:val="24"/>
          <w:highlight w:val="none"/>
        </w:rPr>
        <w:t>具体情况</w:t>
      </w:r>
      <w:r>
        <w:rPr>
          <w:rFonts w:hint="eastAsia" w:ascii="宋体" w:hAnsi="宋体" w:cs="宋体"/>
          <w:color w:val="auto"/>
          <w:kern w:val="0"/>
          <w:sz w:val="24"/>
          <w:szCs w:val="24"/>
          <w:highlight w:val="none"/>
        </w:rPr>
        <w:t>及需求</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甲</w:t>
      </w:r>
      <w:r>
        <w:rPr>
          <w:rFonts w:cs="宋体" w:asciiTheme="minorEastAsia" w:hAnsiTheme="minorEastAsia"/>
          <w:color w:val="auto"/>
          <w:spacing w:val="5"/>
          <w:sz w:val="24"/>
          <w:szCs w:val="24"/>
          <w:highlight w:val="none"/>
        </w:rPr>
        <w:t>方委托乙方对</w:t>
      </w:r>
      <w:r>
        <w:rPr>
          <w:rFonts w:hint="eastAsia" w:cs="宋体" w:asciiTheme="minorEastAsia" w:hAnsiTheme="minorEastAsia"/>
          <w:color w:val="auto"/>
          <w:spacing w:val="5"/>
          <w:sz w:val="24"/>
          <w:szCs w:val="24"/>
          <w:highlight w:val="none"/>
          <w:lang w:val="en-US" w:eastAsia="zh-CN"/>
        </w:rPr>
        <w:t>上海西派海上</w:t>
      </w:r>
      <w:r>
        <w:rPr>
          <w:rFonts w:hint="eastAsia" w:cs="宋体" w:asciiTheme="minorEastAsia" w:hAnsiTheme="minorEastAsia"/>
          <w:color w:val="auto"/>
          <w:spacing w:val="5"/>
          <w:sz w:val="24"/>
          <w:szCs w:val="24"/>
          <w:highlight w:val="none"/>
        </w:rPr>
        <w:t>项目开展</w:t>
      </w:r>
      <w:r>
        <w:rPr>
          <w:rFonts w:cs="宋体" w:asciiTheme="minorEastAsia" w:hAnsiTheme="minorEastAsia"/>
          <w:color w:val="auto"/>
          <w:spacing w:val="5"/>
          <w:sz w:val="24"/>
          <w:szCs w:val="24"/>
          <w:highlight w:val="none"/>
        </w:rPr>
        <w:t>质量检查</w:t>
      </w:r>
      <w:r>
        <w:rPr>
          <w:rFonts w:hint="eastAsia" w:cs="宋体" w:asciiTheme="minorEastAsia" w:hAnsiTheme="minorEastAsia"/>
          <w:color w:val="auto"/>
          <w:spacing w:val="5"/>
          <w:sz w:val="24"/>
          <w:szCs w:val="24"/>
          <w:highlight w:val="none"/>
        </w:rPr>
        <w:t>、整改跟进、验房陪同及集中交付整改等事项，</w:t>
      </w:r>
      <w:r>
        <w:rPr>
          <w:rFonts w:cs="宋体" w:asciiTheme="minorEastAsia" w:hAnsiTheme="minorEastAsia"/>
          <w:color w:val="auto"/>
          <w:spacing w:val="5"/>
          <w:sz w:val="24"/>
          <w:szCs w:val="24"/>
          <w:highlight w:val="none"/>
        </w:rPr>
        <w:t>以保证甲方工程质量达到设计要求及国家相关质量标准，确保业主以较高的满意度顺利</w:t>
      </w:r>
      <w:r>
        <w:rPr>
          <w:rFonts w:hint="eastAsia" w:cs="宋体" w:asciiTheme="minorEastAsia" w:hAnsiTheme="minorEastAsia"/>
          <w:color w:val="auto"/>
          <w:spacing w:val="5"/>
          <w:sz w:val="24"/>
          <w:szCs w:val="24"/>
          <w:highlight w:val="none"/>
        </w:rPr>
        <w:t>办理交付</w:t>
      </w:r>
      <w:r>
        <w:rPr>
          <w:rFonts w:cs="宋体" w:asciiTheme="minorEastAsia" w:hAnsiTheme="minorEastAsia"/>
          <w:color w:val="auto"/>
          <w:spacing w:val="5"/>
          <w:sz w:val="24"/>
          <w:szCs w:val="24"/>
          <w:highlight w:val="none"/>
        </w:rPr>
        <w:t>入住</w:t>
      </w:r>
      <w:r>
        <w:rPr>
          <w:rFonts w:hint="eastAsia" w:cs="宋体" w:asciiTheme="minorEastAsia" w:hAnsiTheme="minorEastAsia"/>
          <w:color w:val="auto"/>
          <w:spacing w:val="5"/>
          <w:sz w:val="24"/>
          <w:szCs w:val="24"/>
          <w:highlight w:val="none"/>
        </w:rPr>
        <w:t>。</w:t>
      </w:r>
      <w:r>
        <w:rPr>
          <w:rFonts w:cs="宋体" w:asciiTheme="minorEastAsia" w:hAnsiTheme="minorEastAsia"/>
          <w:color w:val="auto"/>
          <w:spacing w:val="5"/>
          <w:sz w:val="24"/>
          <w:szCs w:val="24"/>
          <w:highlight w:val="none"/>
        </w:rPr>
        <w:t>经双方协商一致，达成如下共识，签订本合同，以资双方共同遵守：</w:t>
      </w:r>
    </w:p>
    <w:p w14:paraId="6CD86619">
      <w:pPr>
        <w:spacing w:line="360" w:lineRule="auto"/>
        <w:ind w:firstLine="482" w:firstLineChars="200"/>
        <w:rPr>
          <w:rFonts w:hint="eastAsia" w:ascii="宋体" w:hAnsi="宋体" w:eastAsia="宋体" w:cs="Arial"/>
          <w:b/>
          <w:color w:val="auto"/>
          <w:sz w:val="24"/>
          <w:highlight w:val="none"/>
          <w:lang w:eastAsia="zh-CN"/>
        </w:rPr>
      </w:pPr>
      <w:r>
        <w:rPr>
          <w:rFonts w:hint="eastAsia" w:ascii="宋体" w:hAnsi="宋体" w:cs="Arial"/>
          <w:b/>
          <w:color w:val="auto"/>
          <w:sz w:val="24"/>
          <w:highlight w:val="none"/>
        </w:rPr>
        <w:t xml:space="preserve"> 第一条 项目概况</w:t>
      </w:r>
    </w:p>
    <w:p w14:paraId="307C21A4">
      <w:pPr>
        <w:spacing w:line="360" w:lineRule="auto"/>
        <w:rPr>
          <w:rFonts w:hint="default" w:ascii="宋体" w:hAnsi="宋体" w:eastAsia="宋体" w:cs="Arial"/>
          <w:color w:val="auto"/>
          <w:sz w:val="24"/>
          <w:highlight w:val="none"/>
          <w:lang w:val="en-US" w:eastAsia="zh-CN"/>
        </w:rPr>
      </w:pPr>
      <w:r>
        <w:rPr>
          <w:rFonts w:ascii="宋体" w:hAnsi="宋体" w:cs="Arial"/>
          <w:color w:val="auto"/>
          <w:sz w:val="24"/>
          <w:highlight w:val="none"/>
        </w:rPr>
        <w:t>1</w:t>
      </w:r>
      <w:r>
        <w:rPr>
          <w:rFonts w:hint="eastAsia" w:ascii="宋体" w:hAnsi="宋体" w:cs="Arial"/>
          <w:color w:val="auto"/>
          <w:sz w:val="24"/>
          <w:highlight w:val="none"/>
        </w:rPr>
        <w:t>、项目名称：</w:t>
      </w:r>
      <w:r>
        <w:rPr>
          <w:rFonts w:hint="eastAsia" w:ascii="宋体" w:hAnsi="宋体" w:cs="Arial"/>
          <w:color w:val="auto"/>
          <w:sz w:val="24"/>
          <w:highlight w:val="none"/>
          <w:lang w:val="en-US" w:eastAsia="zh-CN"/>
        </w:rPr>
        <w:t>成都海上蓉屿项目</w:t>
      </w:r>
    </w:p>
    <w:p w14:paraId="575253A9">
      <w:pPr>
        <w:spacing w:line="360" w:lineRule="auto"/>
        <w:rPr>
          <w:rFonts w:hint="default" w:ascii="宋体" w:hAnsi="宋体" w:eastAsia="宋体" w:cs="Arial"/>
          <w:color w:val="auto"/>
          <w:sz w:val="24"/>
          <w:highlight w:val="none"/>
          <w:lang w:val="en-US" w:eastAsia="zh-CN"/>
        </w:rPr>
      </w:pPr>
      <w:r>
        <w:rPr>
          <w:rFonts w:ascii="宋体" w:hAnsi="宋体" w:cs="Arial"/>
          <w:color w:val="auto"/>
          <w:sz w:val="24"/>
          <w:highlight w:val="none"/>
        </w:rPr>
        <w:t>2</w:t>
      </w:r>
      <w:r>
        <w:rPr>
          <w:rFonts w:hint="eastAsia" w:ascii="宋体" w:hAnsi="宋体" w:cs="Arial"/>
          <w:color w:val="auto"/>
          <w:sz w:val="24"/>
          <w:highlight w:val="none"/>
        </w:rPr>
        <w:t>、项目地点：</w:t>
      </w:r>
      <w:r>
        <w:rPr>
          <w:rFonts w:hint="eastAsia" w:ascii="宋体" w:hAnsi="宋体"/>
          <w:b w:val="0"/>
          <w:bCs w:val="0"/>
          <w:color w:val="auto"/>
          <w:kern w:val="24"/>
          <w:sz w:val="24"/>
          <w:highlight w:val="none"/>
          <w:u w:val="single"/>
        </w:rPr>
        <w:t>四川省成都市龙泉驿区大面街道群益路57号附75号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1991B1AD">
      <w:pPr>
        <w:adjustRightInd w:val="0"/>
        <w:snapToGrid w:val="0"/>
        <w:spacing w:line="360" w:lineRule="auto"/>
        <w:rPr>
          <w:b w:val="0"/>
          <w:bCs w:val="0"/>
          <w:color w:val="auto"/>
          <w:highlight w:val="none"/>
        </w:rPr>
      </w:pPr>
      <w:r>
        <w:rPr>
          <w:rFonts w:ascii="宋体" w:hAnsi="宋体" w:cs="Arial"/>
          <w:b w:val="0"/>
          <w:bCs w:val="0"/>
          <w:color w:val="auto"/>
          <w:sz w:val="24"/>
          <w:highlight w:val="none"/>
        </w:rPr>
        <w:t>3</w:t>
      </w:r>
      <w:r>
        <w:rPr>
          <w:rFonts w:hint="eastAsia" w:ascii="宋体" w:hAnsi="宋体" w:cs="Arial"/>
          <w:b w:val="0"/>
          <w:bCs w:val="0"/>
          <w:color w:val="auto"/>
          <w:sz w:val="24"/>
          <w:highlight w:val="none"/>
        </w:rPr>
        <w:t>、</w:t>
      </w:r>
      <w:r>
        <w:rPr>
          <w:rFonts w:hint="eastAsia" w:ascii="宋体" w:hAnsi="宋体" w:eastAsia="宋体" w:cs="Arial"/>
          <w:b w:val="0"/>
          <w:bCs w:val="0"/>
          <w:color w:val="auto"/>
          <w:sz w:val="24"/>
          <w:highlight w:val="none"/>
        </w:rPr>
        <w:t>检查范围和检查项目包括但不限于：</w:t>
      </w:r>
    </w:p>
    <w:p w14:paraId="5CEE2D81">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1）对施工过程的各道工序进行100%验收；</w:t>
      </w:r>
    </w:p>
    <w:p w14:paraId="5C3C2074">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2）在交付前进行三轮的模拟验收工作，检查出所有问题，并录入验房系统；</w:t>
      </w:r>
    </w:p>
    <w:p w14:paraId="33236EDF">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3）模拟验收问题整改的跟进与核查，协调项目部给予的资源，完成相应的整改跟进及复验；</w:t>
      </w:r>
    </w:p>
    <w:p w14:paraId="10F6FB5F">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4）开放日带陪同业主验房，提供良好、专业的服务，并记录问题；</w:t>
      </w:r>
    </w:p>
    <w:p w14:paraId="2C552834">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5）对开放日所发现问题进行100%整改；</w:t>
      </w:r>
    </w:p>
    <w:p w14:paraId="77F4E9D1">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6）交付时陪同业主看房，提供良好、专业的服务，并记录问题；</w:t>
      </w:r>
    </w:p>
    <w:p w14:paraId="3931776E">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7）整改业主提出的问题，完成后移交给房屋保修办；</w:t>
      </w:r>
    </w:p>
    <w:p w14:paraId="4596D0E0">
      <w:pPr>
        <w:adjustRightInd w:val="0"/>
        <w:snapToGrid w:val="0"/>
        <w:spacing w:line="360" w:lineRule="auto"/>
        <w:ind w:left="480"/>
        <w:rPr>
          <w:rFonts w:ascii="宋体" w:hAnsi="宋体"/>
          <w:color w:val="auto"/>
          <w:sz w:val="24"/>
          <w:szCs w:val="24"/>
          <w:highlight w:val="none"/>
        </w:rPr>
      </w:pPr>
      <w:r>
        <w:rPr>
          <w:rFonts w:hint="eastAsia" w:ascii="宋体" w:hAnsi="宋体"/>
          <w:color w:val="auto"/>
          <w:sz w:val="24"/>
          <w:szCs w:val="24"/>
          <w:highlight w:val="none"/>
        </w:rPr>
        <w:t>8）工地开放、集中交付及交付问题整改期间，与业主保持良好沟通，提升客户满意度。</w:t>
      </w:r>
    </w:p>
    <w:p w14:paraId="39EB7DA2">
      <w:pPr>
        <w:spacing w:line="360" w:lineRule="auto"/>
        <w:ind w:firstLine="482" w:firstLineChars="200"/>
        <w:rPr>
          <w:rFonts w:hint="default" w:ascii="宋体" w:hAnsi="宋体" w:eastAsia="宋体"/>
          <w:b/>
          <w:color w:val="auto"/>
          <w:sz w:val="24"/>
          <w:highlight w:val="none"/>
          <w:lang w:val="en-US" w:eastAsia="zh-CN"/>
        </w:rPr>
      </w:pPr>
      <w:r>
        <w:rPr>
          <w:rFonts w:hint="eastAsia" w:ascii="宋体" w:hAnsi="宋体"/>
          <w:b/>
          <w:color w:val="auto"/>
          <w:sz w:val="24"/>
          <w:highlight w:val="none"/>
        </w:rPr>
        <w:t xml:space="preserve">第二条 </w:t>
      </w:r>
      <w:r>
        <w:rPr>
          <w:rFonts w:hint="eastAsia" w:ascii="宋体" w:hAnsi="宋体"/>
          <w:b/>
          <w:color w:val="auto"/>
          <w:sz w:val="24"/>
          <w:highlight w:val="none"/>
          <w:lang w:val="en-US" w:eastAsia="zh-CN"/>
        </w:rPr>
        <w:t>服务期限</w:t>
      </w:r>
    </w:p>
    <w:p w14:paraId="7FAE0FF0">
      <w:pPr>
        <w:pStyle w:val="9"/>
        <w:numPr>
          <w:ilvl w:val="0"/>
          <w:numId w:val="0"/>
        </w:numPr>
        <w:spacing w:line="360" w:lineRule="auto"/>
        <w:rPr>
          <w:rFonts w:hint="eastAsia"/>
          <w:color w:val="auto"/>
          <w:sz w:val="24"/>
          <w:szCs w:val="24"/>
          <w:highlight w:val="none"/>
        </w:rPr>
      </w:pPr>
      <w:r>
        <w:rPr>
          <w:rFonts w:hint="eastAsia"/>
          <w:color w:val="auto"/>
          <w:sz w:val="24"/>
          <w:szCs w:val="24"/>
          <w:highlight w:val="none"/>
          <w:lang w:val="en-US" w:eastAsia="zh-CN"/>
        </w:rPr>
        <w:t>1、</w:t>
      </w:r>
      <w:r>
        <w:rPr>
          <w:rFonts w:hint="eastAsia"/>
          <w:color w:val="auto"/>
          <w:sz w:val="24"/>
          <w:szCs w:val="24"/>
          <w:highlight w:val="none"/>
        </w:rPr>
        <w:t>服务期限暂定为</w:t>
      </w:r>
      <w:r>
        <w:rPr>
          <w:rFonts w:hint="eastAsia"/>
          <w:color w:val="auto"/>
          <w:sz w:val="24"/>
          <w:szCs w:val="24"/>
          <w:highlight w:val="none"/>
          <w:u w:val="single"/>
        </w:rPr>
        <w:t>202</w:t>
      </w:r>
      <w:r>
        <w:rPr>
          <w:rFonts w:hint="eastAsia"/>
          <w:color w:val="auto"/>
          <w:sz w:val="24"/>
          <w:szCs w:val="24"/>
          <w:highlight w:val="none"/>
          <w:u w:val="single"/>
          <w:lang w:val="en-US" w:eastAsia="zh-CN"/>
        </w:rPr>
        <w:t>6</w:t>
      </w:r>
      <w:r>
        <w:rPr>
          <w:rFonts w:hint="eastAsia"/>
          <w:color w:val="auto"/>
          <w:sz w:val="24"/>
          <w:szCs w:val="24"/>
          <w:highlight w:val="none"/>
          <w:u w:val="single"/>
        </w:rPr>
        <w:t>年</w:t>
      </w:r>
      <w:r>
        <w:rPr>
          <w:rFonts w:hint="eastAsia"/>
          <w:color w:val="auto"/>
          <w:sz w:val="24"/>
          <w:szCs w:val="24"/>
          <w:highlight w:val="none"/>
          <w:u w:val="single"/>
          <w:lang w:val="en-US" w:eastAsia="zh-CN"/>
        </w:rPr>
        <w:t>2</w:t>
      </w:r>
      <w:r>
        <w:rPr>
          <w:rFonts w:hint="eastAsia"/>
          <w:color w:val="auto"/>
          <w:sz w:val="24"/>
          <w:szCs w:val="24"/>
          <w:highlight w:val="none"/>
          <w:u w:val="single"/>
        </w:rPr>
        <w:t>月</w:t>
      </w:r>
      <w:r>
        <w:rPr>
          <w:rFonts w:hint="eastAsia"/>
          <w:color w:val="auto"/>
          <w:sz w:val="24"/>
          <w:szCs w:val="24"/>
          <w:highlight w:val="none"/>
          <w:u w:val="single"/>
          <w:lang w:val="en-US" w:eastAsia="zh-CN"/>
        </w:rPr>
        <w:t>1</w:t>
      </w:r>
      <w:r>
        <w:rPr>
          <w:rFonts w:hint="eastAsia"/>
          <w:color w:val="auto"/>
          <w:sz w:val="24"/>
          <w:szCs w:val="24"/>
          <w:highlight w:val="none"/>
          <w:u w:val="single"/>
        </w:rPr>
        <w:t>日至202</w:t>
      </w:r>
      <w:r>
        <w:rPr>
          <w:rFonts w:hint="eastAsia"/>
          <w:color w:val="auto"/>
          <w:sz w:val="24"/>
          <w:szCs w:val="24"/>
          <w:highlight w:val="none"/>
          <w:u w:val="single"/>
          <w:lang w:val="en-US" w:eastAsia="zh-CN"/>
        </w:rPr>
        <w:t>6</w:t>
      </w:r>
      <w:r>
        <w:rPr>
          <w:rFonts w:hint="eastAsia"/>
          <w:color w:val="auto"/>
          <w:sz w:val="24"/>
          <w:szCs w:val="24"/>
          <w:highlight w:val="none"/>
          <w:u w:val="single"/>
        </w:rPr>
        <w:t>年</w:t>
      </w:r>
      <w:r>
        <w:rPr>
          <w:rFonts w:hint="eastAsia"/>
          <w:color w:val="auto"/>
          <w:sz w:val="24"/>
          <w:szCs w:val="24"/>
          <w:highlight w:val="none"/>
          <w:u w:val="single"/>
          <w:lang w:val="en-US" w:eastAsia="zh-CN"/>
        </w:rPr>
        <w:t>7</w:t>
      </w:r>
      <w:r>
        <w:rPr>
          <w:rFonts w:hint="eastAsia"/>
          <w:color w:val="auto"/>
          <w:sz w:val="24"/>
          <w:szCs w:val="24"/>
          <w:highlight w:val="none"/>
          <w:u w:val="single"/>
        </w:rPr>
        <w:t>月</w:t>
      </w:r>
      <w:r>
        <w:rPr>
          <w:rFonts w:hint="eastAsia"/>
          <w:color w:val="auto"/>
          <w:sz w:val="24"/>
          <w:szCs w:val="24"/>
          <w:highlight w:val="none"/>
          <w:u w:val="single"/>
          <w:lang w:val="en-US" w:eastAsia="zh-CN"/>
        </w:rPr>
        <w:t>31</w:t>
      </w:r>
      <w:r>
        <w:rPr>
          <w:rFonts w:hint="eastAsia"/>
          <w:color w:val="auto"/>
          <w:sz w:val="24"/>
          <w:szCs w:val="24"/>
          <w:highlight w:val="none"/>
          <w:u w:val="none"/>
          <w:lang w:val="en-US" w:eastAsia="zh-CN"/>
        </w:rPr>
        <w:t>日</w:t>
      </w:r>
      <w:r>
        <w:rPr>
          <w:rFonts w:hint="eastAsia" w:cs="Times New Roman"/>
          <w:i w:val="0"/>
          <w:iCs w:val="0"/>
          <w:color w:val="auto"/>
          <w:kern w:val="2"/>
          <w:sz w:val="24"/>
          <w:szCs w:val="24"/>
          <w:highlight w:val="none"/>
          <w:lang w:val="en-US" w:eastAsia="zh-CN" w:bidi="ar-SA"/>
        </w:rPr>
        <w:t>（</w:t>
      </w:r>
      <w:r>
        <w:rPr>
          <w:rFonts w:hint="eastAsia"/>
          <w:color w:val="auto"/>
          <w:sz w:val="24"/>
          <w:szCs w:val="24"/>
          <w:highlight w:val="none"/>
        </w:rPr>
        <w:t>具体开始时间以甲方书面通知为准</w:t>
      </w:r>
      <w:r>
        <w:rPr>
          <w:rFonts w:hint="eastAsia" w:cs="Times New Roman"/>
          <w:i w:val="0"/>
          <w:iCs w:val="0"/>
          <w:color w:val="auto"/>
          <w:kern w:val="2"/>
          <w:sz w:val="24"/>
          <w:szCs w:val="24"/>
          <w:highlight w:val="none"/>
          <w:lang w:val="en-US" w:eastAsia="zh-CN" w:bidi="ar-SA"/>
        </w:rPr>
        <w:t>）</w:t>
      </w:r>
      <w:r>
        <w:rPr>
          <w:rFonts w:hint="eastAsia"/>
          <w:color w:val="auto"/>
          <w:sz w:val="24"/>
          <w:szCs w:val="24"/>
          <w:highlight w:val="none"/>
        </w:rPr>
        <w:t>。</w:t>
      </w:r>
    </w:p>
    <w:p w14:paraId="7AB8A094">
      <w:pPr>
        <w:spacing w:line="360" w:lineRule="auto"/>
        <w:ind w:firstLine="482" w:firstLineChars="200"/>
        <w:rPr>
          <w:rFonts w:hint="default" w:ascii="宋体" w:hAnsi="宋体" w:eastAsia="宋体"/>
          <w:b/>
          <w:color w:val="auto"/>
          <w:sz w:val="24"/>
          <w:highlight w:val="none"/>
          <w:lang w:val="en-US" w:eastAsia="zh-CN"/>
        </w:rPr>
      </w:pPr>
      <w:r>
        <w:rPr>
          <w:rFonts w:hint="eastAsia" w:ascii="宋体" w:hAnsi="宋体" w:cs="Arial"/>
          <w:b/>
          <w:color w:val="auto"/>
          <w:sz w:val="24"/>
          <w:highlight w:val="none"/>
        </w:rPr>
        <w:t xml:space="preserve">第三条 </w:t>
      </w:r>
      <w:r>
        <w:rPr>
          <w:rFonts w:hint="eastAsia" w:ascii="宋体" w:hAnsi="宋体" w:cs="Arial"/>
          <w:b/>
          <w:color w:val="auto"/>
          <w:sz w:val="24"/>
          <w:highlight w:val="none"/>
          <w:lang w:val="en-US" w:eastAsia="zh-CN"/>
        </w:rPr>
        <w:t>人员素质要求</w:t>
      </w:r>
    </w:p>
    <w:p w14:paraId="05AE7EA6">
      <w:pPr>
        <w:adjustRightInd w:val="0"/>
        <w:snapToGrid w:val="0"/>
        <w:spacing w:line="360" w:lineRule="auto"/>
        <w:rPr>
          <w:rFonts w:ascii="宋体" w:hAnsi="宋体"/>
          <w:b/>
          <w:bCs/>
          <w:color w:val="auto"/>
          <w:sz w:val="24"/>
          <w:szCs w:val="24"/>
          <w:highlight w:val="none"/>
        </w:rPr>
      </w:pPr>
      <w:r>
        <w:rPr>
          <w:rFonts w:hint="eastAsia" w:ascii="宋体" w:hAnsi="宋体"/>
          <w:b/>
          <w:bCs/>
          <w:color w:val="auto"/>
          <w:sz w:val="24"/>
          <w:szCs w:val="24"/>
          <w:highlight w:val="none"/>
          <w:lang w:val="en-US" w:eastAsia="zh-CN"/>
        </w:rPr>
        <w:t>1</w:t>
      </w:r>
      <w:r>
        <w:rPr>
          <w:rFonts w:hint="eastAsia" w:ascii="宋体" w:hAnsi="宋体"/>
          <w:b/>
          <w:bCs/>
          <w:color w:val="auto"/>
          <w:sz w:val="24"/>
          <w:szCs w:val="24"/>
          <w:highlight w:val="none"/>
        </w:rPr>
        <w:t>、人员素质要求：</w:t>
      </w:r>
    </w:p>
    <w:p w14:paraId="22DF9F4B">
      <w:pPr>
        <w:adjustRightInd w:val="0"/>
        <w:snapToGrid w:val="0"/>
        <w:spacing w:line="360" w:lineRule="auto"/>
        <w:ind w:left="480"/>
        <w:rPr>
          <w:rFonts w:ascii="宋体" w:hAnsi="宋体"/>
          <w:color w:val="auto"/>
          <w:sz w:val="24"/>
          <w:szCs w:val="24"/>
          <w:highlight w:val="none"/>
        </w:rPr>
      </w:pPr>
      <w:r>
        <w:rPr>
          <w:rFonts w:hint="eastAsia" w:ascii="宋体" w:hAnsi="宋体"/>
          <w:color w:val="auto"/>
          <w:sz w:val="24"/>
          <w:szCs w:val="24"/>
          <w:highlight w:val="none"/>
        </w:rPr>
        <w:t>1）乙方拟派的服务团队成员须具有2个以上模拟验收及交付项目工作经验，项目负责人须有5年以上工程相关工作经验；</w:t>
      </w:r>
    </w:p>
    <w:p w14:paraId="4AC832A1">
      <w:pPr>
        <w:adjustRightInd w:val="0"/>
        <w:snapToGrid w:val="0"/>
        <w:spacing w:line="360" w:lineRule="auto"/>
        <w:ind w:left="480"/>
        <w:rPr>
          <w:rFonts w:ascii="宋体" w:hAnsi="宋体"/>
          <w:color w:val="auto"/>
          <w:sz w:val="24"/>
          <w:szCs w:val="24"/>
          <w:highlight w:val="none"/>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）仪容仪表要求（交付带看及集中维修期维保）：</w:t>
      </w:r>
    </w:p>
    <w:p w14:paraId="4C3CE1D2">
      <w:pPr>
        <w:adjustRightInd w:val="0"/>
        <w:snapToGrid w:val="0"/>
        <w:spacing w:line="360" w:lineRule="auto"/>
        <w:ind w:left="480"/>
        <w:rPr>
          <w:rFonts w:ascii="宋体" w:hAnsi="宋体"/>
          <w:color w:val="auto"/>
          <w:sz w:val="24"/>
          <w:szCs w:val="24"/>
          <w:highlight w:val="none"/>
        </w:rPr>
      </w:pPr>
      <w:r>
        <w:rPr>
          <w:rFonts w:hint="eastAsia" w:ascii="宋体" w:hAnsi="宋体"/>
          <w:color w:val="auto"/>
          <w:sz w:val="24"/>
          <w:szCs w:val="24"/>
          <w:highlight w:val="none"/>
        </w:rPr>
        <w:t>①着装要清洁整齐，上班要穿工衣，工衣要干净速齐，钮扣要齐全，并扣好， 不可敞胸露怀，衣冠不正，工牌要佩带于左胸前，不能将衣袖、裤子卷起。</w:t>
      </w:r>
    </w:p>
    <w:p w14:paraId="065705AC">
      <w:pPr>
        <w:adjustRightInd w:val="0"/>
        <w:snapToGrid w:val="0"/>
        <w:spacing w:line="360" w:lineRule="auto"/>
        <w:ind w:left="480"/>
        <w:rPr>
          <w:rFonts w:ascii="宋体" w:hAnsi="宋体"/>
          <w:color w:val="auto"/>
          <w:sz w:val="24"/>
          <w:szCs w:val="24"/>
          <w:highlight w:val="none"/>
        </w:rPr>
      </w:pPr>
      <w:r>
        <w:rPr>
          <w:rFonts w:hint="eastAsia" w:ascii="宋体" w:hAnsi="宋体"/>
          <w:color w:val="auto"/>
          <w:sz w:val="24"/>
          <w:szCs w:val="24"/>
          <w:highlight w:val="none"/>
        </w:rPr>
        <w:t>② 仪容要大方，指甲要常修剪，不留长指甲，不涂有色的指甲油，发式要按公司规定要求，男士不留长发，发脚以不盖耳部及后衣领为宜，女士不留怪异发型，头发要梳洗正齐，不披头散发，前发不遮眼，后发不过肩，使用统一的发夹。</w:t>
      </w:r>
    </w:p>
    <w:p w14:paraId="7B0432C3">
      <w:pPr>
        <w:adjustRightInd w:val="0"/>
        <w:snapToGrid w:val="0"/>
        <w:spacing w:line="360" w:lineRule="auto"/>
        <w:ind w:left="480"/>
        <w:rPr>
          <w:rFonts w:ascii="宋体" w:hAnsi="宋体"/>
          <w:color w:val="auto"/>
          <w:sz w:val="24"/>
          <w:szCs w:val="24"/>
          <w:highlight w:val="none"/>
        </w:rPr>
      </w:pPr>
      <w:r>
        <w:rPr>
          <w:rFonts w:hint="eastAsia" w:ascii="宋体" w:hAnsi="宋体"/>
          <w:color w:val="auto"/>
          <w:sz w:val="24"/>
          <w:szCs w:val="24"/>
          <w:highlight w:val="none"/>
        </w:rPr>
        <w:t>③注意个人卫生，爱护牙齿，男士坚持每天剃刮胡须，鼻毛不准出鼻孔，手要保持清洁，早晚要刷牙，饭后要漱口，勤洗澡防汗臭，上班前不吃异味食品及不喝含酒精的饮料。</w:t>
      </w:r>
    </w:p>
    <w:p w14:paraId="631ED28F">
      <w:pPr>
        <w:adjustRightInd w:val="0"/>
        <w:snapToGrid w:val="0"/>
        <w:spacing w:line="360" w:lineRule="auto"/>
        <w:ind w:left="480"/>
        <w:rPr>
          <w:rFonts w:ascii="宋体" w:hAns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）人员考勤：</w:t>
      </w:r>
    </w:p>
    <w:p w14:paraId="5CC4BF98">
      <w:pPr>
        <w:adjustRightInd w:val="0"/>
        <w:snapToGrid w:val="0"/>
        <w:spacing w:line="360" w:lineRule="auto"/>
        <w:ind w:left="480"/>
        <w:rPr>
          <w:rFonts w:ascii="宋体" w:hAnsi="宋体"/>
          <w:color w:val="auto"/>
          <w:sz w:val="24"/>
          <w:szCs w:val="24"/>
          <w:highlight w:val="none"/>
        </w:rPr>
      </w:pPr>
      <w:r>
        <w:rPr>
          <w:rFonts w:hint="eastAsia" w:ascii="宋体" w:hAnsi="宋体"/>
          <w:color w:val="auto"/>
          <w:sz w:val="24"/>
          <w:szCs w:val="24"/>
          <w:highlight w:val="none"/>
        </w:rPr>
        <w:t>项目查验人员需每天按时到达现场，并每天按照要求进行现场打卡签到，且需汇报群内，应到人数，实到人数，交付陪验期间做好每日人员签到表并经甲方确认。未经同意，若无故旷工或缺席，将按照200元/人/天进行处罚。</w:t>
      </w:r>
    </w:p>
    <w:p w14:paraId="75A45E27">
      <w:pPr>
        <w:adjustRightInd w:val="0"/>
        <w:snapToGrid w:val="0"/>
        <w:spacing w:line="360" w:lineRule="auto"/>
        <w:rPr>
          <w:rFonts w:ascii="宋体" w:hAnsi="宋体"/>
          <w:b/>
          <w:bCs/>
          <w:color w:val="auto"/>
          <w:sz w:val="24"/>
          <w:szCs w:val="24"/>
          <w:highlight w:val="none"/>
        </w:rPr>
      </w:pPr>
      <w:r>
        <w:rPr>
          <w:rFonts w:hint="eastAsia" w:ascii="宋体" w:hAnsi="宋体"/>
          <w:b/>
          <w:bCs/>
          <w:color w:val="auto"/>
          <w:sz w:val="24"/>
          <w:szCs w:val="24"/>
          <w:highlight w:val="none"/>
          <w:lang w:val="en-US" w:eastAsia="zh-CN"/>
        </w:rPr>
        <w:t>2</w:t>
      </w:r>
      <w:r>
        <w:rPr>
          <w:rFonts w:hint="eastAsia" w:ascii="宋体" w:hAnsi="宋体"/>
          <w:b/>
          <w:bCs/>
          <w:color w:val="auto"/>
          <w:sz w:val="24"/>
          <w:szCs w:val="24"/>
          <w:highlight w:val="none"/>
        </w:rPr>
        <w:t>、人员管理要求：</w:t>
      </w:r>
    </w:p>
    <w:p w14:paraId="75C53C66">
      <w:pPr>
        <w:adjustRightInd w:val="0"/>
        <w:snapToGrid w:val="0"/>
        <w:spacing w:line="360" w:lineRule="auto"/>
        <w:ind w:left="480"/>
        <w:rPr>
          <w:rFonts w:ascii="宋体" w:hAnsi="宋体"/>
          <w:color w:val="auto"/>
          <w:sz w:val="24"/>
          <w:szCs w:val="24"/>
          <w:highlight w:val="none"/>
        </w:rPr>
      </w:pPr>
      <w:r>
        <w:rPr>
          <w:rFonts w:hint="eastAsia" w:ascii="宋体" w:hAnsi="宋体"/>
          <w:color w:val="auto"/>
          <w:sz w:val="24"/>
          <w:szCs w:val="24"/>
          <w:highlight w:val="none"/>
        </w:rPr>
        <w:t>1）现场服务人员的配置须经过甲方的许可，乙方负责人必须常驻现场，若需离场，</w:t>
      </w:r>
    </w:p>
    <w:p w14:paraId="7F4AB0EE">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需在取得甲方城市公司</w:t>
      </w:r>
      <w:r>
        <w:rPr>
          <w:rFonts w:hint="eastAsia" w:ascii="宋体" w:hAnsi="宋体"/>
          <w:color w:val="auto"/>
          <w:sz w:val="24"/>
          <w:szCs w:val="24"/>
          <w:highlight w:val="none"/>
          <w:lang w:val="en-US" w:eastAsia="zh-CN"/>
        </w:rPr>
        <w:t>模拟验收</w:t>
      </w:r>
      <w:r>
        <w:rPr>
          <w:rFonts w:hint="eastAsia" w:ascii="宋体" w:hAnsi="宋体"/>
          <w:color w:val="auto"/>
          <w:sz w:val="24"/>
          <w:szCs w:val="24"/>
          <w:highlight w:val="none"/>
        </w:rPr>
        <w:t>负责人准许后方可离场，并且需要明确返回时间，原则上离场时间不得超过3个工作日；</w:t>
      </w:r>
    </w:p>
    <w:p w14:paraId="48078E26">
      <w:pPr>
        <w:adjustRightInd w:val="0"/>
        <w:snapToGrid w:val="0"/>
        <w:spacing w:line="360" w:lineRule="auto"/>
        <w:ind w:left="480"/>
        <w:rPr>
          <w:rFonts w:ascii="宋体" w:hAnsi="宋体"/>
          <w:color w:val="auto"/>
          <w:sz w:val="24"/>
          <w:szCs w:val="24"/>
          <w:highlight w:val="none"/>
        </w:rPr>
      </w:pPr>
      <w:r>
        <w:rPr>
          <w:rFonts w:hint="eastAsia" w:ascii="宋体" w:hAnsi="宋体"/>
          <w:color w:val="auto"/>
          <w:sz w:val="24"/>
          <w:szCs w:val="24"/>
          <w:highlight w:val="none"/>
        </w:rPr>
        <w:t>2）乙方的所有人员进场前需提供现场团队成员组织架构，所有人员进场必须得到甲方面试认可，人员确定后乙方不得擅自变动人员；</w:t>
      </w:r>
    </w:p>
    <w:p w14:paraId="0088AE19">
      <w:pPr>
        <w:numPr>
          <w:ilvl w:val="0"/>
          <w:numId w:val="0"/>
        </w:num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乙方人员变动，须提前5个工作日以书面形式向甲方申报，获批后方可实施,且替换人员需具备同等资质、技能,该人员须在其前任离岗同时到岗；</w:t>
      </w:r>
    </w:p>
    <w:p w14:paraId="1E98F0FD">
      <w:pPr>
        <w:numPr>
          <w:ilvl w:val="0"/>
          <w:numId w:val="0"/>
        </w:num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乙方需主动对新入场人员进行相应专业知识考核，甲方有权介入并保留一票否决权；若乙方人员履行合同不力，我方有权要求更换相关人员，乙方须在接到我方通知后5个工作日内予以更换具备同等资质、技能,该人员须在其前任离岗同时到岗；</w:t>
      </w:r>
    </w:p>
    <w:p w14:paraId="1F951E3F">
      <w:pPr>
        <w:adjustRightInd w:val="0"/>
        <w:snapToGrid w:val="0"/>
        <w:spacing w:line="360" w:lineRule="auto"/>
        <w:ind w:left="480"/>
        <w:rPr>
          <w:rFonts w:ascii="宋体" w:hAnsi="宋体"/>
          <w:color w:val="auto"/>
          <w:sz w:val="24"/>
          <w:szCs w:val="24"/>
          <w:highlight w:val="none"/>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）乙方团队在未得到甲方书面批准之前，不得擅自撤离甲方项目现场；</w:t>
      </w:r>
    </w:p>
    <w:p w14:paraId="1A4A2A98">
      <w:pPr>
        <w:adjustRightInd w:val="0"/>
        <w:snapToGrid w:val="0"/>
        <w:spacing w:line="360" w:lineRule="auto"/>
        <w:ind w:left="480"/>
        <w:rPr>
          <w:rFonts w:ascii="宋体" w:hAnsi="宋体"/>
          <w:color w:val="auto"/>
          <w:sz w:val="24"/>
          <w:szCs w:val="24"/>
          <w:highlight w:val="none"/>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）对于乙方公司的人员配置、进场时间要求，若有变动，以甲方书面通知为准；</w:t>
      </w:r>
    </w:p>
    <w:p w14:paraId="72FD2BAC">
      <w:pPr>
        <w:adjustRightInd w:val="0"/>
        <w:snapToGrid w:val="0"/>
        <w:spacing w:line="360" w:lineRule="auto"/>
        <w:ind w:left="480"/>
        <w:rPr>
          <w:rFonts w:ascii="宋体" w:hAnsi="宋体"/>
          <w:color w:val="auto"/>
          <w:sz w:val="24"/>
          <w:szCs w:val="24"/>
          <w:highlight w:val="none"/>
        </w:rPr>
      </w:pP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）乙方人员每日上下班须按甲方要求进行打卡签到，人员轮休需提前一周知会甲方，并提交书面申请；</w:t>
      </w:r>
    </w:p>
    <w:p w14:paraId="68989663">
      <w:pPr>
        <w:adjustRightInd w:val="0"/>
        <w:snapToGrid w:val="0"/>
        <w:spacing w:line="360" w:lineRule="auto"/>
        <w:ind w:left="480"/>
        <w:rPr>
          <w:rFonts w:ascii="宋体" w:hAnsi="宋体"/>
          <w:color w:val="auto"/>
          <w:sz w:val="24"/>
          <w:szCs w:val="24"/>
          <w:highlight w:val="none"/>
        </w:rPr>
      </w:pP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）乙方人员须积极完成甲方项目工程师分派的任务；</w:t>
      </w:r>
    </w:p>
    <w:p w14:paraId="58DB1C5A">
      <w:pPr>
        <w:adjustRightInd w:val="0"/>
        <w:snapToGrid w:val="0"/>
        <w:spacing w:line="360" w:lineRule="auto"/>
        <w:ind w:left="480"/>
        <w:rPr>
          <w:rFonts w:ascii="宋体" w:hAnsi="宋体"/>
          <w:color w:val="auto"/>
          <w:sz w:val="24"/>
          <w:szCs w:val="24"/>
          <w:highlight w:val="none"/>
        </w:rPr>
      </w:pP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）乙方现场服务人员须积极发现现场问题并及时向甲方汇报，乙方须按甲方的重点检查表格对各分项工程作100%检查，并做好相应记录；</w:t>
      </w:r>
    </w:p>
    <w:p w14:paraId="3F31BFB6">
      <w:pPr>
        <w:adjustRightInd w:val="0"/>
        <w:snapToGrid w:val="0"/>
        <w:spacing w:line="360" w:lineRule="auto"/>
        <w:ind w:left="480"/>
        <w:rPr>
          <w:rFonts w:ascii="宋体" w:hAnsi="宋体"/>
          <w:color w:val="auto"/>
          <w:sz w:val="24"/>
          <w:szCs w:val="24"/>
          <w:highlight w:val="none"/>
        </w:rPr>
      </w:pP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）乙方须按甲方提供的工程进度计划积极推进施工单位按时间节点完成进度要求。</w:t>
      </w:r>
    </w:p>
    <w:p w14:paraId="63F65F28">
      <w:pPr>
        <w:spacing w:line="360" w:lineRule="auto"/>
        <w:ind w:firstLine="482" w:firstLineChars="200"/>
        <w:rPr>
          <w:rFonts w:hint="eastAsia" w:ascii="宋体" w:hAnsi="宋体" w:eastAsia="宋体" w:cs="Arial"/>
          <w:b/>
          <w:color w:val="auto"/>
          <w:sz w:val="24"/>
          <w:highlight w:val="none"/>
          <w:lang w:eastAsia="zh-CN"/>
        </w:rPr>
      </w:pPr>
      <w:r>
        <w:rPr>
          <w:rFonts w:hint="eastAsia" w:ascii="宋体" w:hAnsi="宋体" w:cs="Arial"/>
          <w:b/>
          <w:color w:val="auto"/>
          <w:sz w:val="24"/>
          <w:highlight w:val="none"/>
        </w:rPr>
        <w:t>第四条　合同金额及结算方式</w:t>
      </w:r>
      <w:r>
        <w:rPr>
          <w:rFonts w:hint="eastAsia" w:ascii="宋体" w:hAnsi="宋体" w:cs="Arial"/>
          <w:b/>
          <w:color w:val="auto"/>
          <w:sz w:val="24"/>
          <w:highlight w:val="none"/>
          <w:lang w:eastAsia="zh-CN"/>
        </w:rPr>
        <w:t>（</w:t>
      </w:r>
      <w:r>
        <w:rPr>
          <w:rFonts w:hint="eastAsia" w:ascii="宋体" w:hAnsi="宋体" w:cs="Arial"/>
          <w:b/>
          <w:color w:val="auto"/>
          <w:sz w:val="24"/>
          <w:highlight w:val="none"/>
          <w:lang w:val="en-US" w:eastAsia="zh-CN"/>
        </w:rPr>
        <w:t>暂定</w:t>
      </w:r>
      <w:r>
        <w:rPr>
          <w:rFonts w:hint="eastAsia" w:ascii="宋体" w:hAnsi="宋体" w:cs="Arial"/>
          <w:b/>
          <w:color w:val="auto"/>
          <w:sz w:val="24"/>
          <w:highlight w:val="none"/>
          <w:lang w:eastAsia="zh-CN"/>
        </w:rPr>
        <w:t>）</w:t>
      </w:r>
    </w:p>
    <w:p w14:paraId="05A8DFE6">
      <w:pPr>
        <w:adjustRightInd w:val="0"/>
        <w:snapToGrid w:val="0"/>
        <w:spacing w:line="360" w:lineRule="auto"/>
        <w:rPr>
          <w:rFonts w:ascii="宋体" w:hAnsi="宋体"/>
          <w:b/>
          <w:bCs/>
          <w:color w:val="auto"/>
          <w:sz w:val="24"/>
          <w:szCs w:val="24"/>
          <w:highlight w:val="none"/>
        </w:rPr>
      </w:pPr>
      <w:r>
        <w:rPr>
          <w:rFonts w:hint="eastAsia" w:ascii="宋体" w:hAnsi="宋体"/>
          <w:b/>
          <w:bCs/>
          <w:color w:val="auto"/>
          <w:sz w:val="24"/>
          <w:szCs w:val="24"/>
          <w:highlight w:val="none"/>
        </w:rPr>
        <w:t>1、服务费用：</w:t>
      </w:r>
    </w:p>
    <w:p w14:paraId="4F84FE76">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1）合同总价（含增值税）为</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元（大写人民币</w:t>
      </w:r>
      <w:r>
        <w:rPr>
          <w:rFonts w:hint="eastAsia" w:ascii="宋体" w:hAnsi="宋体"/>
          <w:color w:val="auto"/>
          <w:sz w:val="24"/>
          <w:szCs w:val="24"/>
          <w:highlight w:val="none"/>
          <w:u w:val="single"/>
        </w:rPr>
        <w:t>：</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），其中不含税价款为</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元，增值税额为</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元，增值税税率为</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w:t>
      </w:r>
    </w:p>
    <w:p w14:paraId="401C6F9E">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承包人须开具税率为</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%的增值税专用发票。</w:t>
      </w:r>
    </w:p>
    <w:p w14:paraId="35F1EFDE">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因承包人纳税人身份类别、纳税方式等变化导致所开具发票种类或者税率变化的，合同不含税价款不变，并根据“合同不含税价款+承包人实际提供发票可抵扣的增值税进项税额”计算合同总价。</w:t>
      </w:r>
    </w:p>
    <w:p w14:paraId="0ECD9DCD">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合同固定总价包含但不限于如下内容：完成本工程所需要的人员月工资、社保、医保、公积金、异地住宿、就餐费用、高温补贴、交通补贴、通讯费补贴、电脑折旧补贴、测量工器具费、办公场地及用品费、网络费、快递费、乙方公司管理费用、利润、税金等一切费用。</w:t>
      </w:r>
    </w:p>
    <w:p w14:paraId="22A793B3">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3）服务期限分为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四</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个阶段，若某个阶段实际未发生，结算时按实进行扣减。</w:t>
      </w:r>
    </w:p>
    <w:p w14:paraId="7FDE6527">
      <w:pPr>
        <w:adjustRightInd w:val="0"/>
        <w:snapToGrid w:val="0"/>
        <w:spacing w:line="360" w:lineRule="auto"/>
        <w:rPr>
          <w:rFonts w:ascii="宋体" w:hAnsi="宋体"/>
          <w:color w:val="auto"/>
          <w:sz w:val="24"/>
          <w:szCs w:val="24"/>
          <w:highlight w:val="none"/>
        </w:rPr>
      </w:pPr>
      <w:r>
        <w:rPr>
          <w:rFonts w:hint="eastAsia" w:ascii="宋体" w:hAnsi="宋体" w:cs="宋体"/>
          <w:b/>
          <w:bCs/>
          <w:color w:val="auto"/>
          <w:sz w:val="24"/>
          <w:szCs w:val="24"/>
          <w:highlight w:val="none"/>
        </w:rPr>
        <w:t>2、支付方式：</w:t>
      </w:r>
    </w:p>
    <w:p w14:paraId="6369B017">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1）本合同签订并且乙方人员及设备驻场后二十天内支付合同总价的</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w:t>
      </w:r>
    </w:p>
    <w:p w14:paraId="30F737D4">
      <w:pPr>
        <w:adjustRightInd w:val="0"/>
        <w:snapToGrid w:val="0"/>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rPr>
        <w:t>2）</w:t>
      </w:r>
      <w:r>
        <w:rPr>
          <w:rFonts w:hint="eastAsia" w:ascii="宋体" w:hAnsi="宋体"/>
          <w:color w:val="auto"/>
          <w:sz w:val="24"/>
          <w:szCs w:val="24"/>
          <w:highlight w:val="none"/>
          <w:lang w:val="en-US" w:eastAsia="zh-CN"/>
        </w:rPr>
        <w:t>集中查验跟进销项阶段结束后，并提交人员考核等支付合同总价的40%</w:t>
      </w:r>
    </w:p>
    <w:p w14:paraId="4B895513">
      <w:pPr>
        <w:adjustRightInd w:val="0"/>
        <w:snapToGrid w:val="0"/>
        <w:spacing w:line="360" w:lineRule="auto"/>
        <w:ind w:firstLine="480" w:firstLineChars="200"/>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3）集中交付后20天支付合同总价的40%</w:t>
      </w:r>
    </w:p>
    <w:p w14:paraId="3274E0E2">
      <w:pPr>
        <w:adjustRightInd w:val="0"/>
        <w:snapToGrid w:val="0"/>
        <w:spacing w:line="360" w:lineRule="auto"/>
        <w:ind w:firstLine="480" w:firstLineChars="200"/>
        <w:rPr>
          <w:rFonts w:hint="default" w:eastAsia="宋体"/>
          <w:color w:val="auto"/>
          <w:highlight w:val="none"/>
          <w:lang w:val="en-US" w:eastAsia="zh-CN"/>
        </w:rPr>
      </w:pPr>
      <w:r>
        <w:rPr>
          <w:rFonts w:hint="eastAsia" w:ascii="宋体" w:hAnsi="宋体"/>
          <w:color w:val="auto"/>
          <w:sz w:val="24"/>
          <w:szCs w:val="24"/>
          <w:highlight w:val="none"/>
          <w:lang w:val="en-US" w:eastAsia="zh-CN"/>
        </w:rPr>
        <w:t>4）集</w:t>
      </w:r>
      <w:r>
        <w:rPr>
          <w:rFonts w:hint="eastAsia" w:ascii="宋体" w:hAnsi="宋体"/>
          <w:color w:val="auto"/>
          <w:sz w:val="24"/>
          <w:szCs w:val="24"/>
          <w:highlight w:val="none"/>
        </w:rPr>
        <w:t>中交付三个月后，并办理完结算后（以双方共同签署的结算确认书的时间为准）20个工作日内，剩余尾款</w:t>
      </w:r>
      <w:r>
        <w:rPr>
          <w:rFonts w:hint="eastAsia" w:ascii="宋体" w:hAnsi="宋体"/>
          <w:color w:val="auto"/>
          <w:sz w:val="24"/>
          <w:szCs w:val="24"/>
          <w:highlight w:val="none"/>
          <w:lang w:val="en-US" w:eastAsia="zh-CN"/>
        </w:rPr>
        <w:t>10%</w:t>
      </w:r>
    </w:p>
    <w:p w14:paraId="59AFA465">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5）在付款前，乙方必须开具合法有效等额的增值税专用发票给甲方，否则甲方可顺延付款，且无需承担任何违约责任。</w:t>
      </w:r>
    </w:p>
    <w:p w14:paraId="2AF7AA4F">
      <w:pPr>
        <w:pStyle w:val="9"/>
        <w:spacing w:line="360" w:lineRule="auto"/>
        <w:ind w:left="0" w:leftChars="0" w:firstLine="0" w:firstLineChars="0"/>
        <w:rPr>
          <w:rFonts w:ascii="宋体" w:hAnsi="宋体" w:cs="宋体"/>
          <w:b/>
          <w:bCs/>
          <w:color w:val="auto"/>
          <w:sz w:val="24"/>
          <w:szCs w:val="24"/>
          <w:highlight w:val="none"/>
        </w:rPr>
      </w:pPr>
      <w:r>
        <w:rPr>
          <w:rFonts w:hint="eastAsia" w:ascii="宋体" w:hAnsi="宋体" w:cs="宋体"/>
          <w:b/>
          <w:bCs/>
          <w:color w:val="auto"/>
          <w:sz w:val="24"/>
          <w:szCs w:val="24"/>
          <w:highlight w:val="none"/>
        </w:rPr>
        <w:t xml:space="preserve">3、服务费用调整情形 </w:t>
      </w:r>
    </w:p>
    <w:p w14:paraId="5115B8BB">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1）由于甲方调整管理范围、服务周期或新增超出合同规定的工作内容等原因导致服务范围增加或管理人员数量增加的情形，原则上不应超出合同总价的15%。</w:t>
      </w:r>
    </w:p>
    <w:p w14:paraId="5BB50F4E">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2）因不可抗力因素，导致施工过程中暂停管理服务工作，暂停期间不计入管理期限。暂停期间的管理费用，原则上按照甲方要求的留守人员数量的月费用标准计取，其它情况由双方另行协商。 </w:t>
      </w:r>
    </w:p>
    <w:p w14:paraId="110985FC">
      <w:pPr>
        <w:spacing w:line="360" w:lineRule="auto"/>
        <w:ind w:firstLine="0" w:firstLineChars="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4、考核标准</w:t>
      </w:r>
    </w:p>
    <w:p w14:paraId="004ED6AF">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1、集中交付前，模拟验收问题销项率不低于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95</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%，每低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1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%扣罚乙方合同款项</w:t>
      </w:r>
      <w:r>
        <w:rPr>
          <w:rFonts w:hint="eastAsia" w:ascii="宋体" w:hAnsi="宋体"/>
          <w:color w:val="auto"/>
          <w:sz w:val="24"/>
          <w:szCs w:val="24"/>
          <w:highlight w:val="none"/>
          <w:u w:val="single"/>
          <w:lang w:val="en-US" w:eastAsia="zh-CN"/>
        </w:rPr>
        <w:t>5000</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元，每提高</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1</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奖励</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1000</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元；</w:t>
      </w:r>
    </w:p>
    <w:p w14:paraId="58FB2E7C">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2、截止集中交付前，工地开放日业主验房问题整改率不低于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100</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，每降低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1</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%扣罚乙方合同款项</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5000</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元，每提高</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奖励</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元；</w:t>
      </w:r>
    </w:p>
    <w:p w14:paraId="6F94BF1A">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3、集中交付到访交付率不低于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90</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%，每降低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1</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%扣罚乙方合同款项</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5000</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元，每提高</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1</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奖励</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1000</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元；</w:t>
      </w:r>
    </w:p>
    <w:p w14:paraId="027983C6">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4、集中交付客户交付陪验满意度不低于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90</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%，每降低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1</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%扣罚乙方合同款项</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2000</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元，每提高</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1</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奖励</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1000</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元；</w:t>
      </w:r>
    </w:p>
    <w:p w14:paraId="412E2576">
      <w:pPr>
        <w:adjustRightInd w:val="0"/>
        <w:snapToGrid w:val="0"/>
        <w:spacing w:line="360" w:lineRule="auto"/>
        <w:ind w:firstLine="480" w:firstLineChars="200"/>
        <w:rPr>
          <w:rFonts w:ascii="宋体" w:hAnsi="宋体"/>
          <w:b/>
          <w:bCs/>
          <w:color w:val="auto"/>
          <w:sz w:val="24"/>
          <w:szCs w:val="24"/>
          <w:highlight w:val="none"/>
        </w:rPr>
      </w:pPr>
      <w:r>
        <w:rPr>
          <w:rFonts w:hint="eastAsia" w:ascii="宋体" w:hAnsi="宋体"/>
          <w:color w:val="auto"/>
          <w:sz w:val="24"/>
          <w:szCs w:val="24"/>
          <w:highlight w:val="none"/>
        </w:rPr>
        <w:t>5、集中交付期间精装房户均问题数不高于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2</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条，每超出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0.5</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条扣罚乙方合同款项</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5000</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元，每降低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0.5</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条奖励</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2000</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元；</w:t>
      </w:r>
    </w:p>
    <w:p w14:paraId="54AA1B4B">
      <w:pPr>
        <w:adjustRightInd w:val="0"/>
        <w:snapToGrid w:val="0"/>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6、集中交付日起1个月内，集中交付验房问题整改率≥</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95</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%，若未达成，每延期一天扣罚乙方合同款项</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1000</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元；</w:t>
      </w:r>
      <w:r>
        <w:rPr>
          <w:rFonts w:hint="eastAsia" w:ascii="宋体" w:hAnsi="宋体" w:eastAsia="宋体" w:cs="宋体"/>
          <w:color w:val="auto"/>
          <w:sz w:val="24"/>
          <w:szCs w:val="24"/>
          <w:highlight w:val="none"/>
        </w:rPr>
        <w:t>维修完成率100%后乙方可撤场</w:t>
      </w:r>
      <w:r>
        <w:rPr>
          <w:rFonts w:hint="eastAsia" w:ascii="宋体" w:hAnsi="宋体" w:cs="宋体"/>
          <w:color w:val="auto"/>
          <w:sz w:val="24"/>
          <w:szCs w:val="24"/>
          <w:highlight w:val="none"/>
          <w:lang w:eastAsia="zh-CN"/>
        </w:rPr>
        <w:t>；</w:t>
      </w:r>
    </w:p>
    <w:p w14:paraId="5745FFC5">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7、磨合期一业主总体满意度不低于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80</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%，每降低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1</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%扣罚乙方合同款项</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2000</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元，每提高</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5</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奖励</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1000</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元；</w:t>
      </w:r>
    </w:p>
    <w:p w14:paraId="5409490F">
      <w:pPr>
        <w:adjustRightInd w:val="0"/>
        <w:snapToGrid w:val="0"/>
        <w:spacing w:line="360" w:lineRule="auto"/>
        <w:ind w:firstLine="480" w:firstLineChars="200"/>
        <w:rPr>
          <w:color w:val="auto"/>
          <w:highlight w:val="none"/>
        </w:rPr>
      </w:pPr>
      <w:r>
        <w:rPr>
          <w:rFonts w:hint="eastAsia" w:ascii="宋体" w:hAnsi="宋体"/>
          <w:color w:val="auto"/>
          <w:sz w:val="24"/>
          <w:szCs w:val="24"/>
          <w:highlight w:val="none"/>
        </w:rPr>
        <w:t>8、磨合期一质量满意度不低于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70</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%，每降低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1</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%扣罚乙方合同款项</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2000</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元，每提高</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5</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奖励</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1000</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元；</w:t>
      </w:r>
    </w:p>
    <w:p w14:paraId="2A064D70">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9、模拟验收及集中交付期间乙方必须真实反馈现场数据，问题录入过程中禁止出现错录、漏录及瞒报数据的情况，否则将按</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2000</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元/单扣罚乙方合同款项。</w:t>
      </w:r>
    </w:p>
    <w:p w14:paraId="770C78FD">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10、模拟验收业主问题覆盖率不低于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98</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%，每降低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1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%扣罚乙方合同款项</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2000</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元（模拟验收业主问题覆盖率是指工地开放及集中交付期间，业主验房过程查验出的质量问题与乙方在模拟验收已排查出的问题数的比值）</w:t>
      </w:r>
    </w:p>
    <w:p w14:paraId="2E462474">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11、在模拟验收过程中禁止出现重大设计或质量类问题漏查、漏改的情况，否则将按</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5000</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元/单扣罚乙方合同款项。</w:t>
      </w:r>
    </w:p>
    <w:p w14:paraId="698AA81A">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12、集中交付陪同业主陪验过程中，乙方陪验人员应注重客户服务，且不得对客户作出不当承诺，若因乙方服务不当或作出不当承诺引发业主有效投诉，将按</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2000</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元/单扣罚乙方合同款项。</w:t>
      </w:r>
    </w:p>
    <w:p w14:paraId="7A05876D">
      <w:pPr>
        <w:pStyle w:val="8"/>
        <w:keepNext w:val="0"/>
        <w:keepLines w:val="0"/>
        <w:pageBreakBefore w:val="0"/>
        <w:widowControl w:val="0"/>
        <w:kinsoku/>
        <w:wordWrap/>
        <w:overflowPunct/>
        <w:topLinePunct w:val="0"/>
        <w:bidi w:val="0"/>
        <w:spacing w:line="360" w:lineRule="auto"/>
        <w:ind w:left="115" w:right="232"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在乙方合同服务期限内，乙方应严格把控施工过程中的工程质量并积极进行工程查验工作，禁止发生工程质量类的群诉，若因乙方监管不力或未能及时发现导致的工程质量类问题引发的群诉，甲方将按当期未支付合同价款10%扣罚乙方合同款项。</w:t>
      </w:r>
    </w:p>
    <w:p w14:paraId="72BD8681">
      <w:pPr>
        <w:pStyle w:val="8"/>
        <w:keepNext w:val="0"/>
        <w:keepLines w:val="0"/>
        <w:pageBreakBefore w:val="0"/>
        <w:widowControl w:val="0"/>
        <w:kinsoku/>
        <w:wordWrap/>
        <w:overflowPunct/>
        <w:topLinePunct w:val="0"/>
        <w:bidi w:val="0"/>
        <w:spacing w:line="360" w:lineRule="auto"/>
        <w:ind w:left="115" w:right="232" w:firstLine="480"/>
        <w:jc w:val="both"/>
        <w:textAlignment w:val="auto"/>
        <w:rPr>
          <w:rFonts w:hint="eastAsia" w:ascii="宋体" w:hAnsi="宋体" w:eastAsia="宋体" w:cs="宋体"/>
          <w:color w:val="auto"/>
          <w:sz w:val="24"/>
          <w:szCs w:val="24"/>
          <w:highlight w:val="none"/>
        </w:rPr>
      </w:pPr>
      <w:bookmarkStart w:id="540" w:name="_Hlk89267703"/>
      <w:r>
        <w:rPr>
          <w:rFonts w:hint="eastAsia" w:ascii="宋体" w:hAnsi="宋体" w:eastAsia="宋体" w:cs="宋体"/>
          <w:color w:val="auto"/>
          <w:sz w:val="24"/>
          <w:szCs w:val="24"/>
          <w:highlight w:val="none"/>
        </w:rPr>
        <w:t>（客户群诉指就同一问题的投诉户数达10户及以上，或客户为提出抗议、解决诉求而发生的规模达10户及以上、带有明显负面情绪或有非理性行为的客户群聚的情况。）</w:t>
      </w:r>
    </w:p>
    <w:p w14:paraId="40391CDC">
      <w:pPr>
        <w:pStyle w:val="8"/>
        <w:keepNext w:val="0"/>
        <w:keepLines w:val="0"/>
        <w:pageBreakBefore w:val="0"/>
        <w:widowControl w:val="0"/>
        <w:numPr>
          <w:ilvl w:val="0"/>
          <w:numId w:val="5"/>
        </w:numPr>
        <w:kinsoku/>
        <w:wordWrap/>
        <w:overflowPunct/>
        <w:topLinePunct w:val="0"/>
        <w:bidi w:val="0"/>
        <w:spacing w:line="360" w:lineRule="auto"/>
        <w:ind w:left="115" w:right="232" w:firstLine="480"/>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参与查验的相关人员负责全流程模拟验收-工地开放陪验及整改跟进-交付陪验及整改跟进，原则上以上人员不得更换（除甲方要求外），若需更换需提前通知甲方并征得甲方同意后，方可更换</w:t>
      </w:r>
      <w:bookmarkEnd w:id="540"/>
      <w:r>
        <w:rPr>
          <w:rFonts w:hint="eastAsia" w:ascii="宋体" w:hAnsi="宋体" w:cs="宋体"/>
          <w:color w:val="auto"/>
          <w:sz w:val="24"/>
          <w:szCs w:val="24"/>
          <w:highlight w:val="none"/>
          <w:lang w:val="en-US" w:eastAsia="zh-CN"/>
        </w:rPr>
        <w:t>。</w:t>
      </w:r>
    </w:p>
    <w:p w14:paraId="6D771978">
      <w:pPr>
        <w:pStyle w:val="8"/>
        <w:keepNext w:val="0"/>
        <w:keepLines w:val="0"/>
        <w:pageBreakBefore w:val="0"/>
        <w:widowControl w:val="0"/>
        <w:numPr>
          <w:ilvl w:val="0"/>
          <w:numId w:val="5"/>
        </w:numPr>
        <w:kinsoku/>
        <w:wordWrap/>
        <w:overflowPunct/>
        <w:topLinePunct w:val="0"/>
        <w:bidi w:val="0"/>
        <w:spacing w:line="360" w:lineRule="auto"/>
        <w:ind w:left="115" w:right="232" w:firstLine="480"/>
        <w:jc w:val="both"/>
        <w:textAlignment w:val="auto"/>
        <w:rPr>
          <w:rFonts w:hint="eastAsia" w:eastAsia="宋体"/>
          <w:color w:val="auto"/>
          <w:highlight w:val="none"/>
          <w:lang w:val="en-US" w:eastAsia="zh-CN"/>
        </w:rPr>
      </w:pPr>
      <w:r>
        <w:rPr>
          <w:rFonts w:hint="eastAsia" w:ascii="宋体" w:hAnsi="宋体" w:eastAsia="宋体" w:cs="宋体"/>
          <w:color w:val="auto"/>
          <w:sz w:val="24"/>
          <w:szCs w:val="24"/>
          <w:highlight w:val="none"/>
        </w:rPr>
        <w:t>本合同乙方扣款止损金额为</w:t>
      </w:r>
      <w:r>
        <w:rPr>
          <w:rFonts w:hint="eastAsia" w:ascii="宋体" w:hAnsi="宋体" w:eastAsia="宋体" w:cs="宋体"/>
          <w:color w:val="auto"/>
          <w:sz w:val="24"/>
          <w:szCs w:val="24"/>
          <w:highlight w:val="none"/>
          <w:lang w:val="en-US"/>
        </w:rPr>
        <w:t>合同总价</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u w:val="none"/>
          <w:lang w:val="en-US" w:eastAsia="zh-CN"/>
        </w:rPr>
        <w:t xml:space="preserve"> 。</w:t>
      </w:r>
    </w:p>
    <w:p w14:paraId="145D3B55">
      <w:pPr>
        <w:spacing w:line="360" w:lineRule="auto"/>
        <w:ind w:left="479" w:leftChars="228"/>
        <w:rPr>
          <w:rFonts w:ascii="宋体" w:hAnsi="宋体"/>
          <w:color w:val="auto"/>
          <w:sz w:val="24"/>
          <w:highlight w:val="none"/>
        </w:rPr>
      </w:pPr>
      <w:r>
        <w:rPr>
          <w:rFonts w:hint="eastAsia" w:ascii="宋体" w:hAnsi="宋体" w:cs="Arial"/>
          <w:b/>
          <w:color w:val="auto"/>
          <w:sz w:val="24"/>
          <w:highlight w:val="none"/>
        </w:rPr>
        <w:t>第五条  双方权利和义务</w:t>
      </w:r>
    </w:p>
    <w:p w14:paraId="37CC3DEA">
      <w:pPr>
        <w:spacing w:line="360" w:lineRule="auto"/>
        <w:rPr>
          <w:rFonts w:ascii="宋体" w:hAnsi="宋体"/>
          <w:b/>
          <w:bCs/>
          <w:color w:val="auto"/>
          <w:sz w:val="24"/>
          <w:szCs w:val="24"/>
          <w:highlight w:val="none"/>
        </w:rPr>
      </w:pPr>
      <w:r>
        <w:rPr>
          <w:rFonts w:hint="eastAsia" w:ascii="宋体" w:hAnsi="宋体"/>
          <w:b/>
          <w:bCs/>
          <w:color w:val="auto"/>
          <w:sz w:val="24"/>
          <w:szCs w:val="24"/>
          <w:highlight w:val="none"/>
        </w:rPr>
        <w:t>1、甲方权利</w:t>
      </w:r>
    </w:p>
    <w:p w14:paraId="69CDB2F2">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1）甲方有权审定乙方制定的质量检查方案、质量检查标准和检查表单。</w:t>
      </w:r>
    </w:p>
    <w:p w14:paraId="47C42941">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2）甲方有权对乙方委派人员进行审核。</w:t>
      </w:r>
    </w:p>
    <w:p w14:paraId="26169A39">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3）甲方有权对乙方的工作进展进行检查和督促，有权要求乙方对工作不称职的检查人员予以调换，若乙方在5个工作日内未完成人员调整，甲方有权按1000元/人/天对乙方进行扣罚。</w:t>
      </w:r>
    </w:p>
    <w:p w14:paraId="7D898E5F">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4）针对对乙方驻场人员不配合工作、工作不到位的情形、按合同履行工作的情形，甲方有权进行必要的扣款。</w:t>
      </w:r>
    </w:p>
    <w:p w14:paraId="03EDBC1E">
      <w:pPr>
        <w:spacing w:line="360" w:lineRule="auto"/>
        <w:rPr>
          <w:rFonts w:ascii="宋体" w:hAnsi="宋体"/>
          <w:b/>
          <w:bCs/>
          <w:color w:val="auto"/>
          <w:sz w:val="24"/>
          <w:szCs w:val="24"/>
          <w:highlight w:val="none"/>
        </w:rPr>
      </w:pPr>
      <w:r>
        <w:rPr>
          <w:rFonts w:hint="eastAsia" w:ascii="宋体" w:hAnsi="宋体"/>
          <w:b/>
          <w:bCs/>
          <w:color w:val="auto"/>
          <w:sz w:val="24"/>
          <w:szCs w:val="24"/>
          <w:highlight w:val="none"/>
        </w:rPr>
        <w:t>甲方义务</w:t>
      </w:r>
    </w:p>
    <w:p w14:paraId="0C583F59">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1）乙方检查组进场检查时，甲方须保证各楼栋房屋的“户内土建界面”、“户内交标”（包括楼内公共部位和外墙）检查项目基本达到交付条件。</w:t>
      </w:r>
    </w:p>
    <w:p w14:paraId="5601D58D">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2）在质量检查开始前，负责召集乙方、监理、施工单位召开四方会议，明确各方权利、责任及配合协调事项，并形成书面文件备案。</w:t>
      </w:r>
    </w:p>
    <w:p w14:paraId="15099320">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3）在项目工程例会上安排研讨和处理细部检查有关事项。</w:t>
      </w:r>
    </w:p>
    <w:p w14:paraId="53C1A721">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4）在乙方人员进场后3天内提供与各总承包单位的承包合同、各类房型标准层“建施”图、户内设备、材料清单（包括品牌、型号、验收标准、注意要点）等相关工程资料。</w:t>
      </w:r>
    </w:p>
    <w:p w14:paraId="65F4EA9A">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5）甲方负责免费提供使用复印机，提供满足乙方验房使用的办公地点、桌椅和电源。</w:t>
      </w:r>
    </w:p>
    <w:p w14:paraId="09596015">
      <w:pPr>
        <w:adjustRightInd w:val="0"/>
        <w:snapToGrid w:val="0"/>
        <w:spacing w:line="360" w:lineRule="auto"/>
        <w:ind w:firstLine="480" w:firstLineChars="200"/>
        <w:rPr>
          <w:color w:val="auto"/>
          <w:highlight w:val="none"/>
        </w:rPr>
      </w:pPr>
      <w:r>
        <w:rPr>
          <w:rFonts w:hint="eastAsia" w:ascii="宋体" w:hAnsi="宋体"/>
          <w:color w:val="auto"/>
          <w:sz w:val="24"/>
          <w:szCs w:val="24"/>
          <w:highlight w:val="none"/>
        </w:rPr>
        <w:t>6）按本合同约定时间向乙方支付委托检查工作费用。</w:t>
      </w:r>
    </w:p>
    <w:p w14:paraId="5D909B57">
      <w:pPr>
        <w:spacing w:line="360" w:lineRule="auto"/>
        <w:rPr>
          <w:rFonts w:ascii="宋体" w:hAnsi="宋体"/>
          <w:b/>
          <w:bCs/>
          <w:color w:val="auto"/>
          <w:sz w:val="24"/>
          <w:highlight w:val="none"/>
        </w:rPr>
      </w:pPr>
      <w:r>
        <w:rPr>
          <w:rFonts w:hint="eastAsia" w:ascii="宋体" w:hAnsi="宋体" w:cs="Arial"/>
          <w:b/>
          <w:bCs/>
          <w:color w:val="auto"/>
          <w:sz w:val="24"/>
          <w:highlight w:val="none"/>
          <w:lang w:val="en-US" w:eastAsia="zh-CN"/>
        </w:rPr>
        <w:t>2、</w:t>
      </w:r>
      <w:r>
        <w:rPr>
          <w:rFonts w:hint="eastAsia" w:ascii="宋体" w:hAnsi="宋体" w:cs="Arial"/>
          <w:b/>
          <w:bCs/>
          <w:color w:val="auto"/>
          <w:sz w:val="24"/>
          <w:highlight w:val="none"/>
        </w:rPr>
        <w:t>乙方权利和义务</w:t>
      </w:r>
    </w:p>
    <w:p w14:paraId="0837E1BC">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s="Arial"/>
          <w:color w:val="auto"/>
          <w:sz w:val="24"/>
          <w:highlight w:val="none"/>
        </w:rPr>
        <w:t>1）</w:t>
      </w:r>
      <w:r>
        <w:rPr>
          <w:rFonts w:hint="eastAsia" w:ascii="宋体" w:hAnsi="宋体"/>
          <w:color w:val="auto"/>
          <w:sz w:val="24"/>
          <w:szCs w:val="24"/>
          <w:highlight w:val="none"/>
        </w:rPr>
        <w:t>按本合同的要求保质保量地完成约定的各项工作。</w:t>
      </w:r>
    </w:p>
    <w:p w14:paraId="26CBE678">
      <w:pPr>
        <w:adjustRightInd w:val="0"/>
        <w:snapToGrid w:val="0"/>
        <w:spacing w:line="360" w:lineRule="auto"/>
        <w:ind w:firstLine="480" w:firstLineChars="200"/>
        <w:rPr>
          <w:color w:val="auto"/>
          <w:highlight w:val="none"/>
        </w:rPr>
      </w:pPr>
      <w:r>
        <w:rPr>
          <w:rFonts w:hint="eastAsia" w:ascii="宋体" w:hAnsi="宋体"/>
          <w:color w:val="auto"/>
          <w:sz w:val="24"/>
          <w:szCs w:val="24"/>
          <w:highlight w:val="none"/>
          <w:lang w:val="en-US" w:eastAsia="zh-CN"/>
        </w:rPr>
        <w:t>2）</w:t>
      </w:r>
      <w:r>
        <w:rPr>
          <w:rFonts w:hint="eastAsia" w:ascii="宋体" w:hAnsi="宋体" w:cs="Arial"/>
          <w:color w:val="auto"/>
          <w:sz w:val="24"/>
          <w:highlight w:val="none"/>
        </w:rPr>
        <w:t>乙方必须严格遵守甲方的规章制度，配备足够</w:t>
      </w:r>
      <w:r>
        <w:rPr>
          <w:rFonts w:hint="eastAsia" w:ascii="宋体" w:hAnsi="宋体" w:cs="Arial"/>
          <w:color w:val="auto"/>
          <w:sz w:val="24"/>
          <w:highlight w:val="none"/>
          <w:lang w:val="en-US" w:eastAsia="zh-CN"/>
        </w:rPr>
        <w:t>查验</w:t>
      </w:r>
      <w:r>
        <w:rPr>
          <w:rFonts w:hint="eastAsia" w:ascii="宋体" w:hAnsi="宋体" w:cs="Arial"/>
          <w:color w:val="auto"/>
          <w:sz w:val="24"/>
          <w:highlight w:val="none"/>
        </w:rPr>
        <w:t>人员，提供所有进场人员名单和必备的</w:t>
      </w:r>
      <w:r>
        <w:rPr>
          <w:rFonts w:hint="eastAsia" w:ascii="宋体" w:hAnsi="宋体" w:cs="Arial"/>
          <w:color w:val="auto"/>
          <w:sz w:val="24"/>
          <w:highlight w:val="none"/>
          <w:lang w:val="en-US" w:eastAsia="zh-CN"/>
        </w:rPr>
        <w:t>查验</w:t>
      </w:r>
      <w:r>
        <w:rPr>
          <w:rFonts w:hint="eastAsia" w:ascii="宋体" w:hAnsi="宋体" w:cs="Arial"/>
          <w:color w:val="auto"/>
          <w:sz w:val="24"/>
          <w:highlight w:val="none"/>
        </w:rPr>
        <w:t>设备。</w:t>
      </w:r>
      <w:r>
        <w:rPr>
          <w:rFonts w:hint="eastAsia" w:ascii="宋体" w:hAnsi="宋体"/>
          <w:color w:val="auto"/>
          <w:sz w:val="24"/>
          <w:szCs w:val="24"/>
          <w:highlight w:val="none"/>
        </w:rPr>
        <w:t>）如：水准仪、激光扫平仪、激光测距仪、数码相机、垂直测量尺、卷线器、靠尺、塞尺、工程内外直角检测尺、空鼓锤、水平尺、强光电筒等项目部要求的其他装修检测工具。</w:t>
      </w:r>
    </w:p>
    <w:p w14:paraId="6CF2A9E8">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s="Arial"/>
          <w:color w:val="auto"/>
          <w:sz w:val="24"/>
          <w:highlight w:val="none"/>
          <w:lang w:val="en-US" w:eastAsia="zh-CN"/>
        </w:rPr>
        <w:t>3</w:t>
      </w:r>
      <w:r>
        <w:rPr>
          <w:rFonts w:hint="eastAsia" w:ascii="宋体" w:hAnsi="宋体" w:cs="Arial"/>
          <w:color w:val="auto"/>
          <w:sz w:val="24"/>
          <w:highlight w:val="none"/>
        </w:rPr>
        <w:t>）</w:t>
      </w:r>
      <w:r>
        <w:rPr>
          <w:rFonts w:hint="eastAsia" w:ascii="宋体" w:hAnsi="宋体"/>
          <w:color w:val="auto"/>
          <w:sz w:val="24"/>
          <w:szCs w:val="24"/>
          <w:highlight w:val="none"/>
        </w:rPr>
        <w:t>现场</w:t>
      </w:r>
      <w:r>
        <w:rPr>
          <w:rFonts w:hint="eastAsia" w:ascii="宋体" w:hAnsi="宋体"/>
          <w:color w:val="auto"/>
          <w:sz w:val="24"/>
          <w:szCs w:val="24"/>
          <w:highlight w:val="none"/>
          <w:lang w:val="en-US" w:eastAsia="zh-CN"/>
        </w:rPr>
        <w:t>查验</w:t>
      </w:r>
      <w:r>
        <w:rPr>
          <w:rFonts w:hint="eastAsia" w:ascii="宋体" w:hAnsi="宋体"/>
          <w:color w:val="auto"/>
          <w:sz w:val="24"/>
          <w:szCs w:val="24"/>
          <w:highlight w:val="none"/>
        </w:rPr>
        <w:t>必须具有细部检查相关的专业和管理能力、具有一定验房工作经验，检查人员数量须满足检查进度要求。</w:t>
      </w:r>
    </w:p>
    <w:p w14:paraId="1BA3ACAB">
      <w:pPr>
        <w:spacing w:line="360" w:lineRule="auto"/>
        <w:ind w:firstLine="480" w:firstLineChars="200"/>
        <w:rPr>
          <w:rFonts w:hint="eastAsia" w:ascii="宋体" w:hAnsi="宋体"/>
          <w:color w:val="auto"/>
          <w:sz w:val="24"/>
          <w:szCs w:val="24"/>
          <w:highlight w:val="none"/>
        </w:rPr>
      </w:pPr>
      <w:r>
        <w:rPr>
          <w:rFonts w:hint="eastAsia" w:ascii="宋体" w:hAnsi="宋体" w:cs="Arial"/>
          <w:color w:val="auto"/>
          <w:sz w:val="24"/>
          <w:highlight w:val="none"/>
          <w:lang w:val="en-US" w:eastAsia="zh-CN"/>
        </w:rPr>
        <w:t>4</w:t>
      </w:r>
      <w:r>
        <w:rPr>
          <w:rFonts w:hint="eastAsia" w:ascii="宋体" w:hAnsi="宋体" w:cs="Arial"/>
          <w:color w:val="auto"/>
          <w:sz w:val="24"/>
          <w:highlight w:val="none"/>
        </w:rPr>
        <w:t>）</w:t>
      </w:r>
      <w:r>
        <w:rPr>
          <w:rFonts w:hint="eastAsia" w:ascii="宋体" w:hAnsi="宋体"/>
          <w:color w:val="auto"/>
          <w:sz w:val="24"/>
          <w:szCs w:val="24"/>
          <w:highlight w:val="none"/>
        </w:rPr>
        <w:t>针对甲方的换人要求，乙方须予以配合，并在甲方提出要求后5个工作日更换完毕。</w:t>
      </w:r>
    </w:p>
    <w:p w14:paraId="1A99DD88">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highlight w:val="none"/>
          <w:lang w:val="en-US" w:eastAsia="zh-CN"/>
        </w:rPr>
        <w:t>5</w:t>
      </w:r>
      <w:r>
        <w:rPr>
          <w:rFonts w:hint="eastAsia" w:ascii="宋体" w:hAnsi="宋体"/>
          <w:color w:val="auto"/>
          <w:sz w:val="24"/>
          <w:highlight w:val="none"/>
        </w:rPr>
        <w:t>）</w:t>
      </w:r>
      <w:r>
        <w:rPr>
          <w:rFonts w:hint="eastAsia" w:ascii="宋体" w:hAnsi="宋体"/>
          <w:color w:val="auto"/>
          <w:sz w:val="24"/>
          <w:szCs w:val="24"/>
          <w:highlight w:val="none"/>
        </w:rPr>
        <w:t>乙方负责验收小组的人员管理，并自行承担人员管理的相关责任。</w:t>
      </w:r>
    </w:p>
    <w:p w14:paraId="1473D7CA">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s="Arial"/>
          <w:color w:val="auto"/>
          <w:sz w:val="24"/>
          <w:highlight w:val="none"/>
          <w:lang w:val="en-US" w:eastAsia="zh-CN"/>
        </w:rPr>
        <w:t>6</w:t>
      </w:r>
      <w:r>
        <w:rPr>
          <w:rFonts w:hint="eastAsia" w:ascii="宋体" w:hAnsi="宋体" w:cs="Arial"/>
          <w:color w:val="auto"/>
          <w:sz w:val="24"/>
          <w:highlight w:val="none"/>
        </w:rPr>
        <w:t>）乙</w:t>
      </w:r>
      <w:r>
        <w:rPr>
          <w:rFonts w:hint="eastAsia" w:ascii="宋体" w:hAnsi="宋体"/>
          <w:color w:val="auto"/>
          <w:sz w:val="24"/>
          <w:szCs w:val="24"/>
          <w:highlight w:val="none"/>
        </w:rPr>
        <w:t>合同范围内验收合格的项目，若有业主委托乙方进行模拟验收工作，乙方应及时将相关信息反馈给甲方。对于发现的质量通病应做出合理解释，避免业主向甲方提出索赔要求。</w:t>
      </w:r>
    </w:p>
    <w:p w14:paraId="1E9E6CFF">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s="Arial"/>
          <w:color w:val="auto"/>
          <w:sz w:val="24"/>
          <w:highlight w:val="none"/>
          <w:lang w:val="en-US" w:eastAsia="zh-CN"/>
        </w:rPr>
        <w:t>7</w:t>
      </w:r>
      <w:r>
        <w:rPr>
          <w:rFonts w:hint="eastAsia" w:ascii="宋体" w:hAnsi="宋体" w:cs="Arial"/>
          <w:color w:val="auto"/>
          <w:sz w:val="24"/>
          <w:highlight w:val="none"/>
        </w:rPr>
        <w:t>）</w:t>
      </w:r>
      <w:r>
        <w:rPr>
          <w:rFonts w:hint="eastAsia" w:ascii="宋体" w:hAnsi="宋体"/>
          <w:color w:val="auto"/>
          <w:sz w:val="24"/>
          <w:szCs w:val="24"/>
          <w:highlight w:val="none"/>
        </w:rPr>
        <w:t>验房过程中乙方应坚持客观公正、实事求是的原则，不得弄虚作假，不得损害甲方利益。若有违反，甲方有权扣除合同总价的5％作为违约金，情节严重的，将追究乙方的法律责任。</w:t>
      </w:r>
    </w:p>
    <w:p w14:paraId="0BB5C53E">
      <w:pPr>
        <w:spacing w:line="360" w:lineRule="auto"/>
        <w:rPr>
          <w:rFonts w:ascii="宋体" w:hAnsi="宋体"/>
          <w:b/>
          <w:color w:val="auto"/>
          <w:sz w:val="24"/>
          <w:highlight w:val="none"/>
        </w:rPr>
      </w:pPr>
      <w:r>
        <w:rPr>
          <w:rFonts w:hint="eastAsia" w:ascii="宋体" w:hAnsi="宋体" w:cs="Arial"/>
          <w:b/>
          <w:color w:val="auto"/>
          <w:sz w:val="24"/>
          <w:highlight w:val="none"/>
        </w:rPr>
        <w:t>第六条  违约责任</w:t>
      </w:r>
    </w:p>
    <w:p w14:paraId="0AEA0D62">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甲方将在模拟验收期间根据乙方的检查记录进行不定期抽查，发现乙方因自身原因未按甲方要求的质量检查标准进行100%的检查，甲方有权按合理标准酌情扣减支付给乙方的款项，届时，乙方须无条件同意甲方据此酌定的扣减标准。</w:t>
      </w:r>
    </w:p>
    <w:p w14:paraId="3ED3947B">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2、乙方因自身原因未在工期内或未按甲方要求的进度节点完成相应工作，每延迟一天乙方须向甲方支付人民币500元的违约金。延迟达 15 天，甲方有权解除本合同，并要求乙方按合同总价的20%支付违约金。如因乙方逾期完工而导致甲方需向业主承担逾期交房的违约责任或发生其他损失的，乙方应承担赔偿责任。因施工单位不能及时竣工或因甲方销售计划调整推迟等非乙方原因而导致的工期延误，乙方不承担此项违约责任。</w:t>
      </w:r>
    </w:p>
    <w:p w14:paraId="0AD0EE92">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3、如有重大质量问题乙方未发现或未跟进而导致客户拒收楼，乙方须按其过错程度向甲方承担赔偿责任。</w:t>
      </w:r>
    </w:p>
    <w:p w14:paraId="68FF8AAF">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4、质量检查实施工期内未暴露的质量问题，如交付后出现的墙面裂缝；</w:t>
      </w:r>
      <w:r>
        <w:rPr>
          <w:rFonts w:hint="eastAsia" w:ascii="宋体" w:hAnsi="宋体"/>
          <w:color w:val="auto"/>
          <w:sz w:val="24"/>
          <w:szCs w:val="24"/>
          <w:highlight w:val="none"/>
          <w:u w:val="none"/>
        </w:rPr>
        <w:t>由</w:t>
      </w:r>
      <w:r>
        <w:rPr>
          <w:rFonts w:hint="eastAsia" w:ascii="宋体" w:hAnsi="宋体"/>
          <w:color w:val="auto"/>
          <w:sz w:val="24"/>
          <w:szCs w:val="24"/>
          <w:highlight w:val="none"/>
        </w:rPr>
        <w:t>设计及施工工艺等原因导致暴露滞后的质量问题，以及检查人员无法靠近检查到的（顶层阁楼墙面、门窗）质量问题，乙方不承担此项违约责任。</w:t>
      </w:r>
    </w:p>
    <w:p w14:paraId="35EFAA40">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针对施工过程中的隐蔽工程检查项，乙方检查组在做了相应充分检查（需提供可确认实施时间的书面记录）后而未能发现的渗漏问题，在业主入住后发生因房屋渗漏而出现的投诉与索赔退房情形，乙方不承担此项违约责任。</w:t>
      </w:r>
    </w:p>
    <w:p w14:paraId="01C989B2">
      <w:pPr>
        <w:spacing w:line="360" w:lineRule="auto"/>
        <w:rPr>
          <w:rFonts w:ascii="宋体" w:hAnsi="宋体"/>
          <w:b/>
          <w:color w:val="auto"/>
          <w:sz w:val="24"/>
          <w:highlight w:val="none"/>
        </w:rPr>
      </w:pPr>
      <w:r>
        <w:rPr>
          <w:rFonts w:hint="eastAsia" w:ascii="宋体" w:hAnsi="宋体" w:cs="Arial"/>
          <w:b/>
          <w:color w:val="auto"/>
          <w:sz w:val="24"/>
          <w:highlight w:val="none"/>
        </w:rPr>
        <w:t>第七条  合同的终止</w:t>
      </w:r>
    </w:p>
    <w:p w14:paraId="1FD18013">
      <w:pPr>
        <w:spacing w:line="360" w:lineRule="auto"/>
        <w:rPr>
          <w:rFonts w:ascii="宋体" w:hAnsi="宋体"/>
          <w:color w:val="auto"/>
          <w:sz w:val="24"/>
          <w:highlight w:val="none"/>
        </w:rPr>
      </w:pPr>
      <w:r>
        <w:rPr>
          <w:rFonts w:hint="eastAsia" w:ascii="宋体" w:hAnsi="宋体" w:cs="Arial"/>
          <w:color w:val="auto"/>
          <w:sz w:val="24"/>
          <w:highlight w:val="none"/>
        </w:rPr>
        <w:t>1、本合同规定的承包合同期满，合同自然终止。</w:t>
      </w:r>
    </w:p>
    <w:p w14:paraId="7D317CB5">
      <w:pPr>
        <w:spacing w:line="360" w:lineRule="auto"/>
        <w:rPr>
          <w:rFonts w:ascii="宋体" w:hAnsi="宋体"/>
          <w:color w:val="auto"/>
          <w:sz w:val="24"/>
          <w:highlight w:val="none"/>
        </w:rPr>
      </w:pPr>
      <w:r>
        <w:rPr>
          <w:rFonts w:hint="eastAsia" w:ascii="宋体" w:hAnsi="宋体" w:cs="Arial"/>
          <w:color w:val="auto"/>
          <w:sz w:val="24"/>
          <w:highlight w:val="none"/>
        </w:rPr>
        <w:t>2、由于不可抗力因素导致合同无法继续履行时，本合同可提前终止，甲乙双方均不需承担任何经济责任。</w:t>
      </w:r>
    </w:p>
    <w:p w14:paraId="614E95D2">
      <w:pPr>
        <w:spacing w:line="360" w:lineRule="auto"/>
        <w:rPr>
          <w:rFonts w:ascii="宋体" w:hAnsi="宋体"/>
          <w:color w:val="auto"/>
          <w:sz w:val="24"/>
          <w:highlight w:val="none"/>
        </w:rPr>
      </w:pPr>
      <w:r>
        <w:rPr>
          <w:rFonts w:hint="eastAsia" w:ascii="宋体" w:hAnsi="宋体" w:cs="Arial"/>
          <w:color w:val="auto"/>
          <w:sz w:val="24"/>
          <w:highlight w:val="none"/>
        </w:rPr>
        <w:t>3、合同期内，乙方如有下述情况之一的，经甲乙双方确认属实，甲方可提前解除合同，同时乙方应向甲方支付人民币的违约金，造成甲方损失的，乙方另向甲方赔偿。</w:t>
      </w:r>
    </w:p>
    <w:p w14:paraId="7DB781A3">
      <w:pPr>
        <w:spacing w:line="360" w:lineRule="auto"/>
        <w:ind w:firstLine="480" w:firstLineChars="200"/>
        <w:rPr>
          <w:rFonts w:ascii="宋体" w:hAnsi="宋体"/>
          <w:color w:val="auto"/>
          <w:sz w:val="24"/>
          <w:highlight w:val="none"/>
        </w:rPr>
      </w:pPr>
      <w:r>
        <w:rPr>
          <w:rFonts w:hint="eastAsia" w:ascii="宋体" w:hAnsi="宋体" w:cs="Arial"/>
          <w:color w:val="auto"/>
          <w:sz w:val="24"/>
          <w:highlight w:val="none"/>
        </w:rPr>
        <w:t>1）合同未到期，乙方在未经甲方同意的情况下停止作业；</w:t>
      </w:r>
    </w:p>
    <w:p w14:paraId="3405E437">
      <w:pPr>
        <w:spacing w:line="360" w:lineRule="auto"/>
        <w:ind w:firstLine="480" w:firstLineChars="200"/>
        <w:rPr>
          <w:rFonts w:ascii="宋体" w:hAnsi="宋体" w:cs="Arial"/>
          <w:color w:val="auto"/>
          <w:sz w:val="24"/>
          <w:highlight w:val="none"/>
        </w:rPr>
      </w:pPr>
      <w:r>
        <w:rPr>
          <w:rFonts w:hint="eastAsia" w:ascii="宋体" w:hAnsi="宋体" w:cs="Arial"/>
          <w:color w:val="auto"/>
          <w:sz w:val="24"/>
          <w:highlight w:val="none"/>
        </w:rPr>
        <w:t>2）乙方</w:t>
      </w:r>
      <w:r>
        <w:rPr>
          <w:rFonts w:hint="eastAsia" w:ascii="宋体" w:hAnsi="宋体" w:cs="Arial"/>
          <w:color w:val="auto"/>
          <w:sz w:val="24"/>
          <w:highlight w:val="none"/>
          <w:lang w:val="en-US" w:eastAsia="zh-CN"/>
        </w:rPr>
        <w:t>检查数据作假</w:t>
      </w:r>
      <w:r>
        <w:rPr>
          <w:rFonts w:hint="eastAsia" w:ascii="宋体" w:hAnsi="宋体" w:cs="Arial"/>
          <w:color w:val="auto"/>
          <w:sz w:val="24"/>
          <w:highlight w:val="none"/>
        </w:rPr>
        <w:t>或使用</w:t>
      </w:r>
      <w:r>
        <w:rPr>
          <w:rFonts w:hint="eastAsia" w:ascii="宋体" w:hAnsi="宋体" w:cs="Arial"/>
          <w:color w:val="auto"/>
          <w:sz w:val="24"/>
          <w:highlight w:val="none"/>
          <w:lang w:val="en-US" w:eastAsia="zh-CN"/>
        </w:rPr>
        <w:t>劣质</w:t>
      </w:r>
      <w:r>
        <w:rPr>
          <w:rFonts w:hint="eastAsia" w:ascii="宋体" w:hAnsi="宋体" w:cs="Arial"/>
          <w:color w:val="auto"/>
          <w:sz w:val="24"/>
          <w:highlight w:val="none"/>
        </w:rPr>
        <w:t>材料、设备、人员</w:t>
      </w:r>
      <w:r>
        <w:rPr>
          <w:rFonts w:hint="eastAsia" w:ascii="宋体" w:hAnsi="宋体" w:cs="Arial"/>
          <w:color w:val="auto"/>
          <w:sz w:val="24"/>
          <w:highlight w:val="none"/>
          <w:lang w:val="en-US" w:eastAsia="zh-CN"/>
        </w:rPr>
        <w:t>素质不符</w:t>
      </w:r>
      <w:r>
        <w:rPr>
          <w:rFonts w:hint="eastAsia" w:ascii="宋体" w:hAnsi="宋体" w:cs="Arial"/>
          <w:color w:val="auto"/>
          <w:sz w:val="24"/>
          <w:highlight w:val="none"/>
        </w:rPr>
        <w:t>，造成甲方不可弥补的财产或声誉损失；</w:t>
      </w:r>
    </w:p>
    <w:p w14:paraId="245601ED">
      <w:pPr>
        <w:spacing w:line="360" w:lineRule="auto"/>
        <w:ind w:firstLine="480" w:firstLineChars="200"/>
        <w:rPr>
          <w:rFonts w:ascii="宋体" w:hAnsi="宋体"/>
          <w:color w:val="auto"/>
          <w:sz w:val="24"/>
          <w:highlight w:val="none"/>
        </w:rPr>
      </w:pPr>
      <w:r>
        <w:rPr>
          <w:rFonts w:hint="eastAsia" w:ascii="宋体" w:hAnsi="宋体" w:cs="Arial"/>
          <w:color w:val="auto"/>
          <w:sz w:val="24"/>
          <w:highlight w:val="none"/>
        </w:rPr>
        <w:t>3）</w:t>
      </w:r>
      <w:r>
        <w:rPr>
          <w:rFonts w:hint="eastAsia" w:ascii="宋体" w:hAnsi="宋体" w:cs="Arial"/>
          <w:color w:val="auto"/>
          <w:sz w:val="24"/>
          <w:highlight w:val="none"/>
          <w:lang w:val="en-US" w:eastAsia="zh-CN"/>
        </w:rPr>
        <w:t>服务</w:t>
      </w:r>
      <w:r>
        <w:rPr>
          <w:rFonts w:hint="eastAsia" w:ascii="宋体" w:hAnsi="宋体" w:cs="Arial"/>
          <w:color w:val="auto"/>
          <w:sz w:val="24"/>
          <w:highlight w:val="none"/>
        </w:rPr>
        <w:t>期间乙方无法提供</w:t>
      </w:r>
      <w:r>
        <w:rPr>
          <w:rFonts w:hint="eastAsia" w:ascii="宋体" w:hAnsi="宋体" w:cs="Arial"/>
          <w:color w:val="auto"/>
          <w:sz w:val="24"/>
          <w:highlight w:val="none"/>
          <w:lang w:val="en-US" w:eastAsia="zh-CN"/>
        </w:rPr>
        <w:t>要求</w:t>
      </w:r>
      <w:r>
        <w:rPr>
          <w:rFonts w:hint="eastAsia" w:ascii="宋体" w:hAnsi="宋体" w:cs="Arial"/>
          <w:color w:val="auto"/>
          <w:sz w:val="24"/>
          <w:highlight w:val="none"/>
        </w:rPr>
        <w:t>的人员，无法按进度要求完成工作，服务质量低劣或服务效率低下，造成客户投诉或甲方不可弥补的财产或声誉损失的；</w:t>
      </w:r>
    </w:p>
    <w:p w14:paraId="0A7F551A">
      <w:pPr>
        <w:spacing w:line="360" w:lineRule="auto"/>
        <w:ind w:firstLine="480" w:firstLineChars="200"/>
        <w:rPr>
          <w:rFonts w:ascii="宋体" w:hAnsi="宋体"/>
          <w:color w:val="auto"/>
          <w:sz w:val="24"/>
          <w:highlight w:val="none"/>
        </w:rPr>
      </w:pPr>
      <w:r>
        <w:rPr>
          <w:rFonts w:hint="eastAsia" w:ascii="宋体" w:hAnsi="宋体" w:cs="Arial"/>
          <w:color w:val="auto"/>
          <w:sz w:val="24"/>
          <w:highlight w:val="none"/>
        </w:rPr>
        <w:t>4）乙方其它违约或违规行为，造成甲方经济或声誉损失。</w:t>
      </w:r>
    </w:p>
    <w:p w14:paraId="7BB48ABD">
      <w:pPr>
        <w:spacing w:line="360" w:lineRule="auto"/>
        <w:rPr>
          <w:rFonts w:ascii="宋体" w:hAnsi="宋体"/>
          <w:color w:val="auto"/>
          <w:sz w:val="24"/>
          <w:highlight w:val="none"/>
        </w:rPr>
      </w:pPr>
      <w:r>
        <w:rPr>
          <w:rFonts w:hint="eastAsia" w:ascii="宋体" w:hAnsi="宋体" w:cs="Arial"/>
          <w:color w:val="auto"/>
          <w:sz w:val="24"/>
          <w:highlight w:val="none"/>
        </w:rPr>
        <w:t>4、合同期内，甲方如有下述情况之一的，经甲乙双方确认属实，乙方可提前解除合同，甲方应向乙方支付相应未支付的费用及因此造成的损失。</w:t>
      </w:r>
    </w:p>
    <w:p w14:paraId="1DFAEA8F">
      <w:pPr>
        <w:spacing w:line="360" w:lineRule="auto"/>
        <w:ind w:firstLine="480" w:firstLineChars="200"/>
        <w:rPr>
          <w:rFonts w:ascii="宋体" w:hAnsi="宋体"/>
          <w:color w:val="auto"/>
          <w:sz w:val="24"/>
          <w:highlight w:val="none"/>
        </w:rPr>
      </w:pPr>
      <w:r>
        <w:rPr>
          <w:rFonts w:hint="eastAsia" w:ascii="宋体" w:hAnsi="宋体" w:cs="Arial"/>
          <w:color w:val="auto"/>
          <w:sz w:val="24"/>
          <w:highlight w:val="none"/>
        </w:rPr>
        <w:t>1）甲方未能足额向乙方支付合同约定的清洗费用。</w:t>
      </w:r>
    </w:p>
    <w:p w14:paraId="4FF682B4">
      <w:pPr>
        <w:spacing w:line="360" w:lineRule="auto"/>
        <w:ind w:firstLine="480" w:firstLineChars="200"/>
        <w:rPr>
          <w:rFonts w:ascii="宋体" w:hAnsi="宋体"/>
          <w:color w:val="auto"/>
          <w:sz w:val="24"/>
          <w:highlight w:val="none"/>
        </w:rPr>
      </w:pPr>
      <w:r>
        <w:rPr>
          <w:rFonts w:hint="eastAsia" w:ascii="宋体" w:hAnsi="宋体" w:cs="Arial"/>
          <w:color w:val="auto"/>
          <w:sz w:val="24"/>
          <w:highlight w:val="none"/>
        </w:rPr>
        <w:t>2）甲方未经乙方认可并无正当理由随意扣除</w:t>
      </w:r>
      <w:r>
        <w:rPr>
          <w:rFonts w:hint="eastAsia" w:ascii="宋体" w:hAnsi="宋体" w:cs="Arial"/>
          <w:color w:val="auto"/>
          <w:sz w:val="24"/>
          <w:highlight w:val="none"/>
          <w:lang w:val="en-US" w:eastAsia="zh-CN"/>
        </w:rPr>
        <w:t>查验服务</w:t>
      </w:r>
      <w:r>
        <w:rPr>
          <w:rFonts w:hint="eastAsia" w:ascii="宋体" w:hAnsi="宋体" w:cs="Arial"/>
          <w:color w:val="auto"/>
          <w:sz w:val="24"/>
          <w:highlight w:val="none"/>
        </w:rPr>
        <w:t>费用。</w:t>
      </w:r>
    </w:p>
    <w:p w14:paraId="1CBDD1A1">
      <w:pPr>
        <w:spacing w:line="360" w:lineRule="auto"/>
        <w:rPr>
          <w:rFonts w:ascii="宋体" w:hAnsi="宋体"/>
          <w:b/>
          <w:color w:val="auto"/>
          <w:sz w:val="24"/>
          <w:highlight w:val="none"/>
        </w:rPr>
      </w:pPr>
      <w:r>
        <w:rPr>
          <w:rFonts w:hint="eastAsia" w:ascii="宋体" w:hAnsi="宋体" w:cs="Arial"/>
          <w:b/>
          <w:color w:val="auto"/>
          <w:sz w:val="24"/>
          <w:highlight w:val="none"/>
        </w:rPr>
        <w:t>第八条  争议解决</w:t>
      </w:r>
    </w:p>
    <w:p w14:paraId="559459DF">
      <w:pPr>
        <w:spacing w:line="360" w:lineRule="auto"/>
        <w:ind w:firstLine="480" w:firstLineChars="200"/>
        <w:rPr>
          <w:rFonts w:ascii="宋体" w:hAnsi="宋体" w:cs="Arial"/>
          <w:color w:val="auto"/>
          <w:sz w:val="24"/>
          <w:highlight w:val="none"/>
        </w:rPr>
      </w:pPr>
      <w:r>
        <w:rPr>
          <w:rFonts w:hint="eastAsia" w:ascii="宋体" w:hAnsi="宋体" w:cs="Arial"/>
          <w:color w:val="auto"/>
          <w:sz w:val="24"/>
          <w:highlight w:val="none"/>
        </w:rPr>
        <w:t>本合同在履行期间，甲乙双方若发生争议时，双方应本着相互谅解的精神协商解决，双方达不成一致时，任何一方均可向</w:t>
      </w:r>
      <w:r>
        <w:rPr>
          <w:rFonts w:hint="eastAsia" w:ascii="宋体" w:hAnsi="宋体" w:cs="Arial"/>
          <w:color w:val="auto"/>
          <w:sz w:val="24"/>
          <w:highlight w:val="none"/>
          <w:lang w:val="en-US" w:eastAsia="zh-CN"/>
        </w:rPr>
        <w:t>甲方</w:t>
      </w:r>
      <w:r>
        <w:rPr>
          <w:rFonts w:hint="eastAsia" w:ascii="宋体" w:hAnsi="宋体" w:cs="Arial"/>
          <w:color w:val="auto"/>
          <w:sz w:val="24"/>
          <w:highlight w:val="none"/>
        </w:rPr>
        <w:t>所在地的人民法院起诉。</w:t>
      </w:r>
    </w:p>
    <w:p w14:paraId="6451F8E9">
      <w:pPr>
        <w:spacing w:line="360" w:lineRule="auto"/>
        <w:ind w:firstLine="0" w:firstLineChars="0"/>
        <w:rPr>
          <w:rFonts w:ascii="宋体" w:hAnsi="宋体" w:cs="Arial"/>
          <w:color w:val="auto"/>
          <w:sz w:val="24"/>
          <w:highlight w:val="none"/>
          <w:u w:val="single"/>
        </w:rPr>
      </w:pPr>
      <w:r>
        <w:rPr>
          <w:rFonts w:hint="eastAsia" w:ascii="宋体" w:hAnsi="宋体" w:cs="Arial"/>
          <w:b/>
          <w:color w:val="auto"/>
          <w:sz w:val="24"/>
          <w:highlight w:val="none"/>
        </w:rPr>
        <w:t xml:space="preserve">第九条 </w:t>
      </w:r>
      <w:r>
        <w:rPr>
          <w:rFonts w:hint="eastAsia" w:ascii="宋体" w:hAnsi="宋体" w:cs="Arial"/>
          <w:b/>
          <w:color w:val="auto"/>
          <w:sz w:val="24"/>
          <w:highlight w:val="none"/>
          <w:lang w:val="en-US" w:eastAsia="zh-CN"/>
        </w:rPr>
        <w:t>质量及验收标准</w:t>
      </w:r>
    </w:p>
    <w:p w14:paraId="46C6199B">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eastAsia="zh-CN"/>
        </w:rPr>
        <w:t>）</w:t>
      </w:r>
      <w:r>
        <w:rPr>
          <w:rFonts w:hint="eastAsia" w:ascii="宋体" w:hAnsi="宋体"/>
          <w:color w:val="auto"/>
          <w:sz w:val="24"/>
          <w:szCs w:val="24"/>
          <w:highlight w:val="none"/>
        </w:rPr>
        <w:t>乙方服务质量均须满足国家、地方、行业等相关质量评定标准及甲方技术、质量标准要求。</w:t>
      </w:r>
    </w:p>
    <w:p w14:paraId="578902BD">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eastAsia="zh-CN"/>
        </w:rPr>
        <w:t>）</w:t>
      </w:r>
      <w:r>
        <w:rPr>
          <w:rFonts w:hint="eastAsia" w:ascii="宋体" w:hAnsi="宋体"/>
          <w:color w:val="auto"/>
          <w:sz w:val="24"/>
          <w:szCs w:val="24"/>
          <w:highlight w:val="none"/>
        </w:rPr>
        <w:t>装修房质量验收依据（以国家/地方/相关部门颁布的最新规范为准）：</w:t>
      </w:r>
    </w:p>
    <w:p w14:paraId="7B7B9D73">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1GB50096-1999《住宅设计规范》；</w:t>
      </w:r>
    </w:p>
    <w:p w14:paraId="0837EBEC">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GB50210-2001《建筑装饰装修工程质量验收规范》；</w:t>
      </w:r>
    </w:p>
    <w:p w14:paraId="12594968">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GB50325-2001《民用建筑工程室内环境污染控制规范》；</w:t>
      </w:r>
    </w:p>
    <w:p w14:paraId="6167A5C2">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验收标准参照《模拟验收实施内容及标准（精装、毛坯）》执行</w:t>
      </w:r>
    </w:p>
    <w:p w14:paraId="15325F42">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业主购房合同约定的交房标准；</w:t>
      </w:r>
    </w:p>
    <w:p w14:paraId="0E1BBE80">
      <w:pPr>
        <w:adjustRightInd w:val="0"/>
        <w:snapToGrid w:val="0"/>
        <w:spacing w:line="360" w:lineRule="auto"/>
        <w:ind w:firstLine="480" w:firstLineChars="200"/>
        <w:rPr>
          <w:color w:val="auto"/>
          <w:highlight w:val="none"/>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房屋建筑装修施工图。</w:t>
      </w:r>
    </w:p>
    <w:p w14:paraId="62EB8D96">
      <w:pPr>
        <w:spacing w:line="360" w:lineRule="auto"/>
        <w:rPr>
          <w:rFonts w:ascii="宋体" w:hAnsi="宋体"/>
          <w:b/>
          <w:color w:val="auto"/>
          <w:sz w:val="24"/>
          <w:highlight w:val="none"/>
        </w:rPr>
      </w:pPr>
      <w:r>
        <w:rPr>
          <w:rFonts w:hint="eastAsia" w:ascii="宋体" w:hAnsi="宋体" w:cs="Arial"/>
          <w:b/>
          <w:color w:val="auto"/>
          <w:sz w:val="24"/>
          <w:highlight w:val="none"/>
        </w:rPr>
        <w:t>第十条 其它</w:t>
      </w:r>
    </w:p>
    <w:p w14:paraId="02DEAC08">
      <w:pPr>
        <w:spacing w:line="360" w:lineRule="auto"/>
        <w:ind w:firstLine="480" w:firstLineChars="200"/>
        <w:rPr>
          <w:rFonts w:ascii="宋体" w:hAnsi="宋体" w:cs="Arial"/>
          <w:color w:val="auto"/>
          <w:sz w:val="24"/>
          <w:highlight w:val="none"/>
        </w:rPr>
      </w:pPr>
      <w:r>
        <w:rPr>
          <w:rFonts w:ascii="宋体" w:hAnsi="宋体" w:cs="Arial"/>
          <w:color w:val="auto"/>
          <w:sz w:val="24"/>
          <w:highlight w:val="none"/>
        </w:rPr>
        <w:t>1</w:t>
      </w:r>
      <w:r>
        <w:rPr>
          <w:rFonts w:hint="eastAsia" w:ascii="宋体" w:hAnsi="宋体" w:cs="Arial"/>
          <w:color w:val="auto"/>
          <w:sz w:val="24"/>
          <w:highlight w:val="none"/>
        </w:rPr>
        <w:t>、合同期内，乙方应确保</w:t>
      </w:r>
      <w:r>
        <w:rPr>
          <w:rFonts w:hint="eastAsia" w:ascii="宋体" w:hAnsi="宋体" w:cs="Arial"/>
          <w:color w:val="auto"/>
          <w:sz w:val="24"/>
          <w:highlight w:val="none"/>
          <w:lang w:val="en-US" w:eastAsia="zh-CN"/>
        </w:rPr>
        <w:t>模拟查验</w:t>
      </w:r>
      <w:r>
        <w:rPr>
          <w:rFonts w:hint="eastAsia" w:ascii="宋体" w:hAnsi="宋体" w:cs="Arial"/>
          <w:color w:val="auto"/>
          <w:sz w:val="24"/>
          <w:highlight w:val="none"/>
        </w:rPr>
        <w:t>人员的相对固定，不得随意将人员调往其他地方。</w:t>
      </w:r>
    </w:p>
    <w:p w14:paraId="629F280E">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、本合同壹式贰份，双方各执壹份，具同等法律效力，自</w:t>
      </w:r>
      <w:r>
        <w:rPr>
          <w:rFonts w:hint="eastAsia" w:ascii="宋体" w:hAnsi="宋体" w:cs="宋体"/>
          <w:color w:val="auto"/>
          <w:kern w:val="0"/>
          <w:sz w:val="24"/>
          <w:highlight w:val="none"/>
        </w:rPr>
        <w:t>本合同双方签字盖章之日起生效</w:t>
      </w:r>
      <w:r>
        <w:rPr>
          <w:rFonts w:hint="eastAsia" w:ascii="宋体" w:hAnsi="宋体"/>
          <w:color w:val="auto"/>
          <w:sz w:val="24"/>
          <w:highlight w:val="none"/>
        </w:rPr>
        <w:t>。</w:t>
      </w:r>
    </w:p>
    <w:p w14:paraId="2B6847F3">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、如有未尽事宜，由双方协商解决并可签署补充合同，补充合同与本合同具有同等效力。</w:t>
      </w:r>
    </w:p>
    <w:p w14:paraId="39D92AEA">
      <w:pPr>
        <w:spacing w:line="360" w:lineRule="auto"/>
        <w:ind w:firstLine="482" w:firstLineChars="200"/>
        <w:rPr>
          <w:rFonts w:ascii="宋体" w:hAnsi="宋体" w:cs="Arial"/>
          <w:color w:val="auto"/>
          <w:sz w:val="24"/>
          <w:highlight w:val="none"/>
        </w:rPr>
      </w:pPr>
      <w:r>
        <w:rPr>
          <w:rFonts w:hint="eastAsia" w:ascii="宋体" w:hAnsi="宋体" w:cs="Arial"/>
          <w:b/>
          <w:color w:val="auto"/>
          <w:sz w:val="24"/>
          <w:highlight w:val="none"/>
        </w:rPr>
        <w:t>附件：施工安全责任书</w:t>
      </w:r>
    </w:p>
    <w:p w14:paraId="514EB202">
      <w:pPr>
        <w:spacing w:line="360" w:lineRule="auto"/>
        <w:ind w:left="-141" w:leftChars="-67"/>
        <w:rPr>
          <w:rFonts w:ascii="宋体" w:hAnsi="宋体" w:cs="Arial"/>
          <w:color w:val="auto"/>
          <w:sz w:val="24"/>
          <w:highlight w:val="none"/>
        </w:rPr>
      </w:pPr>
    </w:p>
    <w:p w14:paraId="6DC5B28C">
      <w:pPr>
        <w:spacing w:line="360" w:lineRule="auto"/>
        <w:ind w:left="-141" w:leftChars="-67"/>
        <w:rPr>
          <w:rFonts w:ascii="宋体" w:hAnsi="宋体" w:cs="Arial"/>
          <w:color w:val="auto"/>
          <w:sz w:val="24"/>
          <w:highlight w:val="none"/>
        </w:rPr>
      </w:pPr>
    </w:p>
    <w:p w14:paraId="0D5CD053">
      <w:pPr>
        <w:spacing w:line="360" w:lineRule="auto"/>
        <w:ind w:left="-141" w:leftChars="-67"/>
        <w:rPr>
          <w:rFonts w:ascii="宋体" w:hAnsi="宋体" w:cs="Arial"/>
          <w:color w:val="auto"/>
          <w:sz w:val="24"/>
          <w:highlight w:val="none"/>
        </w:rPr>
      </w:pPr>
    </w:p>
    <w:p w14:paraId="43C21B1C">
      <w:pPr>
        <w:spacing w:line="360" w:lineRule="auto"/>
        <w:ind w:left="-141" w:leftChars="-67"/>
        <w:rPr>
          <w:rFonts w:ascii="宋体" w:hAnsi="宋体" w:cs="Arial"/>
          <w:color w:val="auto"/>
          <w:sz w:val="24"/>
          <w:highlight w:val="none"/>
        </w:rPr>
      </w:pPr>
    </w:p>
    <w:p w14:paraId="5DA461F3">
      <w:pPr>
        <w:spacing w:line="360" w:lineRule="auto"/>
        <w:rPr>
          <w:rFonts w:ascii="宋体" w:hAnsi="宋体"/>
          <w:b/>
          <w:color w:val="auto"/>
          <w:sz w:val="24"/>
          <w:highlight w:val="none"/>
        </w:rPr>
      </w:pPr>
      <w:r>
        <w:rPr>
          <w:rFonts w:hint="eastAsia" w:ascii="宋体" w:hAnsi="宋体"/>
          <w:b/>
          <w:color w:val="auto"/>
          <w:sz w:val="24"/>
          <w:highlight w:val="none"/>
        </w:rPr>
        <w:t>甲方：                                  乙方：</w:t>
      </w:r>
    </w:p>
    <w:p w14:paraId="5CCAD9A2">
      <w:pPr>
        <w:spacing w:line="360" w:lineRule="auto"/>
        <w:rPr>
          <w:rFonts w:ascii="宋体" w:hAnsi="宋体"/>
          <w:b/>
          <w:color w:val="auto"/>
          <w:sz w:val="24"/>
          <w:highlight w:val="none"/>
        </w:rPr>
      </w:pPr>
      <w:r>
        <w:rPr>
          <w:rFonts w:hint="eastAsia" w:ascii="宋体" w:hAnsi="宋体"/>
          <w:b/>
          <w:color w:val="auto"/>
          <w:sz w:val="24"/>
          <w:highlight w:val="none"/>
        </w:rPr>
        <w:t>授权代表：                              授权代表：</w:t>
      </w:r>
    </w:p>
    <w:p w14:paraId="5D365F86">
      <w:pPr>
        <w:spacing w:line="360" w:lineRule="auto"/>
        <w:rPr>
          <w:rFonts w:ascii="宋体" w:hAnsi="宋体"/>
          <w:b/>
          <w:color w:val="auto"/>
          <w:sz w:val="24"/>
          <w:highlight w:val="none"/>
        </w:rPr>
      </w:pPr>
      <w:r>
        <w:rPr>
          <w:rFonts w:hint="eastAsia" w:ascii="宋体" w:hAnsi="宋体"/>
          <w:b/>
          <w:color w:val="auto"/>
          <w:sz w:val="24"/>
          <w:highlight w:val="none"/>
        </w:rPr>
        <w:t>联系方式：                              联系方式：</w:t>
      </w:r>
    </w:p>
    <w:p w14:paraId="61F88017">
      <w:pPr>
        <w:spacing w:line="360" w:lineRule="auto"/>
        <w:ind w:left="-141" w:leftChars="-67" w:firstLine="116" w:firstLineChars="48"/>
        <w:rPr>
          <w:rFonts w:ascii="宋体" w:hAnsi="宋体" w:cs="Arial"/>
          <w:color w:val="auto"/>
          <w:sz w:val="24"/>
          <w:highlight w:val="none"/>
        </w:rPr>
      </w:pPr>
      <w:r>
        <w:rPr>
          <w:rFonts w:hint="eastAsia" w:ascii="宋体" w:hAnsi="宋体"/>
          <w:b/>
          <w:color w:val="auto"/>
          <w:sz w:val="24"/>
          <w:highlight w:val="none"/>
        </w:rPr>
        <w:t>日期：                                  日期：</w:t>
      </w:r>
    </w:p>
    <w:p w14:paraId="03162F2B">
      <w:pPr>
        <w:tabs>
          <w:tab w:val="left" w:pos="3645"/>
        </w:tabs>
        <w:spacing w:line="360" w:lineRule="auto"/>
        <w:rPr>
          <w:rFonts w:ascii="宋体" w:hAnsi="宋体"/>
          <w:color w:val="auto"/>
          <w:sz w:val="24"/>
          <w:highlight w:val="none"/>
        </w:rPr>
      </w:pPr>
    </w:p>
    <w:p w14:paraId="4AA38587">
      <w:pPr>
        <w:pStyle w:val="24"/>
        <w:rPr>
          <w:rFonts w:ascii="宋体" w:hAnsi="宋体"/>
          <w:color w:val="auto"/>
          <w:sz w:val="24"/>
          <w:highlight w:val="none"/>
        </w:rPr>
      </w:pPr>
    </w:p>
    <w:p w14:paraId="1ED258A2">
      <w:pPr>
        <w:rPr>
          <w:rFonts w:ascii="宋体" w:hAnsi="宋体"/>
          <w:color w:val="auto"/>
          <w:sz w:val="24"/>
          <w:highlight w:val="none"/>
        </w:rPr>
      </w:pPr>
      <w:r>
        <w:rPr>
          <w:rFonts w:ascii="宋体" w:hAnsi="宋体"/>
          <w:color w:val="auto"/>
          <w:sz w:val="24"/>
          <w:highlight w:val="none"/>
        </w:rPr>
        <w:br w:type="page"/>
      </w:r>
    </w:p>
    <w:p w14:paraId="1427FC16">
      <w:pPr>
        <w:tabs>
          <w:tab w:val="left" w:pos="3645"/>
        </w:tabs>
        <w:spacing w:line="360" w:lineRule="auto"/>
        <w:rPr>
          <w:rFonts w:ascii="宋体" w:hAnsi="宋体"/>
          <w:b/>
          <w:bCs/>
          <w:color w:val="auto"/>
          <w:sz w:val="24"/>
          <w:highlight w:val="none"/>
        </w:rPr>
      </w:pPr>
      <w:r>
        <w:rPr>
          <w:rFonts w:hint="eastAsia" w:ascii="宋体" w:hAnsi="宋体"/>
          <w:b/>
          <w:bCs/>
          <w:color w:val="auto"/>
          <w:sz w:val="24"/>
          <w:highlight w:val="none"/>
        </w:rPr>
        <w:t>附件：施工安全责任书</w:t>
      </w:r>
    </w:p>
    <w:p w14:paraId="20B0520A">
      <w:pPr>
        <w:spacing w:line="360" w:lineRule="auto"/>
        <w:jc w:val="center"/>
        <w:rPr>
          <w:rFonts w:ascii="宋体" w:hAnsi="宋体"/>
          <w:bCs/>
          <w:color w:val="auto"/>
          <w:sz w:val="24"/>
          <w:highlight w:val="none"/>
        </w:rPr>
      </w:pPr>
    </w:p>
    <w:p w14:paraId="7A34E275">
      <w:pPr>
        <w:spacing w:line="360" w:lineRule="auto"/>
        <w:rPr>
          <w:rFonts w:hint="eastAsia" w:ascii="宋体" w:hAnsi="宋体" w:eastAsia="宋体" w:cs="Arial"/>
          <w:color w:val="auto"/>
          <w:sz w:val="24"/>
          <w:highlight w:val="none"/>
          <w:lang w:eastAsia="zh-CN"/>
        </w:rPr>
      </w:pPr>
      <w:r>
        <w:rPr>
          <w:rFonts w:hint="eastAsia" w:ascii="宋体" w:hAnsi="宋体"/>
          <w:bCs/>
          <w:color w:val="auto"/>
          <w:sz w:val="24"/>
          <w:highlight w:val="none"/>
        </w:rPr>
        <w:t>甲方：</w:t>
      </w:r>
      <w:r>
        <w:rPr>
          <w:rFonts w:hint="eastAsia" w:ascii="宋体" w:hAnsi="宋体" w:cs="Arial"/>
          <w:color w:val="auto"/>
          <w:sz w:val="24"/>
          <w:highlight w:val="none"/>
          <w:lang w:eastAsia="zh-CN"/>
        </w:rPr>
        <w:t>厦门国贸物业服务有限公司</w:t>
      </w:r>
    </w:p>
    <w:p w14:paraId="6E7CCAA9">
      <w:pPr>
        <w:spacing w:line="360" w:lineRule="auto"/>
        <w:rPr>
          <w:rFonts w:ascii="宋体" w:hAnsi="宋体"/>
          <w:bCs/>
          <w:color w:val="auto"/>
          <w:sz w:val="24"/>
          <w:highlight w:val="none"/>
        </w:rPr>
      </w:pPr>
      <w:r>
        <w:rPr>
          <w:rFonts w:hint="eastAsia" w:ascii="宋体" w:hAnsi="宋体"/>
          <w:bCs/>
          <w:color w:val="auto"/>
          <w:sz w:val="24"/>
          <w:highlight w:val="none"/>
        </w:rPr>
        <w:t>乙方：</w:t>
      </w:r>
    </w:p>
    <w:p w14:paraId="60258831">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为确保在</w:t>
      </w:r>
      <w:r>
        <w:rPr>
          <w:rFonts w:hint="eastAsia" w:ascii="宋体" w:hAnsi="宋体"/>
          <w:bCs/>
          <w:color w:val="auto"/>
          <w:sz w:val="24"/>
          <w:highlight w:val="none"/>
          <w:lang w:val="en-US" w:eastAsia="zh-CN"/>
        </w:rPr>
        <w:t>项目模拟查验服务</w:t>
      </w:r>
      <w:r>
        <w:rPr>
          <w:rFonts w:hint="eastAsia" w:ascii="宋体" w:hAnsi="宋体"/>
          <w:bCs/>
          <w:color w:val="auto"/>
          <w:sz w:val="24"/>
          <w:highlight w:val="none"/>
        </w:rPr>
        <w:t>施工期间内安全达标，并督促乙方负责人认真贯彻落实《建设工程安全生产管理条例》的要求，管理好施工现场，顺利完成该工程，特签订本责任书：</w:t>
      </w:r>
    </w:p>
    <w:p w14:paraId="55143A94">
      <w:pPr>
        <w:spacing w:line="360" w:lineRule="auto"/>
        <w:ind w:firstLine="480" w:firstLineChars="200"/>
        <w:rPr>
          <w:rFonts w:ascii="宋体" w:hAns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、乙方必须严格执行甲方公司的各项规章制度，认真履行安全生产责任，配合甲方项目人员的工作安排，确保安全生产管理目标。</w:t>
      </w:r>
    </w:p>
    <w:p w14:paraId="4818FE3D">
      <w:pPr>
        <w:spacing w:line="360" w:lineRule="auto"/>
        <w:ind w:firstLine="480" w:firstLineChars="200"/>
        <w:rPr>
          <w:rFonts w:ascii="宋体" w:hAnsi="宋体"/>
          <w:bCs/>
          <w:color w:val="auto"/>
          <w:sz w:val="24"/>
          <w:highlight w:val="none"/>
        </w:rPr>
      </w:pPr>
      <w:r>
        <w:rPr>
          <w:rFonts w:ascii="宋体" w:hAnsi="宋体"/>
          <w:bCs/>
          <w:color w:val="auto"/>
          <w:sz w:val="24"/>
          <w:highlight w:val="none"/>
        </w:rPr>
        <w:t>2</w:t>
      </w:r>
      <w:r>
        <w:rPr>
          <w:rFonts w:hint="eastAsia" w:ascii="宋体" w:hAnsi="宋体"/>
          <w:bCs/>
          <w:color w:val="auto"/>
          <w:sz w:val="24"/>
          <w:highlight w:val="none"/>
        </w:rPr>
        <w:t>、乙方在施工中应保护好现场环境，在施工中如有破坏本工程原有建筑物品，应负责修复或赔偿；不破坏或损坏其它现有的植物和道路，如果有破坏或损坏乙方应及时恢复原状。</w:t>
      </w:r>
    </w:p>
    <w:p w14:paraId="1D8E4DE3">
      <w:pPr>
        <w:spacing w:line="360" w:lineRule="auto"/>
        <w:ind w:firstLine="480" w:firstLineChars="200"/>
        <w:rPr>
          <w:rFonts w:ascii="宋体" w:hAnsi="宋体"/>
          <w:bCs/>
          <w:color w:val="auto"/>
          <w:sz w:val="24"/>
          <w:highlight w:val="none"/>
        </w:rPr>
      </w:pPr>
      <w:r>
        <w:rPr>
          <w:rFonts w:ascii="宋体" w:hAnsi="宋体"/>
          <w:bCs/>
          <w:color w:val="auto"/>
          <w:sz w:val="24"/>
          <w:highlight w:val="none"/>
        </w:rPr>
        <w:t>3</w:t>
      </w:r>
      <w:r>
        <w:rPr>
          <w:rFonts w:hint="eastAsia" w:ascii="宋体" w:hAnsi="宋体"/>
          <w:bCs/>
          <w:color w:val="auto"/>
          <w:sz w:val="24"/>
          <w:highlight w:val="none"/>
        </w:rPr>
        <w:t>、乙方施工人员在施工过程中应佩戴防护装置，并做好相应的安全防范措施，</w:t>
      </w:r>
      <w:r>
        <w:rPr>
          <w:rFonts w:hint="eastAsia" w:ascii="宋体" w:hAnsi="宋体"/>
          <w:color w:val="auto"/>
          <w:sz w:val="24"/>
          <w:highlight w:val="none"/>
        </w:rPr>
        <w:t>施工过程中造成乙方操作人员及其他人员人身或财产损坏损害的，由乙方承担全部责任</w:t>
      </w:r>
      <w:r>
        <w:rPr>
          <w:rFonts w:hint="eastAsia" w:ascii="宋体" w:hAnsi="宋体"/>
          <w:bCs/>
          <w:color w:val="auto"/>
          <w:sz w:val="24"/>
          <w:highlight w:val="none"/>
        </w:rPr>
        <w:t>。</w:t>
      </w:r>
    </w:p>
    <w:p w14:paraId="4C301AAC">
      <w:pPr>
        <w:spacing w:line="360" w:lineRule="auto"/>
        <w:ind w:firstLine="480" w:firstLineChars="200"/>
        <w:rPr>
          <w:rFonts w:ascii="宋体" w:hAnsi="宋体"/>
          <w:bCs/>
          <w:color w:val="auto"/>
          <w:sz w:val="24"/>
          <w:highlight w:val="none"/>
        </w:rPr>
      </w:pPr>
      <w:r>
        <w:rPr>
          <w:rFonts w:ascii="宋体" w:hAnsi="宋体"/>
          <w:bCs/>
          <w:color w:val="auto"/>
          <w:sz w:val="24"/>
          <w:highlight w:val="none"/>
        </w:rPr>
        <w:t>4</w:t>
      </w:r>
      <w:r>
        <w:rPr>
          <w:rFonts w:hint="eastAsia" w:ascii="宋体" w:hAnsi="宋体"/>
          <w:bCs/>
          <w:color w:val="auto"/>
          <w:sz w:val="24"/>
          <w:highlight w:val="none"/>
        </w:rPr>
        <w:t>、乙方在进行高空作业之前应根据高空作业的相关规定，结合工人实际操作对工人作业时挂绳、上绳、定期检查绳子质量等问题进行全面检查和培训，严格按照操作规程、各种安全技术措施进行操作。</w:t>
      </w:r>
    </w:p>
    <w:p w14:paraId="5EC7DB51">
      <w:pPr>
        <w:spacing w:line="360" w:lineRule="auto"/>
        <w:ind w:firstLine="480" w:firstLineChars="200"/>
        <w:rPr>
          <w:rFonts w:ascii="宋体" w:hAnsi="宋体"/>
          <w:bCs/>
          <w:color w:val="auto"/>
          <w:sz w:val="24"/>
          <w:highlight w:val="none"/>
        </w:rPr>
      </w:pPr>
      <w:r>
        <w:rPr>
          <w:rFonts w:ascii="宋体" w:hAnsi="宋体"/>
          <w:bCs/>
          <w:color w:val="auto"/>
          <w:sz w:val="24"/>
          <w:highlight w:val="none"/>
        </w:rPr>
        <w:t>5</w:t>
      </w:r>
      <w:r>
        <w:rPr>
          <w:rFonts w:hint="eastAsia" w:ascii="宋体" w:hAnsi="宋体"/>
          <w:bCs/>
          <w:color w:val="auto"/>
          <w:sz w:val="24"/>
          <w:highlight w:val="none"/>
        </w:rPr>
        <w:t>、乙方须严格贯彻执行国家安全法规，确保工人人身安全及设备正常运转。</w:t>
      </w:r>
    </w:p>
    <w:p w14:paraId="32602DF5">
      <w:pPr>
        <w:spacing w:line="360" w:lineRule="auto"/>
        <w:ind w:firstLine="480" w:firstLineChars="200"/>
        <w:rPr>
          <w:rFonts w:ascii="宋体" w:hAnsi="宋体"/>
          <w:bCs/>
          <w:color w:val="auto"/>
          <w:sz w:val="24"/>
          <w:highlight w:val="none"/>
        </w:rPr>
      </w:pPr>
      <w:r>
        <w:rPr>
          <w:rFonts w:ascii="宋体" w:hAnsi="宋体"/>
          <w:color w:val="auto"/>
          <w:sz w:val="24"/>
          <w:highlight w:val="none"/>
        </w:rPr>
        <w:t>6</w:t>
      </w:r>
      <w:r>
        <w:rPr>
          <w:rFonts w:hint="eastAsia" w:ascii="宋体" w:hAnsi="宋体"/>
          <w:color w:val="auto"/>
          <w:sz w:val="24"/>
          <w:highlight w:val="none"/>
        </w:rPr>
        <w:t>、从事高空作业人员必须全部经过专业技术培训，并持国家认可的资格证书方可上岗。</w:t>
      </w:r>
    </w:p>
    <w:p w14:paraId="22B5C503">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以上各项如有违反，甲方将追究乙方责任，情节严重者要追究其法律责任。</w:t>
      </w:r>
    </w:p>
    <w:p w14:paraId="7ACBBC8D">
      <w:pPr>
        <w:spacing w:line="360" w:lineRule="auto"/>
        <w:rPr>
          <w:rFonts w:ascii="宋体" w:hAnsi="宋体"/>
          <w:bCs/>
          <w:color w:val="auto"/>
          <w:sz w:val="24"/>
          <w:highlight w:val="none"/>
        </w:rPr>
      </w:pPr>
    </w:p>
    <w:p w14:paraId="3B4D5C23">
      <w:pPr>
        <w:spacing w:line="360" w:lineRule="auto"/>
        <w:rPr>
          <w:rFonts w:ascii="宋体" w:hAnsi="宋体"/>
          <w:bCs/>
          <w:color w:val="auto"/>
          <w:sz w:val="24"/>
          <w:highlight w:val="none"/>
        </w:rPr>
      </w:pPr>
    </w:p>
    <w:p w14:paraId="2606BAF1">
      <w:pPr>
        <w:spacing w:line="360" w:lineRule="auto"/>
        <w:rPr>
          <w:rFonts w:hint="eastAsia" w:ascii="宋体" w:hAnsi="宋体" w:eastAsia="宋体" w:cs="Arial"/>
          <w:color w:val="auto"/>
          <w:sz w:val="24"/>
          <w:highlight w:val="none"/>
          <w:lang w:eastAsia="zh-CN"/>
        </w:rPr>
      </w:pPr>
      <w:r>
        <w:rPr>
          <w:rFonts w:hint="eastAsia" w:ascii="宋体" w:hAnsi="宋体"/>
          <w:bCs/>
          <w:color w:val="auto"/>
          <w:sz w:val="24"/>
          <w:highlight w:val="none"/>
        </w:rPr>
        <w:t>甲方：</w:t>
      </w:r>
      <w:r>
        <w:rPr>
          <w:rFonts w:hint="eastAsia" w:ascii="宋体" w:hAnsi="宋体" w:cs="Arial"/>
          <w:color w:val="auto"/>
          <w:sz w:val="24"/>
          <w:highlight w:val="none"/>
          <w:lang w:eastAsia="zh-CN"/>
        </w:rPr>
        <w:t>厦门国贸物业服务有限公司</w:t>
      </w:r>
    </w:p>
    <w:p w14:paraId="23BB4711">
      <w:pPr>
        <w:pStyle w:val="24"/>
        <w:rPr>
          <w:rFonts w:hint="default" w:eastAsia="宋体"/>
          <w:color w:val="auto"/>
          <w:lang w:val="en-US" w:eastAsia="zh-CN"/>
        </w:rPr>
      </w:pPr>
      <w:r>
        <w:rPr>
          <w:rFonts w:hint="eastAsia" w:ascii="宋体" w:hAnsi="宋体" w:cs="Arial"/>
          <w:color w:val="auto"/>
          <w:sz w:val="24"/>
          <w:highlight w:val="none"/>
          <w:lang w:val="en-US" w:eastAsia="zh-CN"/>
        </w:rPr>
        <w:t>代表人：</w:t>
      </w:r>
    </w:p>
    <w:p w14:paraId="31F39D9B">
      <w:pPr>
        <w:spacing w:line="360" w:lineRule="auto"/>
        <w:rPr>
          <w:rFonts w:ascii="宋体" w:hAnsi="宋体"/>
          <w:bCs/>
          <w:color w:val="auto"/>
          <w:sz w:val="24"/>
          <w:highlight w:val="none"/>
        </w:rPr>
      </w:pPr>
      <w:r>
        <w:rPr>
          <w:rFonts w:hint="eastAsia" w:ascii="宋体" w:hAnsi="宋体"/>
          <w:bCs/>
          <w:color w:val="auto"/>
          <w:sz w:val="24"/>
          <w:highlight w:val="none"/>
        </w:rPr>
        <w:t>乙方：</w:t>
      </w:r>
    </w:p>
    <w:p w14:paraId="4E09767A">
      <w:pPr>
        <w:spacing w:line="360" w:lineRule="auto"/>
        <w:rPr>
          <w:rFonts w:ascii="宋体" w:hAnsi="宋体"/>
          <w:bCs/>
          <w:color w:val="auto"/>
          <w:sz w:val="24"/>
          <w:highlight w:val="none"/>
        </w:rPr>
      </w:pPr>
      <w:r>
        <w:rPr>
          <w:rFonts w:hint="eastAsia" w:ascii="宋体" w:hAnsi="宋体"/>
          <w:bCs/>
          <w:color w:val="auto"/>
          <w:sz w:val="24"/>
          <w:highlight w:val="none"/>
        </w:rPr>
        <w:t>代表人：</w:t>
      </w:r>
    </w:p>
    <w:p w14:paraId="73B9A483">
      <w:pPr>
        <w:tabs>
          <w:tab w:val="left" w:pos="3600"/>
          <w:tab w:val="left" w:pos="3780"/>
        </w:tabs>
        <w:spacing w:line="360" w:lineRule="auto"/>
        <w:ind w:left="-178" w:leftChars="-85" w:firstLine="177" w:firstLineChars="74"/>
        <w:rPr>
          <w:rFonts w:ascii="宋体" w:hAnsi="宋体" w:cs="Arial"/>
          <w:color w:val="auto"/>
          <w:sz w:val="24"/>
          <w:highlight w:val="none"/>
        </w:rPr>
      </w:pPr>
      <w:r>
        <w:rPr>
          <w:rFonts w:hint="eastAsia" w:ascii="宋体" w:hAnsi="宋体"/>
          <w:bCs/>
          <w:color w:val="auto"/>
          <w:sz w:val="24"/>
          <w:highlight w:val="none"/>
        </w:rPr>
        <w:t>日期：年月日</w:t>
      </w:r>
    </w:p>
    <w:p w14:paraId="5A10A319">
      <w:pPr>
        <w:rPr>
          <w:color w:val="auto"/>
          <w:highlight w:val="none"/>
        </w:rPr>
      </w:pPr>
    </w:p>
    <w:sectPr>
      <w:footerReference r:id="rId5" w:type="default"/>
      <w:pgSz w:w="11906" w:h="16838"/>
      <w:pgMar w:top="1418" w:right="1418" w:bottom="1418"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69924"/>
    </w:sdtPr>
    <w:sdtContent>
      <w:p w14:paraId="41517CE4">
        <w:pPr>
          <w:pStyle w:val="13"/>
          <w:jc w:val="center"/>
        </w:pPr>
        <w:r>
          <w:fldChar w:fldCharType="begin"/>
        </w:r>
        <w:r>
          <w:instrText xml:space="preserve"> PAGE   \* MERGEFORMAT </w:instrText>
        </w:r>
        <w:r>
          <w:fldChar w:fldCharType="separate"/>
        </w:r>
        <w:r>
          <w:rPr>
            <w:lang w:val="zh-CN"/>
          </w:rPr>
          <w:t>31</w:t>
        </w:r>
        <w:r>
          <w:rPr>
            <w:lang w:val="zh-CN"/>
          </w:rPr>
          <w:fldChar w:fldCharType="end"/>
        </w:r>
      </w:p>
    </w:sdtContent>
  </w:sdt>
  <w:p w14:paraId="08803AA5">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51F6B">
    <w:pPr>
      <w:pStyle w:val="30"/>
    </w:pPr>
    <w:r>
      <w:rPr>
        <w:rFonts w:hint="eastAsia"/>
      </w:rPr>
      <w:t xml:space="preserve">                                    第</w:t>
    </w:r>
    <w:r>
      <w:fldChar w:fldCharType="begin"/>
    </w:r>
    <w:r>
      <w:rPr>
        <w:rStyle w:val="21"/>
      </w:rPr>
      <w:instrText xml:space="preserve"> PAGE </w:instrText>
    </w:r>
    <w:r>
      <w:fldChar w:fldCharType="separate"/>
    </w:r>
    <w:r>
      <w:rPr>
        <w:rStyle w:val="21"/>
      </w:rPr>
      <w:t>47</w:t>
    </w:r>
    <w:r>
      <w:fldChar w:fldCharType="end"/>
    </w:r>
    <w:r>
      <w:rPr>
        <w:rFonts w:hint="eastAsia"/>
      </w:rPr>
      <w:t>页，共</w:t>
    </w:r>
    <w:r>
      <w:fldChar w:fldCharType="begin"/>
    </w:r>
    <w:r>
      <w:rPr>
        <w:rStyle w:val="21"/>
      </w:rPr>
      <w:instrText xml:space="preserve"> NUMPAGES </w:instrText>
    </w:r>
    <w:r>
      <w:fldChar w:fldCharType="separate"/>
    </w:r>
    <w:r>
      <w:rPr>
        <w:rStyle w:val="21"/>
      </w:rPr>
      <w:t>47</w:t>
    </w:r>
    <w:r>
      <w:fldChar w:fldCharType="end"/>
    </w:r>
    <w:r>
      <w:rPr>
        <w:rFonts w:hint="eastAsia"/>
      </w:rPr>
      <w:t>页</w:t>
    </w:r>
  </w:p>
  <w:p w14:paraId="1865F2F1">
    <w:pPr>
      <w:rPr>
        <w:rFonts w:ascii="宋体" w:hAnsi="宋体"/>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714B2">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276B26"/>
    <w:multiLevelType w:val="singleLevel"/>
    <w:tmpl w:val="A3276B26"/>
    <w:lvl w:ilvl="0" w:tentative="0">
      <w:start w:val="1"/>
      <w:numFmt w:val="decimal"/>
      <w:suff w:val="nothing"/>
      <w:lvlText w:val="%1）"/>
      <w:lvlJc w:val="left"/>
    </w:lvl>
  </w:abstractNum>
  <w:abstractNum w:abstractNumId="1">
    <w:nsid w:val="03332028"/>
    <w:multiLevelType w:val="singleLevel"/>
    <w:tmpl w:val="03332028"/>
    <w:lvl w:ilvl="0" w:tentative="0">
      <w:start w:val="9"/>
      <w:numFmt w:val="decimal"/>
      <w:suff w:val="space"/>
      <w:lvlText w:val="(%1)"/>
      <w:lvlJc w:val="left"/>
    </w:lvl>
  </w:abstractNum>
  <w:abstractNum w:abstractNumId="2">
    <w:nsid w:val="44A1A284"/>
    <w:multiLevelType w:val="singleLevel"/>
    <w:tmpl w:val="44A1A284"/>
    <w:lvl w:ilvl="0" w:tentative="0">
      <w:start w:val="1"/>
      <w:numFmt w:val="decimal"/>
      <w:suff w:val="nothing"/>
      <w:lvlText w:val="%1、"/>
      <w:lvlJc w:val="left"/>
    </w:lvl>
  </w:abstractNum>
  <w:abstractNum w:abstractNumId="3">
    <w:nsid w:val="58FAF588"/>
    <w:multiLevelType w:val="singleLevel"/>
    <w:tmpl w:val="58FAF588"/>
    <w:lvl w:ilvl="0" w:tentative="0">
      <w:start w:val="2"/>
      <w:numFmt w:val="chineseCounting"/>
      <w:suff w:val="nothing"/>
      <w:lvlText w:val="%1、"/>
      <w:lvlJc w:val="left"/>
      <w:rPr>
        <w:rFonts w:hint="eastAsia"/>
      </w:rPr>
    </w:lvl>
  </w:abstractNum>
  <w:abstractNum w:abstractNumId="4">
    <w:nsid w:val="6C6CB1D0"/>
    <w:multiLevelType w:val="singleLevel"/>
    <w:tmpl w:val="6C6CB1D0"/>
    <w:lvl w:ilvl="0" w:tentative="0">
      <w:start w:val="14"/>
      <w:numFmt w:val="decimal"/>
      <w:suff w:val="nothing"/>
      <w:lvlText w:val="%1、"/>
      <w:lvlJc w:val="left"/>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wYTVjMWE2YjYwZTc5ZjNiOWZlYTJjZWRmYmNiZGEifQ=="/>
  </w:docVars>
  <w:rsids>
    <w:rsidRoot w:val="00172A27"/>
    <w:rsid w:val="0007691E"/>
    <w:rsid w:val="009212E9"/>
    <w:rsid w:val="00A92F32"/>
    <w:rsid w:val="00CD3D14"/>
    <w:rsid w:val="00F46AD6"/>
    <w:rsid w:val="00F97650"/>
    <w:rsid w:val="014D4F68"/>
    <w:rsid w:val="02427965"/>
    <w:rsid w:val="03106CF8"/>
    <w:rsid w:val="03626FA9"/>
    <w:rsid w:val="046B20F9"/>
    <w:rsid w:val="047144DF"/>
    <w:rsid w:val="0477097E"/>
    <w:rsid w:val="049727D9"/>
    <w:rsid w:val="05840A34"/>
    <w:rsid w:val="0640211D"/>
    <w:rsid w:val="064A02FC"/>
    <w:rsid w:val="068943A3"/>
    <w:rsid w:val="06C61153"/>
    <w:rsid w:val="08AB52C8"/>
    <w:rsid w:val="08EE635C"/>
    <w:rsid w:val="091B628A"/>
    <w:rsid w:val="09CB3921"/>
    <w:rsid w:val="0B0B2DB0"/>
    <w:rsid w:val="0B9F6D1F"/>
    <w:rsid w:val="0BD02D72"/>
    <w:rsid w:val="0D1349C7"/>
    <w:rsid w:val="0D5C2499"/>
    <w:rsid w:val="0DED16BC"/>
    <w:rsid w:val="0E494B07"/>
    <w:rsid w:val="0E5536F4"/>
    <w:rsid w:val="0EA92008"/>
    <w:rsid w:val="0F864782"/>
    <w:rsid w:val="0FDD02BA"/>
    <w:rsid w:val="0FFB3144"/>
    <w:rsid w:val="10BA0C23"/>
    <w:rsid w:val="10DA1D1E"/>
    <w:rsid w:val="11612713"/>
    <w:rsid w:val="121662AF"/>
    <w:rsid w:val="12375BEF"/>
    <w:rsid w:val="13342CDD"/>
    <w:rsid w:val="13F53769"/>
    <w:rsid w:val="141E6A33"/>
    <w:rsid w:val="14206D94"/>
    <w:rsid w:val="14B22D17"/>
    <w:rsid w:val="15145780"/>
    <w:rsid w:val="158D55F1"/>
    <w:rsid w:val="163C1EA1"/>
    <w:rsid w:val="166A5D4B"/>
    <w:rsid w:val="173B4B85"/>
    <w:rsid w:val="18D13844"/>
    <w:rsid w:val="19042D9A"/>
    <w:rsid w:val="1C416AC5"/>
    <w:rsid w:val="1C6A51DD"/>
    <w:rsid w:val="1C9378D2"/>
    <w:rsid w:val="1DFD165E"/>
    <w:rsid w:val="201C3E3A"/>
    <w:rsid w:val="20FB4647"/>
    <w:rsid w:val="217613B1"/>
    <w:rsid w:val="21DE339D"/>
    <w:rsid w:val="228C453A"/>
    <w:rsid w:val="22AD0EB3"/>
    <w:rsid w:val="22E9168C"/>
    <w:rsid w:val="23A931DE"/>
    <w:rsid w:val="23B4085A"/>
    <w:rsid w:val="24997A50"/>
    <w:rsid w:val="24DB0068"/>
    <w:rsid w:val="25BC57A4"/>
    <w:rsid w:val="271C5D19"/>
    <w:rsid w:val="275B2D9A"/>
    <w:rsid w:val="279369D8"/>
    <w:rsid w:val="28656A55"/>
    <w:rsid w:val="28814EFD"/>
    <w:rsid w:val="28FE17A7"/>
    <w:rsid w:val="29AB23B5"/>
    <w:rsid w:val="2A1F0575"/>
    <w:rsid w:val="2A4A0D9B"/>
    <w:rsid w:val="2AC60E73"/>
    <w:rsid w:val="2AF7061B"/>
    <w:rsid w:val="2B1020EE"/>
    <w:rsid w:val="2B76734B"/>
    <w:rsid w:val="2C625CF0"/>
    <w:rsid w:val="2CF61AA4"/>
    <w:rsid w:val="2D332C5B"/>
    <w:rsid w:val="2F6F34DE"/>
    <w:rsid w:val="2F754550"/>
    <w:rsid w:val="3088782E"/>
    <w:rsid w:val="316078CF"/>
    <w:rsid w:val="31737306"/>
    <w:rsid w:val="31CD40BC"/>
    <w:rsid w:val="34CB0AD9"/>
    <w:rsid w:val="34DE380D"/>
    <w:rsid w:val="35944047"/>
    <w:rsid w:val="36304D91"/>
    <w:rsid w:val="368876BA"/>
    <w:rsid w:val="377C7325"/>
    <w:rsid w:val="37B875D6"/>
    <w:rsid w:val="382C0205"/>
    <w:rsid w:val="388E38AC"/>
    <w:rsid w:val="38D23B29"/>
    <w:rsid w:val="3BEF518C"/>
    <w:rsid w:val="3C926E07"/>
    <w:rsid w:val="3D527E27"/>
    <w:rsid w:val="3D7A6218"/>
    <w:rsid w:val="40674C51"/>
    <w:rsid w:val="407A7741"/>
    <w:rsid w:val="421E7386"/>
    <w:rsid w:val="421F16F7"/>
    <w:rsid w:val="42482385"/>
    <w:rsid w:val="42B577AE"/>
    <w:rsid w:val="44402686"/>
    <w:rsid w:val="44FF3C0C"/>
    <w:rsid w:val="455A06DD"/>
    <w:rsid w:val="45625ABA"/>
    <w:rsid w:val="456A1771"/>
    <w:rsid w:val="459223EF"/>
    <w:rsid w:val="45BA393A"/>
    <w:rsid w:val="462875A5"/>
    <w:rsid w:val="466E61EE"/>
    <w:rsid w:val="46945A23"/>
    <w:rsid w:val="478F16C1"/>
    <w:rsid w:val="47CB5A57"/>
    <w:rsid w:val="4A116F4C"/>
    <w:rsid w:val="4A19661E"/>
    <w:rsid w:val="4A7D363E"/>
    <w:rsid w:val="4A871F75"/>
    <w:rsid w:val="4A9A1CA8"/>
    <w:rsid w:val="4AD11442"/>
    <w:rsid w:val="4AF93FED"/>
    <w:rsid w:val="4DB150DA"/>
    <w:rsid w:val="4DC14B42"/>
    <w:rsid w:val="4DDF5248"/>
    <w:rsid w:val="4E162E45"/>
    <w:rsid w:val="4E7808CE"/>
    <w:rsid w:val="4ED94B63"/>
    <w:rsid w:val="4EE340D0"/>
    <w:rsid w:val="4F310AFB"/>
    <w:rsid w:val="509016B8"/>
    <w:rsid w:val="50DC69CA"/>
    <w:rsid w:val="51317043"/>
    <w:rsid w:val="5158485D"/>
    <w:rsid w:val="51A2208A"/>
    <w:rsid w:val="52831274"/>
    <w:rsid w:val="52EB172B"/>
    <w:rsid w:val="531445C2"/>
    <w:rsid w:val="533054A0"/>
    <w:rsid w:val="538B741D"/>
    <w:rsid w:val="53903887"/>
    <w:rsid w:val="546845CF"/>
    <w:rsid w:val="54821457"/>
    <w:rsid w:val="560F58BD"/>
    <w:rsid w:val="564B432E"/>
    <w:rsid w:val="58726CF2"/>
    <w:rsid w:val="59CE54CA"/>
    <w:rsid w:val="5A8B53EE"/>
    <w:rsid w:val="5A9E4E10"/>
    <w:rsid w:val="5B181766"/>
    <w:rsid w:val="5B8F0C89"/>
    <w:rsid w:val="5C0244DB"/>
    <w:rsid w:val="5C83637D"/>
    <w:rsid w:val="5D6A5988"/>
    <w:rsid w:val="5E002C02"/>
    <w:rsid w:val="5EDA252D"/>
    <w:rsid w:val="5EF35656"/>
    <w:rsid w:val="5F067599"/>
    <w:rsid w:val="5F10533B"/>
    <w:rsid w:val="5F91425A"/>
    <w:rsid w:val="5FFD464A"/>
    <w:rsid w:val="60803296"/>
    <w:rsid w:val="60D13AF2"/>
    <w:rsid w:val="60FE0044"/>
    <w:rsid w:val="62E96426"/>
    <w:rsid w:val="62EB0199"/>
    <w:rsid w:val="62EE44E7"/>
    <w:rsid w:val="630073FA"/>
    <w:rsid w:val="630C628B"/>
    <w:rsid w:val="63EC5945"/>
    <w:rsid w:val="647C130E"/>
    <w:rsid w:val="6495365F"/>
    <w:rsid w:val="65820995"/>
    <w:rsid w:val="65B82199"/>
    <w:rsid w:val="65EA16D1"/>
    <w:rsid w:val="692E3CC2"/>
    <w:rsid w:val="69740693"/>
    <w:rsid w:val="6AAD5E11"/>
    <w:rsid w:val="6B080AA9"/>
    <w:rsid w:val="6B421874"/>
    <w:rsid w:val="6C2947E2"/>
    <w:rsid w:val="6C7F38D5"/>
    <w:rsid w:val="6C9F4AA4"/>
    <w:rsid w:val="6E35193F"/>
    <w:rsid w:val="6F250095"/>
    <w:rsid w:val="6FA9032D"/>
    <w:rsid w:val="71083F82"/>
    <w:rsid w:val="71940C37"/>
    <w:rsid w:val="72255653"/>
    <w:rsid w:val="73751374"/>
    <w:rsid w:val="73DB24D4"/>
    <w:rsid w:val="73E00A78"/>
    <w:rsid w:val="740C15B0"/>
    <w:rsid w:val="74213FF1"/>
    <w:rsid w:val="74315BCE"/>
    <w:rsid w:val="754F789D"/>
    <w:rsid w:val="75A3688F"/>
    <w:rsid w:val="76BC155A"/>
    <w:rsid w:val="77185A8F"/>
    <w:rsid w:val="787C3AB9"/>
    <w:rsid w:val="79C478F8"/>
    <w:rsid w:val="79CC0F0F"/>
    <w:rsid w:val="7A131E4E"/>
    <w:rsid w:val="7A9D4606"/>
    <w:rsid w:val="7B4C4049"/>
    <w:rsid w:val="7D646E5D"/>
    <w:rsid w:val="7DD864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eastAsia="黑体"/>
      <w:b/>
      <w:bCs/>
      <w:kern w:val="44"/>
      <w:sz w:val="32"/>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0"/>
      <w:szCs w:val="32"/>
    </w:rPr>
  </w:style>
  <w:style w:type="paragraph" w:styleId="5">
    <w:name w:val="heading 3"/>
    <w:basedOn w:val="1"/>
    <w:next w:val="1"/>
    <w:qFormat/>
    <w:uiPriority w:val="0"/>
    <w:pPr>
      <w:keepNext/>
      <w:keepLines/>
      <w:spacing w:before="260" w:after="260" w:line="415" w:lineRule="auto"/>
      <w:outlineLvl w:val="2"/>
    </w:pPr>
    <w:rPr>
      <w:rFonts w:eastAsia="黑体"/>
      <w:b/>
      <w:bCs/>
      <w:sz w:val="28"/>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oc 1"/>
    <w:basedOn w:val="1"/>
    <w:next w:val="1"/>
    <w:qFormat/>
    <w:uiPriority w:val="39"/>
    <w:pPr>
      <w:spacing w:before="120" w:after="120" w:line="360" w:lineRule="auto"/>
      <w:jc w:val="left"/>
    </w:pPr>
    <w:rPr>
      <w:b/>
      <w:bCs/>
      <w:caps/>
      <w:sz w:val="24"/>
      <w:szCs w:val="20"/>
    </w:rPr>
  </w:style>
  <w:style w:type="paragraph" w:styleId="6">
    <w:name w:val="Normal Indent"/>
    <w:basedOn w:val="1"/>
    <w:qFormat/>
    <w:uiPriority w:val="0"/>
    <w:pPr>
      <w:widowControl/>
      <w:ind w:left="425"/>
      <w:jc w:val="left"/>
    </w:pPr>
    <w:rPr>
      <w:kern w:val="0"/>
      <w:sz w:val="20"/>
      <w:szCs w:val="20"/>
      <w:lang w:eastAsia="en-US"/>
    </w:rPr>
  </w:style>
  <w:style w:type="paragraph" w:styleId="7">
    <w:name w:val="annotation text"/>
    <w:basedOn w:val="1"/>
    <w:qFormat/>
    <w:uiPriority w:val="0"/>
    <w:pPr>
      <w:jc w:val="left"/>
    </w:pPr>
  </w:style>
  <w:style w:type="paragraph" w:styleId="8">
    <w:name w:val="Body Text"/>
    <w:basedOn w:val="1"/>
    <w:next w:val="9"/>
    <w:qFormat/>
    <w:uiPriority w:val="0"/>
    <w:rPr>
      <w:color w:val="FF0000"/>
    </w:rPr>
  </w:style>
  <w:style w:type="paragraph" w:styleId="9">
    <w:name w:val="Body Text First Indent"/>
    <w:basedOn w:val="8"/>
    <w:qFormat/>
    <w:uiPriority w:val="0"/>
    <w:pPr>
      <w:ind w:firstLine="420" w:firstLineChars="100"/>
    </w:pPr>
  </w:style>
  <w:style w:type="paragraph" w:styleId="10">
    <w:name w:val="toc 3"/>
    <w:basedOn w:val="1"/>
    <w:next w:val="1"/>
    <w:qFormat/>
    <w:uiPriority w:val="39"/>
    <w:pPr>
      <w:spacing w:line="360" w:lineRule="auto"/>
      <w:ind w:left="420"/>
      <w:jc w:val="left"/>
    </w:pPr>
    <w:rPr>
      <w:iCs/>
      <w:sz w:val="24"/>
      <w:szCs w:val="20"/>
    </w:rPr>
  </w:style>
  <w:style w:type="paragraph" w:styleId="11">
    <w:name w:val="Plain Text"/>
    <w:basedOn w:val="1"/>
    <w:qFormat/>
    <w:uiPriority w:val="0"/>
    <w:rPr>
      <w:rFonts w:ascii="宋体" w:hAnsi="Courier New" w:cs="Courier New"/>
      <w:szCs w:val="21"/>
    </w:rPr>
  </w:style>
  <w:style w:type="paragraph" w:styleId="12">
    <w:name w:val="Balloon Text"/>
    <w:basedOn w:val="1"/>
    <w:link w:val="31"/>
    <w:qFormat/>
    <w:uiPriority w:val="0"/>
    <w:rPr>
      <w:sz w:val="18"/>
      <w:szCs w:val="18"/>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15">
    <w:name w:val="toc 2"/>
    <w:basedOn w:val="1"/>
    <w:next w:val="1"/>
    <w:qFormat/>
    <w:uiPriority w:val="39"/>
    <w:pPr>
      <w:spacing w:line="360" w:lineRule="auto"/>
      <w:ind w:left="210"/>
      <w:jc w:val="left"/>
    </w:pPr>
    <w:rPr>
      <w:smallCaps/>
      <w:sz w:val="24"/>
      <w:szCs w:val="20"/>
    </w:rPr>
  </w:style>
  <w:style w:type="paragraph" w:styleId="16">
    <w:name w:val="Normal (Web)"/>
    <w:basedOn w:val="1"/>
    <w:qFormat/>
    <w:uiPriority w:val="99"/>
    <w:pPr>
      <w:spacing w:line="300" w:lineRule="auto"/>
    </w:pPr>
    <w:rPr>
      <w:sz w:val="24"/>
    </w:rPr>
  </w:style>
  <w:style w:type="table" w:styleId="18">
    <w:name w:val="Table Grid"/>
    <w:basedOn w:val="17"/>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qFormat/>
    <w:uiPriority w:val="22"/>
    <w:rPr>
      <w:b/>
      <w:bCs/>
    </w:rPr>
  </w:style>
  <w:style w:type="character" w:styleId="21">
    <w:name w:val="page number"/>
    <w:basedOn w:val="19"/>
    <w:qFormat/>
    <w:uiPriority w:val="0"/>
  </w:style>
  <w:style w:type="character" w:styleId="22">
    <w:name w:val="Hyperlink"/>
    <w:qFormat/>
    <w:uiPriority w:val="99"/>
    <w:rPr>
      <w:color w:val="0000FF"/>
      <w:u w:val="single"/>
    </w:rPr>
  </w:style>
  <w:style w:type="character" w:styleId="23">
    <w:name w:val="annotation reference"/>
    <w:qFormat/>
    <w:uiPriority w:val="0"/>
    <w:rPr>
      <w:sz w:val="21"/>
      <w:szCs w:val="21"/>
    </w:rPr>
  </w:style>
  <w:style w:type="paragraph" w:customStyle="1" w:styleId="24">
    <w:name w:val="表格文字"/>
    <w:basedOn w:val="1"/>
    <w:next w:val="1"/>
    <w:qFormat/>
    <w:uiPriority w:val="0"/>
    <w:pPr>
      <w:spacing w:before="25" w:after="25"/>
      <w:jc w:val="left"/>
    </w:pPr>
    <w:rPr>
      <w:bCs/>
      <w:spacing w:val="10"/>
      <w:kern w:val="0"/>
      <w:sz w:val="24"/>
    </w:rPr>
  </w:style>
  <w:style w:type="paragraph" w:styleId="25">
    <w:name w:val="List Paragraph"/>
    <w:basedOn w:val="1"/>
    <w:qFormat/>
    <w:uiPriority w:val="99"/>
    <w:pPr>
      <w:ind w:firstLine="420" w:firstLineChars="200"/>
    </w:pPr>
  </w:style>
  <w:style w:type="paragraph" w:customStyle="1" w:styleId="26">
    <w:name w:val="表头文本"/>
    <w:basedOn w:val="1"/>
    <w:qFormat/>
    <w:uiPriority w:val="0"/>
    <w:pPr>
      <w:autoSpaceDE w:val="0"/>
      <w:autoSpaceDN w:val="0"/>
      <w:adjustRightInd w:val="0"/>
      <w:jc w:val="center"/>
    </w:pPr>
    <w:rPr>
      <w:b/>
      <w:kern w:val="0"/>
      <w:sz w:val="24"/>
      <w:szCs w:val="20"/>
    </w:rPr>
  </w:style>
  <w:style w:type="paragraph" w:customStyle="1" w:styleId="27">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8">
    <w:name w:val="样式3"/>
    <w:basedOn w:val="11"/>
    <w:qFormat/>
    <w:uiPriority w:val="0"/>
    <w:pPr>
      <w:spacing w:line="0" w:lineRule="atLeast"/>
      <w:outlineLvl w:val="0"/>
    </w:pPr>
    <w:rPr>
      <w:rFonts w:cs="Times New Roman"/>
      <w:sz w:val="28"/>
      <w:szCs w:val="20"/>
    </w:rPr>
  </w:style>
  <w:style w:type="paragraph" w:customStyle="1" w:styleId="29">
    <w:name w:val="Table Paragraph"/>
    <w:basedOn w:val="1"/>
    <w:qFormat/>
    <w:uiPriority w:val="1"/>
    <w:pPr>
      <w:jc w:val="left"/>
    </w:pPr>
    <w:rPr>
      <w:rFonts w:ascii="Calibri" w:hAnsi="Calibri"/>
      <w:kern w:val="0"/>
      <w:sz w:val="22"/>
      <w:szCs w:val="22"/>
      <w:lang w:eastAsia="en-US"/>
    </w:rPr>
  </w:style>
  <w:style w:type="paragraph" w:customStyle="1" w:styleId="30">
    <w:name w:val="样式2"/>
    <w:basedOn w:val="13"/>
    <w:qFormat/>
    <w:uiPriority w:val="0"/>
    <w:pPr>
      <w:ind w:right="360"/>
    </w:pPr>
    <w:rPr>
      <w:rFonts w:ascii="宋体" w:hAnsi="宋体"/>
      <w:sz w:val="21"/>
      <w:szCs w:val="21"/>
    </w:rPr>
  </w:style>
  <w:style w:type="character" w:customStyle="1" w:styleId="31">
    <w:name w:val="批注框文本 Char"/>
    <w:basedOn w:val="19"/>
    <w:link w:val="12"/>
    <w:qFormat/>
    <w:uiPriority w:val="0"/>
    <w:rPr>
      <w:rFonts w:ascii="Times New Roman" w:hAnsi="Times New Roman"/>
      <w:kern w:val="2"/>
      <w:sz w:val="18"/>
      <w:szCs w:val="18"/>
    </w:rPr>
  </w:style>
  <w:style w:type="character" w:customStyle="1" w:styleId="32">
    <w:name w:val="页眉 Char"/>
    <w:basedOn w:val="19"/>
    <w:link w:val="14"/>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2929B5-BC5A-4222-AAA8-8AC8E8DD111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56</Pages>
  <Words>23396</Words>
  <Characters>24435</Characters>
  <Lines>164</Lines>
  <Paragraphs>46</Paragraphs>
  <TotalTime>6</TotalTime>
  <ScaleCrop>false</ScaleCrop>
  <LinksUpToDate>false</LinksUpToDate>
  <CharactersWithSpaces>25856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2019-07-19T07:32:00Z</dcterms:created>
  <dc:creator>国贸物业招标办</dc:creator>
  <cp:lastModifiedBy>林贞</cp:lastModifiedBy>
  <dcterms:modified xsi:type="dcterms:W3CDTF">2026-01-06T09:47:39Z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BA4A44EC35B048988F6739DAD1458CB1_13</vt:lpwstr>
  </property>
  <property fmtid="{D5CDD505-2E9C-101B-9397-08002B2CF9AE}" pid="4" name="KSOTemplateDocerSaveRecord">
    <vt:lpwstr>eyJoZGlkIjoiNjg1NjI3YmEwY2FlM2Q3MjUxYzhlYjNiZjFmNzg0ODkiLCJ1c2VySWQiOiIyODA3MzYzMTkifQ==</vt:lpwstr>
  </property>
</Properties>
</file>