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FE" w:rsidRPr="00CD29E2" w:rsidRDefault="00A54FFE" w:rsidP="00133748">
      <w:pPr>
        <w:spacing w:line="360" w:lineRule="auto"/>
        <w:rPr>
          <w:rFonts w:asciiTheme="minorEastAsia" w:eastAsiaTheme="minorEastAsia" w:hAnsiTheme="minorEastAsia"/>
          <w:b/>
          <w:bCs/>
          <w:color w:val="000000"/>
          <w:spacing w:val="70"/>
          <w:kern w:val="144"/>
          <w:sz w:val="48"/>
          <w:szCs w:val="48"/>
        </w:rPr>
      </w:pPr>
      <w:bookmarkStart w:id="0" w:name="_Toc51489303"/>
      <w:bookmarkStart w:id="1" w:name="OLE_LINK1"/>
      <w:bookmarkStart w:id="2" w:name="OLE_LINK2"/>
    </w:p>
    <w:p w:rsidR="00A54FFE" w:rsidRPr="00CD29E2" w:rsidRDefault="00A54FFE" w:rsidP="00133748">
      <w:pPr>
        <w:spacing w:line="360" w:lineRule="auto"/>
        <w:jc w:val="center"/>
        <w:rPr>
          <w:rFonts w:asciiTheme="minorEastAsia" w:eastAsiaTheme="minorEastAsia" w:hAnsiTheme="minorEastAsia"/>
          <w:color w:val="000000"/>
          <w:spacing w:val="70"/>
          <w:kern w:val="144"/>
        </w:rPr>
      </w:pPr>
    </w:p>
    <w:p w:rsidR="00A54FFE" w:rsidRPr="00CD29E2" w:rsidRDefault="00A54FFE" w:rsidP="00133748">
      <w:pPr>
        <w:spacing w:line="360" w:lineRule="auto"/>
        <w:jc w:val="center"/>
        <w:rPr>
          <w:rFonts w:asciiTheme="minorEastAsia" w:eastAsiaTheme="minorEastAsia" w:hAnsiTheme="minorEastAsia"/>
          <w:color w:val="000000"/>
          <w:spacing w:val="70"/>
          <w:kern w:val="144"/>
        </w:rPr>
      </w:pPr>
    </w:p>
    <w:p w:rsidR="00A54FFE" w:rsidRPr="00CD29E2" w:rsidRDefault="00A54FFE" w:rsidP="00133748">
      <w:pPr>
        <w:spacing w:line="360" w:lineRule="auto"/>
        <w:jc w:val="center"/>
        <w:rPr>
          <w:rFonts w:asciiTheme="minorEastAsia" w:eastAsiaTheme="minorEastAsia" w:hAnsiTheme="minorEastAsia"/>
          <w:color w:val="000000"/>
          <w:sz w:val="84"/>
          <w:szCs w:val="84"/>
        </w:rPr>
      </w:pPr>
      <w:r w:rsidRPr="00CD29E2">
        <w:rPr>
          <w:rFonts w:asciiTheme="minorEastAsia" w:eastAsiaTheme="minorEastAsia" w:hAnsiTheme="minorEastAsia" w:cs="宋体" w:hint="eastAsia"/>
          <w:color w:val="000000"/>
          <w:sz w:val="84"/>
          <w:szCs w:val="84"/>
        </w:rPr>
        <w:t>招标文件</w:t>
      </w:r>
    </w:p>
    <w:p w:rsidR="00A54FFE" w:rsidRPr="00CD29E2" w:rsidRDefault="00A54FFE" w:rsidP="00133748">
      <w:pPr>
        <w:spacing w:line="360" w:lineRule="auto"/>
        <w:jc w:val="center"/>
        <w:rPr>
          <w:rFonts w:asciiTheme="minorEastAsia" w:eastAsiaTheme="minorEastAsia" w:hAnsiTheme="minorEastAsia"/>
          <w:color w:val="000000"/>
          <w:sz w:val="30"/>
          <w:szCs w:val="30"/>
        </w:rPr>
      </w:pPr>
    </w:p>
    <w:p w:rsidR="00A54FFE" w:rsidRPr="00CD29E2" w:rsidRDefault="00A54FFE" w:rsidP="00133748">
      <w:pPr>
        <w:spacing w:line="360" w:lineRule="auto"/>
        <w:jc w:val="center"/>
        <w:rPr>
          <w:rFonts w:asciiTheme="minorEastAsia" w:eastAsiaTheme="minorEastAsia" w:hAnsiTheme="minorEastAsia"/>
          <w:color w:val="000000"/>
          <w:sz w:val="30"/>
          <w:szCs w:val="30"/>
        </w:rPr>
      </w:pPr>
    </w:p>
    <w:p w:rsidR="00A54FFE" w:rsidRPr="00CD29E2" w:rsidRDefault="00A54FFE" w:rsidP="00133748">
      <w:pPr>
        <w:spacing w:line="360" w:lineRule="auto"/>
        <w:jc w:val="center"/>
        <w:rPr>
          <w:rFonts w:asciiTheme="minorEastAsia" w:eastAsiaTheme="minorEastAsia" w:hAnsiTheme="minorEastAsia"/>
          <w:color w:val="000000"/>
          <w:sz w:val="30"/>
          <w:szCs w:val="30"/>
        </w:rPr>
      </w:pPr>
    </w:p>
    <w:p w:rsidR="00A54FFE" w:rsidRPr="00CD29E2" w:rsidRDefault="00A54FFE" w:rsidP="00133748">
      <w:pPr>
        <w:spacing w:line="360" w:lineRule="auto"/>
        <w:jc w:val="center"/>
        <w:rPr>
          <w:rFonts w:asciiTheme="minorEastAsia" w:eastAsiaTheme="minorEastAsia" w:hAnsiTheme="minorEastAsia"/>
          <w:color w:val="000000"/>
          <w:sz w:val="36"/>
          <w:szCs w:val="36"/>
        </w:rPr>
      </w:pPr>
    </w:p>
    <w:p w:rsidR="004664C9" w:rsidRPr="00CD29E2" w:rsidRDefault="004664C9" w:rsidP="00731859">
      <w:pPr>
        <w:pStyle w:val="a9"/>
        <w:tabs>
          <w:tab w:val="center" w:pos="4153"/>
        </w:tabs>
        <w:spacing w:line="360" w:lineRule="auto"/>
        <w:ind w:firstLineChars="200" w:firstLine="723"/>
        <w:rPr>
          <w:rFonts w:asciiTheme="minorEastAsia" w:eastAsiaTheme="minorEastAsia" w:hAnsiTheme="minorEastAsia" w:cs="宋体"/>
          <w:b/>
          <w:color w:val="000000"/>
          <w:sz w:val="36"/>
          <w:szCs w:val="36"/>
        </w:rPr>
      </w:pPr>
      <w:r w:rsidRPr="00CD29E2">
        <w:rPr>
          <w:rFonts w:asciiTheme="minorEastAsia" w:eastAsiaTheme="minorEastAsia" w:hAnsiTheme="minorEastAsia" w:cs="宋体" w:hint="eastAsia"/>
          <w:b/>
          <w:color w:val="000000"/>
          <w:sz w:val="36"/>
          <w:szCs w:val="36"/>
        </w:rPr>
        <w:t>项目编号</w:t>
      </w:r>
      <w:r w:rsidRPr="00CD29E2">
        <w:rPr>
          <w:rFonts w:asciiTheme="minorEastAsia" w:eastAsiaTheme="minorEastAsia" w:hAnsiTheme="minorEastAsia" w:cs="宋体"/>
          <w:b/>
          <w:color w:val="000000"/>
          <w:sz w:val="36"/>
          <w:szCs w:val="36"/>
        </w:rPr>
        <w:t>:</w:t>
      </w:r>
      <w:r w:rsidR="00410AFC">
        <w:rPr>
          <w:rFonts w:asciiTheme="minorEastAsia" w:eastAsiaTheme="minorEastAsia" w:hAnsiTheme="minorEastAsia" w:cs="宋体"/>
          <w:b/>
          <w:color w:val="000000"/>
          <w:sz w:val="36"/>
          <w:szCs w:val="36"/>
        </w:rPr>
        <w:t>YXZY</w:t>
      </w:r>
      <w:r w:rsidRPr="00CD29E2">
        <w:rPr>
          <w:rFonts w:asciiTheme="minorEastAsia" w:eastAsiaTheme="minorEastAsia" w:hAnsiTheme="minorEastAsia" w:cs="宋体" w:hint="eastAsia"/>
          <w:b/>
          <w:color w:val="000000"/>
          <w:sz w:val="36"/>
          <w:szCs w:val="36"/>
        </w:rPr>
        <w:t>-2018-</w:t>
      </w:r>
      <w:r w:rsidR="008854F1">
        <w:rPr>
          <w:rFonts w:asciiTheme="minorEastAsia" w:eastAsiaTheme="minorEastAsia" w:hAnsiTheme="minorEastAsia" w:cs="宋体" w:hint="eastAsia"/>
          <w:b/>
          <w:color w:val="000000"/>
          <w:sz w:val="36"/>
          <w:szCs w:val="36"/>
        </w:rPr>
        <w:t>01</w:t>
      </w:r>
    </w:p>
    <w:p w:rsidR="00A54FFE" w:rsidRPr="00CD29E2" w:rsidRDefault="00A54FFE" w:rsidP="00731859">
      <w:pPr>
        <w:pStyle w:val="a9"/>
        <w:tabs>
          <w:tab w:val="center" w:pos="4153"/>
        </w:tabs>
        <w:spacing w:line="360" w:lineRule="auto"/>
        <w:ind w:firstLineChars="200" w:firstLine="723"/>
        <w:rPr>
          <w:rFonts w:asciiTheme="minorEastAsia" w:eastAsiaTheme="minorEastAsia" w:hAnsiTheme="minorEastAsia"/>
          <w:b/>
          <w:color w:val="000000"/>
          <w:sz w:val="36"/>
          <w:szCs w:val="36"/>
        </w:rPr>
      </w:pPr>
      <w:r w:rsidRPr="00CD29E2">
        <w:rPr>
          <w:rFonts w:asciiTheme="minorEastAsia" w:eastAsiaTheme="minorEastAsia" w:hAnsiTheme="minorEastAsia" w:cs="宋体" w:hint="eastAsia"/>
          <w:b/>
          <w:color w:val="000000"/>
          <w:sz w:val="36"/>
          <w:szCs w:val="36"/>
        </w:rPr>
        <w:t>项目名称：</w:t>
      </w:r>
      <w:r w:rsidR="00CD29E2">
        <w:rPr>
          <w:rFonts w:asciiTheme="minorEastAsia" w:eastAsiaTheme="minorEastAsia" w:hAnsiTheme="minorEastAsia" w:cs="宋体" w:hint="eastAsia"/>
          <w:b/>
          <w:color w:val="000000"/>
          <w:sz w:val="36"/>
          <w:szCs w:val="36"/>
        </w:rPr>
        <w:t>超融合虚拟化平台</w:t>
      </w:r>
      <w:r w:rsidRPr="00CD29E2">
        <w:rPr>
          <w:rFonts w:asciiTheme="minorEastAsia" w:eastAsiaTheme="minorEastAsia" w:hAnsiTheme="minorEastAsia" w:cs="宋体" w:hint="eastAsia"/>
          <w:b/>
          <w:color w:val="000000"/>
          <w:sz w:val="36"/>
          <w:szCs w:val="36"/>
        </w:rPr>
        <w:t>采购</w:t>
      </w:r>
    </w:p>
    <w:p w:rsidR="00A54FFE" w:rsidRPr="00CD29E2" w:rsidRDefault="004664C9" w:rsidP="00E85743">
      <w:pPr>
        <w:ind w:firstLineChars="196" w:firstLine="708"/>
        <w:rPr>
          <w:rFonts w:asciiTheme="minorEastAsia" w:eastAsiaTheme="minorEastAsia" w:hAnsiTheme="minorEastAsia"/>
          <w:b/>
          <w:color w:val="000000"/>
          <w:sz w:val="36"/>
          <w:szCs w:val="36"/>
        </w:rPr>
      </w:pPr>
      <w:r w:rsidRPr="00CD29E2">
        <w:rPr>
          <w:rFonts w:asciiTheme="minorEastAsia" w:eastAsiaTheme="minorEastAsia" w:hAnsiTheme="minorEastAsia" w:hint="eastAsia"/>
          <w:b/>
          <w:color w:val="000000"/>
          <w:sz w:val="36"/>
          <w:szCs w:val="36"/>
        </w:rPr>
        <w:t>招 标 人：厦门</w:t>
      </w:r>
      <w:r w:rsidR="00410AFC">
        <w:rPr>
          <w:rFonts w:asciiTheme="minorEastAsia" w:eastAsiaTheme="minorEastAsia" w:hAnsiTheme="minorEastAsia" w:hint="eastAsia"/>
          <w:b/>
          <w:color w:val="000000"/>
          <w:sz w:val="36"/>
          <w:szCs w:val="36"/>
        </w:rPr>
        <w:t>市怡祥</w:t>
      </w:r>
      <w:r w:rsidR="00410AFC">
        <w:rPr>
          <w:rFonts w:asciiTheme="minorEastAsia" w:eastAsiaTheme="minorEastAsia" w:hAnsiTheme="minorEastAsia"/>
          <w:b/>
          <w:color w:val="000000"/>
          <w:sz w:val="36"/>
          <w:szCs w:val="36"/>
        </w:rPr>
        <w:t>置业</w:t>
      </w:r>
      <w:r w:rsidRPr="00CD29E2">
        <w:rPr>
          <w:rFonts w:asciiTheme="minorEastAsia" w:eastAsiaTheme="minorEastAsia" w:hAnsiTheme="minorEastAsia" w:hint="eastAsia"/>
          <w:b/>
          <w:color w:val="000000"/>
          <w:sz w:val="36"/>
          <w:szCs w:val="36"/>
        </w:rPr>
        <w:t>管理有限公司</w:t>
      </w:r>
    </w:p>
    <w:p w:rsidR="00A54FFE" w:rsidRPr="00CD29E2" w:rsidRDefault="00A54FFE"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0F45A7" w:rsidRPr="00CD29E2" w:rsidRDefault="000F45A7"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A54FFE" w:rsidRPr="00CD29E2" w:rsidRDefault="00A54FFE" w:rsidP="00B83596">
      <w:pPr>
        <w:rPr>
          <w:rFonts w:asciiTheme="minorEastAsia" w:eastAsiaTheme="minorEastAsia" w:hAnsiTheme="minorEastAsia"/>
          <w:color w:val="000000"/>
        </w:rPr>
      </w:pPr>
    </w:p>
    <w:p w:rsidR="00731859" w:rsidRPr="00CD29E2" w:rsidRDefault="00731859" w:rsidP="00B83596">
      <w:pPr>
        <w:rPr>
          <w:rFonts w:asciiTheme="minorEastAsia" w:eastAsiaTheme="minorEastAsia" w:hAnsiTheme="minorEastAsia"/>
          <w:color w:val="000000"/>
        </w:rPr>
      </w:pPr>
    </w:p>
    <w:p w:rsidR="00731859" w:rsidRPr="00CD29E2" w:rsidRDefault="00731859" w:rsidP="00B83596">
      <w:pPr>
        <w:rPr>
          <w:rFonts w:asciiTheme="minorEastAsia" w:eastAsiaTheme="minorEastAsia" w:hAnsiTheme="minorEastAsia"/>
          <w:color w:val="000000"/>
        </w:rPr>
      </w:pPr>
    </w:p>
    <w:p w:rsidR="00731859" w:rsidRPr="00CD29E2" w:rsidRDefault="00731859" w:rsidP="00B83596">
      <w:pPr>
        <w:rPr>
          <w:rFonts w:asciiTheme="minorEastAsia" w:eastAsiaTheme="minorEastAsia" w:hAnsiTheme="minorEastAsia"/>
          <w:color w:val="000000"/>
        </w:rPr>
      </w:pPr>
    </w:p>
    <w:p w:rsidR="00731859" w:rsidRPr="00CD29E2" w:rsidRDefault="00731859" w:rsidP="00B83596">
      <w:pPr>
        <w:rPr>
          <w:rFonts w:asciiTheme="minorEastAsia" w:eastAsiaTheme="minorEastAsia" w:hAnsiTheme="minorEastAsia"/>
          <w:color w:val="000000"/>
        </w:rPr>
      </w:pPr>
    </w:p>
    <w:p w:rsidR="00A54FFE" w:rsidRPr="00CD29E2" w:rsidRDefault="00731859" w:rsidP="00B83596">
      <w:pPr>
        <w:spacing w:line="360" w:lineRule="auto"/>
        <w:jc w:val="center"/>
        <w:rPr>
          <w:rFonts w:asciiTheme="minorEastAsia" w:eastAsiaTheme="minorEastAsia" w:hAnsiTheme="minorEastAsia"/>
          <w:b/>
          <w:color w:val="000000"/>
          <w:sz w:val="36"/>
          <w:szCs w:val="36"/>
        </w:rPr>
      </w:pPr>
      <w:r w:rsidRPr="00CD29E2">
        <w:rPr>
          <w:rFonts w:asciiTheme="minorEastAsia" w:eastAsiaTheme="minorEastAsia" w:hAnsiTheme="minorEastAsia" w:cs="宋体" w:hint="eastAsia"/>
          <w:b/>
          <w:color w:val="000000"/>
          <w:sz w:val="36"/>
          <w:szCs w:val="36"/>
        </w:rPr>
        <w:t>二〇一八</w:t>
      </w:r>
      <w:r w:rsidR="00A54FFE" w:rsidRPr="00CD29E2">
        <w:rPr>
          <w:rFonts w:asciiTheme="minorEastAsia" w:eastAsiaTheme="minorEastAsia" w:hAnsiTheme="minorEastAsia" w:cs="宋体" w:hint="eastAsia"/>
          <w:b/>
          <w:color w:val="000000"/>
          <w:sz w:val="36"/>
          <w:szCs w:val="36"/>
        </w:rPr>
        <w:t>年</w:t>
      </w:r>
      <w:r w:rsidR="008854F1">
        <w:rPr>
          <w:rFonts w:asciiTheme="minorEastAsia" w:eastAsiaTheme="minorEastAsia" w:hAnsiTheme="minorEastAsia" w:cs="宋体" w:hint="eastAsia"/>
          <w:b/>
          <w:color w:val="000000"/>
          <w:sz w:val="36"/>
          <w:szCs w:val="36"/>
        </w:rPr>
        <w:t>五</w:t>
      </w:r>
      <w:r w:rsidR="004664C9" w:rsidRPr="00CD29E2">
        <w:rPr>
          <w:rFonts w:asciiTheme="minorEastAsia" w:eastAsiaTheme="minorEastAsia" w:hAnsiTheme="minorEastAsia" w:cs="宋体" w:hint="eastAsia"/>
          <w:b/>
          <w:color w:val="000000"/>
          <w:sz w:val="36"/>
          <w:szCs w:val="36"/>
        </w:rPr>
        <w:t>月</w:t>
      </w:r>
    </w:p>
    <w:p w:rsidR="00A54FFE" w:rsidRPr="00CD29E2" w:rsidRDefault="00A54FFE" w:rsidP="007376F2">
      <w:pPr>
        <w:pStyle w:val="1"/>
        <w:numPr>
          <w:ilvl w:val="0"/>
          <w:numId w:val="0"/>
        </w:numPr>
        <w:spacing w:before="240" w:after="240" w:line="360" w:lineRule="auto"/>
        <w:rPr>
          <w:rFonts w:asciiTheme="minorEastAsia" w:eastAsiaTheme="minorEastAsia" w:hAnsiTheme="minorEastAsia" w:cs="Times New Roman"/>
          <w:color w:val="000000"/>
        </w:rPr>
        <w:sectPr w:rsidR="00A54FFE" w:rsidRPr="00CD29E2" w:rsidSect="00686128">
          <w:footerReference w:type="default" r:id="rId7"/>
          <w:pgSz w:w="11906" w:h="16838" w:code="9"/>
          <w:pgMar w:top="1440" w:right="1418" w:bottom="1440" w:left="1418" w:header="851" w:footer="851" w:gutter="0"/>
          <w:pgNumType w:start="1"/>
          <w:cols w:space="425"/>
          <w:docGrid w:type="lines" w:linePitch="303"/>
        </w:sectPr>
      </w:pPr>
    </w:p>
    <w:bookmarkEnd w:id="0"/>
    <w:p w:rsidR="00A54FFE" w:rsidRPr="00CD29E2" w:rsidRDefault="00A54FFE" w:rsidP="00133748">
      <w:pPr>
        <w:spacing w:line="360" w:lineRule="auto"/>
        <w:rPr>
          <w:rFonts w:asciiTheme="minorEastAsia" w:eastAsiaTheme="minorEastAsia" w:hAnsiTheme="minorEastAsia"/>
          <w:color w:val="000000"/>
        </w:rPr>
      </w:pPr>
    </w:p>
    <w:p w:rsidR="004664C9" w:rsidRPr="00CD29E2" w:rsidRDefault="004664C9" w:rsidP="00133748">
      <w:pPr>
        <w:spacing w:line="360" w:lineRule="auto"/>
        <w:rPr>
          <w:rFonts w:asciiTheme="minorEastAsia" w:eastAsiaTheme="minorEastAsia" w:hAnsiTheme="minorEastAsia"/>
          <w:color w:val="000000"/>
        </w:rPr>
      </w:pPr>
    </w:p>
    <w:p w:rsidR="004664C9" w:rsidRPr="00CD29E2" w:rsidRDefault="004664C9" w:rsidP="00133748">
      <w:pPr>
        <w:spacing w:line="360" w:lineRule="auto"/>
        <w:rPr>
          <w:rFonts w:asciiTheme="minorEastAsia" w:eastAsiaTheme="minorEastAsia" w:hAnsiTheme="minorEastAsia"/>
          <w:color w:val="000000"/>
        </w:rPr>
      </w:pPr>
    </w:p>
    <w:p w:rsidR="00A54FFE" w:rsidRPr="00CD29E2" w:rsidRDefault="00CD29E2" w:rsidP="00653ECC">
      <w:pPr>
        <w:pStyle w:val="1"/>
        <w:numPr>
          <w:ilvl w:val="0"/>
          <w:numId w:val="0"/>
        </w:numPr>
        <w:spacing w:before="340" w:after="330" w:line="578" w:lineRule="auto"/>
        <w:ind w:left="720"/>
        <w:jc w:val="center"/>
        <w:rPr>
          <w:rFonts w:asciiTheme="minorEastAsia" w:eastAsiaTheme="minorEastAsia" w:hAnsiTheme="minorEastAsia" w:cs="Times New Roman"/>
          <w:b/>
          <w:bCs/>
          <w:color w:val="000000"/>
          <w:sz w:val="36"/>
          <w:szCs w:val="36"/>
        </w:rPr>
      </w:pPr>
      <w:r>
        <w:rPr>
          <w:rFonts w:asciiTheme="minorEastAsia" w:eastAsiaTheme="minorEastAsia" w:hAnsiTheme="minorEastAsia" w:hint="eastAsia"/>
          <w:b/>
          <w:bCs/>
          <w:color w:val="000000"/>
          <w:sz w:val="36"/>
          <w:szCs w:val="36"/>
        </w:rPr>
        <w:lastRenderedPageBreak/>
        <w:t>厦门</w:t>
      </w:r>
      <w:r w:rsidR="00410AFC">
        <w:rPr>
          <w:rFonts w:asciiTheme="minorEastAsia" w:eastAsiaTheme="minorEastAsia" w:hAnsiTheme="minorEastAsia" w:hint="eastAsia"/>
          <w:b/>
          <w:bCs/>
          <w:color w:val="000000"/>
          <w:sz w:val="36"/>
          <w:szCs w:val="36"/>
        </w:rPr>
        <w:t>市怡祥</w:t>
      </w:r>
      <w:r w:rsidR="00410AFC">
        <w:rPr>
          <w:rFonts w:asciiTheme="minorEastAsia" w:eastAsiaTheme="minorEastAsia" w:hAnsiTheme="minorEastAsia"/>
          <w:b/>
          <w:bCs/>
          <w:color w:val="000000"/>
          <w:sz w:val="36"/>
          <w:szCs w:val="36"/>
        </w:rPr>
        <w:t>置业</w:t>
      </w:r>
      <w:r>
        <w:rPr>
          <w:rFonts w:asciiTheme="minorEastAsia" w:eastAsiaTheme="minorEastAsia" w:hAnsiTheme="minorEastAsia" w:hint="eastAsia"/>
          <w:b/>
          <w:bCs/>
          <w:color w:val="000000"/>
          <w:sz w:val="36"/>
          <w:szCs w:val="36"/>
        </w:rPr>
        <w:t>管理有限公司关于超融合虚拟化平台</w:t>
      </w:r>
      <w:r w:rsidR="00A54FFE" w:rsidRPr="00CD29E2">
        <w:rPr>
          <w:rFonts w:asciiTheme="minorEastAsia" w:eastAsiaTheme="minorEastAsia" w:hAnsiTheme="minorEastAsia" w:hint="eastAsia"/>
          <w:b/>
          <w:bCs/>
          <w:color w:val="000000"/>
          <w:sz w:val="36"/>
          <w:szCs w:val="36"/>
        </w:rPr>
        <w:t>采购招标公告</w:t>
      </w:r>
    </w:p>
    <w:p w:rsidR="00B47AC0" w:rsidRPr="00CD29E2" w:rsidRDefault="00A54FFE" w:rsidP="00B47AC0">
      <w:pPr>
        <w:spacing w:line="360" w:lineRule="auto"/>
        <w:ind w:firstLine="570"/>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厦门</w:t>
      </w:r>
      <w:r w:rsidR="00410AFC">
        <w:rPr>
          <w:rFonts w:asciiTheme="minorEastAsia" w:eastAsiaTheme="minorEastAsia" w:hAnsiTheme="minorEastAsia" w:cs="宋体" w:hint="eastAsia"/>
          <w:color w:val="000000"/>
          <w:sz w:val="24"/>
          <w:szCs w:val="24"/>
        </w:rPr>
        <w:t>市怡祥置业</w:t>
      </w:r>
      <w:r w:rsidRPr="00CD29E2">
        <w:rPr>
          <w:rFonts w:asciiTheme="minorEastAsia" w:eastAsiaTheme="minorEastAsia" w:hAnsiTheme="minorEastAsia" w:cs="宋体" w:hint="eastAsia"/>
          <w:color w:val="000000"/>
          <w:sz w:val="24"/>
          <w:szCs w:val="24"/>
        </w:rPr>
        <w:t>管理有限公司拟以</w:t>
      </w:r>
      <w:r w:rsidRPr="00CD29E2">
        <w:rPr>
          <w:rFonts w:asciiTheme="minorEastAsia" w:eastAsiaTheme="minorEastAsia" w:hAnsiTheme="minorEastAsia" w:cs="宋体" w:hint="eastAsia"/>
          <w:bCs/>
          <w:color w:val="000000"/>
          <w:sz w:val="24"/>
          <w:szCs w:val="24"/>
        </w:rPr>
        <w:t>公开招标</w:t>
      </w:r>
      <w:r w:rsidRPr="00CD29E2">
        <w:rPr>
          <w:rFonts w:asciiTheme="minorEastAsia" w:eastAsiaTheme="minorEastAsia" w:hAnsiTheme="minorEastAsia" w:cs="宋体" w:hint="eastAsia"/>
          <w:color w:val="000000"/>
          <w:sz w:val="24"/>
          <w:szCs w:val="24"/>
        </w:rPr>
        <w:t>的方式对</w:t>
      </w:r>
      <w:bookmarkStart w:id="3" w:name="OLE_LINK5"/>
      <w:bookmarkStart w:id="4" w:name="OLE_LINK6"/>
      <w:r w:rsidR="00BE0E2E">
        <w:rPr>
          <w:rFonts w:asciiTheme="minorEastAsia" w:eastAsiaTheme="minorEastAsia" w:hAnsiTheme="minorEastAsia" w:cs="宋体" w:hint="eastAsia"/>
          <w:color w:val="000000"/>
          <w:sz w:val="24"/>
          <w:szCs w:val="24"/>
        </w:rPr>
        <w:t>超融合虚拟化平台</w:t>
      </w:r>
      <w:r w:rsidRPr="00CD29E2">
        <w:rPr>
          <w:rFonts w:asciiTheme="minorEastAsia" w:eastAsiaTheme="minorEastAsia" w:hAnsiTheme="minorEastAsia" w:cs="宋体" w:hint="eastAsia"/>
          <w:color w:val="000000"/>
          <w:sz w:val="24"/>
          <w:szCs w:val="24"/>
        </w:rPr>
        <w:t>项目</w:t>
      </w:r>
      <w:bookmarkEnd w:id="3"/>
      <w:bookmarkEnd w:id="4"/>
      <w:r w:rsidRPr="00CD29E2">
        <w:rPr>
          <w:rFonts w:asciiTheme="minorEastAsia" w:eastAsiaTheme="minorEastAsia" w:hAnsiTheme="minorEastAsia" w:cs="宋体" w:hint="eastAsia"/>
          <w:color w:val="000000"/>
          <w:sz w:val="24"/>
          <w:szCs w:val="24"/>
        </w:rPr>
        <w:t>进行采购，竭诚欢迎具备相应资格的集成商积极参与竞标。</w:t>
      </w:r>
    </w:p>
    <w:p w:rsidR="00B47AC0" w:rsidRPr="00CD29E2" w:rsidRDefault="00B47AC0" w:rsidP="00B47AC0">
      <w:pPr>
        <w:tabs>
          <w:tab w:val="left" w:pos="114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若有意参加此次招标，请自行在本网站</w:t>
      </w:r>
      <w:r w:rsidRPr="00CD29E2">
        <w:rPr>
          <w:rFonts w:asciiTheme="minorEastAsia" w:eastAsiaTheme="minorEastAsia" w:hAnsiTheme="minorEastAsia" w:cs="宋体"/>
          <w:color w:val="000000"/>
          <w:sz w:val="24"/>
          <w:szCs w:val="24"/>
        </w:rPr>
        <w:t>下载</w:t>
      </w:r>
      <w:r w:rsidRPr="00CD29E2">
        <w:rPr>
          <w:rFonts w:asciiTheme="minorEastAsia" w:eastAsiaTheme="minorEastAsia" w:hAnsiTheme="minorEastAsia" w:cs="宋体" w:hint="eastAsia"/>
          <w:color w:val="000000"/>
          <w:sz w:val="24"/>
          <w:szCs w:val="24"/>
        </w:rPr>
        <w:t>招标文件，此次招标的截标时间为2018年</w:t>
      </w:r>
      <w:r w:rsidR="008854F1">
        <w:rPr>
          <w:rFonts w:asciiTheme="minorEastAsia" w:eastAsiaTheme="minorEastAsia" w:hAnsiTheme="minorEastAsia" w:cs="宋体" w:hint="eastAsia"/>
          <w:color w:val="000000"/>
          <w:sz w:val="24"/>
          <w:szCs w:val="24"/>
        </w:rPr>
        <w:t>5</w:t>
      </w:r>
      <w:r w:rsidRPr="00CD29E2">
        <w:rPr>
          <w:rFonts w:asciiTheme="minorEastAsia" w:eastAsiaTheme="minorEastAsia" w:hAnsiTheme="minorEastAsia" w:cs="宋体" w:hint="eastAsia"/>
          <w:color w:val="000000"/>
          <w:sz w:val="24"/>
          <w:szCs w:val="24"/>
        </w:rPr>
        <w:t>月</w:t>
      </w:r>
      <w:r w:rsidR="008854F1">
        <w:rPr>
          <w:rFonts w:asciiTheme="minorEastAsia" w:eastAsiaTheme="minorEastAsia" w:hAnsiTheme="minorEastAsia" w:cs="宋体" w:hint="eastAsia"/>
          <w:color w:val="000000"/>
          <w:sz w:val="24"/>
          <w:szCs w:val="24"/>
        </w:rPr>
        <w:t>15</w:t>
      </w:r>
      <w:r w:rsidRPr="00CD29E2">
        <w:rPr>
          <w:rFonts w:asciiTheme="minorEastAsia" w:eastAsiaTheme="minorEastAsia" w:hAnsiTheme="minorEastAsia" w:cs="宋体" w:hint="eastAsia"/>
          <w:color w:val="000000"/>
          <w:sz w:val="24"/>
          <w:szCs w:val="24"/>
        </w:rPr>
        <w:t>日17:30时，投标人需在2018年</w:t>
      </w:r>
      <w:r w:rsidR="008854F1">
        <w:rPr>
          <w:rFonts w:asciiTheme="minorEastAsia" w:eastAsiaTheme="minorEastAsia" w:hAnsiTheme="minorEastAsia" w:cs="宋体" w:hint="eastAsia"/>
          <w:color w:val="000000"/>
          <w:sz w:val="24"/>
          <w:szCs w:val="24"/>
        </w:rPr>
        <w:t>5</w:t>
      </w:r>
      <w:r w:rsidRPr="00CD29E2">
        <w:rPr>
          <w:rFonts w:asciiTheme="minorEastAsia" w:eastAsiaTheme="minorEastAsia" w:hAnsiTheme="minorEastAsia" w:cs="宋体" w:hint="eastAsia"/>
          <w:color w:val="000000"/>
          <w:sz w:val="24"/>
          <w:szCs w:val="24"/>
        </w:rPr>
        <w:t>月</w:t>
      </w:r>
      <w:r w:rsidR="008854F1">
        <w:rPr>
          <w:rFonts w:asciiTheme="minorEastAsia" w:eastAsiaTheme="minorEastAsia" w:hAnsiTheme="minorEastAsia" w:cs="宋体" w:hint="eastAsia"/>
          <w:color w:val="000000"/>
          <w:sz w:val="24"/>
          <w:szCs w:val="24"/>
        </w:rPr>
        <w:t>15</w:t>
      </w:r>
      <w:r w:rsidRPr="00CD29E2">
        <w:rPr>
          <w:rFonts w:asciiTheme="minorEastAsia" w:eastAsiaTheme="minorEastAsia" w:hAnsiTheme="minorEastAsia" w:cs="宋体" w:hint="eastAsia"/>
          <w:color w:val="000000"/>
          <w:sz w:val="24"/>
          <w:szCs w:val="24"/>
        </w:rPr>
        <w:t>日17:30时前将投标材料一式两份（其中正本一份，副本一份）提交到招标人处，在此时点之后送达的投标文件恕不接受。</w:t>
      </w:r>
      <w:r w:rsidRPr="00CD29E2">
        <w:rPr>
          <w:rFonts w:asciiTheme="minorEastAsia" w:eastAsiaTheme="minorEastAsia" w:hAnsiTheme="minorEastAsia" w:cs="宋体" w:hint="eastAsia"/>
          <w:color w:val="000000"/>
          <w:spacing w:val="-2"/>
          <w:sz w:val="24"/>
          <w:szCs w:val="24"/>
        </w:rPr>
        <w:t>本项目不组织投标答疑会，投标人在阅读招标文件中若存在投标疑问，</w:t>
      </w:r>
      <w:r w:rsidRPr="00CD29E2">
        <w:rPr>
          <w:rFonts w:asciiTheme="minorEastAsia" w:eastAsiaTheme="minorEastAsia" w:hAnsiTheme="minorEastAsia" w:cs="宋体" w:hint="eastAsia"/>
          <w:color w:val="000000"/>
          <w:sz w:val="24"/>
          <w:szCs w:val="24"/>
        </w:rPr>
        <w:t>请以书面形式与我司联系。联系电话：</w:t>
      </w:r>
      <w:r w:rsidR="008854F1">
        <w:rPr>
          <w:rFonts w:asciiTheme="minorEastAsia" w:hAnsiTheme="minorEastAsia" w:hint="eastAsia"/>
          <w:sz w:val="24"/>
          <w:szCs w:val="24"/>
        </w:rPr>
        <w:t>15860789817</w:t>
      </w:r>
      <w:r w:rsidRPr="00CD29E2">
        <w:rPr>
          <w:rFonts w:asciiTheme="minorEastAsia" w:eastAsiaTheme="minorEastAsia" w:hAnsiTheme="minorEastAsia" w:cs="宋体" w:hint="eastAsia"/>
          <w:color w:val="000000"/>
          <w:sz w:val="24"/>
          <w:szCs w:val="24"/>
        </w:rPr>
        <w:t>；联系人：</w:t>
      </w:r>
      <w:r w:rsidR="008854F1">
        <w:rPr>
          <w:rFonts w:asciiTheme="minorEastAsia" w:eastAsiaTheme="minorEastAsia" w:hAnsiTheme="minorEastAsia" w:cs="宋体" w:hint="eastAsia"/>
          <w:color w:val="000000"/>
          <w:sz w:val="24"/>
          <w:szCs w:val="24"/>
        </w:rPr>
        <w:t>邹翔</w:t>
      </w:r>
    </w:p>
    <w:p w:rsidR="00A54FFE" w:rsidRPr="00CD29E2" w:rsidRDefault="00A54FFE" w:rsidP="00D46704">
      <w:pPr>
        <w:tabs>
          <w:tab w:val="left" w:pos="1140"/>
        </w:tabs>
        <w:spacing w:line="360" w:lineRule="auto"/>
        <w:ind w:firstLineChars="200" w:firstLine="480"/>
        <w:rPr>
          <w:rFonts w:asciiTheme="minorEastAsia" w:eastAsiaTheme="minorEastAsia" w:hAnsiTheme="minorEastAsia"/>
          <w:b/>
          <w:bCs/>
          <w:color w:val="000000"/>
          <w:sz w:val="24"/>
          <w:szCs w:val="24"/>
        </w:rPr>
      </w:pPr>
      <w:r w:rsidRPr="00CD29E2">
        <w:rPr>
          <w:rFonts w:asciiTheme="minorEastAsia" w:eastAsiaTheme="minorEastAsia" w:hAnsiTheme="minorEastAsia" w:cs="宋体" w:hint="eastAsia"/>
          <w:color w:val="000000"/>
          <w:sz w:val="24"/>
          <w:szCs w:val="24"/>
        </w:rPr>
        <w:t>项目名称</w:t>
      </w:r>
      <w:r w:rsidRPr="00CD29E2">
        <w:rPr>
          <w:rFonts w:asciiTheme="minorEastAsia" w:eastAsiaTheme="minorEastAsia" w:hAnsiTheme="minorEastAsia" w:cs="宋体" w:hint="eastAsia"/>
          <w:b/>
          <w:bCs/>
          <w:color w:val="000000"/>
          <w:sz w:val="24"/>
          <w:szCs w:val="24"/>
        </w:rPr>
        <w:t>：</w:t>
      </w:r>
      <w:r w:rsidR="00BE0E2E">
        <w:rPr>
          <w:rFonts w:asciiTheme="minorEastAsia" w:eastAsiaTheme="minorEastAsia" w:hAnsiTheme="minorEastAsia" w:cs="宋体" w:hint="eastAsia"/>
          <w:color w:val="000000"/>
          <w:sz w:val="24"/>
          <w:szCs w:val="24"/>
        </w:rPr>
        <w:t>超融合虚拟化平台</w:t>
      </w:r>
      <w:r w:rsidR="004664C9" w:rsidRPr="00CD29E2">
        <w:rPr>
          <w:rFonts w:asciiTheme="minorEastAsia" w:eastAsiaTheme="minorEastAsia" w:hAnsiTheme="minorEastAsia" w:cs="宋体" w:hint="eastAsia"/>
          <w:color w:val="000000"/>
          <w:sz w:val="24"/>
          <w:szCs w:val="24"/>
        </w:rPr>
        <w:t>采购</w:t>
      </w:r>
    </w:p>
    <w:p w:rsidR="00A54FFE" w:rsidRPr="00CD29E2" w:rsidRDefault="00B47AC0" w:rsidP="00D46704">
      <w:pPr>
        <w:tabs>
          <w:tab w:val="left" w:pos="1140"/>
        </w:tabs>
        <w:spacing w:line="360" w:lineRule="auto"/>
        <w:ind w:firstLineChars="200" w:firstLine="480"/>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联系地址：</w:t>
      </w:r>
      <w:r w:rsidR="00A54FFE" w:rsidRPr="00CD29E2">
        <w:rPr>
          <w:rFonts w:asciiTheme="minorEastAsia" w:eastAsiaTheme="minorEastAsia" w:hAnsiTheme="minorEastAsia" w:cs="宋体" w:hint="eastAsia"/>
          <w:color w:val="000000"/>
          <w:sz w:val="24"/>
          <w:szCs w:val="24"/>
        </w:rPr>
        <w:t>厦门市思明区体育路</w:t>
      </w:r>
      <w:r w:rsidR="00A54FFE" w:rsidRPr="00CD29E2">
        <w:rPr>
          <w:rFonts w:asciiTheme="minorEastAsia" w:eastAsiaTheme="minorEastAsia" w:hAnsiTheme="minorEastAsia" w:cs="宋体"/>
          <w:color w:val="000000"/>
          <w:sz w:val="24"/>
          <w:szCs w:val="24"/>
        </w:rPr>
        <w:t>41</w:t>
      </w:r>
      <w:r w:rsidR="00A54FFE" w:rsidRPr="00CD29E2">
        <w:rPr>
          <w:rFonts w:asciiTheme="minorEastAsia" w:eastAsiaTheme="minorEastAsia" w:hAnsiTheme="minorEastAsia" w:cs="宋体" w:hint="eastAsia"/>
          <w:color w:val="000000"/>
          <w:sz w:val="24"/>
          <w:szCs w:val="24"/>
        </w:rPr>
        <w:t>号顺承大厦</w:t>
      </w:r>
      <w:r w:rsidR="00A54FFE" w:rsidRPr="00CD29E2">
        <w:rPr>
          <w:rFonts w:asciiTheme="minorEastAsia" w:eastAsiaTheme="minorEastAsia" w:hAnsiTheme="minorEastAsia" w:cs="宋体"/>
          <w:color w:val="000000"/>
          <w:sz w:val="24"/>
          <w:szCs w:val="24"/>
        </w:rPr>
        <w:t>6</w:t>
      </w:r>
      <w:r w:rsidR="00A54FFE" w:rsidRPr="00CD29E2">
        <w:rPr>
          <w:rFonts w:asciiTheme="minorEastAsia" w:eastAsiaTheme="minorEastAsia" w:hAnsiTheme="minorEastAsia" w:cs="宋体" w:hint="eastAsia"/>
          <w:color w:val="000000"/>
          <w:sz w:val="24"/>
          <w:szCs w:val="24"/>
        </w:rPr>
        <w:t>楼。</w:t>
      </w:r>
    </w:p>
    <w:p w:rsidR="00B47AC0" w:rsidRPr="00CD29E2" w:rsidRDefault="00B47AC0" w:rsidP="00D46704">
      <w:pPr>
        <w:tabs>
          <w:tab w:val="left" w:pos="1140"/>
        </w:tabs>
        <w:spacing w:line="360" w:lineRule="auto"/>
        <w:ind w:firstLineChars="200" w:firstLine="480"/>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联 系 人：</w:t>
      </w:r>
      <w:r w:rsidR="008854F1">
        <w:rPr>
          <w:rFonts w:asciiTheme="minorEastAsia" w:eastAsiaTheme="minorEastAsia" w:hAnsiTheme="minorEastAsia" w:cs="宋体" w:hint="eastAsia"/>
          <w:color w:val="000000"/>
          <w:sz w:val="24"/>
          <w:szCs w:val="24"/>
        </w:rPr>
        <w:t>邹先生</w:t>
      </w:r>
    </w:p>
    <w:p w:rsidR="00B47AC0" w:rsidRPr="00CD29E2" w:rsidRDefault="00B47AC0" w:rsidP="00D46704">
      <w:pPr>
        <w:tabs>
          <w:tab w:val="left" w:pos="114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olor w:val="000000"/>
          <w:sz w:val="24"/>
          <w:szCs w:val="24"/>
        </w:rPr>
        <w:t>联系电话</w:t>
      </w:r>
      <w:r w:rsidRPr="00CD29E2">
        <w:rPr>
          <w:rFonts w:asciiTheme="minorEastAsia" w:eastAsiaTheme="minorEastAsia" w:hAnsiTheme="minorEastAsia" w:hint="eastAsia"/>
          <w:color w:val="000000"/>
          <w:sz w:val="24"/>
          <w:szCs w:val="24"/>
        </w:rPr>
        <w:t>：</w:t>
      </w:r>
      <w:r w:rsidR="008854F1">
        <w:rPr>
          <w:rFonts w:asciiTheme="minorEastAsia" w:hAnsiTheme="minorEastAsia" w:hint="eastAsia"/>
          <w:sz w:val="24"/>
          <w:szCs w:val="24"/>
        </w:rPr>
        <w:t>15860789817</w:t>
      </w:r>
    </w:p>
    <w:p w:rsidR="00B47AC0" w:rsidRPr="00CD29E2" w:rsidRDefault="00B47AC0" w:rsidP="00B47AC0">
      <w:pPr>
        <w:tabs>
          <w:tab w:val="left" w:pos="114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hint="eastAsia"/>
          <w:color w:val="000000"/>
          <w:sz w:val="24"/>
          <w:szCs w:val="24"/>
        </w:rPr>
        <w:t>传    真：0592-2990810</w:t>
      </w:r>
    </w:p>
    <w:p w:rsidR="009E641C" w:rsidRPr="00CD29E2" w:rsidRDefault="009E641C" w:rsidP="009E641C">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olor w:val="000000"/>
          <w:sz w:val="24"/>
          <w:szCs w:val="24"/>
        </w:rPr>
        <w:t>账户名称</w:t>
      </w:r>
      <w:r w:rsidRPr="00CD29E2">
        <w:rPr>
          <w:rFonts w:asciiTheme="minorEastAsia" w:eastAsiaTheme="minorEastAsia" w:hAnsiTheme="minorEastAsia" w:hint="eastAsia"/>
          <w:color w:val="000000"/>
          <w:sz w:val="24"/>
          <w:szCs w:val="24"/>
        </w:rPr>
        <w:t>：</w:t>
      </w:r>
      <w:r w:rsidRPr="00CD29E2">
        <w:rPr>
          <w:rFonts w:asciiTheme="minorEastAsia" w:eastAsiaTheme="minorEastAsia" w:hAnsiTheme="minorEastAsia"/>
          <w:color w:val="000000"/>
          <w:sz w:val="24"/>
          <w:szCs w:val="24"/>
        </w:rPr>
        <w:t>厦门</w:t>
      </w:r>
      <w:r w:rsidR="00410AFC">
        <w:rPr>
          <w:rFonts w:asciiTheme="minorEastAsia" w:eastAsiaTheme="minorEastAsia" w:hAnsiTheme="minorEastAsia"/>
          <w:color w:val="000000"/>
          <w:sz w:val="24"/>
          <w:szCs w:val="24"/>
        </w:rPr>
        <w:t>市怡祥置业</w:t>
      </w:r>
      <w:r w:rsidRPr="00CD29E2">
        <w:rPr>
          <w:rFonts w:asciiTheme="minorEastAsia" w:eastAsiaTheme="minorEastAsia" w:hAnsiTheme="minorEastAsia"/>
          <w:color w:val="000000"/>
          <w:sz w:val="24"/>
          <w:szCs w:val="24"/>
        </w:rPr>
        <w:t>管理有限公司</w:t>
      </w:r>
    </w:p>
    <w:p w:rsidR="009E641C" w:rsidRPr="00CD29E2" w:rsidRDefault="009E641C" w:rsidP="009E641C">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olor w:val="000000"/>
          <w:sz w:val="24"/>
          <w:szCs w:val="24"/>
        </w:rPr>
        <w:t>账号</w:t>
      </w:r>
      <w:r w:rsidRPr="00CD29E2">
        <w:rPr>
          <w:rFonts w:asciiTheme="minorEastAsia" w:eastAsiaTheme="minorEastAsia" w:hAnsiTheme="minorEastAsia" w:hint="eastAsia"/>
          <w:color w:val="000000"/>
          <w:sz w:val="24"/>
          <w:szCs w:val="24"/>
        </w:rPr>
        <w:t>：</w:t>
      </w:r>
      <w:r w:rsidR="00410AFC" w:rsidRPr="00410AFC">
        <w:rPr>
          <w:rFonts w:asciiTheme="minorEastAsia" w:eastAsiaTheme="minorEastAsia" w:hAnsiTheme="minorEastAsia"/>
          <w:color w:val="000000"/>
          <w:sz w:val="24"/>
          <w:szCs w:val="24"/>
        </w:rPr>
        <w:t>35101551001052500522</w:t>
      </w:r>
    </w:p>
    <w:p w:rsidR="009E641C" w:rsidRPr="00CD29E2" w:rsidRDefault="009E641C" w:rsidP="009E641C">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hint="eastAsia"/>
          <w:color w:val="000000"/>
          <w:sz w:val="24"/>
          <w:szCs w:val="24"/>
        </w:rPr>
        <w:t>开户银行：中国建设银行股份有限公司厦门湖滨支行</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C55446" w:rsidP="00966991">
      <w:pPr>
        <w:pStyle w:val="a9"/>
        <w:wordWrap w:val="0"/>
        <w:spacing w:line="360" w:lineRule="auto"/>
        <w:ind w:rightChars="200" w:right="420"/>
        <w:jc w:val="right"/>
        <w:rPr>
          <w:rFonts w:asciiTheme="minorEastAsia" w:eastAsiaTheme="minorEastAsia" w:hAnsiTheme="minorEastAsia" w:cs="宋体"/>
          <w:color w:val="000000"/>
          <w:sz w:val="24"/>
          <w:szCs w:val="24"/>
        </w:rPr>
      </w:pPr>
      <w:r w:rsidRPr="00CD29E2">
        <w:rPr>
          <w:rFonts w:asciiTheme="minorEastAsia" w:eastAsiaTheme="minorEastAsia" w:hAnsiTheme="minorEastAsia" w:cs="宋体"/>
          <w:color w:val="000000"/>
          <w:sz w:val="24"/>
          <w:szCs w:val="24"/>
        </w:rPr>
        <w:t>201</w:t>
      </w:r>
      <w:r w:rsidRPr="00CD29E2">
        <w:rPr>
          <w:rFonts w:asciiTheme="minorEastAsia" w:eastAsiaTheme="minorEastAsia" w:hAnsiTheme="minorEastAsia" w:cs="宋体" w:hint="eastAsia"/>
          <w:color w:val="000000"/>
          <w:sz w:val="24"/>
          <w:szCs w:val="24"/>
        </w:rPr>
        <w:t>8</w:t>
      </w:r>
      <w:r w:rsidR="00A54FFE" w:rsidRPr="00CD29E2">
        <w:rPr>
          <w:rFonts w:asciiTheme="minorEastAsia" w:eastAsiaTheme="minorEastAsia" w:hAnsiTheme="minorEastAsia" w:cs="宋体" w:hint="eastAsia"/>
          <w:color w:val="000000"/>
          <w:sz w:val="24"/>
          <w:szCs w:val="24"/>
        </w:rPr>
        <w:t>年</w:t>
      </w:r>
      <w:r w:rsidR="008854F1">
        <w:rPr>
          <w:rFonts w:asciiTheme="minorEastAsia" w:eastAsiaTheme="minorEastAsia" w:hAnsiTheme="minorEastAsia" w:cs="宋体" w:hint="eastAsia"/>
          <w:color w:val="000000"/>
          <w:sz w:val="24"/>
          <w:szCs w:val="24"/>
        </w:rPr>
        <w:t>5</w:t>
      </w:r>
      <w:r w:rsidR="00A54FFE" w:rsidRPr="00CD29E2">
        <w:rPr>
          <w:rFonts w:asciiTheme="minorEastAsia" w:eastAsiaTheme="minorEastAsia" w:hAnsiTheme="minorEastAsia" w:cs="宋体" w:hint="eastAsia"/>
          <w:color w:val="000000"/>
          <w:sz w:val="24"/>
          <w:szCs w:val="24"/>
        </w:rPr>
        <w:t>月</w:t>
      </w:r>
      <w:r w:rsidR="008854F1">
        <w:rPr>
          <w:rFonts w:asciiTheme="minorEastAsia" w:eastAsiaTheme="minorEastAsia" w:hAnsiTheme="minorEastAsia" w:cs="宋体" w:hint="eastAsia"/>
          <w:color w:val="000000"/>
          <w:sz w:val="24"/>
          <w:szCs w:val="24"/>
        </w:rPr>
        <w:t>9</w:t>
      </w:r>
      <w:r w:rsidR="00A54FFE" w:rsidRPr="00CD29E2">
        <w:rPr>
          <w:rFonts w:asciiTheme="minorEastAsia" w:eastAsiaTheme="minorEastAsia" w:hAnsiTheme="minorEastAsia" w:cs="宋体" w:hint="eastAsia"/>
          <w:color w:val="000000"/>
          <w:sz w:val="24"/>
          <w:szCs w:val="24"/>
        </w:rPr>
        <w:t>日</w:t>
      </w:r>
      <w:bookmarkStart w:id="5" w:name="_Toc51489304"/>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spacing w:line="360" w:lineRule="auto"/>
        <w:rPr>
          <w:rFonts w:asciiTheme="minorEastAsia" w:eastAsiaTheme="minorEastAsia" w:hAnsiTheme="minorEastAsia"/>
          <w:sz w:val="24"/>
          <w:szCs w:val="22"/>
        </w:rPr>
      </w:pPr>
      <w:r w:rsidRPr="00CD29E2">
        <w:rPr>
          <w:rFonts w:asciiTheme="minorEastAsia" w:eastAsiaTheme="minorEastAsia" w:hAnsiTheme="minorEastAsia" w:hint="eastAsia"/>
          <w:sz w:val="24"/>
          <w:szCs w:val="22"/>
        </w:rPr>
        <w:t>附：招标</w:t>
      </w:r>
      <w:r w:rsidRPr="00CD29E2">
        <w:rPr>
          <w:rFonts w:asciiTheme="minorEastAsia" w:eastAsiaTheme="minorEastAsia" w:hAnsiTheme="minorEastAsia"/>
          <w:sz w:val="24"/>
          <w:szCs w:val="22"/>
        </w:rPr>
        <w:t>服务一览表</w:t>
      </w:r>
    </w:p>
    <w:p w:rsidR="009E641C" w:rsidRPr="00CD29E2" w:rsidRDefault="009E641C" w:rsidP="009E641C">
      <w:pPr>
        <w:spacing w:line="360" w:lineRule="auto"/>
        <w:rPr>
          <w:rFonts w:asciiTheme="minorEastAsia" w:eastAsiaTheme="minorEastAsia" w:hAnsiTheme="minorEastAsia"/>
          <w:sz w:val="24"/>
          <w:szCs w:val="22"/>
        </w:rPr>
      </w:pPr>
    </w:p>
    <w:p w:rsidR="009E641C" w:rsidRPr="00CD29E2" w:rsidRDefault="009E641C" w:rsidP="009E641C">
      <w:pPr>
        <w:spacing w:line="360" w:lineRule="auto"/>
        <w:jc w:val="center"/>
        <w:rPr>
          <w:rFonts w:asciiTheme="minorEastAsia" w:eastAsiaTheme="minorEastAsia" w:hAnsiTheme="minorEastAsia"/>
          <w:b/>
          <w:sz w:val="32"/>
          <w:szCs w:val="32"/>
        </w:rPr>
      </w:pPr>
      <w:r w:rsidRPr="00CD29E2">
        <w:rPr>
          <w:rFonts w:asciiTheme="minorEastAsia" w:eastAsiaTheme="minorEastAsia" w:hAnsiTheme="minorEastAsia" w:hint="eastAsia"/>
          <w:b/>
          <w:sz w:val="32"/>
          <w:szCs w:val="32"/>
        </w:rPr>
        <w:t>招标服务一览表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952"/>
        <w:gridCol w:w="1716"/>
        <w:gridCol w:w="840"/>
        <w:gridCol w:w="1755"/>
        <w:gridCol w:w="1410"/>
        <w:gridCol w:w="1050"/>
      </w:tblGrid>
      <w:tr w:rsidR="009E641C" w:rsidRPr="00CD29E2"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最高限价</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服务期</w:t>
            </w:r>
          </w:p>
        </w:tc>
      </w:tr>
      <w:tr w:rsidR="009E641C" w:rsidRPr="00CD29E2"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CD29E2" w:rsidRDefault="00410AFC" w:rsidP="008854F1">
            <w:pPr>
              <w:tabs>
                <w:tab w:val="left" w:pos="8360"/>
              </w:tabs>
              <w:spacing w:line="360" w:lineRule="auto"/>
              <w:jc w:val="center"/>
              <w:rPr>
                <w:rFonts w:asciiTheme="minorEastAsia" w:eastAsiaTheme="minorEastAsia" w:hAnsiTheme="minorEastAsia"/>
                <w:bCs/>
                <w:sz w:val="24"/>
                <w:szCs w:val="24"/>
              </w:rPr>
            </w:pPr>
            <w:r>
              <w:rPr>
                <w:rFonts w:asciiTheme="minorEastAsia" w:eastAsiaTheme="minorEastAsia" w:hAnsiTheme="minorEastAsia"/>
                <w:bCs/>
                <w:sz w:val="24"/>
                <w:szCs w:val="24"/>
                <w:lang w:val="zh-CN"/>
              </w:rPr>
              <w:t>YXZY</w:t>
            </w:r>
            <w:r w:rsidR="009E641C" w:rsidRPr="00CD29E2">
              <w:rPr>
                <w:rFonts w:asciiTheme="minorEastAsia" w:eastAsiaTheme="minorEastAsia" w:hAnsiTheme="minorEastAsia" w:hint="eastAsia"/>
                <w:bCs/>
                <w:sz w:val="24"/>
                <w:szCs w:val="24"/>
                <w:lang w:val="zh-CN"/>
              </w:rPr>
              <w:t>-2018-</w:t>
            </w:r>
            <w:r w:rsidR="008854F1">
              <w:rPr>
                <w:rFonts w:asciiTheme="minorEastAsia" w:eastAsiaTheme="minorEastAsia" w:hAnsiTheme="minorEastAsia" w:hint="eastAsia"/>
                <w:bCs/>
                <w:sz w:val="24"/>
                <w:szCs w:val="24"/>
                <w:lang w:val="zh-CN"/>
              </w:rPr>
              <w:t>01</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CD29E2" w:rsidRDefault="00BE0E2E" w:rsidP="009E641C">
            <w:pPr>
              <w:tabs>
                <w:tab w:val="left" w:pos="8360"/>
              </w:tabs>
              <w:spacing w:line="360" w:lineRule="auto"/>
              <w:jc w:val="center"/>
              <w:rPr>
                <w:rFonts w:asciiTheme="minorEastAsia" w:eastAsiaTheme="minorEastAsia" w:hAnsiTheme="minorEastAsia"/>
                <w:bCs/>
                <w:sz w:val="24"/>
                <w:szCs w:val="24"/>
              </w:rPr>
            </w:pPr>
            <w:r>
              <w:rPr>
                <w:rFonts w:asciiTheme="minorEastAsia" w:eastAsiaTheme="minorEastAsia" w:hAnsiTheme="minorEastAsia" w:cs="宋体" w:hint="eastAsia"/>
                <w:color w:val="000000"/>
                <w:sz w:val="24"/>
                <w:szCs w:val="24"/>
              </w:rPr>
              <w:t>超融合虚拟化平台</w:t>
            </w:r>
            <w:r w:rsidR="00A60C69" w:rsidRPr="00CD29E2">
              <w:rPr>
                <w:rFonts w:asciiTheme="minorEastAsia" w:eastAsiaTheme="minorEastAsia" w:hAnsiTheme="minorEastAsia" w:hint="eastAsia"/>
                <w:bCs/>
                <w:sz w:val="24"/>
                <w:szCs w:val="24"/>
              </w:rPr>
              <w:t>采购</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1项</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详见招标内容</w:t>
            </w:r>
          </w:p>
          <w:p w:rsidR="009E641C" w:rsidRPr="00CD29E2" w:rsidRDefault="009E641C"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CD29E2" w:rsidRDefault="00A60C69" w:rsidP="00A60C69">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bCs/>
                <w:sz w:val="24"/>
                <w:szCs w:val="24"/>
              </w:rPr>
              <w:t>460</w:t>
            </w:r>
            <w:r w:rsidR="00604F44" w:rsidRPr="00CD29E2">
              <w:rPr>
                <w:rFonts w:asciiTheme="minorEastAsia" w:eastAsiaTheme="minorEastAsia" w:hAnsiTheme="minorEastAsia" w:hint="eastAsia"/>
                <w:bCs/>
                <w:sz w:val="24"/>
                <w:szCs w:val="24"/>
              </w:rPr>
              <w:t>000</w:t>
            </w:r>
            <w:r w:rsidR="009E641C" w:rsidRPr="00CD29E2">
              <w:rPr>
                <w:rFonts w:asciiTheme="minorEastAsia" w:eastAsiaTheme="minorEastAsia" w:hAnsiTheme="minorEastAsia" w:hint="eastAsia"/>
                <w:bCs/>
                <w:sz w:val="24"/>
                <w:szCs w:val="24"/>
              </w:rPr>
              <w:t>元/年</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CD29E2" w:rsidRDefault="005274EB" w:rsidP="009E641C">
            <w:pPr>
              <w:tabs>
                <w:tab w:val="left" w:pos="8360"/>
              </w:tabs>
              <w:spacing w:line="360" w:lineRule="auto"/>
              <w:jc w:val="center"/>
              <w:rPr>
                <w:rFonts w:asciiTheme="minorEastAsia" w:eastAsiaTheme="minorEastAsia" w:hAnsiTheme="minorEastAsia"/>
                <w:bCs/>
                <w:sz w:val="24"/>
                <w:szCs w:val="24"/>
              </w:rPr>
            </w:pPr>
            <w:r w:rsidRPr="00CD29E2">
              <w:rPr>
                <w:rFonts w:asciiTheme="minorEastAsia" w:eastAsiaTheme="minorEastAsia" w:hAnsiTheme="minorEastAsia" w:hint="eastAsia"/>
                <w:bCs/>
                <w:sz w:val="24"/>
                <w:szCs w:val="24"/>
              </w:rPr>
              <w:t>/</w:t>
            </w:r>
          </w:p>
        </w:tc>
      </w:tr>
    </w:tbl>
    <w:p w:rsidR="009E641C" w:rsidRPr="00CD29E2" w:rsidRDefault="009E641C" w:rsidP="009E641C">
      <w:pPr>
        <w:tabs>
          <w:tab w:val="left" w:pos="8360"/>
        </w:tabs>
        <w:spacing w:line="360" w:lineRule="auto"/>
        <w:ind w:firstLineChars="100" w:firstLine="240"/>
        <w:jc w:val="left"/>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注：投标人可按合同包投标，对同一合同包内所有品目号内容投标时必须完整。</w:t>
      </w:r>
    </w:p>
    <w:p w:rsidR="009E641C" w:rsidRPr="00CD29E2" w:rsidRDefault="009E641C" w:rsidP="009E641C">
      <w:pPr>
        <w:tabs>
          <w:tab w:val="left" w:pos="8360"/>
        </w:tabs>
        <w:spacing w:line="360" w:lineRule="auto"/>
        <w:ind w:firstLineChars="300" w:firstLine="720"/>
        <w:jc w:val="left"/>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评标与授标以合同包为单位。</w:t>
      </w: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9E641C">
      <w:pPr>
        <w:rPr>
          <w:rFonts w:asciiTheme="minorEastAsia" w:eastAsiaTheme="minorEastAsia" w:hAnsiTheme="minorEastAsia"/>
        </w:rPr>
      </w:pPr>
    </w:p>
    <w:p w:rsidR="009E641C" w:rsidRPr="00CD29E2" w:rsidRDefault="009E641C" w:rsidP="00E21F7D">
      <w:pPr>
        <w:pStyle w:val="1"/>
        <w:numPr>
          <w:ilvl w:val="0"/>
          <w:numId w:val="10"/>
        </w:numPr>
        <w:spacing w:before="340" w:after="330" w:line="578" w:lineRule="auto"/>
        <w:jc w:val="center"/>
        <w:rPr>
          <w:rFonts w:asciiTheme="minorEastAsia" w:eastAsiaTheme="minorEastAsia" w:hAnsiTheme="minorEastAsia" w:cs="Times New Roman"/>
          <w:color w:val="000000"/>
        </w:rPr>
      </w:pPr>
      <w:bookmarkStart w:id="6" w:name="_Toc478136958"/>
      <w:bookmarkStart w:id="7" w:name="_Toc478389835"/>
      <w:bookmarkStart w:id="8" w:name="_Toc51489305"/>
      <w:bookmarkEnd w:id="5"/>
      <w:r w:rsidRPr="00CD29E2">
        <w:rPr>
          <w:rFonts w:asciiTheme="minorEastAsia" w:eastAsiaTheme="minorEastAsia" w:hAnsiTheme="minorEastAsia" w:hint="eastAsia"/>
          <w:color w:val="000000"/>
        </w:rPr>
        <w:lastRenderedPageBreak/>
        <w:t>招标项目说明与要求</w:t>
      </w:r>
      <w:bookmarkEnd w:id="6"/>
      <w:bookmarkEnd w:id="7"/>
    </w:p>
    <w:p w:rsidR="009E641C" w:rsidRPr="00CD29E2" w:rsidRDefault="009E641C" w:rsidP="00653ECC">
      <w:pPr>
        <w:pStyle w:val="2"/>
        <w:rPr>
          <w:rFonts w:asciiTheme="minorEastAsia" w:eastAsiaTheme="minorEastAsia" w:hAnsiTheme="minorEastAsia" w:cs="Times New Roman"/>
          <w:color w:val="000000"/>
        </w:rPr>
      </w:pPr>
      <w:bookmarkStart w:id="9" w:name="_Toc478389836"/>
      <w:r w:rsidRPr="00CD29E2">
        <w:rPr>
          <w:rFonts w:asciiTheme="minorEastAsia" w:eastAsiaTheme="minorEastAsia" w:hAnsiTheme="minorEastAsia" w:hint="eastAsia"/>
          <w:color w:val="000000"/>
        </w:rPr>
        <w:t>项目背景</w:t>
      </w:r>
      <w:bookmarkEnd w:id="9"/>
    </w:p>
    <w:p w:rsidR="009E641C" w:rsidRPr="00CD29E2" w:rsidRDefault="00A60C69" w:rsidP="00BE0E2E">
      <w:pPr>
        <w:tabs>
          <w:tab w:val="left" w:pos="426"/>
        </w:tabs>
        <w:spacing w:line="360" w:lineRule="auto"/>
        <w:ind w:firstLine="570"/>
        <w:rPr>
          <w:rFonts w:asciiTheme="minorEastAsia" w:eastAsiaTheme="minorEastAsia" w:hAnsiTheme="minorEastAsia"/>
          <w:color w:val="000000"/>
          <w:sz w:val="24"/>
          <w:szCs w:val="24"/>
        </w:rPr>
      </w:pPr>
      <w:r w:rsidRPr="00CD29E2">
        <w:rPr>
          <w:rFonts w:asciiTheme="minorEastAsia" w:eastAsiaTheme="minorEastAsia" w:hAnsiTheme="minorEastAsia" w:hint="eastAsia"/>
          <w:sz w:val="24"/>
          <w:szCs w:val="24"/>
        </w:rPr>
        <w:t>当前信息系统的服务器计算资源、存储资源已经接近饱和，已经不能满足公司未来业务发展需求，需要进行硬件资源扩容</w:t>
      </w:r>
      <w:r w:rsidR="009E641C"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hint="eastAsia"/>
          <w:color w:val="000000"/>
          <w:sz w:val="24"/>
          <w:szCs w:val="24"/>
        </w:rPr>
        <w:t>需要</w:t>
      </w:r>
      <w:r w:rsidRPr="00CD29E2">
        <w:rPr>
          <w:rFonts w:asciiTheme="minorEastAsia" w:eastAsiaTheme="minorEastAsia" w:hAnsiTheme="minorEastAsia" w:hint="eastAsia"/>
          <w:sz w:val="24"/>
          <w:szCs w:val="24"/>
        </w:rPr>
        <w:t>升级数据中心，实现完全虚拟化，</w:t>
      </w:r>
      <w:r w:rsidRPr="00CD29E2">
        <w:rPr>
          <w:rFonts w:asciiTheme="minorEastAsia" w:eastAsiaTheme="minorEastAsia" w:hAnsiTheme="minorEastAsia"/>
          <w:sz w:val="24"/>
          <w:szCs w:val="24"/>
        </w:rPr>
        <w:t>以虚拟化计算为中心，计算、存储、网络均由虚拟化引擎统一管理和调度</w:t>
      </w:r>
      <w:r w:rsidRPr="00CD29E2">
        <w:rPr>
          <w:rFonts w:asciiTheme="minorEastAsia" w:eastAsiaTheme="minorEastAsia" w:hAnsiTheme="minorEastAsia" w:hint="eastAsia"/>
          <w:sz w:val="24"/>
          <w:szCs w:val="24"/>
        </w:rPr>
        <w:t>，</w:t>
      </w:r>
      <w:r w:rsidRPr="00CD29E2">
        <w:rPr>
          <w:rFonts w:asciiTheme="minorEastAsia" w:eastAsiaTheme="minorEastAsia" w:hAnsiTheme="minorEastAsia"/>
          <w:sz w:val="24"/>
          <w:szCs w:val="24"/>
        </w:rPr>
        <w:t>向扩展的分布式系统，计算、存储、网络按需进行动态扩展，系统不存在任意单点故障，采用分布式存储</w:t>
      </w:r>
      <w:r w:rsidR="00BE0E2E">
        <w:rPr>
          <w:rFonts w:asciiTheme="minorEastAsia" w:eastAsiaTheme="minorEastAsia" w:hAnsiTheme="minorEastAsia" w:hint="eastAsia"/>
          <w:sz w:val="24"/>
          <w:szCs w:val="24"/>
        </w:rPr>
        <w:t>。</w:t>
      </w:r>
    </w:p>
    <w:p w:rsidR="00472790" w:rsidRPr="00CD29E2" w:rsidRDefault="00472790" w:rsidP="00133748">
      <w:pPr>
        <w:pStyle w:val="2"/>
        <w:rPr>
          <w:rFonts w:asciiTheme="minorEastAsia" w:eastAsiaTheme="minorEastAsia" w:hAnsiTheme="minorEastAsia" w:cs="Times New Roman"/>
          <w:color w:val="000000"/>
        </w:rPr>
      </w:pPr>
      <w:bookmarkStart w:id="10" w:name="_Toc478389837"/>
      <w:r w:rsidRPr="00CD29E2">
        <w:rPr>
          <w:rFonts w:asciiTheme="minorEastAsia" w:eastAsiaTheme="minorEastAsia" w:hAnsiTheme="minorEastAsia" w:cs="Times New Roman" w:hint="eastAsia"/>
          <w:color w:val="000000"/>
        </w:rPr>
        <w:t>招标项目一览表</w:t>
      </w:r>
    </w:p>
    <w:tbl>
      <w:tblPr>
        <w:tblW w:w="9214" w:type="dxa"/>
        <w:tblInd w:w="-106" w:type="dxa"/>
        <w:tblLook w:val="00A0"/>
      </w:tblPr>
      <w:tblGrid>
        <w:gridCol w:w="456"/>
        <w:gridCol w:w="2172"/>
        <w:gridCol w:w="4120"/>
        <w:gridCol w:w="793"/>
        <w:gridCol w:w="1673"/>
      </w:tblGrid>
      <w:tr w:rsidR="00472790" w:rsidRPr="00CD29E2" w:rsidTr="008854F1">
        <w:trPr>
          <w:trHeight w:val="585"/>
        </w:trPr>
        <w:tc>
          <w:tcPr>
            <w:tcW w:w="456" w:type="dxa"/>
            <w:tcBorders>
              <w:top w:val="single" w:sz="8" w:space="0" w:color="auto"/>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序号</w:t>
            </w:r>
          </w:p>
        </w:tc>
        <w:tc>
          <w:tcPr>
            <w:tcW w:w="2172" w:type="dxa"/>
            <w:tcBorders>
              <w:top w:val="single" w:sz="8" w:space="0" w:color="auto"/>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货物名称</w:t>
            </w:r>
          </w:p>
        </w:tc>
        <w:tc>
          <w:tcPr>
            <w:tcW w:w="4120" w:type="dxa"/>
            <w:tcBorders>
              <w:top w:val="single" w:sz="8" w:space="0" w:color="auto"/>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产品型号</w:t>
            </w:r>
          </w:p>
        </w:tc>
        <w:tc>
          <w:tcPr>
            <w:tcW w:w="793" w:type="dxa"/>
            <w:tcBorders>
              <w:top w:val="single" w:sz="8" w:space="0" w:color="auto"/>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数量</w:t>
            </w:r>
          </w:p>
        </w:tc>
        <w:tc>
          <w:tcPr>
            <w:tcW w:w="1673" w:type="dxa"/>
            <w:tcBorders>
              <w:top w:val="single" w:sz="8" w:space="0" w:color="auto"/>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备注</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kern w:val="0"/>
                <w:sz w:val="24"/>
                <w:szCs w:val="24"/>
              </w:rPr>
              <w:t>1</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olor w:val="000000"/>
                <w:kern w:val="0"/>
                <w:sz w:val="24"/>
                <w:szCs w:val="24"/>
                <w:highlight w:val="yellow"/>
              </w:rPr>
            </w:pPr>
            <w:r w:rsidRPr="00CD29E2">
              <w:rPr>
                <w:rFonts w:asciiTheme="minorEastAsia" w:eastAsiaTheme="minorEastAsia" w:hAnsiTheme="minorEastAsia" w:hint="eastAsia"/>
                <w:color w:val="000000"/>
                <w:sz w:val="24"/>
                <w:szCs w:val="24"/>
              </w:rPr>
              <w:t>超融合一体机（深信服）</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olor w:val="000000"/>
                <w:kern w:val="0"/>
                <w:sz w:val="24"/>
                <w:szCs w:val="24"/>
              </w:rPr>
              <w:t>aServer-2205</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kern w:val="0"/>
                <w:sz w:val="24"/>
                <w:szCs w:val="24"/>
              </w:rPr>
              <w:t>3</w:t>
            </w:r>
            <w:r w:rsidRPr="00CD29E2">
              <w:rPr>
                <w:rFonts w:asciiTheme="minorEastAsia" w:eastAsiaTheme="minorEastAsia" w:hAnsiTheme="minorEastAsia" w:cs="宋体" w:hint="eastAsia"/>
                <w:color w:val="000000"/>
                <w:kern w:val="0"/>
                <w:sz w:val="24"/>
                <w:szCs w:val="24"/>
              </w:rPr>
              <w:t>套</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2</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olor w:val="000000"/>
                <w:sz w:val="24"/>
                <w:szCs w:val="24"/>
              </w:rPr>
            </w:pPr>
            <w:r w:rsidRPr="00CD29E2">
              <w:rPr>
                <w:rFonts w:asciiTheme="minorEastAsia" w:eastAsiaTheme="minorEastAsia" w:hAnsiTheme="minorEastAsia" w:hint="eastAsia"/>
                <w:color w:val="000000"/>
                <w:sz w:val="24"/>
                <w:szCs w:val="24"/>
              </w:rPr>
              <w:t>软件授权(每物理CPU)</w:t>
            </w:r>
            <w:r w:rsidRPr="00CD29E2">
              <w:rPr>
                <w:rFonts w:asciiTheme="minorEastAsia" w:eastAsiaTheme="minorEastAsia" w:hAnsiTheme="minorEastAsia" w:hint="eastAsia"/>
                <w:color w:val="000000"/>
                <w:kern w:val="0"/>
                <w:sz w:val="24"/>
                <w:szCs w:val="24"/>
              </w:rPr>
              <w:t xml:space="preserve"> 深信服</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hint="eastAsia"/>
                <w:color w:val="000000"/>
                <w:kern w:val="0"/>
                <w:sz w:val="24"/>
                <w:szCs w:val="24"/>
              </w:rPr>
              <w:t>超融合服务器虚拟化授权、超融合网络虚拟化授权、超融合存储虚拟化授权</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6套</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保修叁年，含叁年软件升级</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kern w:val="0"/>
                <w:sz w:val="24"/>
                <w:szCs w:val="24"/>
              </w:rPr>
              <w:t>2</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olor w:val="000000"/>
                <w:kern w:val="0"/>
                <w:sz w:val="24"/>
                <w:szCs w:val="24"/>
                <w:highlight w:val="yellow"/>
              </w:rPr>
            </w:pPr>
            <w:r w:rsidRPr="00CD29E2">
              <w:rPr>
                <w:rFonts w:asciiTheme="minorEastAsia" w:eastAsiaTheme="minorEastAsia" w:hAnsiTheme="minorEastAsia" w:cs="宋体" w:hint="eastAsia"/>
                <w:color w:val="000000"/>
                <w:sz w:val="24"/>
                <w:szCs w:val="24"/>
              </w:rPr>
              <w:t>虚拟应用交付设备</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t>虚拟应用交付vAD-200</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kern w:val="0"/>
                <w:sz w:val="24"/>
                <w:szCs w:val="24"/>
              </w:rPr>
              <w:t>1</w:t>
            </w:r>
            <w:r w:rsidRPr="00CD29E2">
              <w:rPr>
                <w:rFonts w:asciiTheme="minorEastAsia" w:eastAsiaTheme="minorEastAsia" w:hAnsiTheme="minorEastAsia" w:cs="宋体" w:hint="eastAsia"/>
                <w:color w:val="000000"/>
                <w:kern w:val="0"/>
                <w:sz w:val="24"/>
                <w:szCs w:val="24"/>
              </w:rPr>
              <w:t>套</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保修叁年，含叁年软件升级</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3</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虚拟应用防火墙</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sz w:val="24"/>
                <w:szCs w:val="24"/>
              </w:rPr>
              <w:t>虚拟应用防火墙vAF-200</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color w:val="000000"/>
                <w:kern w:val="0"/>
                <w:sz w:val="24"/>
                <w:szCs w:val="24"/>
              </w:rPr>
              <w:t>1</w:t>
            </w:r>
            <w:r w:rsidRPr="00CD29E2">
              <w:rPr>
                <w:rFonts w:asciiTheme="minorEastAsia" w:eastAsiaTheme="minorEastAsia" w:hAnsiTheme="minorEastAsia" w:cs="宋体" w:hint="eastAsia"/>
                <w:color w:val="000000"/>
                <w:kern w:val="0"/>
                <w:sz w:val="24"/>
                <w:szCs w:val="24"/>
              </w:rPr>
              <w:t>套</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保修叁年，含叁年软件升级</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4</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分布式存储交换机</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kern w:val="0"/>
                <w:sz w:val="24"/>
                <w:szCs w:val="24"/>
              </w:rPr>
              <w:t>aSW2100-32X</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1台</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5</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集群交换机</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olor w:val="000000"/>
                <w:kern w:val="0"/>
                <w:sz w:val="24"/>
                <w:szCs w:val="24"/>
              </w:rPr>
              <w:t>aSW1100-24T4X</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1台</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w:t>
            </w:r>
          </w:p>
        </w:tc>
      </w:tr>
      <w:tr w:rsidR="00472790" w:rsidRPr="00CD29E2" w:rsidTr="008854F1">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6</w:t>
            </w:r>
          </w:p>
        </w:tc>
        <w:tc>
          <w:tcPr>
            <w:tcW w:w="2172" w:type="dxa"/>
            <w:tcBorders>
              <w:top w:val="nil"/>
              <w:left w:val="nil"/>
              <w:bottom w:val="single" w:sz="8" w:space="0" w:color="auto"/>
              <w:right w:val="single" w:sz="8" w:space="0" w:color="auto"/>
            </w:tcBorders>
            <w:vAlign w:val="center"/>
          </w:tcPr>
          <w:p w:rsidR="00472790" w:rsidRPr="00CD29E2" w:rsidRDefault="00472790" w:rsidP="008854F1">
            <w:pPr>
              <w:widowControl/>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万兆多模光纤模块</w:t>
            </w:r>
          </w:p>
        </w:tc>
        <w:tc>
          <w:tcPr>
            <w:tcW w:w="4120"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OM-SFP+-万兆-多模</w:t>
            </w:r>
          </w:p>
        </w:tc>
        <w:tc>
          <w:tcPr>
            <w:tcW w:w="793" w:type="dxa"/>
            <w:tcBorders>
              <w:top w:val="nil"/>
              <w:left w:val="nil"/>
              <w:bottom w:val="single" w:sz="8" w:space="0" w:color="auto"/>
              <w:right w:val="single" w:sz="8" w:space="0" w:color="auto"/>
            </w:tcBorders>
            <w:vAlign w:val="center"/>
          </w:tcPr>
          <w:p w:rsidR="00472790" w:rsidRPr="00CD29E2" w:rsidRDefault="00472790" w:rsidP="008854F1">
            <w:pPr>
              <w:widowControl/>
              <w:jc w:val="center"/>
              <w:rPr>
                <w:rFonts w:asciiTheme="minorEastAsia" w:eastAsiaTheme="minorEastAsia" w:hAnsiTheme="minorEastAsia" w:cs="宋体"/>
                <w:color w:val="000000"/>
                <w:kern w:val="0"/>
                <w:sz w:val="24"/>
                <w:szCs w:val="24"/>
              </w:rPr>
            </w:pPr>
            <w:r w:rsidRPr="00CD29E2">
              <w:rPr>
                <w:rFonts w:asciiTheme="minorEastAsia" w:eastAsiaTheme="minorEastAsia" w:hAnsiTheme="minorEastAsia" w:cs="宋体" w:hint="eastAsia"/>
                <w:color w:val="000000"/>
                <w:kern w:val="0"/>
                <w:sz w:val="24"/>
                <w:szCs w:val="24"/>
              </w:rPr>
              <w:t>12个</w:t>
            </w:r>
          </w:p>
        </w:tc>
        <w:tc>
          <w:tcPr>
            <w:tcW w:w="1673" w:type="dxa"/>
            <w:tcBorders>
              <w:top w:val="nil"/>
              <w:left w:val="nil"/>
              <w:bottom w:val="single" w:sz="8" w:space="0" w:color="auto"/>
              <w:right w:val="single" w:sz="8" w:space="0" w:color="auto"/>
            </w:tcBorders>
          </w:tcPr>
          <w:p w:rsidR="00472790" w:rsidRPr="00CD29E2" w:rsidRDefault="00472790" w:rsidP="008854F1">
            <w:pPr>
              <w:rPr>
                <w:rFonts w:asciiTheme="minorEastAsia" w:eastAsiaTheme="minorEastAsia" w:hAnsiTheme="minorEastAsia"/>
              </w:rPr>
            </w:pPr>
            <w:r w:rsidRPr="00CD29E2">
              <w:rPr>
                <w:rFonts w:asciiTheme="minorEastAsia" w:eastAsiaTheme="minorEastAsia" w:hAnsiTheme="minorEastAsia" w:hint="eastAsia"/>
                <w:color w:val="000000"/>
                <w:kern w:val="0"/>
                <w:sz w:val="24"/>
                <w:szCs w:val="24"/>
              </w:rPr>
              <w:t>保修叁年</w:t>
            </w:r>
          </w:p>
        </w:tc>
      </w:tr>
    </w:tbl>
    <w:p w:rsidR="00472790" w:rsidRPr="00CD29E2" w:rsidRDefault="00472790" w:rsidP="00472790">
      <w:pPr>
        <w:rPr>
          <w:rFonts w:asciiTheme="minorEastAsia" w:eastAsiaTheme="minorEastAsia" w:hAnsiTheme="minorEastAsia"/>
        </w:rPr>
      </w:pPr>
    </w:p>
    <w:p w:rsidR="00472790" w:rsidRPr="00CD29E2" w:rsidRDefault="00472790" w:rsidP="00472790">
      <w:pPr>
        <w:rPr>
          <w:rFonts w:asciiTheme="minorEastAsia" w:eastAsiaTheme="minorEastAsia" w:hAnsiTheme="minorEastAsia"/>
        </w:rPr>
      </w:pPr>
    </w:p>
    <w:p w:rsidR="00472790" w:rsidRPr="00CD29E2" w:rsidRDefault="00472790" w:rsidP="00472790">
      <w:pPr>
        <w:rPr>
          <w:rFonts w:asciiTheme="minorEastAsia" w:eastAsiaTheme="minorEastAsia" w:hAnsiTheme="minorEastAsia"/>
        </w:rPr>
      </w:pPr>
    </w:p>
    <w:p w:rsidR="00472790" w:rsidRPr="00CD29E2" w:rsidRDefault="00472790" w:rsidP="00472790">
      <w:pPr>
        <w:rPr>
          <w:rFonts w:asciiTheme="minorEastAsia" w:eastAsiaTheme="minorEastAsia" w:hAnsiTheme="minorEastAsia"/>
        </w:rPr>
      </w:pPr>
    </w:p>
    <w:p w:rsidR="00472790" w:rsidRPr="00CD29E2" w:rsidRDefault="00472790" w:rsidP="00472790">
      <w:pPr>
        <w:rPr>
          <w:rFonts w:asciiTheme="minorEastAsia" w:eastAsiaTheme="minorEastAsia" w:hAnsiTheme="minorEastAsia"/>
        </w:rPr>
      </w:pPr>
    </w:p>
    <w:p w:rsidR="00472790" w:rsidRPr="00CD29E2" w:rsidRDefault="00472790" w:rsidP="00472790">
      <w:pPr>
        <w:rPr>
          <w:rFonts w:asciiTheme="minorEastAsia" w:eastAsiaTheme="minorEastAsia" w:hAnsiTheme="minorEastAsia"/>
        </w:rPr>
      </w:pPr>
    </w:p>
    <w:p w:rsidR="00472790" w:rsidRDefault="00472790" w:rsidP="00472790">
      <w:pPr>
        <w:rPr>
          <w:rFonts w:asciiTheme="minorEastAsia" w:eastAsiaTheme="minorEastAsia" w:hAnsiTheme="minorEastAsia"/>
        </w:rPr>
      </w:pPr>
    </w:p>
    <w:p w:rsidR="00BE0E2E" w:rsidRDefault="00BE0E2E" w:rsidP="00472790">
      <w:pPr>
        <w:rPr>
          <w:rFonts w:asciiTheme="minorEastAsia" w:eastAsiaTheme="minorEastAsia" w:hAnsiTheme="minorEastAsia"/>
        </w:rPr>
      </w:pPr>
    </w:p>
    <w:p w:rsidR="00BE0E2E" w:rsidRDefault="00BE0E2E" w:rsidP="00472790">
      <w:pPr>
        <w:rPr>
          <w:rFonts w:asciiTheme="minorEastAsia" w:eastAsiaTheme="minorEastAsia" w:hAnsiTheme="minorEastAsia"/>
        </w:rPr>
      </w:pPr>
    </w:p>
    <w:p w:rsidR="00BE0E2E" w:rsidRPr="00CD29E2" w:rsidRDefault="00BE0E2E" w:rsidP="00472790">
      <w:pPr>
        <w:rPr>
          <w:rFonts w:asciiTheme="minorEastAsia" w:eastAsiaTheme="minorEastAsia" w:hAnsiTheme="minorEastAsia"/>
        </w:rPr>
      </w:pPr>
    </w:p>
    <w:bookmarkEnd w:id="8"/>
    <w:bookmarkEnd w:id="10"/>
    <w:p w:rsidR="00A54FFE" w:rsidRPr="00CD29E2" w:rsidRDefault="00472790" w:rsidP="00133748">
      <w:pPr>
        <w:pStyle w:val="2"/>
        <w:rPr>
          <w:rFonts w:asciiTheme="minorEastAsia" w:eastAsiaTheme="minorEastAsia" w:hAnsiTheme="minorEastAsia" w:cs="Times New Roman"/>
          <w:color w:val="000000"/>
        </w:rPr>
      </w:pPr>
      <w:r w:rsidRPr="00CD29E2">
        <w:rPr>
          <w:rFonts w:asciiTheme="minorEastAsia" w:eastAsiaTheme="minorEastAsia" w:hAnsiTheme="minorEastAsia" w:hint="eastAsia"/>
          <w:color w:val="000000"/>
        </w:rPr>
        <w:lastRenderedPageBreak/>
        <w:t>设备主要技术参数</w:t>
      </w:r>
    </w:p>
    <w:tbl>
      <w:tblPr>
        <w:tblW w:w="9168" w:type="dxa"/>
        <w:tblInd w:w="-106" w:type="dxa"/>
        <w:tblLook w:val="00A0"/>
      </w:tblPr>
      <w:tblGrid>
        <w:gridCol w:w="456"/>
        <w:gridCol w:w="2172"/>
        <w:gridCol w:w="6540"/>
      </w:tblGrid>
      <w:tr w:rsidR="00472790" w:rsidRPr="00CD29E2" w:rsidTr="00472790">
        <w:trPr>
          <w:trHeight w:val="585"/>
        </w:trPr>
        <w:tc>
          <w:tcPr>
            <w:tcW w:w="456" w:type="dxa"/>
            <w:tcBorders>
              <w:top w:val="single" w:sz="8" w:space="0" w:color="auto"/>
              <w:left w:val="single" w:sz="8" w:space="0" w:color="auto"/>
              <w:bottom w:val="single" w:sz="8" w:space="0" w:color="auto"/>
              <w:right w:val="single" w:sz="8" w:space="0" w:color="auto"/>
            </w:tcBorders>
            <w:vAlign w:val="center"/>
          </w:tcPr>
          <w:p w:rsidR="00472790" w:rsidRPr="00CD29E2" w:rsidRDefault="00472790" w:rsidP="00686128">
            <w:pPr>
              <w:widowControl/>
              <w:jc w:val="center"/>
              <w:rPr>
                <w:rFonts w:asciiTheme="minorEastAsia" w:eastAsiaTheme="minorEastAsia" w:hAnsiTheme="minorEastAsia"/>
                <w:color w:val="000000"/>
                <w:kern w:val="0"/>
              </w:rPr>
            </w:pPr>
            <w:r w:rsidRPr="00CD29E2">
              <w:rPr>
                <w:rFonts w:asciiTheme="minorEastAsia" w:eastAsiaTheme="minorEastAsia" w:hAnsiTheme="minorEastAsia" w:cs="宋体" w:hint="eastAsia"/>
                <w:color w:val="000000"/>
                <w:kern w:val="0"/>
              </w:rPr>
              <w:t>序号</w:t>
            </w:r>
          </w:p>
        </w:tc>
        <w:tc>
          <w:tcPr>
            <w:tcW w:w="2172" w:type="dxa"/>
            <w:tcBorders>
              <w:top w:val="single" w:sz="8" w:space="0" w:color="auto"/>
              <w:left w:val="nil"/>
              <w:bottom w:val="single" w:sz="8" w:space="0" w:color="auto"/>
              <w:right w:val="single" w:sz="8" w:space="0" w:color="auto"/>
            </w:tcBorders>
            <w:vAlign w:val="center"/>
          </w:tcPr>
          <w:p w:rsidR="00472790" w:rsidRPr="00CD29E2" w:rsidRDefault="00472790" w:rsidP="00686128">
            <w:pPr>
              <w:widowControl/>
              <w:jc w:val="center"/>
              <w:rPr>
                <w:rFonts w:asciiTheme="minorEastAsia" w:eastAsiaTheme="minorEastAsia" w:hAnsiTheme="minorEastAsia"/>
                <w:color w:val="000000"/>
                <w:kern w:val="0"/>
              </w:rPr>
            </w:pPr>
            <w:r w:rsidRPr="00CD29E2">
              <w:rPr>
                <w:rFonts w:asciiTheme="minorEastAsia" w:eastAsiaTheme="minorEastAsia" w:hAnsiTheme="minorEastAsia" w:cs="宋体" w:hint="eastAsia"/>
                <w:color w:val="000000"/>
                <w:kern w:val="0"/>
              </w:rPr>
              <w:t>货物名称</w:t>
            </w:r>
          </w:p>
        </w:tc>
        <w:tc>
          <w:tcPr>
            <w:tcW w:w="6540" w:type="dxa"/>
            <w:tcBorders>
              <w:top w:val="single" w:sz="8" w:space="0" w:color="auto"/>
              <w:left w:val="nil"/>
              <w:bottom w:val="single" w:sz="8" w:space="0" w:color="auto"/>
              <w:right w:val="single" w:sz="8" w:space="0" w:color="auto"/>
            </w:tcBorders>
            <w:vAlign w:val="center"/>
          </w:tcPr>
          <w:p w:rsidR="00472790" w:rsidRPr="00CD29E2" w:rsidRDefault="00472790" w:rsidP="00472790">
            <w:pPr>
              <w:widowControl/>
              <w:jc w:val="center"/>
              <w:rPr>
                <w:rFonts w:asciiTheme="minorEastAsia" w:eastAsiaTheme="minorEastAsia" w:hAnsiTheme="minorEastAsia"/>
                <w:color w:val="000000"/>
                <w:kern w:val="0"/>
              </w:rPr>
            </w:pPr>
            <w:r w:rsidRPr="00CD29E2">
              <w:rPr>
                <w:rFonts w:asciiTheme="minorEastAsia" w:eastAsiaTheme="minorEastAsia" w:hAnsiTheme="minorEastAsia" w:cs="宋体" w:hint="eastAsia"/>
                <w:color w:val="000000"/>
                <w:kern w:val="0"/>
              </w:rPr>
              <w:t>主要技术参数</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olor w:val="000000"/>
                <w:kern w:val="0"/>
              </w:rPr>
            </w:pPr>
            <w:r w:rsidRPr="00CD29E2">
              <w:rPr>
                <w:rFonts w:asciiTheme="minorEastAsia" w:eastAsiaTheme="minorEastAsia" w:hAnsiTheme="minorEastAsia" w:cs="宋体"/>
                <w:color w:val="000000"/>
                <w:kern w:val="0"/>
              </w:rPr>
              <w:t>1</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kern w:val="0"/>
                <w:highlight w:val="yellow"/>
              </w:rPr>
            </w:pPr>
            <w:r w:rsidRPr="00CD29E2">
              <w:rPr>
                <w:rFonts w:asciiTheme="minorEastAsia" w:eastAsiaTheme="minorEastAsia" w:hAnsiTheme="minorEastAsia" w:hint="eastAsia"/>
                <w:color w:val="000000"/>
              </w:rPr>
              <w:t>超融合一体机（深信服）</w:t>
            </w: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kern w:val="0"/>
              </w:rPr>
            </w:pPr>
            <w:r w:rsidRPr="00CD29E2">
              <w:rPr>
                <w:rFonts w:asciiTheme="minorEastAsia" w:eastAsiaTheme="minorEastAsia" w:hAnsiTheme="minorEastAsia" w:hint="eastAsia"/>
                <w:color w:val="000000"/>
              </w:rPr>
              <w:t>配置 ≥2颗E5-2650 v4，12核2.2GHz CPU，配置≥128G内存，配置≥6个千兆电口，≥2个万兆光口，≥1*128G SSD系统盘，≥1*480G SSD缓存盘，缓存盘需同时支持读缓存、写缓存和热点数据分层，SSD须为企业级SSD版本且支持掉电数据保护机制，≥4*4T 企业级SATA数据盘,12个盘位,冗余电源，自带Raid卡且支持JBOD模式，RAID卡支持Discard特性，配置冗余电源</w:t>
            </w:r>
          </w:p>
        </w:tc>
      </w:tr>
      <w:tr w:rsidR="00472790" w:rsidRPr="00CD29E2" w:rsidTr="008854F1">
        <w:trPr>
          <w:trHeight w:val="315"/>
        </w:trPr>
        <w:tc>
          <w:tcPr>
            <w:tcW w:w="456" w:type="dxa"/>
            <w:vMerge w:val="restart"/>
            <w:tcBorders>
              <w:top w:val="nil"/>
              <w:left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kern w:val="0"/>
              </w:rPr>
              <w:t>2</w:t>
            </w:r>
          </w:p>
        </w:tc>
        <w:tc>
          <w:tcPr>
            <w:tcW w:w="2172" w:type="dxa"/>
            <w:vMerge w:val="restart"/>
            <w:tcBorders>
              <w:top w:val="nil"/>
              <w:left w:val="nil"/>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rPr>
            </w:pPr>
            <w:r w:rsidRPr="00CD29E2">
              <w:rPr>
                <w:rFonts w:asciiTheme="minorEastAsia" w:eastAsiaTheme="minorEastAsia" w:hAnsiTheme="minorEastAsia" w:hint="eastAsia"/>
                <w:color w:val="000000"/>
              </w:rPr>
              <w:t>软件授权(每物理CPU)</w:t>
            </w:r>
            <w:r w:rsidRPr="00CD29E2">
              <w:rPr>
                <w:rFonts w:asciiTheme="minorEastAsia" w:eastAsiaTheme="minorEastAsia" w:hAnsiTheme="minorEastAsia" w:hint="eastAsia"/>
                <w:color w:val="000000"/>
                <w:kern w:val="0"/>
              </w:rPr>
              <w:t xml:space="preserve"> 深信服</w:t>
            </w: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kern w:val="0"/>
              </w:rPr>
            </w:pPr>
            <w:r w:rsidRPr="00CD29E2">
              <w:rPr>
                <w:rFonts w:asciiTheme="minorEastAsia" w:eastAsiaTheme="minorEastAsia" w:hAnsiTheme="minorEastAsia" w:hint="eastAsia"/>
                <w:color w:val="000000"/>
                <w:kern w:val="0"/>
              </w:rPr>
              <w:t>按服务器物理CPU数量及虚拟化管理端软件方式进</w:t>
            </w:r>
            <w:r w:rsidRPr="00CD29E2">
              <w:rPr>
                <w:rFonts w:asciiTheme="minorEastAsia" w:eastAsiaTheme="minorEastAsia" w:hAnsiTheme="minorEastAsia" w:hint="eastAsia"/>
                <w:color w:val="000000" w:themeColor="text1"/>
                <w:kern w:val="0"/>
              </w:rPr>
              <w:t>行软件授权,本次项目提供6颗CPU的服务器虚拟化、存储虚拟化、网络虚拟化模块授权</w:t>
            </w:r>
          </w:p>
        </w:tc>
      </w:tr>
      <w:tr w:rsidR="00472790" w:rsidRPr="00CD29E2" w:rsidTr="008854F1">
        <w:trPr>
          <w:trHeight w:val="315"/>
        </w:trPr>
        <w:tc>
          <w:tcPr>
            <w:tcW w:w="456" w:type="dxa"/>
            <w:vMerge/>
            <w:tcBorders>
              <w:left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p>
        </w:tc>
        <w:tc>
          <w:tcPr>
            <w:tcW w:w="2172" w:type="dxa"/>
            <w:vMerge/>
            <w:tcBorders>
              <w:left w:val="nil"/>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rPr>
            </w:pP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kern w:val="0"/>
              </w:rPr>
            </w:pPr>
            <w:r w:rsidRPr="00CD29E2">
              <w:rPr>
                <w:rFonts w:asciiTheme="minorEastAsia" w:eastAsiaTheme="minorEastAsia" w:hAnsiTheme="minorEastAsia" w:hint="eastAsia"/>
                <w:color w:val="000000"/>
              </w:rPr>
              <w:t>每个虚拟机都可以安装独立的操作系统，操作系统支持需要包括Windows、 Linux，并且支持国产操作系统包括：红旗linux、中标麒麟、中标普华等，便于方便部署减少运维工作量（需提供产品功能截图）</w:t>
            </w:r>
          </w:p>
        </w:tc>
      </w:tr>
      <w:tr w:rsidR="00472790" w:rsidRPr="00CD29E2" w:rsidTr="008854F1">
        <w:trPr>
          <w:trHeight w:val="315"/>
        </w:trPr>
        <w:tc>
          <w:tcPr>
            <w:tcW w:w="456" w:type="dxa"/>
            <w:vMerge/>
            <w:tcBorders>
              <w:left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p>
        </w:tc>
        <w:tc>
          <w:tcPr>
            <w:tcW w:w="2172" w:type="dxa"/>
            <w:vMerge/>
            <w:tcBorders>
              <w:left w:val="nil"/>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rPr>
            </w:pP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rPr>
            </w:pPr>
            <w:r w:rsidRPr="00CD29E2">
              <w:rPr>
                <w:rFonts w:asciiTheme="minorEastAsia" w:eastAsiaTheme="minorEastAsia" w:hAnsiTheme="minorEastAsia" w:hint="eastAsia"/>
                <w:color w:val="000000"/>
              </w:rPr>
              <w:t>包括6颗CPU的存储虚拟化模块可用，为保证后续扩展性，要求</w:t>
            </w:r>
            <w:r w:rsidRPr="00CD29E2">
              <w:rPr>
                <w:rFonts w:asciiTheme="minorEastAsia" w:eastAsiaTheme="minorEastAsia" w:hAnsiTheme="minorEastAsia" w:hint="eastAsia"/>
                <w:color w:val="000000" w:themeColor="text1"/>
              </w:rPr>
              <w:t>提供≥300T虚拟存储容量许可</w:t>
            </w:r>
          </w:p>
        </w:tc>
      </w:tr>
      <w:tr w:rsidR="00472790" w:rsidRPr="00CD29E2" w:rsidTr="008854F1">
        <w:trPr>
          <w:trHeight w:val="315"/>
        </w:trPr>
        <w:tc>
          <w:tcPr>
            <w:tcW w:w="456" w:type="dxa"/>
            <w:vMerge/>
            <w:tcBorders>
              <w:left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p>
        </w:tc>
        <w:tc>
          <w:tcPr>
            <w:tcW w:w="2172" w:type="dxa"/>
            <w:vMerge/>
            <w:tcBorders>
              <w:left w:val="nil"/>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rPr>
            </w:pP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rPr>
            </w:pPr>
            <w:r w:rsidRPr="00CD29E2">
              <w:rPr>
                <w:rFonts w:asciiTheme="minorEastAsia" w:eastAsiaTheme="minorEastAsia" w:hAnsiTheme="minorEastAsia" w:hint="eastAsia"/>
                <w:color w:val="000000"/>
              </w:rPr>
              <w:t>支持部署虚拟路由器、虚拟交换机</w:t>
            </w:r>
            <w:r w:rsidRPr="00CD29E2">
              <w:rPr>
                <w:rFonts w:asciiTheme="minorEastAsia" w:eastAsiaTheme="minorEastAsia" w:hAnsiTheme="minorEastAsia" w:hint="eastAsia"/>
              </w:rPr>
              <w:t>、分布式防火墙，本次项目提供≥100台虚拟交换机授权，≥100台虚拟路由器授权可用</w:t>
            </w:r>
          </w:p>
        </w:tc>
      </w:tr>
      <w:tr w:rsidR="00472790" w:rsidRPr="00CD29E2" w:rsidTr="008854F1">
        <w:trPr>
          <w:trHeight w:val="315"/>
        </w:trPr>
        <w:tc>
          <w:tcPr>
            <w:tcW w:w="456" w:type="dxa"/>
            <w:vMerge/>
            <w:tcBorders>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p>
        </w:tc>
        <w:tc>
          <w:tcPr>
            <w:tcW w:w="2172" w:type="dxa"/>
            <w:vMerge/>
            <w:tcBorders>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rPr>
            </w:pPr>
          </w:p>
        </w:tc>
        <w:tc>
          <w:tcPr>
            <w:tcW w:w="6540" w:type="dxa"/>
            <w:tcBorders>
              <w:top w:val="nil"/>
              <w:left w:val="nil"/>
              <w:bottom w:val="single" w:sz="8" w:space="0" w:color="auto"/>
              <w:right w:val="single" w:sz="8" w:space="0" w:color="auto"/>
            </w:tcBorders>
            <w:vAlign w:val="center"/>
          </w:tcPr>
          <w:p w:rsidR="00472790" w:rsidRPr="00CD29E2" w:rsidRDefault="00472790" w:rsidP="00472790">
            <w:pPr>
              <w:widowControl/>
              <w:jc w:val="left"/>
              <w:rPr>
                <w:rFonts w:asciiTheme="minorEastAsia" w:eastAsiaTheme="minorEastAsia" w:hAnsiTheme="minorEastAsia"/>
                <w:color w:val="000000"/>
              </w:rPr>
            </w:pPr>
            <w:r w:rsidRPr="00CD29E2">
              <w:rPr>
                <w:rFonts w:asciiTheme="minorEastAsia" w:eastAsiaTheme="minorEastAsia" w:hAnsiTheme="minorEastAsia" w:hint="eastAsia"/>
                <w:bCs/>
              </w:rPr>
              <w:t>针对本项目业务部署要求，提供企业级云平台的部署及业务系统部署到云平台的服务，提供</w:t>
            </w:r>
            <w:r w:rsidRPr="00CD29E2">
              <w:rPr>
                <w:rFonts w:asciiTheme="minorEastAsia" w:eastAsiaTheme="minorEastAsia" w:hAnsiTheme="minorEastAsia" w:hint="eastAsia"/>
              </w:rPr>
              <w:t>≥3人天现场原厂云平台专家技术服务保障</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olor w:val="000000"/>
                <w:kern w:val="0"/>
              </w:rPr>
            </w:pPr>
            <w:r w:rsidRPr="00CD29E2">
              <w:rPr>
                <w:rFonts w:asciiTheme="minorEastAsia" w:eastAsiaTheme="minorEastAsia" w:hAnsiTheme="minorEastAsia" w:cs="宋体"/>
                <w:color w:val="000000"/>
                <w:kern w:val="0"/>
              </w:rPr>
              <w:t>2</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olor w:val="000000"/>
                <w:kern w:val="0"/>
                <w:highlight w:val="yellow"/>
              </w:rPr>
            </w:pPr>
            <w:r w:rsidRPr="00CD29E2">
              <w:rPr>
                <w:rFonts w:asciiTheme="minorEastAsia" w:eastAsiaTheme="minorEastAsia" w:hAnsiTheme="minorEastAsia" w:cs="宋体" w:hint="eastAsia"/>
                <w:color w:val="000000"/>
              </w:rPr>
              <w:t>虚拟应用交付设备</w:t>
            </w:r>
          </w:p>
        </w:tc>
        <w:tc>
          <w:tcPr>
            <w:tcW w:w="6540" w:type="dxa"/>
            <w:tcBorders>
              <w:top w:val="nil"/>
              <w:left w:val="nil"/>
              <w:bottom w:val="single" w:sz="8" w:space="0" w:color="auto"/>
              <w:right w:val="single" w:sz="8" w:space="0" w:color="auto"/>
            </w:tcBorders>
            <w:vAlign w:val="center"/>
          </w:tcPr>
          <w:p w:rsidR="00472790" w:rsidRPr="00CD29E2" w:rsidRDefault="00CD29E2" w:rsidP="00CD29E2">
            <w:pPr>
              <w:widowControl/>
              <w:jc w:val="left"/>
              <w:rPr>
                <w:rFonts w:asciiTheme="minorEastAsia" w:eastAsiaTheme="minorEastAsia" w:hAnsiTheme="minorEastAsia"/>
                <w:color w:val="000000"/>
                <w:kern w:val="0"/>
              </w:rPr>
            </w:pPr>
            <w:r w:rsidRPr="00CD29E2">
              <w:rPr>
                <w:rFonts w:asciiTheme="minorEastAsia" w:eastAsiaTheme="minorEastAsia" w:hAnsiTheme="minorEastAsia" w:hint="eastAsia"/>
                <w:color w:val="000000"/>
                <w:kern w:val="0"/>
              </w:rPr>
              <w:t>可在超融合平台管理页面中直接管理和配置，吞吐量不少于2.4Gbps</w:t>
            </w:r>
            <w:r w:rsidRPr="00CD29E2">
              <w:rPr>
                <w:rFonts w:asciiTheme="minorEastAsia" w:eastAsiaTheme="minorEastAsia" w:hAnsiTheme="minorEastAsia"/>
                <w:color w:val="000000"/>
                <w:kern w:val="0"/>
              </w:rPr>
              <w:t>,</w:t>
            </w:r>
            <w:r w:rsidRPr="00CD29E2">
              <w:rPr>
                <w:rFonts w:asciiTheme="minorEastAsia" w:eastAsiaTheme="minorEastAsia" w:hAnsiTheme="minorEastAsia" w:hint="eastAsia"/>
                <w:color w:val="000000"/>
                <w:kern w:val="0"/>
              </w:rPr>
              <w:t>并发不少于100W；至少配置2核CPU，4</w:t>
            </w:r>
            <w:r w:rsidRPr="00CD29E2">
              <w:rPr>
                <w:rFonts w:asciiTheme="minorEastAsia" w:eastAsiaTheme="minorEastAsia" w:hAnsiTheme="minorEastAsia"/>
                <w:color w:val="000000"/>
                <w:kern w:val="0"/>
              </w:rPr>
              <w:t>G</w:t>
            </w:r>
            <w:r w:rsidRPr="00CD29E2">
              <w:rPr>
                <w:rFonts w:asciiTheme="minorEastAsia" w:eastAsiaTheme="minorEastAsia" w:hAnsiTheme="minorEastAsia" w:hint="eastAsia"/>
                <w:color w:val="000000"/>
                <w:kern w:val="0"/>
              </w:rPr>
              <w:t>内存</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kern w:val="0"/>
              </w:rPr>
              <w:t>3</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s="宋体"/>
                <w:color w:val="000000"/>
              </w:rPr>
            </w:pPr>
            <w:r w:rsidRPr="00CD29E2">
              <w:rPr>
                <w:rFonts w:asciiTheme="minorEastAsia" w:eastAsiaTheme="minorEastAsia" w:hAnsiTheme="minorEastAsia" w:cs="宋体" w:hint="eastAsia"/>
                <w:color w:val="000000"/>
              </w:rPr>
              <w:t>虚拟应用防火墙</w:t>
            </w:r>
          </w:p>
        </w:tc>
        <w:tc>
          <w:tcPr>
            <w:tcW w:w="6540" w:type="dxa"/>
            <w:tcBorders>
              <w:top w:val="nil"/>
              <w:left w:val="nil"/>
              <w:bottom w:val="single" w:sz="8" w:space="0" w:color="auto"/>
              <w:right w:val="single" w:sz="8" w:space="0" w:color="auto"/>
            </w:tcBorders>
            <w:vAlign w:val="center"/>
          </w:tcPr>
          <w:p w:rsidR="00472790" w:rsidRPr="00CD29E2" w:rsidRDefault="00CD29E2" w:rsidP="00CD29E2">
            <w:pPr>
              <w:widowControl/>
              <w:jc w:val="left"/>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rPr>
              <w:t>占用2vCPU,4G 内存 ；2.4Gbps吞吐，100W并发</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kern w:val="0"/>
              </w:rPr>
              <w:t>4</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s="宋体"/>
                <w:color w:val="000000"/>
              </w:rPr>
            </w:pPr>
            <w:r w:rsidRPr="00CD29E2">
              <w:rPr>
                <w:rFonts w:asciiTheme="minorEastAsia" w:eastAsiaTheme="minorEastAsia" w:hAnsiTheme="minorEastAsia" w:cs="宋体" w:hint="eastAsia"/>
                <w:color w:val="000000"/>
              </w:rPr>
              <w:t>分布式存储交换机</w:t>
            </w:r>
          </w:p>
        </w:tc>
        <w:tc>
          <w:tcPr>
            <w:tcW w:w="6540" w:type="dxa"/>
            <w:tcBorders>
              <w:top w:val="nil"/>
              <w:left w:val="nil"/>
              <w:bottom w:val="single" w:sz="8" w:space="0" w:color="auto"/>
              <w:right w:val="single" w:sz="8" w:space="0" w:color="auto"/>
            </w:tcBorders>
            <w:vAlign w:val="center"/>
          </w:tcPr>
          <w:p w:rsidR="00472790" w:rsidRPr="00CD29E2" w:rsidRDefault="00CD29E2" w:rsidP="00CD29E2">
            <w:pPr>
              <w:widowControl/>
              <w:jc w:val="left"/>
              <w:rPr>
                <w:rFonts w:asciiTheme="minorEastAsia" w:eastAsiaTheme="minorEastAsia" w:hAnsiTheme="minorEastAsia"/>
                <w:color w:val="000000"/>
                <w:kern w:val="0"/>
              </w:rPr>
            </w:pPr>
            <w:r w:rsidRPr="00CD29E2">
              <w:rPr>
                <w:rFonts w:asciiTheme="minorEastAsia" w:eastAsiaTheme="minorEastAsia" w:hAnsiTheme="minorEastAsia" w:hint="eastAsia"/>
                <w:color w:val="000000"/>
                <w:kern w:val="0"/>
              </w:rPr>
              <w:t>≥1U机架式，≥32个10G SFP+ 以太网端口，交换容量≥640Gbps，包转发率≥480Mpps，配置≥12个万兆多模光模块，配置冗余电源，支持划分vlan，支持静态路由、RIPv1/2、RIPng、OSPF、OSPFv3、IS-IS、IS-ISv6、BGP、BGP4+，支持IPv6 Ping、IPv6 Tracert、IPv6 Telnet，支持IGMP Snooping，支持巨帧，支持LACP，支持手工聚合，每个聚合组最大支持8个端口，每端口支持8个队列，支持对端口接收报文的速率和发送报文的速率进行限制，支持Console口配置、Telnet远程配置，支持SNMPv1/v2c/v3；支持系统日志，支持WEB网管特性，支持STP、RSTP和MSTP；支持BPDU保护、Root保护、环路保护</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kern w:val="0"/>
              </w:rPr>
              <w:t>5</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s="宋体"/>
                <w:color w:val="000000"/>
              </w:rPr>
            </w:pPr>
            <w:r w:rsidRPr="00CD29E2">
              <w:rPr>
                <w:rFonts w:asciiTheme="minorEastAsia" w:eastAsiaTheme="minorEastAsia" w:hAnsiTheme="minorEastAsia" w:cs="宋体" w:hint="eastAsia"/>
                <w:color w:val="000000"/>
              </w:rPr>
              <w:t>集群交换机</w:t>
            </w:r>
          </w:p>
        </w:tc>
        <w:tc>
          <w:tcPr>
            <w:tcW w:w="6540" w:type="dxa"/>
            <w:tcBorders>
              <w:top w:val="nil"/>
              <w:left w:val="nil"/>
              <w:bottom w:val="single" w:sz="8" w:space="0" w:color="auto"/>
              <w:right w:val="single" w:sz="8" w:space="0" w:color="auto"/>
            </w:tcBorders>
            <w:vAlign w:val="center"/>
          </w:tcPr>
          <w:p w:rsidR="00472790" w:rsidRPr="00CD29E2" w:rsidRDefault="00CD29E2" w:rsidP="00CD29E2">
            <w:pPr>
              <w:widowControl/>
              <w:jc w:val="left"/>
              <w:rPr>
                <w:rFonts w:asciiTheme="minorEastAsia" w:eastAsiaTheme="minorEastAsia" w:hAnsiTheme="minorEastAsia" w:cs="宋体"/>
                <w:color w:val="000000"/>
                <w:kern w:val="0"/>
              </w:rPr>
            </w:pPr>
            <w:r w:rsidRPr="00CD29E2">
              <w:rPr>
                <w:rFonts w:asciiTheme="minorEastAsia" w:eastAsiaTheme="minorEastAsia" w:hAnsiTheme="minorEastAsia" w:hint="eastAsia"/>
                <w:color w:val="000000"/>
                <w:kern w:val="0"/>
              </w:rPr>
              <w:t>1U机架式，三层交换机，≥24个10/100/1000Base-T以太网端口，≥4个10G SFP+ 以太网端口，交换容量≥256Gbps，包转发率≥96Mpps，配置冗余电源，支持划分vlan，支持静态路由、RIPv1/2、RIPng、OSPF、OSPFv3、IS-IS、IS-ISv6、BGP、BGP4+，支持IPv6 Ping、IPv6 Tracert、IPv6 Telnet，支持IGMP Snooping，支持巨帧，支持LACP，支持手工聚合，每个聚合组最大支持8个端口，每端口支持8个队列，支持对端口接收报文的速率和发送报文的速率进行限制，支持Console口配置、Telnet远程配置，支持SNMPv1/v2c/v3；支持系统日志，支持WEB网管特性，支持STP、RSTP和MSTP；支持BPDU保护、Root保护、环路保护。</w:t>
            </w:r>
          </w:p>
        </w:tc>
      </w:tr>
      <w:tr w:rsidR="00472790" w:rsidRPr="00CD29E2" w:rsidTr="00472790">
        <w:trPr>
          <w:trHeight w:val="315"/>
        </w:trPr>
        <w:tc>
          <w:tcPr>
            <w:tcW w:w="456" w:type="dxa"/>
            <w:tcBorders>
              <w:top w:val="nil"/>
              <w:left w:val="single" w:sz="8" w:space="0" w:color="auto"/>
              <w:bottom w:val="single" w:sz="8" w:space="0" w:color="auto"/>
              <w:right w:val="single" w:sz="8" w:space="0" w:color="auto"/>
            </w:tcBorders>
            <w:vAlign w:val="center"/>
          </w:tcPr>
          <w:p w:rsidR="00472790" w:rsidRPr="00CD29E2" w:rsidRDefault="00472790" w:rsidP="00A00A4F">
            <w:pPr>
              <w:widowControl/>
              <w:jc w:val="center"/>
              <w:rPr>
                <w:rFonts w:asciiTheme="minorEastAsia" w:eastAsiaTheme="minorEastAsia" w:hAnsiTheme="minorEastAsia" w:cs="宋体"/>
                <w:color w:val="000000"/>
                <w:kern w:val="0"/>
              </w:rPr>
            </w:pPr>
            <w:r w:rsidRPr="00CD29E2">
              <w:rPr>
                <w:rFonts w:asciiTheme="minorEastAsia" w:eastAsiaTheme="minorEastAsia" w:hAnsiTheme="minorEastAsia" w:cs="宋体" w:hint="eastAsia"/>
                <w:color w:val="000000"/>
                <w:kern w:val="0"/>
              </w:rPr>
              <w:t>6</w:t>
            </w:r>
          </w:p>
        </w:tc>
        <w:tc>
          <w:tcPr>
            <w:tcW w:w="2172" w:type="dxa"/>
            <w:tcBorders>
              <w:top w:val="nil"/>
              <w:left w:val="nil"/>
              <w:bottom w:val="single" w:sz="8" w:space="0" w:color="auto"/>
              <w:right w:val="single" w:sz="8" w:space="0" w:color="auto"/>
            </w:tcBorders>
            <w:vAlign w:val="center"/>
          </w:tcPr>
          <w:p w:rsidR="00472790" w:rsidRPr="00CD29E2" w:rsidRDefault="00472790" w:rsidP="00A00A4F">
            <w:pPr>
              <w:widowControl/>
              <w:rPr>
                <w:rFonts w:asciiTheme="minorEastAsia" w:eastAsiaTheme="minorEastAsia" w:hAnsiTheme="minorEastAsia" w:cs="宋体"/>
                <w:color w:val="000000"/>
              </w:rPr>
            </w:pPr>
            <w:r w:rsidRPr="00CD29E2">
              <w:rPr>
                <w:rFonts w:asciiTheme="minorEastAsia" w:eastAsiaTheme="minorEastAsia" w:hAnsiTheme="minorEastAsia" w:cs="宋体" w:hint="eastAsia"/>
                <w:color w:val="000000"/>
              </w:rPr>
              <w:t>万兆多模光纤模块</w:t>
            </w:r>
          </w:p>
        </w:tc>
        <w:tc>
          <w:tcPr>
            <w:tcW w:w="6540" w:type="dxa"/>
            <w:tcBorders>
              <w:top w:val="nil"/>
              <w:left w:val="nil"/>
              <w:bottom w:val="single" w:sz="8" w:space="0" w:color="auto"/>
              <w:right w:val="single" w:sz="8" w:space="0" w:color="auto"/>
            </w:tcBorders>
            <w:vAlign w:val="center"/>
          </w:tcPr>
          <w:p w:rsidR="00472790" w:rsidRPr="00CD29E2" w:rsidRDefault="00472790" w:rsidP="00CD29E2">
            <w:pPr>
              <w:widowControl/>
              <w:jc w:val="left"/>
              <w:rPr>
                <w:rFonts w:asciiTheme="minorEastAsia" w:eastAsiaTheme="minorEastAsia" w:hAnsiTheme="minorEastAsia" w:cs="宋体"/>
                <w:color w:val="000000"/>
              </w:rPr>
            </w:pPr>
            <w:r w:rsidRPr="00CD29E2">
              <w:rPr>
                <w:rFonts w:asciiTheme="minorEastAsia" w:eastAsiaTheme="minorEastAsia" w:hAnsiTheme="minorEastAsia" w:cs="宋体" w:hint="eastAsia"/>
                <w:color w:val="000000"/>
              </w:rPr>
              <w:t>OM-SFP+-万兆-多模</w:t>
            </w:r>
          </w:p>
        </w:tc>
      </w:tr>
    </w:tbl>
    <w:p w:rsidR="00A54FFE" w:rsidRPr="00CD29E2" w:rsidRDefault="00A54FFE" w:rsidP="00133748">
      <w:pPr>
        <w:spacing w:line="360" w:lineRule="auto"/>
        <w:rPr>
          <w:rFonts w:asciiTheme="minorEastAsia" w:eastAsiaTheme="minorEastAsia" w:hAnsiTheme="minorEastAsia"/>
          <w:color w:val="000000"/>
          <w:kern w:val="0"/>
          <w:sz w:val="24"/>
          <w:szCs w:val="24"/>
        </w:rPr>
      </w:pPr>
    </w:p>
    <w:p w:rsidR="00A54FFE" w:rsidRPr="00CD29E2" w:rsidRDefault="00A54FFE" w:rsidP="00653ECC">
      <w:pPr>
        <w:pStyle w:val="2"/>
        <w:rPr>
          <w:rFonts w:asciiTheme="minorEastAsia" w:eastAsiaTheme="minorEastAsia" w:hAnsiTheme="minorEastAsia" w:cs="Times New Roman"/>
          <w:color w:val="000000"/>
        </w:rPr>
      </w:pPr>
      <w:bookmarkStart w:id="11" w:name="_Toc478389840"/>
      <w:r w:rsidRPr="00CD29E2">
        <w:rPr>
          <w:rFonts w:asciiTheme="minorEastAsia" w:eastAsiaTheme="minorEastAsia" w:hAnsiTheme="minorEastAsia" w:hint="eastAsia"/>
          <w:color w:val="000000"/>
        </w:rPr>
        <w:lastRenderedPageBreak/>
        <w:t>技术响应要求</w:t>
      </w:r>
      <w:bookmarkEnd w:id="11"/>
      <w:r w:rsidRPr="00CD29E2">
        <w:rPr>
          <w:rFonts w:asciiTheme="minorEastAsia" w:eastAsiaTheme="minorEastAsia" w:hAnsiTheme="minorEastAsia" w:cs="Times New Roman"/>
          <w:color w:val="000000"/>
        </w:rPr>
        <w:tab/>
      </w:r>
    </w:p>
    <w:p w:rsidR="00472790" w:rsidRPr="00CD29E2" w:rsidRDefault="00472790" w:rsidP="00472790">
      <w:pPr>
        <w:rPr>
          <w:rFonts w:asciiTheme="minorEastAsia" w:eastAsiaTheme="minorEastAsia" w:hAnsiTheme="minorEastAsia"/>
        </w:rPr>
      </w:pP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hint="eastAsia"/>
          <w:color w:val="000000"/>
          <w:spacing w:val="-6"/>
          <w:sz w:val="24"/>
          <w:szCs w:val="24"/>
        </w:rPr>
        <w:t>投标人须提供投标设备的</w:t>
      </w:r>
      <w:r w:rsidRPr="00CD29E2">
        <w:rPr>
          <w:rFonts w:asciiTheme="minorEastAsia" w:eastAsiaTheme="minorEastAsia" w:hAnsiTheme="minorEastAsia" w:cs="宋体" w:hint="eastAsia"/>
          <w:color w:val="000000"/>
          <w:sz w:val="24"/>
          <w:szCs w:val="24"/>
        </w:rPr>
        <w:t>品牌、型号、</w:t>
      </w:r>
      <w:r w:rsidRPr="00CD29E2">
        <w:rPr>
          <w:rFonts w:asciiTheme="minorEastAsia" w:eastAsiaTheme="minorEastAsia" w:hAnsiTheme="minorEastAsia" w:cs="宋体" w:hint="eastAsia"/>
          <w:color w:val="000000"/>
          <w:spacing w:val="-6"/>
          <w:sz w:val="24"/>
          <w:szCs w:val="24"/>
        </w:rPr>
        <w:t>详细配置及主要技术参数</w:t>
      </w:r>
      <w:r w:rsidRPr="00CD29E2">
        <w:rPr>
          <w:rFonts w:asciiTheme="minorEastAsia" w:eastAsiaTheme="minorEastAsia" w:hAnsiTheme="minorEastAsia" w:cs="宋体" w:hint="eastAsia"/>
          <w:color w:val="000000"/>
          <w:sz w:val="24"/>
          <w:szCs w:val="24"/>
        </w:rPr>
        <w:t>、性能说明及功能介绍，同时还应提供各主要部件的生产厂家、品牌及型号</w:t>
      </w:r>
      <w:r w:rsidRPr="00CD29E2">
        <w:rPr>
          <w:rFonts w:asciiTheme="minorEastAsia" w:eastAsiaTheme="minorEastAsia" w:hAnsiTheme="minorEastAsia" w:cs="宋体" w:hint="eastAsia"/>
          <w:color w:val="000000"/>
          <w:spacing w:val="-6"/>
          <w:sz w:val="24"/>
          <w:szCs w:val="24"/>
        </w:rPr>
        <w:t>。</w:t>
      </w:r>
    </w:p>
    <w:p w:rsidR="00A54FFE" w:rsidRPr="00CD29E2" w:rsidRDefault="00A54FFE" w:rsidP="00D46704">
      <w:pPr>
        <w:spacing w:line="360" w:lineRule="auto"/>
        <w:ind w:firstLineChars="200" w:firstLine="480"/>
        <w:rPr>
          <w:rFonts w:asciiTheme="minorEastAsia" w:eastAsiaTheme="minorEastAsia" w:hAnsiTheme="minorEastAsia"/>
          <w:color w:val="000000"/>
          <w:spacing w:val="-6"/>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、投标人必须提供所投标设备的全套配置清单（含数量及型号）。</w:t>
      </w:r>
    </w:p>
    <w:p w:rsidR="00A54FFE" w:rsidRPr="00CD29E2" w:rsidRDefault="00A54FFE" w:rsidP="00D46704">
      <w:pPr>
        <w:pStyle w:val="20"/>
        <w:spacing w:line="360" w:lineRule="auto"/>
        <w:ind w:firstLine="480"/>
        <w:rPr>
          <w:rFonts w:asciiTheme="minorEastAsia" w:eastAsiaTheme="minorEastAsia" w:hAnsiTheme="minorEastAsia" w:cs="Times New Roman"/>
          <w:spacing w:val="-4"/>
          <w:sz w:val="24"/>
          <w:szCs w:val="24"/>
        </w:rPr>
      </w:pPr>
      <w:r w:rsidRPr="00CD29E2">
        <w:rPr>
          <w:rFonts w:asciiTheme="minorEastAsia" w:eastAsiaTheme="minorEastAsia" w:hAnsiTheme="minorEastAsia" w:cs="宋体"/>
          <w:sz w:val="24"/>
          <w:szCs w:val="24"/>
        </w:rPr>
        <w:t>3</w:t>
      </w:r>
      <w:r w:rsidRPr="00CD29E2">
        <w:rPr>
          <w:rFonts w:asciiTheme="minorEastAsia" w:eastAsiaTheme="minorEastAsia" w:hAnsiTheme="minorEastAsia" w:cs="宋体" w:hint="eastAsia"/>
          <w:sz w:val="24"/>
          <w:szCs w:val="24"/>
        </w:rPr>
        <w:t>、</w:t>
      </w:r>
      <w:r w:rsidRPr="00CD29E2">
        <w:rPr>
          <w:rFonts w:asciiTheme="minorEastAsia" w:eastAsiaTheme="minorEastAsia" w:hAnsiTheme="minorEastAsia" w:cs="宋体" w:hint="eastAsia"/>
          <w:spacing w:val="-4"/>
          <w:sz w:val="24"/>
          <w:szCs w:val="24"/>
        </w:rPr>
        <w:t>投标人提供的货物必须为品牌机，产品应符合国家有关标准。</w:t>
      </w:r>
    </w:p>
    <w:p w:rsidR="00A54FFE" w:rsidRPr="00CD29E2" w:rsidRDefault="00A54FFE" w:rsidP="00D46704">
      <w:pPr>
        <w:pStyle w:val="20"/>
        <w:spacing w:line="360" w:lineRule="auto"/>
        <w:ind w:firstLine="472"/>
        <w:rPr>
          <w:rFonts w:asciiTheme="minorEastAsia" w:eastAsiaTheme="minorEastAsia" w:hAnsiTheme="minorEastAsia" w:cs="Times New Roman"/>
          <w:spacing w:val="-4"/>
          <w:sz w:val="24"/>
          <w:szCs w:val="24"/>
        </w:rPr>
      </w:pPr>
      <w:r w:rsidRPr="00CD29E2">
        <w:rPr>
          <w:rFonts w:asciiTheme="minorEastAsia" w:eastAsiaTheme="minorEastAsia" w:hAnsiTheme="minorEastAsia" w:cs="宋体"/>
          <w:spacing w:val="-4"/>
          <w:sz w:val="24"/>
          <w:szCs w:val="24"/>
        </w:rPr>
        <w:t>4</w:t>
      </w:r>
      <w:r w:rsidRPr="00CD29E2">
        <w:rPr>
          <w:rFonts w:asciiTheme="minorEastAsia" w:eastAsiaTheme="minorEastAsia" w:hAnsiTheme="minorEastAsia" w:cs="宋体" w:hint="eastAsia"/>
          <w:spacing w:val="-4"/>
          <w:sz w:val="24"/>
          <w:szCs w:val="24"/>
        </w:rPr>
        <w:t>、</w:t>
      </w:r>
      <w:r w:rsidRPr="00CD29E2">
        <w:rPr>
          <w:rFonts w:asciiTheme="minorEastAsia" w:eastAsiaTheme="minorEastAsia" w:hAnsiTheme="minorEastAsia" w:cs="宋体" w:hint="eastAsia"/>
          <w:sz w:val="24"/>
          <w:szCs w:val="24"/>
        </w:rPr>
        <w:t>为接入统一管理平台，保障产品间的有效</w:t>
      </w:r>
      <w:r w:rsidR="00CD29E2" w:rsidRPr="00CD29E2">
        <w:rPr>
          <w:rFonts w:asciiTheme="minorEastAsia" w:eastAsiaTheme="minorEastAsia" w:hAnsiTheme="minorEastAsia" w:cs="宋体" w:hint="eastAsia"/>
          <w:sz w:val="24"/>
          <w:szCs w:val="24"/>
        </w:rPr>
        <w:t>对接和联动，整合完整高效的解决方案，防止重复建设，所投</w:t>
      </w:r>
      <w:r w:rsidR="001253EB" w:rsidRPr="00CD29E2">
        <w:rPr>
          <w:rFonts w:asciiTheme="minorEastAsia" w:eastAsiaTheme="minorEastAsia" w:hAnsiTheme="minorEastAsia" w:cs="宋体" w:hint="eastAsia"/>
          <w:sz w:val="24"/>
          <w:szCs w:val="24"/>
        </w:rPr>
        <w:t>产品</w:t>
      </w:r>
      <w:r w:rsidR="009C43A6" w:rsidRPr="00CD29E2">
        <w:rPr>
          <w:rFonts w:asciiTheme="minorEastAsia" w:eastAsiaTheme="minorEastAsia" w:hAnsiTheme="minorEastAsia" w:cs="宋体" w:hint="eastAsia"/>
          <w:sz w:val="24"/>
          <w:szCs w:val="24"/>
        </w:rPr>
        <w:t>设备</w:t>
      </w:r>
      <w:r w:rsidRPr="00CD29E2">
        <w:rPr>
          <w:rFonts w:asciiTheme="minorEastAsia" w:eastAsiaTheme="minorEastAsia" w:hAnsiTheme="minorEastAsia" w:cs="宋体" w:hint="eastAsia"/>
          <w:sz w:val="24"/>
          <w:szCs w:val="24"/>
        </w:rPr>
        <w:t>应为同一品牌。</w:t>
      </w:r>
    </w:p>
    <w:p w:rsidR="00A54FFE" w:rsidRPr="00CD29E2" w:rsidRDefault="00A54FFE" w:rsidP="00D46704">
      <w:pPr>
        <w:spacing w:line="360" w:lineRule="auto"/>
        <w:ind w:firstLineChars="200" w:firstLine="480"/>
        <w:rPr>
          <w:rFonts w:asciiTheme="minorEastAsia" w:eastAsiaTheme="minorEastAsia" w:hAnsiTheme="minorEastAsia"/>
          <w:color w:val="000000"/>
          <w:spacing w:val="-4"/>
          <w:sz w:val="24"/>
          <w:szCs w:val="24"/>
        </w:rPr>
      </w:pPr>
      <w:r w:rsidRPr="00CD29E2">
        <w:rPr>
          <w:rFonts w:asciiTheme="minorEastAsia" w:eastAsiaTheme="minorEastAsia" w:hAnsiTheme="minorEastAsia" w:cs="宋体"/>
          <w:color w:val="000000"/>
          <w:sz w:val="24"/>
          <w:szCs w:val="24"/>
        </w:rPr>
        <w:t>5</w:t>
      </w: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hint="eastAsia"/>
          <w:color w:val="000000"/>
          <w:spacing w:val="-4"/>
          <w:sz w:val="24"/>
          <w:szCs w:val="24"/>
        </w:rPr>
        <w:t>投标人应明确投标产品和招标要求存在正负偏离情况。</w:t>
      </w:r>
    </w:p>
    <w:p w:rsidR="00A54FFE" w:rsidRPr="00CD29E2" w:rsidRDefault="00A54FFE" w:rsidP="00653ECC">
      <w:pPr>
        <w:pStyle w:val="2"/>
        <w:rPr>
          <w:rFonts w:asciiTheme="minorEastAsia" w:eastAsiaTheme="minorEastAsia" w:hAnsiTheme="minorEastAsia" w:cs="Times New Roman"/>
          <w:color w:val="000000"/>
        </w:rPr>
      </w:pPr>
      <w:bookmarkStart w:id="12" w:name="_Toc478389841"/>
      <w:r w:rsidRPr="00CD29E2">
        <w:rPr>
          <w:rFonts w:asciiTheme="minorEastAsia" w:eastAsiaTheme="minorEastAsia" w:hAnsiTheme="minorEastAsia" w:hint="eastAsia"/>
          <w:color w:val="000000"/>
        </w:rPr>
        <w:t>商务要求</w:t>
      </w:r>
      <w:bookmarkEnd w:id="12"/>
    </w:p>
    <w:p w:rsidR="00A54FFE" w:rsidRPr="00CD29E2" w:rsidRDefault="00A54FFE" w:rsidP="00133748">
      <w:pPr>
        <w:pStyle w:val="3"/>
        <w:rPr>
          <w:rFonts w:asciiTheme="minorEastAsia" w:eastAsiaTheme="minorEastAsia" w:hAnsiTheme="minorEastAsia" w:cs="Times New Roman"/>
          <w:color w:val="000000"/>
        </w:rPr>
      </w:pPr>
      <w:bookmarkStart w:id="13" w:name="_Toc478389842"/>
      <w:r w:rsidRPr="00CD29E2">
        <w:rPr>
          <w:rFonts w:asciiTheme="minorEastAsia" w:eastAsiaTheme="minorEastAsia" w:hAnsiTheme="minorEastAsia" w:hint="eastAsia"/>
          <w:color w:val="000000"/>
        </w:rPr>
        <w:t>供应商资质要求与投标资格证明文件</w:t>
      </w:r>
      <w:bookmarkEnd w:id="13"/>
    </w:p>
    <w:p w:rsidR="00A54FFE" w:rsidRPr="00CD29E2" w:rsidRDefault="00A54FFE" w:rsidP="00D46704">
      <w:pPr>
        <w:tabs>
          <w:tab w:val="left" w:pos="-1260"/>
          <w:tab w:val="left" w:pos="10260"/>
        </w:tabs>
        <w:spacing w:line="360" w:lineRule="auto"/>
        <w:ind w:firstLineChars="200" w:firstLine="472"/>
        <w:rPr>
          <w:rFonts w:asciiTheme="minorEastAsia" w:eastAsiaTheme="minorEastAsia" w:hAnsiTheme="minorEastAsia"/>
          <w:color w:val="000000"/>
          <w:spacing w:val="-6"/>
          <w:sz w:val="24"/>
          <w:szCs w:val="24"/>
        </w:rPr>
      </w:pPr>
      <w:r w:rsidRPr="00CD29E2">
        <w:rPr>
          <w:rFonts w:asciiTheme="minorEastAsia" w:eastAsiaTheme="minorEastAsia" w:hAnsiTheme="minorEastAsia" w:cs="宋体"/>
          <w:color w:val="000000"/>
          <w:spacing w:val="-4"/>
          <w:sz w:val="24"/>
          <w:szCs w:val="24"/>
        </w:rPr>
        <w:t>1</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★投标人应具有独立的法人资格，注册资本应在人民币</w:t>
      </w:r>
      <w:r w:rsidR="00CD29E2" w:rsidRPr="00CD29E2">
        <w:rPr>
          <w:rFonts w:asciiTheme="minorEastAsia" w:eastAsiaTheme="minorEastAsia" w:hAnsiTheme="minorEastAsia" w:cs="宋体"/>
          <w:color w:val="000000"/>
          <w:kern w:val="0"/>
          <w:sz w:val="24"/>
          <w:szCs w:val="24"/>
        </w:rPr>
        <w:t>5</w:t>
      </w:r>
      <w:r w:rsidRPr="00CD29E2">
        <w:rPr>
          <w:rFonts w:asciiTheme="minorEastAsia" w:eastAsiaTheme="minorEastAsia" w:hAnsiTheme="minorEastAsia" w:cs="宋体"/>
          <w:color w:val="000000"/>
          <w:kern w:val="0"/>
          <w:sz w:val="24"/>
          <w:szCs w:val="24"/>
        </w:rPr>
        <w:t>00</w:t>
      </w:r>
      <w:r w:rsidRPr="00CD29E2">
        <w:rPr>
          <w:rFonts w:asciiTheme="minorEastAsia" w:eastAsiaTheme="minorEastAsia" w:hAnsiTheme="minorEastAsia" w:cs="宋体" w:hint="eastAsia"/>
          <w:color w:val="000000"/>
          <w:kern w:val="0"/>
          <w:sz w:val="24"/>
          <w:szCs w:val="24"/>
        </w:rPr>
        <w:t>万元及以上或等值外币，并提供经年检的法人营业执照（副本）有效复印件</w:t>
      </w:r>
      <w:r w:rsidRPr="00CD29E2">
        <w:rPr>
          <w:rFonts w:asciiTheme="minorEastAsia" w:eastAsiaTheme="minorEastAsia" w:hAnsiTheme="minorEastAsia" w:cs="宋体" w:hint="eastAsia"/>
          <w:color w:val="000000"/>
          <w:spacing w:val="-6"/>
          <w:sz w:val="24"/>
          <w:szCs w:val="24"/>
        </w:rPr>
        <w:t>；</w:t>
      </w:r>
    </w:p>
    <w:p w:rsidR="00A54FFE" w:rsidRPr="00CD29E2" w:rsidRDefault="00A54FFE" w:rsidP="001253EB">
      <w:pPr>
        <w:tabs>
          <w:tab w:val="left" w:pos="-1260"/>
          <w:tab w:val="left" w:pos="10260"/>
        </w:tabs>
        <w:spacing w:line="360" w:lineRule="auto"/>
        <w:ind w:firstLineChars="200" w:firstLine="468"/>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spacing w:val="-6"/>
          <w:sz w:val="24"/>
          <w:szCs w:val="24"/>
        </w:rPr>
        <w:t>2</w:t>
      </w:r>
      <w:r w:rsidRPr="00CD29E2">
        <w:rPr>
          <w:rFonts w:asciiTheme="minorEastAsia" w:eastAsiaTheme="minorEastAsia" w:hAnsiTheme="minorEastAsia" w:cs="宋体" w:hint="eastAsia"/>
          <w:color w:val="000000"/>
          <w:spacing w:val="-6"/>
          <w:sz w:val="24"/>
          <w:szCs w:val="24"/>
        </w:rPr>
        <w:t>、</w:t>
      </w:r>
      <w:r w:rsidRPr="00CD29E2">
        <w:rPr>
          <w:rFonts w:asciiTheme="minorEastAsia" w:eastAsiaTheme="minorEastAsia" w:hAnsiTheme="minorEastAsia" w:cs="宋体" w:hint="eastAsia"/>
          <w:color w:val="000000"/>
          <w:kern w:val="0"/>
          <w:sz w:val="24"/>
          <w:szCs w:val="24"/>
        </w:rPr>
        <w:t>投标人代表若不是法定代表人的，应提供法定代表人授权书原件；</w:t>
      </w:r>
    </w:p>
    <w:p w:rsidR="00A54FFE" w:rsidRPr="00CD29E2" w:rsidRDefault="001253EB" w:rsidP="00E220B9">
      <w:pPr>
        <w:tabs>
          <w:tab w:val="left" w:pos="-1260"/>
          <w:tab w:val="left" w:pos="10260"/>
        </w:tabs>
        <w:spacing w:line="360" w:lineRule="auto"/>
        <w:ind w:firstLineChars="200" w:firstLine="472"/>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pacing w:val="-4"/>
          <w:sz w:val="24"/>
          <w:szCs w:val="24"/>
        </w:rPr>
        <w:t>3</w:t>
      </w:r>
      <w:r w:rsidR="00A54FFE" w:rsidRPr="00CD29E2">
        <w:rPr>
          <w:rFonts w:asciiTheme="minorEastAsia" w:eastAsiaTheme="minorEastAsia" w:hAnsiTheme="minorEastAsia" w:cs="宋体" w:hint="eastAsia"/>
          <w:color w:val="000000"/>
          <w:spacing w:val="-4"/>
          <w:sz w:val="24"/>
          <w:szCs w:val="24"/>
        </w:rPr>
        <w:t>、</w:t>
      </w:r>
      <w:r w:rsidR="00A54FFE" w:rsidRPr="00CD29E2">
        <w:rPr>
          <w:rFonts w:asciiTheme="minorEastAsia" w:eastAsiaTheme="minorEastAsia" w:hAnsiTheme="minorEastAsia" w:cs="宋体" w:hint="eastAsia"/>
          <w:color w:val="000000"/>
          <w:kern w:val="0"/>
          <w:sz w:val="24"/>
          <w:szCs w:val="24"/>
        </w:rPr>
        <w:t>★</w:t>
      </w:r>
      <w:r w:rsidR="00A54FFE" w:rsidRPr="00CD29E2">
        <w:rPr>
          <w:rFonts w:asciiTheme="minorEastAsia" w:eastAsiaTheme="minorEastAsia" w:hAnsiTheme="min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r w:rsidR="00304A51" w:rsidRPr="00CD29E2">
        <w:rPr>
          <w:rFonts w:asciiTheme="minorEastAsia" w:eastAsiaTheme="minorEastAsia" w:hAnsiTheme="minorEastAsia" w:cs="宋体" w:hint="eastAsia"/>
          <w:color w:val="000000"/>
          <w:sz w:val="24"/>
          <w:szCs w:val="24"/>
        </w:rPr>
        <w:t>或《产品代理证书》</w:t>
      </w:r>
      <w:r w:rsidR="00A54FFE" w:rsidRPr="00CD29E2">
        <w:rPr>
          <w:rFonts w:asciiTheme="minorEastAsia" w:eastAsiaTheme="minorEastAsia" w:hAnsiTheme="minorEastAsia" w:cs="宋体" w:hint="eastAsia"/>
          <w:color w:val="000000"/>
          <w:sz w:val="24"/>
          <w:szCs w:val="24"/>
        </w:rPr>
        <w:t>。</w:t>
      </w:r>
    </w:p>
    <w:p w:rsidR="00E220B9" w:rsidRPr="00CD29E2" w:rsidRDefault="00E220B9" w:rsidP="009C43A6">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4</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w:t>
      </w:r>
      <w:r w:rsidRPr="00CD29E2">
        <w:rPr>
          <w:rFonts w:asciiTheme="minorEastAsia" w:eastAsiaTheme="minorEastAsia" w:hAnsiTheme="minorEastAsia" w:hint="eastAsia"/>
          <w:color w:val="000000"/>
          <w:sz w:val="24"/>
          <w:szCs w:val="24"/>
        </w:rPr>
        <w:t>具有权威机构颁发的</w:t>
      </w:r>
      <w:r w:rsidRPr="00CD29E2">
        <w:rPr>
          <w:rFonts w:asciiTheme="minorEastAsia" w:eastAsiaTheme="minorEastAsia" w:hAnsiTheme="minorEastAsia" w:hint="eastAsia"/>
          <w:b/>
          <w:color w:val="000000"/>
          <w:sz w:val="24"/>
          <w:szCs w:val="24"/>
        </w:rPr>
        <w:t>信息系统（安全）集成或运维类服务资质</w:t>
      </w:r>
      <w:r w:rsidRPr="00CD29E2">
        <w:rPr>
          <w:rFonts w:asciiTheme="minorEastAsia" w:eastAsiaTheme="minorEastAsia" w:hAnsiTheme="minorEastAsia" w:hint="eastAsia"/>
          <w:color w:val="000000"/>
          <w:sz w:val="24"/>
          <w:szCs w:val="24"/>
        </w:rPr>
        <w:t>证书</w:t>
      </w:r>
      <w:r w:rsidRPr="00CD29E2">
        <w:rPr>
          <w:rFonts w:asciiTheme="minorEastAsia" w:eastAsiaTheme="minorEastAsia" w:hAnsiTheme="minorEastAsia" w:hint="eastAsia"/>
          <w:sz w:val="24"/>
          <w:szCs w:val="24"/>
        </w:rPr>
        <w:t>，且在有效期内。（须提供有效证明文件，原件备查）</w:t>
      </w:r>
    </w:p>
    <w:p w:rsidR="00E220B9" w:rsidRPr="00CD29E2" w:rsidRDefault="00E220B9" w:rsidP="00E220B9">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5</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投标人具有与信息系统集成服务相关的管理体系认证证书，且在有效期内。</w:t>
      </w:r>
    </w:p>
    <w:p w:rsidR="00E220B9" w:rsidRDefault="00E220B9" w:rsidP="00E220B9">
      <w:pPr>
        <w:tabs>
          <w:tab w:val="left" w:pos="-1260"/>
          <w:tab w:val="left" w:pos="10260"/>
        </w:tabs>
        <w:spacing w:line="360" w:lineRule="auto"/>
        <w:ind w:firstLineChars="200" w:firstLine="480"/>
        <w:rPr>
          <w:rFonts w:asciiTheme="minorEastAsia" w:eastAsiaTheme="minorEastAsia" w:hAnsiTheme="minorEastAsia" w:hint="eastAsia"/>
          <w:sz w:val="24"/>
          <w:szCs w:val="24"/>
        </w:rPr>
      </w:pPr>
      <w:r w:rsidRPr="00CD29E2">
        <w:rPr>
          <w:rFonts w:asciiTheme="minorEastAsia" w:eastAsiaTheme="minorEastAsia" w:hAnsiTheme="minorEastAsia" w:hint="eastAsia"/>
          <w:sz w:val="24"/>
          <w:szCs w:val="24"/>
        </w:rPr>
        <w:t>（须提供有效证明文件，原件备查）</w:t>
      </w:r>
    </w:p>
    <w:p w:rsidR="006A32F4" w:rsidRDefault="006A32F4" w:rsidP="006A32F4">
      <w:pPr>
        <w:spacing w:line="360" w:lineRule="auto"/>
        <w:ind w:firstLineChars="200" w:firstLine="480"/>
        <w:rPr>
          <w:rFonts w:ascii="宋体" w:hAnsi="宋体"/>
          <w:sz w:val="24"/>
        </w:rPr>
      </w:pPr>
      <w:r>
        <w:rPr>
          <w:rFonts w:asciiTheme="minorEastAsia" w:eastAsiaTheme="minorEastAsia" w:hAnsiTheme="minorEastAsia" w:hint="eastAsia"/>
          <w:sz w:val="24"/>
          <w:szCs w:val="24"/>
        </w:rPr>
        <w:t>6、</w:t>
      </w:r>
      <w:r>
        <w:rPr>
          <w:rFonts w:ascii="宋体" w:hAnsi="宋体"/>
          <w:sz w:val="24"/>
        </w:rPr>
        <w:t>投标人必须提供类似项目的经营业绩的有效证明文件（合同或验收报告的复印件）。</w:t>
      </w:r>
    </w:p>
    <w:p w:rsidR="006A32F4" w:rsidRPr="006A32F4" w:rsidRDefault="006A32F4" w:rsidP="006A32F4">
      <w:pPr>
        <w:tabs>
          <w:tab w:val="left" w:pos="-1260"/>
          <w:tab w:val="left" w:pos="10260"/>
        </w:tabs>
        <w:spacing w:line="360" w:lineRule="auto"/>
        <w:ind w:firstLineChars="200" w:firstLine="472"/>
        <w:rPr>
          <w:rFonts w:asciiTheme="minorEastAsia" w:eastAsiaTheme="minorEastAsia" w:hAnsiTheme="minorEastAsia" w:cs="宋体"/>
          <w:color w:val="000000"/>
          <w:spacing w:val="-4"/>
          <w:sz w:val="24"/>
          <w:szCs w:val="24"/>
        </w:rPr>
      </w:pPr>
    </w:p>
    <w:p w:rsidR="00A54FFE" w:rsidRPr="00CD29E2" w:rsidRDefault="006A32F4" w:rsidP="00D46704">
      <w:pPr>
        <w:pStyle w:val="23"/>
        <w:rPr>
          <w:rFonts w:asciiTheme="minorEastAsia" w:eastAsiaTheme="minorEastAsia" w:hAnsiTheme="minorEastAsia"/>
          <w:color w:val="000000"/>
        </w:rPr>
      </w:pPr>
      <w:r>
        <w:rPr>
          <w:rFonts w:asciiTheme="minorEastAsia" w:eastAsiaTheme="minorEastAsia" w:hAnsiTheme="minorEastAsia" w:cs="宋体" w:hint="eastAsia"/>
          <w:color w:val="000000"/>
        </w:rPr>
        <w:t>7</w:t>
      </w:r>
      <w:r w:rsidR="00A54FFE" w:rsidRPr="00CD29E2">
        <w:rPr>
          <w:rFonts w:asciiTheme="minorEastAsia" w:eastAsiaTheme="minorEastAsia" w:hAnsiTheme="minorEastAsia" w:cs="宋体" w:hint="eastAsia"/>
          <w:color w:val="000000"/>
        </w:rPr>
        <w:t>、本项目不允许采用联合投标，不允许转包、分包。</w:t>
      </w:r>
    </w:p>
    <w:p w:rsidR="00A54FFE" w:rsidRPr="00CD29E2" w:rsidRDefault="006A32F4" w:rsidP="00D46704">
      <w:pPr>
        <w:pStyle w:val="23"/>
        <w:rPr>
          <w:rFonts w:asciiTheme="minorEastAsia" w:eastAsiaTheme="minorEastAsia" w:hAnsiTheme="minorEastAsia"/>
          <w:color w:val="000000"/>
        </w:rPr>
      </w:pPr>
      <w:r>
        <w:rPr>
          <w:rFonts w:asciiTheme="minorEastAsia" w:eastAsiaTheme="minorEastAsia" w:hAnsiTheme="minorEastAsia" w:cs="宋体" w:hint="eastAsia"/>
          <w:color w:val="000000"/>
        </w:rPr>
        <w:t>8</w:t>
      </w:r>
      <w:r w:rsidR="00A54FFE" w:rsidRPr="00CD29E2">
        <w:rPr>
          <w:rFonts w:asciiTheme="minorEastAsia" w:eastAsiaTheme="minorEastAsia" w:hAnsiTheme="minorEastAsia" w:cs="宋体" w:hint="eastAsia"/>
          <w:color w:val="000000"/>
        </w:rPr>
        <w:t>、应符合《政府采购法》第二十二条的要求。</w:t>
      </w:r>
    </w:p>
    <w:p w:rsidR="00567660" w:rsidRPr="00CD29E2" w:rsidRDefault="006A32F4" w:rsidP="00567660">
      <w:pPr>
        <w:spacing w:line="160" w:lineRule="atLeast"/>
        <w:ind w:firstLineChars="200" w:firstLine="480"/>
        <w:rPr>
          <w:rFonts w:asciiTheme="minorEastAsia" w:eastAsiaTheme="minorEastAsia" w:hAnsiTheme="minorEastAsia"/>
          <w:kern w:val="0"/>
          <w:sz w:val="24"/>
          <w:szCs w:val="24"/>
        </w:rPr>
      </w:pPr>
      <w:r>
        <w:rPr>
          <w:rFonts w:asciiTheme="minorEastAsia" w:eastAsiaTheme="minorEastAsia" w:hAnsiTheme="minorEastAsia" w:cs="宋体" w:hint="eastAsia"/>
          <w:color w:val="000000"/>
          <w:sz w:val="24"/>
          <w:szCs w:val="24"/>
        </w:rPr>
        <w:t>9</w:t>
      </w:r>
      <w:r w:rsidR="00567660" w:rsidRPr="00CD29E2">
        <w:rPr>
          <w:rFonts w:asciiTheme="minorEastAsia" w:eastAsiaTheme="minorEastAsia" w:hAnsiTheme="minorEastAsia" w:cs="宋体" w:hint="eastAsia"/>
          <w:color w:val="000000"/>
          <w:sz w:val="24"/>
          <w:szCs w:val="24"/>
        </w:rPr>
        <w:t>、</w:t>
      </w:r>
      <w:r w:rsidR="00E72B4F" w:rsidRPr="00CD29E2">
        <w:rPr>
          <w:rFonts w:asciiTheme="minorEastAsia" w:eastAsiaTheme="minorEastAsia" w:hAnsiTheme="minorEastAsia" w:cs="宋体" w:hint="eastAsia"/>
          <w:color w:val="000000"/>
          <w:kern w:val="0"/>
          <w:sz w:val="24"/>
          <w:szCs w:val="24"/>
        </w:rPr>
        <w:t>★</w:t>
      </w:r>
      <w:r w:rsidR="00567660" w:rsidRPr="00CD29E2">
        <w:rPr>
          <w:rFonts w:asciiTheme="minorEastAsia" w:eastAsiaTheme="minorEastAsia" w:hAnsiTheme="minorEastAsia" w:hint="eastAsia"/>
          <w:kern w:val="0"/>
          <w:sz w:val="24"/>
          <w:szCs w:val="24"/>
        </w:rPr>
        <w:t>投标保证金：人民币1万元整。</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r w:rsidR="00567660" w:rsidRPr="00CD29E2">
        <w:rPr>
          <w:rFonts w:asciiTheme="minorEastAsia" w:eastAsiaTheme="minorEastAsia" w:hAnsiTheme="minorEastAsia" w:hint="eastAsia"/>
          <w:kern w:val="0"/>
          <w:sz w:val="24"/>
          <w:szCs w:val="24"/>
        </w:rPr>
        <w:t>、投标保证金为投标文件的组成部分之一。</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.1</w:t>
      </w:r>
      <w:r w:rsidR="00567660" w:rsidRPr="00CD29E2">
        <w:rPr>
          <w:rFonts w:asciiTheme="minorEastAsia" w:eastAsiaTheme="minorEastAsia" w:hAnsiTheme="minorEastAsia" w:hint="eastAsia"/>
          <w:kern w:val="0"/>
          <w:sz w:val="24"/>
          <w:szCs w:val="24"/>
        </w:rPr>
        <w:t>、投标保证金以转帐、电汇等形式提交，必须在投标截止时间前到达指定账户。为方便保证的收取工作，在提交投标的同时，应单独提交保证金到账的相关票据给投标文件接收人员，以便及时开具保证金收据。</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.2</w:t>
      </w:r>
      <w:r w:rsidR="00567660" w:rsidRPr="00CD29E2">
        <w:rPr>
          <w:rFonts w:asciiTheme="minorEastAsia" w:eastAsiaTheme="minorEastAsia" w:hAnsiTheme="minorEastAsia" w:hint="eastAsia"/>
          <w:kern w:val="0"/>
          <w:sz w:val="24"/>
          <w:szCs w:val="24"/>
        </w:rPr>
        <w:t>、投标保证金用于保护本次招标活动免受投标人的行为而引起的风险。未按规定缴交投标保证金的投标，将被视为无效投标。</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.3</w:t>
      </w:r>
      <w:r w:rsidR="00567660" w:rsidRPr="00CD29E2">
        <w:rPr>
          <w:rFonts w:asciiTheme="minorEastAsia" w:eastAsiaTheme="minorEastAsia" w:hAnsiTheme="minorEastAsia" w:hint="eastAsia"/>
          <w:kern w:val="0"/>
          <w:sz w:val="24"/>
          <w:szCs w:val="24"/>
        </w:rPr>
        <w:t>、中标通知书发出后，招标人将在未中标的投标人提交了正式收款收据等有关资料之日起的15个工作日内，予以原额无息退还未中标的投标人的投标保证金。</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.4</w:t>
      </w:r>
      <w:r w:rsidR="00567660" w:rsidRPr="00CD29E2">
        <w:rPr>
          <w:rFonts w:asciiTheme="minorEastAsia" w:eastAsiaTheme="minorEastAsia" w:hAnsiTheme="min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.5</w:t>
      </w:r>
      <w:r w:rsidR="00567660" w:rsidRPr="00CD29E2">
        <w:rPr>
          <w:rFonts w:asciiTheme="minorEastAsia" w:eastAsiaTheme="minorEastAsia" w:hAnsiTheme="min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567660" w:rsidRPr="00CD29E2" w:rsidRDefault="006A32F4" w:rsidP="00567660">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w:t>
      </w:r>
      <w:r w:rsidR="00567660" w:rsidRPr="00CD29E2">
        <w:rPr>
          <w:rFonts w:asciiTheme="minorEastAsia" w:eastAsiaTheme="minorEastAsia" w:hAnsiTheme="minorEastAsia"/>
          <w:kern w:val="0"/>
          <w:sz w:val="24"/>
          <w:szCs w:val="24"/>
        </w:rPr>
        <w:t>.6</w:t>
      </w:r>
      <w:r w:rsidR="00567660" w:rsidRPr="00CD29E2">
        <w:rPr>
          <w:rFonts w:asciiTheme="minorEastAsia" w:eastAsiaTheme="minorEastAsia" w:hAnsiTheme="minorEastAsia" w:hint="eastAsia"/>
          <w:kern w:val="0"/>
          <w:sz w:val="24"/>
          <w:szCs w:val="24"/>
        </w:rPr>
        <w:t>、开户名：厦门</w:t>
      </w:r>
      <w:r w:rsidR="00410AFC">
        <w:rPr>
          <w:rFonts w:asciiTheme="minorEastAsia" w:eastAsiaTheme="minorEastAsia" w:hAnsiTheme="minorEastAsia" w:hint="eastAsia"/>
          <w:kern w:val="0"/>
          <w:sz w:val="24"/>
          <w:szCs w:val="24"/>
        </w:rPr>
        <w:t>市怡祥置业</w:t>
      </w:r>
      <w:r w:rsidR="00567660" w:rsidRPr="00CD29E2">
        <w:rPr>
          <w:rFonts w:asciiTheme="minorEastAsia" w:eastAsiaTheme="minorEastAsia" w:hAnsiTheme="minorEastAsia" w:hint="eastAsia"/>
          <w:kern w:val="0"/>
          <w:sz w:val="24"/>
          <w:szCs w:val="24"/>
        </w:rPr>
        <w:t>管理有限公司； 开户行：建行厦门市湖滨支行；账号：</w:t>
      </w:r>
      <w:r w:rsidR="00410AFC" w:rsidRPr="00410AFC">
        <w:rPr>
          <w:rFonts w:asciiTheme="minorEastAsia" w:eastAsiaTheme="minorEastAsia" w:hAnsiTheme="minorEastAsia"/>
          <w:kern w:val="0"/>
          <w:sz w:val="24"/>
          <w:szCs w:val="24"/>
        </w:rPr>
        <w:t>35101551001052500522</w:t>
      </w:r>
      <w:r w:rsidR="00567660" w:rsidRPr="00CD29E2">
        <w:rPr>
          <w:rFonts w:asciiTheme="minorEastAsia" w:eastAsiaTheme="minorEastAsia" w:hAnsiTheme="minorEastAsia" w:hint="eastAsia"/>
          <w:kern w:val="0"/>
          <w:sz w:val="24"/>
          <w:szCs w:val="24"/>
        </w:rPr>
        <w:t xml:space="preserve"> 。</w:t>
      </w:r>
    </w:p>
    <w:p w:rsidR="00567660" w:rsidRPr="00CD29E2" w:rsidRDefault="006A32F4" w:rsidP="009C43A6">
      <w:pPr>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w:t>
      </w:r>
      <w:r w:rsidR="00567660" w:rsidRPr="00CD29E2">
        <w:rPr>
          <w:rFonts w:asciiTheme="minorEastAsia" w:eastAsiaTheme="minorEastAsia" w:hAnsiTheme="minorEastAsia" w:hint="eastAsia"/>
          <w:kern w:val="0"/>
          <w:sz w:val="24"/>
          <w:szCs w:val="24"/>
        </w:rPr>
        <w:t>、</w:t>
      </w:r>
      <w:r w:rsidR="00567660" w:rsidRPr="00CD29E2">
        <w:rPr>
          <w:rFonts w:asciiTheme="minorEastAsia" w:eastAsiaTheme="minorEastAsia" w:hAnsiTheme="minorEastAsia" w:hint="eastAsia"/>
          <w:sz w:val="24"/>
          <w:szCs w:val="24"/>
        </w:rPr>
        <w:t>招标文件的解释权归厦门</w:t>
      </w:r>
      <w:r w:rsidR="00410AFC">
        <w:rPr>
          <w:rFonts w:asciiTheme="minorEastAsia" w:eastAsiaTheme="minorEastAsia" w:hAnsiTheme="minorEastAsia" w:hint="eastAsia"/>
          <w:sz w:val="24"/>
          <w:szCs w:val="24"/>
        </w:rPr>
        <w:t>市怡祥置业</w:t>
      </w:r>
      <w:r w:rsidR="00567660" w:rsidRPr="00CD29E2">
        <w:rPr>
          <w:rFonts w:asciiTheme="minorEastAsia" w:eastAsiaTheme="minorEastAsia" w:hAnsiTheme="minorEastAsia" w:hint="eastAsia"/>
          <w:sz w:val="24"/>
          <w:szCs w:val="24"/>
        </w:rPr>
        <w:t>管理有限公司。</w:t>
      </w:r>
    </w:p>
    <w:p w:rsidR="00A54FFE" w:rsidRPr="00CD29E2" w:rsidRDefault="00A54FFE" w:rsidP="00D46704">
      <w:pPr>
        <w:spacing w:line="360" w:lineRule="auto"/>
        <w:ind w:firstLineChars="150" w:firstLine="361"/>
        <w:rPr>
          <w:rFonts w:asciiTheme="minorEastAsia" w:eastAsiaTheme="minorEastAsia" w:hAnsiTheme="minorEastAsia" w:cs="宋体"/>
          <w:b/>
          <w:bCs/>
          <w:color w:val="000000"/>
          <w:sz w:val="24"/>
          <w:szCs w:val="24"/>
        </w:rPr>
      </w:pPr>
      <w:r w:rsidRPr="00CD29E2">
        <w:rPr>
          <w:rFonts w:asciiTheme="minorEastAsia" w:eastAsiaTheme="minorEastAsia" w:hAnsiTheme="minorEastAsia" w:cs="宋体" w:hint="eastAsia"/>
          <w:b/>
          <w:bCs/>
          <w:color w:val="000000"/>
          <w:sz w:val="24"/>
          <w:szCs w:val="24"/>
        </w:rPr>
        <w:lastRenderedPageBreak/>
        <w:t>以上资格证明文件均应加盖投标人公章</w:t>
      </w:r>
    </w:p>
    <w:p w:rsidR="009C43A6" w:rsidRPr="00CD29E2" w:rsidRDefault="009C43A6" w:rsidP="00D46704">
      <w:pPr>
        <w:spacing w:line="360" w:lineRule="auto"/>
        <w:ind w:firstLineChars="150" w:firstLine="360"/>
        <w:rPr>
          <w:rFonts w:asciiTheme="minorEastAsia" w:eastAsiaTheme="minorEastAsia" w:hAnsiTheme="minorEastAsia"/>
          <w:color w:val="000000"/>
          <w:sz w:val="24"/>
          <w:szCs w:val="24"/>
        </w:rPr>
      </w:pPr>
    </w:p>
    <w:p w:rsidR="00A54FFE" w:rsidRPr="00CD29E2" w:rsidRDefault="00A54FFE" w:rsidP="00133748">
      <w:pPr>
        <w:pStyle w:val="3"/>
        <w:rPr>
          <w:rFonts w:asciiTheme="minorEastAsia" w:eastAsiaTheme="minorEastAsia" w:hAnsiTheme="minorEastAsia" w:cs="Times New Roman"/>
          <w:color w:val="000000"/>
        </w:rPr>
      </w:pPr>
      <w:bookmarkStart w:id="14" w:name="_Toc478389843"/>
      <w:r w:rsidRPr="00CD29E2">
        <w:rPr>
          <w:rFonts w:asciiTheme="minorEastAsia" w:eastAsiaTheme="minorEastAsia" w:hAnsiTheme="minorEastAsia" w:hint="eastAsia"/>
          <w:color w:val="000000"/>
        </w:rPr>
        <w:t>实施及售后服务要求</w:t>
      </w:r>
      <w:bookmarkEnd w:id="14"/>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、投标人应按照本采购项目特点提供长期良好的售后服务，并在投标文件中提供详细具体的售后服务承诺条款及保证。</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、本批招标要求对设备类产品提供自验收合格之日起提供</w:t>
      </w: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年免费现场保修维护服务，中标供应商最终维修服务响应时间为</w:t>
      </w: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小时，在</w:t>
      </w:r>
      <w:r w:rsidRPr="00CD29E2">
        <w:rPr>
          <w:rFonts w:asciiTheme="minorEastAsia" w:eastAsiaTheme="minorEastAsia" w:hAnsiTheme="minorEastAsia" w:cs="宋体"/>
          <w:color w:val="000000"/>
          <w:sz w:val="24"/>
          <w:szCs w:val="24"/>
        </w:rPr>
        <w:t>4</w:t>
      </w:r>
      <w:r w:rsidRPr="00CD29E2">
        <w:rPr>
          <w:rFonts w:asciiTheme="minorEastAsia" w:eastAsiaTheme="minorEastAsia" w:hAnsiTheme="minorEastAsia" w:cs="宋体" w:hint="eastAsia"/>
          <w:color w:val="000000"/>
          <w:sz w:val="24"/>
          <w:szCs w:val="24"/>
        </w:rPr>
        <w:t>小时内到达现场进行免费维修服务，并于</w:t>
      </w:r>
      <w:r w:rsidRPr="00CD29E2">
        <w:rPr>
          <w:rFonts w:asciiTheme="minorEastAsia" w:eastAsiaTheme="minorEastAsia" w:hAnsiTheme="minorEastAsia" w:cs="宋体"/>
          <w:color w:val="000000"/>
          <w:sz w:val="24"/>
          <w:szCs w:val="24"/>
        </w:rPr>
        <w:t>48</w:t>
      </w:r>
      <w:r w:rsidRPr="00CD29E2">
        <w:rPr>
          <w:rFonts w:asciiTheme="minorEastAsia" w:eastAsiaTheme="minorEastAsia" w:hAnsiTheme="minorEastAsia" w:cs="宋体" w:hint="eastAsia"/>
          <w:color w:val="000000"/>
          <w:sz w:val="24"/>
          <w:szCs w:val="24"/>
        </w:rPr>
        <w:t>小时内排除故障，使用户系统正常工作。特殊情况无法处理的，因按原厂质保要求进行保修维护。信息安全年度运维提供</w:t>
      </w: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年免费现场保修维护服务，中标供应商最终维修服务响应时间为</w:t>
      </w: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小时，在</w:t>
      </w:r>
      <w:r w:rsidRPr="00CD29E2">
        <w:rPr>
          <w:rFonts w:asciiTheme="minorEastAsia" w:eastAsiaTheme="minorEastAsia" w:hAnsiTheme="minorEastAsia" w:cs="宋体"/>
          <w:color w:val="000000"/>
          <w:sz w:val="24"/>
          <w:szCs w:val="24"/>
        </w:rPr>
        <w:t>4</w:t>
      </w:r>
      <w:r w:rsidRPr="00CD29E2">
        <w:rPr>
          <w:rFonts w:asciiTheme="minorEastAsia" w:eastAsiaTheme="minorEastAsia" w:hAnsiTheme="minorEastAsia" w:cs="宋体" w:hint="eastAsia"/>
          <w:color w:val="000000"/>
          <w:sz w:val="24"/>
          <w:szCs w:val="24"/>
        </w:rPr>
        <w:t>小时内到达现场进行免费维护服务。</w:t>
      </w:r>
    </w:p>
    <w:p w:rsidR="00A54FFE" w:rsidRPr="00CD29E2" w:rsidRDefault="00A54FFE" w:rsidP="00D46704">
      <w:pPr>
        <w:pStyle w:val="23"/>
        <w:rPr>
          <w:rFonts w:asciiTheme="minorEastAsia" w:eastAsiaTheme="minorEastAsia" w:hAnsiTheme="minorEastAsia"/>
          <w:color w:val="000000"/>
        </w:rPr>
      </w:pPr>
      <w:r w:rsidRPr="00CD29E2">
        <w:rPr>
          <w:rFonts w:asciiTheme="minorEastAsia" w:eastAsiaTheme="minorEastAsia" w:hAnsiTheme="minorEastAsia" w:cs="宋体"/>
          <w:color w:val="000000"/>
        </w:rPr>
        <w:t>3</w:t>
      </w:r>
      <w:bookmarkStart w:id="15" w:name="_Toc154983083"/>
      <w:bookmarkStart w:id="16" w:name="_Toc155234279"/>
      <w:r w:rsidRPr="00CD29E2">
        <w:rPr>
          <w:rFonts w:asciiTheme="minorEastAsia" w:eastAsiaTheme="minorEastAsia" w:hAnsiTheme="minorEastAsia" w:cs="宋体" w:hint="eastAsia"/>
          <w:color w:val="000000"/>
        </w:rPr>
        <w:t>、中标人在设备安装前应派员进行实地勘察，设计安装调试方案，确保有关线路设计合理、运行可靠、维护方便。</w:t>
      </w:r>
      <w:bookmarkEnd w:id="15"/>
      <w:bookmarkEnd w:id="16"/>
    </w:p>
    <w:p w:rsidR="00A54FFE" w:rsidRPr="00CD29E2" w:rsidRDefault="00A54FFE" w:rsidP="00D46704">
      <w:pPr>
        <w:pStyle w:val="23"/>
        <w:rPr>
          <w:rFonts w:asciiTheme="minorEastAsia" w:eastAsiaTheme="minorEastAsia" w:hAnsiTheme="minorEastAsia"/>
          <w:color w:val="000000"/>
        </w:rPr>
      </w:pPr>
      <w:bookmarkStart w:id="17" w:name="_Toc154983084"/>
      <w:bookmarkStart w:id="18" w:name="_Toc155234280"/>
      <w:r w:rsidRPr="00CD29E2">
        <w:rPr>
          <w:rFonts w:asciiTheme="minorEastAsia" w:eastAsiaTheme="minorEastAsia" w:hAnsiTheme="minorEastAsia" w:cs="宋体"/>
          <w:color w:val="000000"/>
        </w:rPr>
        <w:t>4</w:t>
      </w:r>
      <w:r w:rsidRPr="00CD29E2">
        <w:rPr>
          <w:rFonts w:asciiTheme="minorEastAsia" w:eastAsiaTheme="minorEastAsia" w:hAnsiTheme="minorEastAsia" w:cs="宋体" w:hint="eastAsia"/>
          <w:color w:val="000000"/>
        </w:rPr>
        <w:t>、中标人负责组织专业技术人员进行设备安装调试，用户应提供必须的基本条件和专人配合，保证各项安装工作顺利进行。</w:t>
      </w:r>
      <w:bookmarkEnd w:id="17"/>
      <w:bookmarkEnd w:id="18"/>
    </w:p>
    <w:p w:rsidR="00A54FFE" w:rsidRPr="00CD29E2" w:rsidRDefault="00A54FFE" w:rsidP="00D46704">
      <w:pPr>
        <w:pStyle w:val="23"/>
        <w:rPr>
          <w:rFonts w:asciiTheme="minorEastAsia" w:eastAsiaTheme="minorEastAsia" w:hAnsiTheme="minorEastAsia"/>
          <w:color w:val="000000"/>
        </w:rPr>
      </w:pPr>
      <w:bookmarkStart w:id="19" w:name="_Toc154983085"/>
      <w:bookmarkStart w:id="20" w:name="_Toc155234281"/>
      <w:r w:rsidRPr="00CD29E2">
        <w:rPr>
          <w:rFonts w:asciiTheme="minorEastAsia" w:eastAsiaTheme="minorEastAsia" w:hAnsiTheme="minorEastAsia" w:cs="宋体"/>
          <w:color w:val="000000"/>
        </w:rPr>
        <w:t>5</w:t>
      </w:r>
      <w:r w:rsidRPr="00CD29E2">
        <w:rPr>
          <w:rFonts w:asciiTheme="minorEastAsia" w:eastAsiaTheme="minorEastAsia" w:hAnsiTheme="minorEastAsia" w:cs="宋体" w:hint="eastAsia"/>
          <w:color w:val="000000"/>
        </w:rPr>
        <w:t>、安装调试到位后的设备由中标人及用户共同进行质量验收签字。</w:t>
      </w:r>
      <w:bookmarkEnd w:id="19"/>
      <w:bookmarkEnd w:id="20"/>
    </w:p>
    <w:p w:rsidR="00A54FFE" w:rsidRPr="00CD29E2" w:rsidRDefault="00A54FFE" w:rsidP="00966991">
      <w:pPr>
        <w:pStyle w:val="23"/>
        <w:rPr>
          <w:rFonts w:asciiTheme="minorEastAsia" w:eastAsiaTheme="minorEastAsia" w:hAnsiTheme="minorEastAsia"/>
          <w:color w:val="000000"/>
        </w:rPr>
      </w:pPr>
      <w:bookmarkStart w:id="21" w:name="_Toc154983086"/>
      <w:bookmarkStart w:id="22" w:name="_Toc155234282"/>
      <w:r w:rsidRPr="00CD29E2">
        <w:rPr>
          <w:rFonts w:asciiTheme="minorEastAsia" w:eastAsiaTheme="minorEastAsia" w:hAnsiTheme="minorEastAsia" w:cs="宋体"/>
          <w:color w:val="000000"/>
        </w:rPr>
        <w:t>6</w:t>
      </w:r>
      <w:r w:rsidRPr="00CD29E2">
        <w:rPr>
          <w:rFonts w:asciiTheme="minorEastAsia" w:eastAsiaTheme="minorEastAsia" w:hAnsiTheme="minorEastAsia" w:cs="宋体" w:hint="eastAsia"/>
          <w:color w:val="000000"/>
        </w:rPr>
        <w:t>、设备验收前，中标人须提供完整的技术资料（包括产品说明书、用户手册、出厂明细表或装箱单、制造厂质量合格证书及其他相关文件资料）</w:t>
      </w:r>
      <w:bookmarkStart w:id="23" w:name="_Toc154983087"/>
      <w:bookmarkStart w:id="24" w:name="_Toc155234283"/>
      <w:bookmarkEnd w:id="21"/>
      <w:bookmarkEnd w:id="22"/>
      <w:r w:rsidRPr="00CD29E2">
        <w:rPr>
          <w:rFonts w:asciiTheme="minorEastAsia" w:eastAsiaTheme="minorEastAsia" w:hAnsiTheme="minorEastAsia" w:cs="宋体" w:hint="eastAsia"/>
          <w:color w:val="000000"/>
        </w:rPr>
        <w:t>以及针对该设备实际使用环境的操作手册。</w:t>
      </w:r>
    </w:p>
    <w:p w:rsidR="00A54FFE" w:rsidRPr="00CD29E2" w:rsidRDefault="00A54FFE" w:rsidP="00D46704">
      <w:pPr>
        <w:pStyle w:val="23"/>
        <w:rPr>
          <w:rFonts w:asciiTheme="minorEastAsia" w:eastAsiaTheme="minorEastAsia" w:hAnsiTheme="minorEastAsia"/>
          <w:color w:val="000000"/>
        </w:rPr>
      </w:pPr>
      <w:r w:rsidRPr="00CD29E2">
        <w:rPr>
          <w:rFonts w:asciiTheme="minorEastAsia" w:eastAsiaTheme="minorEastAsia" w:hAnsiTheme="minorEastAsia" w:cs="宋体"/>
          <w:color w:val="000000"/>
        </w:rPr>
        <w:t>7</w:t>
      </w:r>
      <w:r w:rsidRPr="00CD29E2">
        <w:rPr>
          <w:rFonts w:asciiTheme="minorEastAsia" w:eastAsiaTheme="minorEastAsia" w:hAnsiTheme="minorEastAsia" w:cs="宋体" w:hint="eastAsia"/>
          <w:color w:val="000000"/>
        </w:rPr>
        <w:t>、中标人向用户提供安装和维修所需特殊专用的工具、备件及清单和中文说明书，其费用包括在投标价格内。</w:t>
      </w:r>
      <w:bookmarkEnd w:id="23"/>
      <w:bookmarkEnd w:id="24"/>
    </w:p>
    <w:p w:rsidR="00A54FFE" w:rsidRPr="00CD29E2" w:rsidRDefault="00A54FFE" w:rsidP="00D46704">
      <w:pPr>
        <w:pStyle w:val="23"/>
        <w:rPr>
          <w:rFonts w:asciiTheme="minorEastAsia" w:eastAsiaTheme="minorEastAsia" w:hAnsiTheme="minorEastAsia"/>
          <w:color w:val="000000"/>
        </w:rPr>
      </w:pPr>
      <w:r w:rsidRPr="00CD29E2">
        <w:rPr>
          <w:rFonts w:asciiTheme="minorEastAsia" w:eastAsiaTheme="minorEastAsia" w:hAnsiTheme="minorEastAsia" w:cs="宋体"/>
          <w:color w:val="000000"/>
        </w:rPr>
        <w:t>8</w:t>
      </w:r>
      <w:r w:rsidRPr="00CD29E2">
        <w:rPr>
          <w:rFonts w:asciiTheme="minorEastAsia" w:eastAsiaTheme="minorEastAsia" w:hAnsiTheme="minorEastAsia" w:cs="宋体" w:hint="eastAsia"/>
          <w:color w:val="000000"/>
        </w:rPr>
        <w:t>、中标人应在安装调试后配合招标方免费进行一次应急演练（如设备断电等）</w:t>
      </w:r>
    </w:p>
    <w:p w:rsidR="00A54FFE" w:rsidRPr="00CD29E2" w:rsidRDefault="00A54FFE" w:rsidP="00D46704">
      <w:pPr>
        <w:pStyle w:val="23"/>
        <w:rPr>
          <w:rFonts w:asciiTheme="minorEastAsia" w:eastAsiaTheme="minorEastAsia" w:hAnsiTheme="minorEastAsia"/>
          <w:color w:val="000000"/>
        </w:rPr>
      </w:pPr>
    </w:p>
    <w:p w:rsidR="00A54FFE" w:rsidRPr="00CD29E2" w:rsidRDefault="00A54FFE" w:rsidP="00D46704">
      <w:pPr>
        <w:pStyle w:val="23"/>
        <w:rPr>
          <w:rFonts w:asciiTheme="minorEastAsia" w:eastAsiaTheme="minorEastAsia" w:hAnsiTheme="minorEastAsia"/>
          <w:color w:val="000000"/>
        </w:rPr>
      </w:pPr>
    </w:p>
    <w:p w:rsidR="00A54FFE" w:rsidRPr="00CD29E2" w:rsidRDefault="00A54FFE" w:rsidP="00D46704">
      <w:pPr>
        <w:pStyle w:val="23"/>
        <w:rPr>
          <w:rFonts w:asciiTheme="minorEastAsia" w:eastAsiaTheme="minorEastAsia" w:hAnsiTheme="minorEastAsia"/>
          <w:color w:val="000000"/>
        </w:rPr>
      </w:pPr>
    </w:p>
    <w:p w:rsidR="00C24295" w:rsidRPr="00CD29E2" w:rsidRDefault="00C24295" w:rsidP="00531C7E">
      <w:pPr>
        <w:pStyle w:val="23"/>
        <w:ind w:firstLineChars="0" w:firstLine="0"/>
        <w:rPr>
          <w:rFonts w:asciiTheme="minorEastAsia" w:eastAsiaTheme="minorEastAsia" w:hAnsiTheme="minorEastAsia"/>
          <w:color w:val="000000"/>
        </w:rPr>
      </w:pPr>
    </w:p>
    <w:p w:rsidR="00A54FFE" w:rsidRPr="00CD29E2" w:rsidRDefault="00A54FFE" w:rsidP="00133748">
      <w:pPr>
        <w:pStyle w:val="1"/>
        <w:spacing w:before="340" w:after="330" w:line="578" w:lineRule="auto"/>
        <w:jc w:val="center"/>
        <w:rPr>
          <w:rFonts w:asciiTheme="minorEastAsia" w:eastAsiaTheme="minorEastAsia" w:hAnsiTheme="minorEastAsia"/>
          <w:b/>
          <w:color w:val="000000"/>
        </w:rPr>
      </w:pPr>
      <w:bookmarkStart w:id="25" w:name="_Toc478389844"/>
      <w:r w:rsidRPr="00CD29E2">
        <w:rPr>
          <w:rFonts w:asciiTheme="minorEastAsia" w:eastAsiaTheme="minorEastAsia" w:hAnsiTheme="minorEastAsia" w:hint="eastAsia"/>
          <w:b/>
          <w:color w:val="000000"/>
        </w:rPr>
        <w:t>投标人须知</w:t>
      </w:r>
      <w:bookmarkEnd w:id="25"/>
    </w:p>
    <w:p w:rsidR="00627964" w:rsidRPr="00CD29E2" w:rsidRDefault="00627964" w:rsidP="00627964">
      <w:pPr>
        <w:autoSpaceDE w:val="0"/>
        <w:autoSpaceDN w:val="0"/>
        <w:adjustRightInd w:val="0"/>
        <w:spacing w:line="360" w:lineRule="auto"/>
        <w:jc w:val="center"/>
        <w:rPr>
          <w:rFonts w:asciiTheme="minorEastAsia" w:eastAsiaTheme="minorEastAsia" w:hAnsiTheme="minorEastAsia"/>
          <w:kern w:val="0"/>
          <w:sz w:val="30"/>
          <w:szCs w:val="30"/>
        </w:rPr>
      </w:pPr>
      <w:r w:rsidRPr="00CD29E2">
        <w:rPr>
          <w:rFonts w:asciiTheme="minorEastAsia" w:eastAsiaTheme="minorEastAsia" w:hAnsiTheme="minorEastAsia" w:hint="eastAsia"/>
          <w:b/>
          <w:kern w:val="0"/>
          <w:sz w:val="32"/>
          <w:szCs w:val="32"/>
        </w:rPr>
        <w:t>投标人须知前附表</w:t>
      </w:r>
      <w:r w:rsidRPr="00CD29E2">
        <w:rPr>
          <w:rFonts w:asciiTheme="minorEastAsia" w:eastAsiaTheme="minorEastAsia" w:hAnsiTheme="minorEastAsia"/>
          <w:b/>
          <w:kern w:val="0"/>
          <w:sz w:val="32"/>
          <w:szCs w:val="32"/>
        </w:rPr>
        <w:t>1</w:t>
      </w:r>
    </w:p>
    <w:p w:rsidR="00627964" w:rsidRPr="00CD29E2" w:rsidRDefault="00627964" w:rsidP="00627964">
      <w:pPr>
        <w:spacing w:line="360" w:lineRule="auto"/>
        <w:ind w:firstLine="527"/>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本须知前附表</w:t>
      </w:r>
      <w:r w:rsidRPr="00CD29E2">
        <w:rPr>
          <w:rFonts w:asciiTheme="minorEastAsia" w:eastAsiaTheme="minorEastAsia" w:hAnsiTheme="minorEastAsia"/>
          <w:sz w:val="24"/>
          <w:szCs w:val="24"/>
        </w:rPr>
        <w:t>1的条款号是与《投标人须知》中条款</w:t>
      </w:r>
      <w:r w:rsidRPr="00CD29E2">
        <w:rPr>
          <w:rFonts w:asciiTheme="minorEastAsia" w:eastAsiaTheme="minorEastAsia" w:hAnsiTheme="minorEastAsia"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7"/>
        <w:gridCol w:w="8126"/>
      </w:tblGrid>
      <w:tr w:rsidR="00627964" w:rsidRPr="00CD29E2" w:rsidTr="00A1265E">
        <w:trPr>
          <w:trHeight w:val="20"/>
          <w:jc w:val="center"/>
        </w:trPr>
        <w:tc>
          <w:tcPr>
            <w:tcW w:w="850" w:type="dxa"/>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项号</w:t>
            </w:r>
          </w:p>
        </w:tc>
        <w:tc>
          <w:tcPr>
            <w:tcW w:w="1277" w:type="dxa"/>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条款号</w:t>
            </w:r>
          </w:p>
        </w:tc>
        <w:tc>
          <w:tcPr>
            <w:tcW w:w="8126" w:type="dxa"/>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编列内容</w:t>
            </w:r>
          </w:p>
        </w:tc>
      </w:tr>
      <w:tr w:rsidR="00627964" w:rsidRPr="00CD29E2" w:rsidTr="00A1265E">
        <w:trPr>
          <w:trHeight w:val="20"/>
          <w:jc w:val="center"/>
        </w:trPr>
        <w:tc>
          <w:tcPr>
            <w:tcW w:w="850"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1.1</w:t>
            </w:r>
          </w:p>
        </w:tc>
        <w:tc>
          <w:tcPr>
            <w:tcW w:w="8126" w:type="dxa"/>
            <w:vAlign w:val="center"/>
          </w:tcPr>
          <w:p w:rsidR="00627964" w:rsidRPr="00CD29E2" w:rsidRDefault="00627964" w:rsidP="00A1265E">
            <w:pPr>
              <w:spacing w:line="276" w:lineRule="auto"/>
              <w:jc w:val="left"/>
              <w:rPr>
                <w:rFonts w:asciiTheme="minorEastAsia" w:eastAsiaTheme="minorEastAsia" w:hAnsiTheme="minorEastAsia"/>
                <w:b/>
                <w:bCs/>
                <w:sz w:val="24"/>
                <w:u w:val="single"/>
              </w:rPr>
            </w:pPr>
            <w:r w:rsidRPr="00CD29E2">
              <w:rPr>
                <w:rFonts w:asciiTheme="minorEastAsia" w:eastAsiaTheme="minorEastAsia" w:hAnsiTheme="minorEastAsia" w:hint="eastAsia"/>
                <w:sz w:val="24"/>
              </w:rPr>
              <w:t>项目名称：</w:t>
            </w:r>
            <w:r w:rsidR="00CD29E2">
              <w:rPr>
                <w:rFonts w:asciiTheme="minorEastAsia" w:eastAsiaTheme="minorEastAsia" w:hAnsiTheme="minorEastAsia" w:hint="eastAsia"/>
                <w:sz w:val="24"/>
              </w:rPr>
              <w:t>超融合虚拟化平台</w:t>
            </w:r>
            <w:r w:rsidR="00A1265E" w:rsidRPr="00CD29E2">
              <w:rPr>
                <w:rFonts w:asciiTheme="minorEastAsia" w:eastAsiaTheme="minorEastAsia" w:hAnsiTheme="minorEastAsia"/>
                <w:sz w:val="24"/>
              </w:rPr>
              <w:t>设备采购</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采购人名称：厦门</w:t>
            </w:r>
            <w:r w:rsidR="00410AFC">
              <w:rPr>
                <w:rFonts w:asciiTheme="minorEastAsia" w:eastAsiaTheme="minorEastAsia" w:hAnsiTheme="minorEastAsia" w:hint="eastAsia"/>
                <w:sz w:val="24"/>
              </w:rPr>
              <w:t>市怡祥置业</w:t>
            </w:r>
            <w:r w:rsidRPr="00CD29E2">
              <w:rPr>
                <w:rFonts w:asciiTheme="minorEastAsia" w:eastAsiaTheme="minorEastAsia" w:hAnsiTheme="minorEastAsia" w:hint="eastAsia"/>
                <w:sz w:val="24"/>
              </w:rPr>
              <w:t>管理有限公司</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采购人地址： 厦门市思明区体育路41号顺承大厦6楼</w:t>
            </w:r>
          </w:p>
          <w:p w:rsidR="00627964" w:rsidRPr="00CD29E2" w:rsidRDefault="00627964" w:rsidP="00A1265E">
            <w:pPr>
              <w:spacing w:line="360" w:lineRule="auto"/>
              <w:rPr>
                <w:rFonts w:asciiTheme="minorEastAsia" w:eastAsiaTheme="minorEastAsia" w:hAnsiTheme="minorEastAsia"/>
                <w:color w:val="FF0000"/>
                <w:sz w:val="24"/>
              </w:rPr>
            </w:pPr>
            <w:r w:rsidRPr="00CD29E2">
              <w:rPr>
                <w:rFonts w:asciiTheme="minorEastAsia" w:eastAsiaTheme="minorEastAsia" w:hAnsiTheme="minorEastAsia" w:hint="eastAsia"/>
                <w:sz w:val="24"/>
              </w:rPr>
              <w:t>项目内容：</w:t>
            </w:r>
            <w:r w:rsidR="00CD29E2">
              <w:rPr>
                <w:rFonts w:asciiTheme="minorEastAsia" w:eastAsiaTheme="minorEastAsia" w:hAnsiTheme="minorEastAsia" w:hint="eastAsia"/>
                <w:bCs/>
                <w:sz w:val="24"/>
                <w:szCs w:val="24"/>
              </w:rPr>
              <w:t>超融合虚拟化平台设备</w:t>
            </w:r>
          </w:p>
          <w:p w:rsidR="00627964" w:rsidRPr="00CD29E2" w:rsidRDefault="00627964" w:rsidP="00410AFC">
            <w:pPr>
              <w:spacing w:line="360" w:lineRule="auto"/>
              <w:rPr>
                <w:rFonts w:asciiTheme="minorEastAsia" w:eastAsiaTheme="minorEastAsia" w:hAnsiTheme="minorEastAsia"/>
                <w:sz w:val="24"/>
                <w:u w:val="single"/>
              </w:rPr>
            </w:pPr>
            <w:r w:rsidRPr="00CD29E2">
              <w:rPr>
                <w:rFonts w:asciiTheme="minorEastAsia" w:eastAsiaTheme="minorEastAsia" w:hAnsiTheme="minorEastAsia" w:hint="eastAsia"/>
                <w:sz w:val="24"/>
              </w:rPr>
              <w:t>项目编号：</w:t>
            </w:r>
            <w:r w:rsidR="00410AFC">
              <w:rPr>
                <w:rFonts w:asciiTheme="minorEastAsia" w:eastAsiaTheme="minorEastAsia" w:hAnsiTheme="minorEastAsia"/>
                <w:sz w:val="24"/>
              </w:rPr>
              <w:t>YXZY</w:t>
            </w:r>
            <w:r w:rsidR="00A1265E" w:rsidRPr="00CD29E2">
              <w:rPr>
                <w:rFonts w:asciiTheme="minorEastAsia" w:eastAsiaTheme="minorEastAsia" w:hAnsiTheme="minorEastAsia" w:hint="eastAsia"/>
                <w:sz w:val="24"/>
              </w:rPr>
              <w:t>-2018-</w:t>
            </w:r>
            <w:r w:rsidR="008854F1">
              <w:rPr>
                <w:rFonts w:asciiTheme="minorEastAsia" w:eastAsiaTheme="minorEastAsia" w:hAnsiTheme="minorEastAsia" w:hint="eastAsia"/>
                <w:sz w:val="24"/>
              </w:rPr>
              <w:t>01</w:t>
            </w:r>
          </w:p>
        </w:tc>
      </w:tr>
      <w:tr w:rsidR="00627964" w:rsidRPr="00CD29E2" w:rsidTr="00A1265E">
        <w:trPr>
          <w:trHeight w:val="713"/>
          <w:jc w:val="center"/>
        </w:trPr>
        <w:tc>
          <w:tcPr>
            <w:tcW w:w="850"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2</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3</w:t>
            </w:r>
          </w:p>
        </w:tc>
        <w:tc>
          <w:tcPr>
            <w:tcW w:w="8126" w:type="dxa"/>
            <w:vAlign w:val="center"/>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资格标准：</w:t>
            </w:r>
          </w:p>
          <w:p w:rsidR="009C43A6" w:rsidRPr="00CD29E2" w:rsidRDefault="009C43A6" w:rsidP="009C43A6">
            <w:pPr>
              <w:tabs>
                <w:tab w:val="left" w:pos="-1260"/>
                <w:tab w:val="left" w:pos="10260"/>
              </w:tabs>
              <w:spacing w:line="360" w:lineRule="auto"/>
              <w:ind w:firstLineChars="200" w:firstLine="472"/>
              <w:rPr>
                <w:rFonts w:asciiTheme="minorEastAsia" w:eastAsiaTheme="minorEastAsia" w:hAnsiTheme="minorEastAsia"/>
                <w:color w:val="000000"/>
                <w:spacing w:val="-6"/>
                <w:sz w:val="24"/>
                <w:szCs w:val="24"/>
              </w:rPr>
            </w:pPr>
            <w:r w:rsidRPr="00CD29E2">
              <w:rPr>
                <w:rFonts w:asciiTheme="minorEastAsia" w:eastAsiaTheme="minorEastAsia" w:hAnsiTheme="minorEastAsia" w:cs="宋体"/>
                <w:color w:val="000000"/>
                <w:spacing w:val="-4"/>
                <w:sz w:val="24"/>
                <w:szCs w:val="24"/>
              </w:rPr>
              <w:t>1</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★投标人应具有独立的法人资格，注册资本应在人民币</w:t>
            </w:r>
            <w:r w:rsidR="00CD29E2" w:rsidRPr="00CD29E2">
              <w:rPr>
                <w:rFonts w:asciiTheme="minorEastAsia" w:eastAsiaTheme="minorEastAsia" w:hAnsiTheme="minorEastAsia" w:cs="宋体"/>
                <w:color w:val="000000"/>
                <w:kern w:val="0"/>
                <w:sz w:val="24"/>
                <w:szCs w:val="24"/>
              </w:rPr>
              <w:t>5</w:t>
            </w:r>
            <w:r w:rsidRPr="00CD29E2">
              <w:rPr>
                <w:rFonts w:asciiTheme="minorEastAsia" w:eastAsiaTheme="minorEastAsia" w:hAnsiTheme="minorEastAsia" w:cs="宋体"/>
                <w:color w:val="000000"/>
                <w:kern w:val="0"/>
                <w:sz w:val="24"/>
                <w:szCs w:val="24"/>
              </w:rPr>
              <w:t>00</w:t>
            </w:r>
            <w:r w:rsidRPr="00CD29E2">
              <w:rPr>
                <w:rFonts w:asciiTheme="minorEastAsia" w:eastAsiaTheme="minorEastAsia" w:hAnsiTheme="minorEastAsia" w:cs="宋体" w:hint="eastAsia"/>
                <w:color w:val="000000"/>
                <w:kern w:val="0"/>
                <w:sz w:val="24"/>
                <w:szCs w:val="24"/>
              </w:rPr>
              <w:t>万元及以上或等值外币，并提供经年检的法人营业执照（副本）有效复印件</w:t>
            </w:r>
            <w:r w:rsidRPr="00CD29E2">
              <w:rPr>
                <w:rFonts w:asciiTheme="minorEastAsia" w:eastAsiaTheme="minorEastAsia" w:hAnsiTheme="minorEastAsia" w:cs="宋体" w:hint="eastAsia"/>
                <w:color w:val="000000"/>
                <w:spacing w:val="-6"/>
                <w:sz w:val="24"/>
                <w:szCs w:val="24"/>
              </w:rPr>
              <w:t>；</w:t>
            </w:r>
          </w:p>
          <w:p w:rsidR="009C43A6" w:rsidRPr="00CD29E2" w:rsidRDefault="009C43A6" w:rsidP="009C43A6">
            <w:pPr>
              <w:tabs>
                <w:tab w:val="left" w:pos="-1260"/>
                <w:tab w:val="left" w:pos="10260"/>
              </w:tabs>
              <w:spacing w:line="360" w:lineRule="auto"/>
              <w:ind w:firstLineChars="200" w:firstLine="468"/>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spacing w:val="-6"/>
                <w:sz w:val="24"/>
                <w:szCs w:val="24"/>
              </w:rPr>
              <w:t>2</w:t>
            </w:r>
            <w:r w:rsidRPr="00CD29E2">
              <w:rPr>
                <w:rFonts w:asciiTheme="minorEastAsia" w:eastAsiaTheme="minorEastAsia" w:hAnsiTheme="minorEastAsia" w:cs="宋体" w:hint="eastAsia"/>
                <w:color w:val="000000"/>
                <w:spacing w:val="-6"/>
                <w:sz w:val="24"/>
                <w:szCs w:val="24"/>
              </w:rPr>
              <w:t>、</w:t>
            </w:r>
            <w:r w:rsidRPr="00CD29E2">
              <w:rPr>
                <w:rFonts w:asciiTheme="minorEastAsia" w:eastAsiaTheme="minorEastAsia" w:hAnsiTheme="minorEastAsia" w:cs="宋体" w:hint="eastAsia"/>
                <w:color w:val="000000"/>
                <w:kern w:val="0"/>
                <w:sz w:val="24"/>
                <w:szCs w:val="24"/>
              </w:rPr>
              <w:t>投标人代表若不是法定代表人的，应提供法定代表人授权书原件；</w:t>
            </w:r>
          </w:p>
          <w:p w:rsidR="009C43A6" w:rsidRPr="00CD29E2" w:rsidRDefault="009C43A6" w:rsidP="009C43A6">
            <w:pPr>
              <w:tabs>
                <w:tab w:val="left" w:pos="-1260"/>
                <w:tab w:val="left" w:pos="10260"/>
              </w:tabs>
              <w:spacing w:line="360" w:lineRule="auto"/>
              <w:ind w:firstLineChars="200" w:firstLine="472"/>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pacing w:val="-4"/>
                <w:sz w:val="24"/>
                <w:szCs w:val="24"/>
              </w:rPr>
              <w:t>3、</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cs="宋体" w:hint="eastAsia"/>
                <w:color w:val="000000"/>
                <w:sz w:val="24"/>
                <w:szCs w:val="24"/>
              </w:rPr>
              <w:t>投标人若不是投标全部货物制造商的，必须提供其获得货物的制造商或制造商在中国的合法分支机构出具的针对本次投标项目的《原厂商售后服务承诺函》或《产品代理证书》。</w:t>
            </w:r>
          </w:p>
          <w:p w:rsidR="009C43A6" w:rsidRPr="00CD29E2" w:rsidRDefault="009C43A6" w:rsidP="009C43A6">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4</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w:t>
            </w:r>
            <w:r w:rsidRPr="00CD29E2">
              <w:rPr>
                <w:rFonts w:asciiTheme="minorEastAsia" w:eastAsiaTheme="minorEastAsia" w:hAnsiTheme="minorEastAsia" w:hint="eastAsia"/>
                <w:color w:val="000000"/>
                <w:sz w:val="24"/>
                <w:szCs w:val="24"/>
              </w:rPr>
              <w:t>具有权威机构颁发的</w:t>
            </w:r>
            <w:r w:rsidRPr="00CD29E2">
              <w:rPr>
                <w:rFonts w:asciiTheme="minorEastAsia" w:eastAsiaTheme="minorEastAsia" w:hAnsiTheme="minorEastAsia" w:hint="eastAsia"/>
                <w:b/>
                <w:color w:val="000000"/>
                <w:sz w:val="24"/>
                <w:szCs w:val="24"/>
              </w:rPr>
              <w:t>信息系统（安全）集成或运维类服务资质</w:t>
            </w:r>
            <w:r w:rsidRPr="00CD29E2">
              <w:rPr>
                <w:rFonts w:asciiTheme="minorEastAsia" w:eastAsiaTheme="minorEastAsia" w:hAnsiTheme="minorEastAsia" w:hint="eastAsia"/>
                <w:color w:val="000000"/>
                <w:sz w:val="24"/>
                <w:szCs w:val="24"/>
              </w:rPr>
              <w:t>证书</w:t>
            </w:r>
            <w:r w:rsidRPr="00CD29E2">
              <w:rPr>
                <w:rFonts w:asciiTheme="minorEastAsia" w:eastAsiaTheme="minorEastAsia" w:hAnsiTheme="minorEastAsia" w:hint="eastAsia"/>
                <w:sz w:val="24"/>
                <w:szCs w:val="24"/>
              </w:rPr>
              <w:t>，且在有效期内。（须提供有效证明文件，原件备查）</w:t>
            </w:r>
          </w:p>
          <w:p w:rsidR="009C43A6" w:rsidRPr="00CD29E2" w:rsidRDefault="009C43A6" w:rsidP="009C43A6">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5</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投标人具有与信息系统集成服务相关的管理体系认证证书，且在有效期内。</w:t>
            </w:r>
          </w:p>
          <w:p w:rsidR="009C43A6" w:rsidRPr="00CD29E2" w:rsidRDefault="009C43A6" w:rsidP="009C43A6">
            <w:pPr>
              <w:tabs>
                <w:tab w:val="left" w:pos="-1260"/>
                <w:tab w:val="left" w:pos="10260"/>
              </w:tabs>
              <w:spacing w:line="360" w:lineRule="auto"/>
              <w:ind w:firstLineChars="200" w:firstLine="480"/>
              <w:rPr>
                <w:rFonts w:asciiTheme="minorEastAsia" w:eastAsiaTheme="minorEastAsia" w:hAnsiTheme="minorEastAsia" w:cs="宋体"/>
                <w:color w:val="000000"/>
                <w:spacing w:val="-4"/>
                <w:sz w:val="24"/>
                <w:szCs w:val="24"/>
              </w:rPr>
            </w:pPr>
            <w:r w:rsidRPr="00CD29E2">
              <w:rPr>
                <w:rFonts w:asciiTheme="minorEastAsia" w:eastAsiaTheme="minorEastAsia" w:hAnsiTheme="minorEastAsia" w:hint="eastAsia"/>
                <w:sz w:val="24"/>
                <w:szCs w:val="24"/>
              </w:rPr>
              <w:t>（须提供有效证明文件，原件备查）</w:t>
            </w:r>
          </w:p>
          <w:p w:rsidR="009C43A6" w:rsidRPr="00CD29E2" w:rsidRDefault="009C43A6" w:rsidP="009C43A6">
            <w:pPr>
              <w:pStyle w:val="23"/>
              <w:rPr>
                <w:rFonts w:asciiTheme="minorEastAsia" w:eastAsiaTheme="minorEastAsia" w:hAnsiTheme="minorEastAsia"/>
                <w:color w:val="000000"/>
              </w:rPr>
            </w:pPr>
            <w:r w:rsidRPr="00CD29E2">
              <w:rPr>
                <w:rFonts w:asciiTheme="minorEastAsia" w:eastAsiaTheme="minorEastAsia" w:hAnsiTheme="minorEastAsia" w:cs="宋体"/>
                <w:color w:val="000000"/>
              </w:rPr>
              <w:t>6</w:t>
            </w:r>
            <w:r w:rsidRPr="00CD29E2">
              <w:rPr>
                <w:rFonts w:asciiTheme="minorEastAsia" w:eastAsiaTheme="minorEastAsia" w:hAnsiTheme="minorEastAsia" w:cs="宋体" w:hint="eastAsia"/>
                <w:color w:val="000000"/>
              </w:rPr>
              <w:t>、本项目不允许采用联合投标，不允许转包、分包。</w:t>
            </w:r>
          </w:p>
          <w:p w:rsidR="009C43A6" w:rsidRPr="00CD29E2" w:rsidRDefault="009C43A6" w:rsidP="009C43A6">
            <w:pPr>
              <w:pStyle w:val="23"/>
              <w:rPr>
                <w:rFonts w:asciiTheme="minorEastAsia" w:eastAsiaTheme="minorEastAsia" w:hAnsiTheme="minorEastAsia"/>
                <w:color w:val="000000"/>
              </w:rPr>
            </w:pPr>
            <w:r w:rsidRPr="00CD29E2">
              <w:rPr>
                <w:rFonts w:asciiTheme="minorEastAsia" w:eastAsiaTheme="minorEastAsia" w:hAnsiTheme="minorEastAsia" w:cs="宋体"/>
                <w:color w:val="000000"/>
              </w:rPr>
              <w:t>7</w:t>
            </w:r>
            <w:r w:rsidRPr="00CD29E2">
              <w:rPr>
                <w:rFonts w:asciiTheme="minorEastAsia" w:eastAsiaTheme="minorEastAsia" w:hAnsiTheme="minorEastAsia" w:cs="宋体" w:hint="eastAsia"/>
                <w:color w:val="000000"/>
              </w:rPr>
              <w:t>、应符合《政府采购法》第二十二条的要求。</w:t>
            </w:r>
          </w:p>
          <w:p w:rsidR="009C43A6" w:rsidRPr="00CD29E2" w:rsidRDefault="009C43A6" w:rsidP="009C43A6">
            <w:pPr>
              <w:spacing w:line="160" w:lineRule="atLeast"/>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cs="宋体"/>
                <w:color w:val="000000"/>
                <w:sz w:val="24"/>
                <w:szCs w:val="24"/>
              </w:rPr>
              <w:t>8</w:t>
            </w: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kern w:val="0"/>
                <w:sz w:val="24"/>
                <w:szCs w:val="24"/>
              </w:rPr>
              <w:t>投标保证金：人民币1万元整。</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9</w:t>
            </w:r>
            <w:r w:rsidRPr="00CD29E2">
              <w:rPr>
                <w:rFonts w:asciiTheme="minorEastAsia" w:eastAsiaTheme="minorEastAsia" w:hAnsiTheme="minorEastAsia" w:hint="eastAsia"/>
                <w:kern w:val="0"/>
                <w:sz w:val="24"/>
                <w:szCs w:val="24"/>
              </w:rPr>
              <w:t>、投标保证金为投标文件的组成部分之一。</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10.1</w:t>
            </w:r>
            <w:r w:rsidRPr="00CD29E2">
              <w:rPr>
                <w:rFonts w:asciiTheme="minorEastAsia" w:eastAsiaTheme="minorEastAsia" w:hAnsiTheme="minorEastAsia" w:hint="eastAsia"/>
                <w:kern w:val="0"/>
                <w:sz w:val="24"/>
                <w:szCs w:val="24"/>
              </w:rPr>
              <w:t>、投标保证金以转帐、电汇等形式提交，必须在投标截止时间前</w:t>
            </w:r>
            <w:r w:rsidRPr="00CD29E2">
              <w:rPr>
                <w:rFonts w:asciiTheme="minorEastAsia" w:eastAsiaTheme="minorEastAsia" w:hAnsiTheme="minorEastAsia" w:hint="eastAsia"/>
                <w:kern w:val="0"/>
                <w:sz w:val="24"/>
                <w:szCs w:val="24"/>
              </w:rPr>
              <w:lastRenderedPageBreak/>
              <w:t>到达指定账户。为方便保证的收取工作，在提交投标的同时，应单独提交保证金到账的相关票据给投标文件接收人员，以便及时开具保证金收据。</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10.2</w:t>
            </w:r>
            <w:r w:rsidRPr="00CD29E2">
              <w:rPr>
                <w:rFonts w:asciiTheme="minorEastAsia" w:eastAsiaTheme="minorEastAsia" w:hAnsiTheme="minorEastAsia" w:hint="eastAsia"/>
                <w:kern w:val="0"/>
                <w:sz w:val="24"/>
                <w:szCs w:val="24"/>
              </w:rPr>
              <w:t>、投标保证金用于保护本次招标活动免受投标人的行为而引起的风险。未按规定缴交投标保证金的投标，将被视为无效投标。</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10.3</w:t>
            </w:r>
            <w:r w:rsidRPr="00CD29E2">
              <w:rPr>
                <w:rFonts w:asciiTheme="minorEastAsia" w:eastAsiaTheme="minorEastAsia" w:hAnsiTheme="minorEastAsia" w:hint="eastAsia"/>
                <w:kern w:val="0"/>
                <w:sz w:val="24"/>
                <w:szCs w:val="24"/>
              </w:rPr>
              <w:t>、中标通知书发出后，招标人将在未中标的投标人提交了正式收款收据等有关资料之日起的15个工作日内，予以原额无息退还未中标的投标人的投标保证金。</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10.4</w:t>
            </w:r>
            <w:r w:rsidRPr="00CD29E2">
              <w:rPr>
                <w:rFonts w:asciiTheme="minorEastAsia" w:eastAsiaTheme="minorEastAsia" w:hAnsiTheme="minorEastAsia" w:hint="eastAsia"/>
                <w:kern w:val="0"/>
                <w:sz w:val="24"/>
                <w:szCs w:val="24"/>
              </w:rPr>
              <w:t>、中标人在收到中标通知书后签定服务承包合同，原投标保证金直接作为合同履约保证金。履约保证金在双方合同终止、交接清楚和债权债务等关系理顺后30日历天内无息返还。</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10.5</w:t>
            </w:r>
            <w:r w:rsidRPr="00CD29E2">
              <w:rPr>
                <w:rFonts w:asciiTheme="minorEastAsia" w:eastAsiaTheme="minorEastAsia" w:hAnsiTheme="minorEastAsia" w:hint="eastAsia"/>
                <w:kern w:val="0"/>
                <w:sz w:val="24"/>
                <w:szCs w:val="24"/>
              </w:rPr>
              <w:t>、发生以下情况之一的，投标保证金将不予退还：⑴ 投标人在投标截止期后，投标有效期内撤回投标；⑵以他人名义投标或者以其他方式弄虚作假，骗取中标；（3） 本招标文件中规定的其他没收投标保证金的情形。上述不予退还投标保证金的情况，如签定服务承包合同自动终止，如给招标采购单位造成损失的，投标人还应承担赔偿责任。</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10.6</w:t>
            </w:r>
            <w:r w:rsidRPr="00CD29E2">
              <w:rPr>
                <w:rFonts w:asciiTheme="minorEastAsia" w:eastAsiaTheme="minorEastAsia" w:hAnsiTheme="minorEastAsia" w:hint="eastAsia"/>
                <w:kern w:val="0"/>
                <w:sz w:val="24"/>
                <w:szCs w:val="24"/>
              </w:rPr>
              <w:t>、开户名：厦门</w:t>
            </w:r>
            <w:r w:rsidR="00410AFC">
              <w:rPr>
                <w:rFonts w:asciiTheme="minorEastAsia" w:eastAsiaTheme="minorEastAsia" w:hAnsiTheme="minorEastAsia" w:hint="eastAsia"/>
                <w:kern w:val="0"/>
                <w:sz w:val="24"/>
                <w:szCs w:val="24"/>
              </w:rPr>
              <w:t>市怡祥置业</w:t>
            </w:r>
            <w:r w:rsidRPr="00CD29E2">
              <w:rPr>
                <w:rFonts w:asciiTheme="minorEastAsia" w:eastAsiaTheme="minorEastAsia" w:hAnsiTheme="minorEastAsia" w:hint="eastAsia"/>
                <w:kern w:val="0"/>
                <w:sz w:val="24"/>
                <w:szCs w:val="24"/>
              </w:rPr>
              <w:t>管理有限公司； 开户行：建行厦门市湖滨支行；账号：</w:t>
            </w:r>
            <w:r w:rsidR="00410AFC" w:rsidRPr="00410AFC">
              <w:rPr>
                <w:rFonts w:asciiTheme="minorEastAsia" w:eastAsiaTheme="minorEastAsia" w:hAnsiTheme="minorEastAsia"/>
                <w:kern w:val="0"/>
                <w:sz w:val="24"/>
                <w:szCs w:val="24"/>
              </w:rPr>
              <w:t>35101551001052500522</w:t>
            </w:r>
            <w:r w:rsidRPr="00CD29E2">
              <w:rPr>
                <w:rFonts w:asciiTheme="minorEastAsia" w:eastAsiaTheme="minorEastAsia" w:hAnsiTheme="minorEastAsia" w:hint="eastAsia"/>
                <w:kern w:val="0"/>
                <w:sz w:val="24"/>
                <w:szCs w:val="24"/>
              </w:rPr>
              <w:t xml:space="preserve"> 。</w:t>
            </w:r>
          </w:p>
          <w:p w:rsidR="009C43A6" w:rsidRPr="00CD29E2" w:rsidRDefault="009C43A6" w:rsidP="009C43A6">
            <w:pPr>
              <w:ind w:firstLineChars="200" w:firstLine="480"/>
              <w:rPr>
                <w:rFonts w:asciiTheme="minorEastAsia" w:eastAsiaTheme="minorEastAsia" w:hAnsiTheme="minorEastAsia"/>
                <w:kern w:val="0"/>
                <w:sz w:val="24"/>
                <w:szCs w:val="24"/>
              </w:rPr>
            </w:pPr>
            <w:r w:rsidRPr="00CD29E2">
              <w:rPr>
                <w:rFonts w:asciiTheme="minorEastAsia" w:eastAsiaTheme="minorEastAsia" w:hAnsiTheme="minorEastAsia"/>
                <w:kern w:val="0"/>
                <w:sz w:val="24"/>
                <w:szCs w:val="24"/>
              </w:rPr>
              <w:t>11</w:t>
            </w:r>
            <w:r w:rsidRPr="00CD29E2">
              <w:rPr>
                <w:rFonts w:asciiTheme="minorEastAsia" w:eastAsiaTheme="minorEastAsia" w:hAnsiTheme="minorEastAsia" w:hint="eastAsia"/>
                <w:kern w:val="0"/>
                <w:sz w:val="24"/>
                <w:szCs w:val="24"/>
              </w:rPr>
              <w:t>、</w:t>
            </w:r>
            <w:r w:rsidRPr="00CD29E2">
              <w:rPr>
                <w:rFonts w:asciiTheme="minorEastAsia" w:eastAsiaTheme="minorEastAsia" w:hAnsiTheme="minorEastAsia" w:hint="eastAsia"/>
                <w:sz w:val="24"/>
                <w:szCs w:val="24"/>
              </w:rPr>
              <w:t>招标文件的解释权归厦门</w:t>
            </w:r>
            <w:r w:rsidR="00410AFC">
              <w:rPr>
                <w:rFonts w:asciiTheme="minorEastAsia" w:eastAsiaTheme="minorEastAsia" w:hAnsiTheme="minorEastAsia" w:hint="eastAsia"/>
                <w:sz w:val="24"/>
                <w:szCs w:val="24"/>
              </w:rPr>
              <w:t>市怡祥置业</w:t>
            </w:r>
            <w:r w:rsidRPr="00CD29E2">
              <w:rPr>
                <w:rFonts w:asciiTheme="minorEastAsia" w:eastAsiaTheme="minorEastAsia" w:hAnsiTheme="minorEastAsia" w:hint="eastAsia"/>
                <w:sz w:val="24"/>
                <w:szCs w:val="24"/>
              </w:rPr>
              <w:t>管理有限公司。</w:t>
            </w:r>
          </w:p>
          <w:p w:rsidR="009C43A6" w:rsidRPr="00CD29E2" w:rsidRDefault="009C43A6" w:rsidP="009C43A6">
            <w:pPr>
              <w:spacing w:line="360" w:lineRule="auto"/>
              <w:ind w:firstLineChars="150" w:firstLine="361"/>
              <w:rPr>
                <w:rFonts w:asciiTheme="minorEastAsia" w:eastAsiaTheme="minorEastAsia" w:hAnsiTheme="minorEastAsia" w:cs="宋体"/>
                <w:b/>
                <w:bCs/>
                <w:color w:val="000000"/>
                <w:sz w:val="24"/>
                <w:szCs w:val="24"/>
              </w:rPr>
            </w:pPr>
            <w:r w:rsidRPr="00CD29E2">
              <w:rPr>
                <w:rFonts w:asciiTheme="minorEastAsia" w:eastAsiaTheme="minorEastAsia" w:hAnsiTheme="minorEastAsia" w:cs="宋体" w:hint="eastAsia"/>
                <w:b/>
                <w:bCs/>
                <w:color w:val="000000"/>
                <w:sz w:val="24"/>
                <w:szCs w:val="24"/>
              </w:rPr>
              <w:t>以上资格证明文件均应加盖投标人公章</w:t>
            </w:r>
          </w:p>
          <w:p w:rsidR="00627964" w:rsidRPr="00CD29E2" w:rsidRDefault="00627964" w:rsidP="00A1265E">
            <w:pPr>
              <w:spacing w:line="360" w:lineRule="auto"/>
              <w:rPr>
                <w:rFonts w:asciiTheme="minorEastAsia" w:eastAsiaTheme="minorEastAsia" w:hAnsiTheme="minorEastAsia"/>
                <w:sz w:val="24"/>
              </w:rPr>
            </w:pPr>
          </w:p>
        </w:tc>
      </w:tr>
      <w:tr w:rsidR="00627964" w:rsidRPr="00CD29E2" w:rsidTr="00A1265E">
        <w:trPr>
          <w:trHeight w:val="700"/>
          <w:jc w:val="center"/>
        </w:trPr>
        <w:tc>
          <w:tcPr>
            <w:tcW w:w="850"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lastRenderedPageBreak/>
              <w:t>3</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11.1</w:t>
            </w:r>
          </w:p>
        </w:tc>
        <w:tc>
          <w:tcPr>
            <w:tcW w:w="8126" w:type="dxa"/>
            <w:vAlign w:val="center"/>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投标有效期：投标截止之日起</w:t>
            </w:r>
            <w:r w:rsidRPr="00CD29E2">
              <w:rPr>
                <w:rFonts w:asciiTheme="minorEastAsia" w:eastAsiaTheme="minorEastAsia" w:hAnsiTheme="minorEastAsia" w:hint="eastAsia"/>
                <w:sz w:val="24"/>
                <w:u w:val="single"/>
              </w:rPr>
              <w:t>90</w:t>
            </w:r>
            <w:r w:rsidRPr="00CD29E2">
              <w:rPr>
                <w:rFonts w:asciiTheme="minorEastAsia" w:eastAsiaTheme="minorEastAsia" w:hAnsiTheme="minorEastAsia" w:hint="eastAsia"/>
                <w:sz w:val="24"/>
              </w:rPr>
              <w:t>个日历日。</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有效期不足将导致其投标文件被拒绝。</w:t>
            </w:r>
          </w:p>
        </w:tc>
      </w:tr>
      <w:tr w:rsidR="00627964" w:rsidRPr="00CD29E2" w:rsidTr="00A1265E">
        <w:trPr>
          <w:trHeight w:val="700"/>
          <w:jc w:val="center"/>
        </w:trPr>
        <w:tc>
          <w:tcPr>
            <w:tcW w:w="850"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4</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p>
        </w:tc>
        <w:tc>
          <w:tcPr>
            <w:tcW w:w="8126" w:type="dxa"/>
            <w:vAlign w:val="center"/>
          </w:tcPr>
          <w:p w:rsidR="00627964" w:rsidRPr="00CD29E2" w:rsidRDefault="00627964" w:rsidP="00A1265E">
            <w:pPr>
              <w:spacing w:line="360" w:lineRule="auto"/>
              <w:rPr>
                <w:rFonts w:asciiTheme="minorEastAsia" w:eastAsiaTheme="minorEastAsia" w:hAnsiTheme="minorEastAsia"/>
                <w:b/>
                <w:sz w:val="24"/>
                <w:u w:val="single"/>
              </w:rPr>
            </w:pPr>
            <w:r w:rsidRPr="00CD29E2">
              <w:rPr>
                <w:rFonts w:asciiTheme="minorEastAsia" w:eastAsiaTheme="minorEastAsia" w:hAnsiTheme="minorEastAsia" w:cs="宋体"/>
                <w:kern w:val="0"/>
                <w:sz w:val="24"/>
              </w:rPr>
              <w:t>投标文件递交地址</w:t>
            </w:r>
            <w:r w:rsidRPr="00CD29E2">
              <w:rPr>
                <w:rFonts w:asciiTheme="minorEastAsia" w:eastAsiaTheme="minorEastAsia" w:hAnsiTheme="minorEastAsia" w:hint="eastAsia"/>
                <w:sz w:val="24"/>
              </w:rPr>
              <w:t>： 厦门市思明区体育路41号顺承大厦6楼</w:t>
            </w:r>
          </w:p>
          <w:p w:rsidR="00627964" w:rsidRPr="00CD29E2" w:rsidRDefault="00627964" w:rsidP="00A1265E">
            <w:pPr>
              <w:spacing w:line="360" w:lineRule="auto"/>
              <w:rPr>
                <w:rFonts w:asciiTheme="minorEastAsia" w:eastAsiaTheme="minorEastAsia" w:hAnsiTheme="minorEastAsia" w:cs="宋体"/>
                <w:kern w:val="0"/>
                <w:sz w:val="24"/>
              </w:rPr>
            </w:pPr>
            <w:r w:rsidRPr="00CD29E2">
              <w:rPr>
                <w:rFonts w:asciiTheme="minorEastAsia" w:eastAsiaTheme="minorEastAsia" w:hAnsiTheme="minorEastAsia" w:cs="宋体"/>
                <w:kern w:val="0"/>
                <w:sz w:val="24"/>
              </w:rPr>
              <w:t>接收人：</w:t>
            </w:r>
            <w:r w:rsidRPr="00CD29E2">
              <w:rPr>
                <w:rFonts w:asciiTheme="minorEastAsia" w:eastAsiaTheme="minorEastAsia" w:hAnsiTheme="minorEastAsia" w:cs="宋体" w:hint="eastAsia"/>
                <w:kern w:val="0"/>
                <w:sz w:val="24"/>
              </w:rPr>
              <w:t>小陈</w:t>
            </w:r>
          </w:p>
          <w:p w:rsidR="00627964" w:rsidRPr="00CD29E2" w:rsidRDefault="00A1265E" w:rsidP="00A1265E">
            <w:pPr>
              <w:spacing w:line="360" w:lineRule="auto"/>
              <w:rPr>
                <w:rFonts w:asciiTheme="minorEastAsia" w:eastAsiaTheme="minorEastAsia" w:hAnsiTheme="minorEastAsia"/>
                <w:sz w:val="24"/>
              </w:rPr>
            </w:pPr>
            <w:r w:rsidRPr="00CD29E2">
              <w:rPr>
                <w:rFonts w:asciiTheme="minorEastAsia" w:eastAsiaTheme="minorEastAsia" w:hAnsiTheme="minorEastAsia" w:cs="宋体" w:hint="eastAsia"/>
                <w:kern w:val="0"/>
                <w:sz w:val="24"/>
              </w:rPr>
              <w:t>联系</w:t>
            </w:r>
            <w:r w:rsidRPr="00CD29E2">
              <w:rPr>
                <w:rFonts w:asciiTheme="minorEastAsia" w:eastAsiaTheme="minorEastAsia" w:hAnsiTheme="minorEastAsia" w:cs="宋体"/>
                <w:kern w:val="0"/>
                <w:sz w:val="24"/>
              </w:rPr>
              <w:t>电话：</w:t>
            </w:r>
            <w:r w:rsidRPr="00CD29E2">
              <w:rPr>
                <w:rFonts w:asciiTheme="minorEastAsia" w:eastAsiaTheme="minorEastAsia" w:hAnsiTheme="minorEastAsia" w:cs="宋体" w:hint="eastAsia"/>
                <w:kern w:val="0"/>
                <w:sz w:val="24"/>
              </w:rPr>
              <w:t>15750758907</w:t>
            </w:r>
          </w:p>
        </w:tc>
      </w:tr>
      <w:tr w:rsidR="00627964" w:rsidRPr="00CD29E2" w:rsidTr="00A1265E">
        <w:trPr>
          <w:trHeight w:val="700"/>
          <w:jc w:val="center"/>
        </w:trPr>
        <w:tc>
          <w:tcPr>
            <w:tcW w:w="850"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5</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13.1</w:t>
            </w:r>
          </w:p>
        </w:tc>
        <w:tc>
          <w:tcPr>
            <w:tcW w:w="8126" w:type="dxa"/>
            <w:vAlign w:val="center"/>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投标文件份数：</w:t>
            </w:r>
            <w:r w:rsidR="00A1265E" w:rsidRPr="00CD29E2">
              <w:rPr>
                <w:rFonts w:asciiTheme="minorEastAsia" w:eastAsiaTheme="minorEastAsia" w:hAnsiTheme="minorEastAsia" w:hint="eastAsia"/>
                <w:sz w:val="24"/>
              </w:rPr>
              <w:t>一式两份（正本一份、副本</w:t>
            </w:r>
            <w:r w:rsidR="008854F1">
              <w:rPr>
                <w:rFonts w:asciiTheme="minorEastAsia" w:eastAsiaTheme="minorEastAsia" w:hAnsiTheme="minorEastAsia" w:hint="eastAsia"/>
                <w:sz w:val="24"/>
              </w:rPr>
              <w:t>一</w:t>
            </w:r>
            <w:r w:rsidR="00A1265E" w:rsidRPr="00CD29E2">
              <w:rPr>
                <w:rFonts w:asciiTheme="minorEastAsia" w:eastAsiaTheme="minorEastAsia" w:hAnsiTheme="minorEastAsia" w:hint="eastAsia"/>
                <w:sz w:val="24"/>
              </w:rPr>
              <w:t>份）</w:t>
            </w:r>
          </w:p>
        </w:tc>
      </w:tr>
      <w:tr w:rsidR="00627964" w:rsidRPr="00CD29E2" w:rsidTr="00A1265E">
        <w:trPr>
          <w:trHeight w:val="700"/>
          <w:jc w:val="center"/>
        </w:trPr>
        <w:tc>
          <w:tcPr>
            <w:tcW w:w="850" w:type="dxa"/>
            <w:vAlign w:val="center"/>
          </w:tcPr>
          <w:p w:rsidR="00627964" w:rsidRPr="00CD29E2" w:rsidRDefault="00627964" w:rsidP="00A1265E">
            <w:pPr>
              <w:spacing w:line="360" w:lineRule="auto"/>
              <w:ind w:firstLineChars="100" w:firstLine="240"/>
              <w:rPr>
                <w:rFonts w:asciiTheme="minorEastAsia" w:eastAsiaTheme="minorEastAsia" w:hAnsiTheme="minorEastAsia"/>
                <w:sz w:val="24"/>
              </w:rPr>
            </w:pPr>
            <w:r w:rsidRPr="00CD29E2">
              <w:rPr>
                <w:rFonts w:asciiTheme="minorEastAsia" w:eastAsiaTheme="minorEastAsia" w:hAnsiTheme="minorEastAsia" w:hint="eastAsia"/>
                <w:sz w:val="24"/>
              </w:rPr>
              <w:t>6</w:t>
            </w:r>
          </w:p>
        </w:tc>
        <w:tc>
          <w:tcPr>
            <w:tcW w:w="1277"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19.1</w:t>
            </w:r>
          </w:p>
        </w:tc>
        <w:tc>
          <w:tcPr>
            <w:tcW w:w="8126" w:type="dxa"/>
            <w:vAlign w:val="center"/>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评标方法、标准及定标原则</w:t>
            </w:r>
            <w:r w:rsidRPr="00CD29E2">
              <w:rPr>
                <w:rFonts w:asciiTheme="minorEastAsia" w:eastAsiaTheme="minorEastAsia" w:hAnsiTheme="minorEastAsia"/>
                <w:sz w:val="24"/>
              </w:rPr>
              <w:t>(含推荐</w:t>
            </w:r>
            <w:r w:rsidRPr="00CD29E2">
              <w:rPr>
                <w:rFonts w:asciiTheme="minorEastAsia" w:eastAsiaTheme="minorEastAsia" w:hAnsiTheme="minorEastAsia" w:hint="eastAsia"/>
                <w:sz w:val="24"/>
                <w:szCs w:val="18"/>
              </w:rPr>
              <w:t>中标候选供应商数量</w:t>
            </w:r>
            <w:r w:rsidRPr="00CD29E2">
              <w:rPr>
                <w:rFonts w:asciiTheme="minorEastAsia" w:eastAsiaTheme="minorEastAsia" w:hAnsiTheme="minorEastAsia"/>
                <w:sz w:val="24"/>
              </w:rPr>
              <w:t>)：</w:t>
            </w:r>
          </w:p>
          <w:p w:rsidR="00627964" w:rsidRPr="00CD29E2" w:rsidRDefault="00627964" w:rsidP="00A1265E">
            <w:pPr>
              <w:spacing w:line="360" w:lineRule="auto"/>
              <w:rPr>
                <w:rFonts w:asciiTheme="minorEastAsia" w:eastAsiaTheme="minorEastAsia" w:hAnsiTheme="minorEastAsia"/>
                <w:sz w:val="24"/>
                <w:szCs w:val="24"/>
              </w:rPr>
            </w:pPr>
            <w:r w:rsidRPr="00CD29E2">
              <w:rPr>
                <w:rFonts w:asciiTheme="minorEastAsia" w:eastAsiaTheme="minorEastAsia" w:hAnsiTheme="minorEastAsia" w:hint="eastAsia"/>
                <w:sz w:val="24"/>
                <w:szCs w:val="20"/>
              </w:rPr>
              <w:t>详见《投标人须知前附表</w:t>
            </w:r>
            <w:r w:rsidRPr="00CD29E2">
              <w:rPr>
                <w:rFonts w:asciiTheme="minorEastAsia" w:eastAsiaTheme="minorEastAsia" w:hAnsiTheme="minorEastAsia"/>
                <w:sz w:val="24"/>
                <w:szCs w:val="20"/>
              </w:rPr>
              <w:t>3》。</w:t>
            </w:r>
          </w:p>
        </w:tc>
      </w:tr>
      <w:tr w:rsidR="00627964" w:rsidRPr="00CD29E2" w:rsidTr="00A1265E">
        <w:trPr>
          <w:trHeight w:val="700"/>
          <w:jc w:val="center"/>
        </w:trPr>
        <w:tc>
          <w:tcPr>
            <w:tcW w:w="850"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100" w:firstLine="240"/>
              <w:rPr>
                <w:rFonts w:asciiTheme="minorEastAsia" w:eastAsiaTheme="minorEastAsia" w:hAnsiTheme="minorEastAsia"/>
                <w:sz w:val="24"/>
              </w:rPr>
            </w:pPr>
            <w:r w:rsidRPr="00CD29E2">
              <w:rPr>
                <w:rFonts w:asciiTheme="minorEastAsia" w:eastAsiaTheme="minorEastAsia" w:hAnsiTheme="minorEastAsia" w:hint="eastAsia"/>
                <w:sz w:val="24"/>
              </w:rPr>
              <w:t>7</w:t>
            </w:r>
          </w:p>
        </w:tc>
        <w:tc>
          <w:tcPr>
            <w:tcW w:w="1277"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12</w:t>
            </w:r>
          </w:p>
        </w:tc>
        <w:tc>
          <w:tcPr>
            <w:tcW w:w="8126" w:type="dxa"/>
            <w:tcBorders>
              <w:top w:val="single" w:sz="4" w:space="0" w:color="auto"/>
              <w:left w:val="single" w:sz="4" w:space="0" w:color="auto"/>
              <w:bottom w:val="single" w:sz="4" w:space="0" w:color="auto"/>
              <w:right w:val="single" w:sz="4" w:space="0" w:color="auto"/>
            </w:tcBorders>
            <w:vAlign w:val="center"/>
          </w:tcPr>
          <w:p w:rsidR="00627964" w:rsidRPr="00CD29E2" w:rsidRDefault="00A1265E" w:rsidP="00A1265E">
            <w:pPr>
              <w:spacing w:line="360" w:lineRule="auto"/>
              <w:rPr>
                <w:rFonts w:asciiTheme="minorEastAsia" w:eastAsiaTheme="minorEastAsia" w:hAnsiTheme="minorEastAsia"/>
                <w:sz w:val="24"/>
              </w:rPr>
            </w:pPr>
            <w:r w:rsidRPr="00CD29E2">
              <w:rPr>
                <w:rFonts w:asciiTheme="minorEastAsia" w:eastAsiaTheme="minorEastAsia" w:hAnsiTheme="minorEastAsia" w:cs="宋体" w:hint="eastAsia"/>
                <w:color w:val="000000"/>
                <w:kern w:val="0"/>
                <w:sz w:val="24"/>
                <w:szCs w:val="24"/>
              </w:rPr>
              <w:t>★</w:t>
            </w:r>
            <w:r w:rsidR="00627964" w:rsidRPr="00CD29E2">
              <w:rPr>
                <w:rFonts w:asciiTheme="minorEastAsia" w:eastAsiaTheme="minorEastAsia" w:hAnsiTheme="minorEastAsia" w:hint="eastAsia"/>
                <w:sz w:val="24"/>
              </w:rPr>
              <w:t>投标保证金：人民币1万元整</w:t>
            </w:r>
          </w:p>
          <w:p w:rsidR="00A1265E" w:rsidRPr="00CD29E2" w:rsidRDefault="00A1265E"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投标</w:t>
            </w:r>
            <w:r w:rsidRPr="00CD29E2">
              <w:rPr>
                <w:rFonts w:asciiTheme="minorEastAsia" w:eastAsiaTheme="minorEastAsia" w:hAnsiTheme="minorEastAsia"/>
                <w:sz w:val="24"/>
              </w:rPr>
              <w:t>保证金为投标文件的组成部分之一。</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①投标保证金以转账、电汇两种形式提交（不收取现金、现金支票，不能用个人卡在银联支付系统转账，否则作未提交投标保证金处理）。</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②投标保证金应在投标截止时间前到账。未按前述规定缴交投标保证金的，投标无效。</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③投标保证金按投标人缴交账号原路无息退回。</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sz w:val="24"/>
              </w:rPr>
              <w:lastRenderedPageBreak/>
              <w:t>厦门</w:t>
            </w:r>
            <w:r w:rsidR="00410AFC">
              <w:rPr>
                <w:rFonts w:asciiTheme="minorEastAsia" w:eastAsiaTheme="minorEastAsia" w:hAnsiTheme="minorEastAsia"/>
                <w:sz w:val="24"/>
              </w:rPr>
              <w:t>市怡祥置业</w:t>
            </w:r>
            <w:r w:rsidRPr="00CD29E2">
              <w:rPr>
                <w:rFonts w:asciiTheme="minorEastAsia" w:eastAsiaTheme="minorEastAsia" w:hAnsiTheme="minorEastAsia"/>
                <w:sz w:val="24"/>
              </w:rPr>
              <w:t>管理有限公司</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sz w:val="24"/>
              </w:rPr>
              <w:t>名称：厦门</w:t>
            </w:r>
            <w:r w:rsidR="00410AFC">
              <w:rPr>
                <w:rFonts w:asciiTheme="minorEastAsia" w:eastAsiaTheme="minorEastAsia" w:hAnsiTheme="minorEastAsia"/>
                <w:sz w:val="24"/>
              </w:rPr>
              <w:t>市怡祥置业</w:t>
            </w:r>
            <w:r w:rsidRPr="00CD29E2">
              <w:rPr>
                <w:rFonts w:asciiTheme="minorEastAsia" w:eastAsiaTheme="minorEastAsia" w:hAnsiTheme="minorEastAsia"/>
                <w:sz w:val="24"/>
              </w:rPr>
              <w:t>管理有限公司</w:t>
            </w:r>
          </w:p>
          <w:p w:rsidR="00410AFC"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sz w:val="24"/>
              </w:rPr>
              <w:t>纳税人识别号：</w:t>
            </w:r>
            <w:r w:rsidR="00410AFC" w:rsidRPr="00410AFC">
              <w:rPr>
                <w:rFonts w:asciiTheme="minorEastAsia" w:eastAsiaTheme="minorEastAsia" w:hAnsiTheme="minorEastAsia"/>
                <w:sz w:val="24"/>
              </w:rPr>
              <w:t>91350200155153343Q</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sz w:val="24"/>
              </w:rPr>
              <w:t>地址\电话：厦门市思明区</w:t>
            </w:r>
            <w:r w:rsidR="00410AFC">
              <w:rPr>
                <w:rFonts w:asciiTheme="minorEastAsia" w:eastAsiaTheme="minorEastAsia" w:hAnsiTheme="minorEastAsia" w:hint="eastAsia"/>
                <w:sz w:val="24"/>
              </w:rPr>
              <w:t>体育路41号</w:t>
            </w:r>
            <w:r w:rsidR="00410AFC">
              <w:rPr>
                <w:rFonts w:asciiTheme="minorEastAsia" w:eastAsiaTheme="minorEastAsia" w:hAnsiTheme="minorEastAsia"/>
                <w:sz w:val="24"/>
              </w:rPr>
              <w:t>顺承大厦</w:t>
            </w:r>
            <w:r w:rsidR="00410AFC">
              <w:rPr>
                <w:rFonts w:asciiTheme="minorEastAsia" w:eastAsiaTheme="minorEastAsia" w:hAnsiTheme="minorEastAsia" w:hint="eastAsia"/>
                <w:sz w:val="24"/>
              </w:rPr>
              <w:t>6楼</w:t>
            </w:r>
            <w:r w:rsidRPr="00CD29E2">
              <w:rPr>
                <w:rFonts w:asciiTheme="minorEastAsia" w:eastAsiaTheme="minorEastAsia" w:hAnsiTheme="minorEastAsia"/>
                <w:sz w:val="24"/>
              </w:rPr>
              <w:t>   0592-2990823</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sz w:val="24"/>
              </w:rPr>
              <w:t>开户行及账号：中国建设银行股份有限公司厦门湖滨支行开户银行账号  </w:t>
            </w:r>
            <w:r w:rsidR="00410AFC" w:rsidRPr="00410AFC">
              <w:rPr>
                <w:rFonts w:asciiTheme="minorEastAsia" w:eastAsiaTheme="minorEastAsia" w:hAnsiTheme="minorEastAsia"/>
                <w:sz w:val="24"/>
              </w:rPr>
              <w:t>35101551001052500522</w:t>
            </w:r>
          </w:p>
        </w:tc>
      </w:tr>
    </w:tbl>
    <w:p w:rsidR="00627964" w:rsidRPr="00CD29E2" w:rsidRDefault="00627964" w:rsidP="00627964">
      <w:pPr>
        <w:tabs>
          <w:tab w:val="left" w:pos="-1080"/>
          <w:tab w:val="left" w:pos="180"/>
          <w:tab w:val="left" w:pos="1080"/>
        </w:tabs>
        <w:spacing w:line="360" w:lineRule="auto"/>
        <w:rPr>
          <w:rFonts w:asciiTheme="minorEastAsia" w:eastAsiaTheme="minorEastAsia" w:hAnsiTheme="minorEastAsia"/>
          <w:b/>
          <w:sz w:val="24"/>
        </w:rPr>
      </w:pPr>
    </w:p>
    <w:p w:rsidR="00627964" w:rsidRPr="00CD29E2" w:rsidRDefault="00627964" w:rsidP="00627964">
      <w:pPr>
        <w:tabs>
          <w:tab w:val="left" w:pos="-1080"/>
          <w:tab w:val="left" w:pos="180"/>
          <w:tab w:val="left" w:pos="1080"/>
        </w:tabs>
        <w:spacing w:line="360" w:lineRule="auto"/>
        <w:rPr>
          <w:rFonts w:asciiTheme="minorEastAsia" w:eastAsiaTheme="minorEastAsia" w:hAnsiTheme="minorEastAsia"/>
          <w:b/>
          <w:sz w:val="24"/>
        </w:rPr>
      </w:pPr>
    </w:p>
    <w:p w:rsidR="00627964" w:rsidRPr="00CD29E2" w:rsidRDefault="00627964" w:rsidP="00627964">
      <w:pPr>
        <w:spacing w:line="360" w:lineRule="auto"/>
        <w:jc w:val="center"/>
        <w:rPr>
          <w:rFonts w:asciiTheme="minorEastAsia" w:eastAsiaTheme="minorEastAsia" w:hAnsiTheme="minorEastAsia"/>
          <w:b/>
          <w:bCs/>
          <w:sz w:val="32"/>
          <w:szCs w:val="32"/>
        </w:rPr>
      </w:pPr>
    </w:p>
    <w:p w:rsidR="00627964" w:rsidRPr="00CD29E2" w:rsidRDefault="00627964" w:rsidP="00627964">
      <w:pPr>
        <w:spacing w:line="360" w:lineRule="auto"/>
        <w:jc w:val="center"/>
        <w:rPr>
          <w:rFonts w:asciiTheme="minorEastAsia" w:eastAsiaTheme="minorEastAsia" w:hAnsiTheme="minorEastAsia"/>
          <w:b/>
          <w:bCs/>
          <w:sz w:val="32"/>
          <w:szCs w:val="32"/>
        </w:rPr>
      </w:pPr>
    </w:p>
    <w:p w:rsidR="00627964" w:rsidRPr="00CD29E2" w:rsidRDefault="00627964" w:rsidP="00627964">
      <w:pPr>
        <w:spacing w:line="360" w:lineRule="auto"/>
        <w:jc w:val="center"/>
        <w:rPr>
          <w:rFonts w:asciiTheme="minorEastAsia" w:eastAsiaTheme="minorEastAsia" w:hAnsiTheme="minorEastAsia"/>
          <w:b/>
          <w:bCs/>
          <w:sz w:val="32"/>
          <w:szCs w:val="32"/>
        </w:rPr>
      </w:pPr>
    </w:p>
    <w:p w:rsidR="00627964" w:rsidRPr="00CD29E2" w:rsidRDefault="00627964"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C24295" w:rsidRPr="00CD29E2" w:rsidRDefault="00C24295" w:rsidP="00627964">
      <w:pPr>
        <w:spacing w:line="360" w:lineRule="auto"/>
        <w:jc w:val="center"/>
        <w:rPr>
          <w:rFonts w:asciiTheme="minorEastAsia" w:eastAsiaTheme="minorEastAsia" w:hAnsiTheme="minorEastAsia"/>
          <w:b/>
          <w:bCs/>
          <w:sz w:val="32"/>
          <w:szCs w:val="32"/>
        </w:rPr>
      </w:pPr>
    </w:p>
    <w:p w:rsidR="00627964" w:rsidRPr="00CD29E2" w:rsidRDefault="00627964" w:rsidP="00627964">
      <w:pPr>
        <w:spacing w:line="360" w:lineRule="auto"/>
        <w:jc w:val="center"/>
        <w:rPr>
          <w:rFonts w:asciiTheme="minorEastAsia" w:eastAsiaTheme="minorEastAsia" w:hAnsiTheme="minorEastAsia"/>
          <w:b/>
          <w:bCs/>
          <w:sz w:val="32"/>
          <w:szCs w:val="32"/>
        </w:rPr>
      </w:pPr>
    </w:p>
    <w:p w:rsidR="00627964" w:rsidRPr="00CD29E2" w:rsidRDefault="00627964" w:rsidP="00627964">
      <w:pPr>
        <w:spacing w:line="360" w:lineRule="auto"/>
        <w:jc w:val="center"/>
        <w:rPr>
          <w:rFonts w:asciiTheme="minorEastAsia" w:eastAsiaTheme="minorEastAsia" w:hAnsiTheme="minorEastAsia"/>
          <w:b/>
          <w:bCs/>
          <w:sz w:val="32"/>
          <w:szCs w:val="32"/>
        </w:rPr>
      </w:pPr>
      <w:r w:rsidRPr="00CD29E2">
        <w:rPr>
          <w:rFonts w:asciiTheme="minorEastAsia" w:eastAsiaTheme="minorEastAsia" w:hAnsiTheme="minorEastAsia" w:hint="eastAsia"/>
          <w:b/>
          <w:bCs/>
          <w:sz w:val="32"/>
          <w:szCs w:val="32"/>
        </w:rPr>
        <w:t>投标人须知前附表</w:t>
      </w:r>
      <w:r w:rsidRPr="00CD29E2">
        <w:rPr>
          <w:rFonts w:asciiTheme="minorEastAsia" w:eastAsiaTheme="minorEastAsia" w:hAnsiTheme="minorEastAsia"/>
          <w:b/>
          <w:bCs/>
          <w:sz w:val="32"/>
          <w:szCs w:val="32"/>
        </w:rPr>
        <w:t>2:资格性、符合性检查表</w:t>
      </w:r>
    </w:p>
    <w:p w:rsidR="00627964" w:rsidRPr="00CD29E2" w:rsidRDefault="00627964" w:rsidP="00627964">
      <w:pPr>
        <w:spacing w:line="360" w:lineRule="auto"/>
        <w:ind w:firstLine="495"/>
        <w:rPr>
          <w:rFonts w:asciiTheme="minorEastAsia" w:eastAsiaTheme="minorEastAsia" w:hAnsiTheme="minorEastAsia"/>
          <w:sz w:val="24"/>
        </w:rPr>
      </w:pPr>
      <w:r w:rsidRPr="00CD29E2">
        <w:rPr>
          <w:rFonts w:asciiTheme="minorEastAsia" w:eastAsiaTheme="minorEastAsia" w:hAnsiTheme="minorEastAsia" w:hint="eastAsia"/>
          <w:sz w:val="24"/>
        </w:rPr>
        <w:t>本须知前附表</w:t>
      </w:r>
      <w:r w:rsidRPr="00CD29E2">
        <w:rPr>
          <w:rFonts w:asciiTheme="minorEastAsia" w:eastAsiaTheme="minorEastAsia" w:hAnsiTheme="minorEastAsia"/>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992"/>
        <w:gridCol w:w="7371"/>
      </w:tblGrid>
      <w:tr w:rsidR="00627964" w:rsidRPr="00CD29E2" w:rsidTr="00617B9E">
        <w:trPr>
          <w:jc w:val="center"/>
        </w:trPr>
        <w:tc>
          <w:tcPr>
            <w:tcW w:w="10065" w:type="dxa"/>
            <w:gridSpan w:val="4"/>
          </w:tcPr>
          <w:p w:rsidR="00627964" w:rsidRPr="00CD29E2" w:rsidRDefault="00627964" w:rsidP="00A1265E">
            <w:pPr>
              <w:spacing w:line="360" w:lineRule="auto"/>
              <w:jc w:val="center"/>
              <w:rPr>
                <w:rFonts w:asciiTheme="minorEastAsia" w:eastAsiaTheme="minorEastAsia" w:hAnsiTheme="minorEastAsia"/>
                <w:b/>
                <w:sz w:val="24"/>
                <w:szCs w:val="24"/>
              </w:rPr>
            </w:pPr>
            <w:r w:rsidRPr="00CD29E2">
              <w:rPr>
                <w:rFonts w:asciiTheme="minorEastAsia" w:eastAsiaTheme="minorEastAsia" w:hAnsiTheme="minorEastAsia" w:hint="eastAsia"/>
                <w:b/>
                <w:sz w:val="24"/>
                <w:szCs w:val="24"/>
              </w:rPr>
              <w:t>资格性要求</w:t>
            </w:r>
          </w:p>
        </w:tc>
      </w:tr>
      <w:tr w:rsidR="00627964" w:rsidRPr="00CD29E2" w:rsidTr="00617B9E">
        <w:trPr>
          <w:jc w:val="center"/>
        </w:trPr>
        <w:tc>
          <w:tcPr>
            <w:tcW w:w="993" w:type="dxa"/>
            <w:tcBorders>
              <w:bottom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
                <w:sz w:val="24"/>
              </w:rPr>
            </w:pPr>
            <w:r w:rsidRPr="00CD29E2">
              <w:rPr>
                <w:rFonts w:asciiTheme="minorEastAsia" w:eastAsiaTheme="minorEastAsia" w:hAnsiTheme="minorEastAsia" w:hint="eastAsia"/>
                <w:b/>
                <w:sz w:val="24"/>
              </w:rPr>
              <w:t>项号</w:t>
            </w:r>
          </w:p>
        </w:tc>
        <w:tc>
          <w:tcPr>
            <w:tcW w:w="709" w:type="dxa"/>
            <w:tcBorders>
              <w:bottom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
                <w:sz w:val="24"/>
              </w:rPr>
            </w:pPr>
            <w:r w:rsidRPr="00CD29E2">
              <w:rPr>
                <w:rFonts w:asciiTheme="minorEastAsia" w:eastAsiaTheme="minorEastAsia" w:hAnsiTheme="minorEastAsia" w:hint="eastAsia"/>
                <w:b/>
                <w:sz w:val="24"/>
              </w:rPr>
              <w:t>章</w:t>
            </w:r>
          </w:p>
        </w:tc>
        <w:tc>
          <w:tcPr>
            <w:tcW w:w="992" w:type="dxa"/>
            <w:tcBorders>
              <w:bottom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
                <w:sz w:val="24"/>
              </w:rPr>
            </w:pPr>
            <w:r w:rsidRPr="00CD29E2">
              <w:rPr>
                <w:rFonts w:asciiTheme="minorEastAsia" w:eastAsiaTheme="minorEastAsia" w:hAnsiTheme="minorEastAsia" w:hint="eastAsia"/>
                <w:b/>
                <w:sz w:val="24"/>
              </w:rPr>
              <w:t>条款号</w:t>
            </w:r>
          </w:p>
        </w:tc>
        <w:tc>
          <w:tcPr>
            <w:tcW w:w="7371" w:type="dxa"/>
            <w:tcBorders>
              <w:bottom w:val="single" w:sz="4" w:space="0" w:color="auto"/>
            </w:tcBorders>
            <w:vAlign w:val="center"/>
          </w:tcPr>
          <w:p w:rsidR="00627964" w:rsidRPr="00CD29E2" w:rsidRDefault="00627964" w:rsidP="00A1265E">
            <w:pPr>
              <w:tabs>
                <w:tab w:val="left" w:pos="2848"/>
              </w:tabs>
              <w:spacing w:line="360" w:lineRule="auto"/>
              <w:jc w:val="center"/>
              <w:rPr>
                <w:rFonts w:asciiTheme="minorEastAsia" w:eastAsiaTheme="minorEastAsia" w:hAnsiTheme="minorEastAsia"/>
                <w:b/>
                <w:sz w:val="24"/>
              </w:rPr>
            </w:pPr>
            <w:r w:rsidRPr="00CD29E2">
              <w:rPr>
                <w:rFonts w:asciiTheme="minorEastAsia" w:eastAsiaTheme="minorEastAsia" w:hAnsiTheme="minorEastAsia" w:hint="eastAsia"/>
                <w:b/>
                <w:sz w:val="24"/>
              </w:rPr>
              <w:t>具体内容</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合格的投标人</w:t>
            </w:r>
          </w:p>
          <w:p w:rsidR="00627964" w:rsidRPr="00CD29E2" w:rsidRDefault="00627964" w:rsidP="00A1265E">
            <w:pPr>
              <w:spacing w:line="360" w:lineRule="auto"/>
              <w:rPr>
                <w:rFonts w:asciiTheme="minorEastAsia" w:eastAsiaTheme="minorEastAsia" w:hAnsiTheme="minorEastAsia"/>
                <w:sz w:val="24"/>
              </w:rPr>
            </w:pPr>
            <w:r w:rsidRPr="00CD29E2">
              <w:rPr>
                <w:rFonts w:asciiTheme="minorEastAsia" w:eastAsiaTheme="minorEastAsia" w:hAnsiTheme="minorEastAsia" w:hint="eastAsia"/>
                <w:sz w:val="24"/>
              </w:rPr>
              <w:t>具体内容详见第二章第</w:t>
            </w:r>
            <w:r w:rsidRPr="00CD29E2">
              <w:rPr>
                <w:rFonts w:asciiTheme="minorEastAsia" w:eastAsiaTheme="minorEastAsia" w:hAnsiTheme="minorEastAsia"/>
                <w:sz w:val="24"/>
              </w:rPr>
              <w:t>3条“合格的投标人”。</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3</w:t>
            </w:r>
            <w:r w:rsidRPr="00CD29E2">
              <w:rPr>
                <w:rFonts w:asciiTheme="minorEastAsia" w:eastAsiaTheme="minorEastAsia" w:hAnsiTheme="minor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3.1凡有能力提供本招标文件所述服务的，具备《中华人民共和国政府采购法》第二十二条第一款规定的条件且符合本招标文件规定资格要求的境内服务商均可能成为合格的投标人。</w:t>
            </w:r>
          </w:p>
          <w:p w:rsidR="00A1265E" w:rsidRPr="00CD29E2" w:rsidRDefault="00A1265E" w:rsidP="00A1265E">
            <w:pPr>
              <w:tabs>
                <w:tab w:val="left" w:pos="-1260"/>
                <w:tab w:val="left" w:pos="10260"/>
              </w:tabs>
              <w:spacing w:line="360" w:lineRule="auto"/>
              <w:ind w:firstLineChars="200" w:firstLine="480"/>
              <w:rPr>
                <w:rFonts w:asciiTheme="minorEastAsia" w:eastAsiaTheme="minorEastAsia" w:hAnsiTheme="minorEastAsia"/>
                <w:color w:val="000000"/>
                <w:spacing w:val="-6"/>
                <w:sz w:val="24"/>
                <w:szCs w:val="24"/>
              </w:rPr>
            </w:pPr>
            <w:r w:rsidRPr="00CD29E2">
              <w:rPr>
                <w:rFonts w:asciiTheme="minorEastAsia" w:eastAsiaTheme="minorEastAsia" w:hAnsiTheme="minorEastAsia" w:cs="宋体" w:hint="eastAsia"/>
                <w:color w:val="000000"/>
                <w:kern w:val="0"/>
                <w:sz w:val="24"/>
                <w:szCs w:val="24"/>
              </w:rPr>
              <w:t>3.2★投标人应具有独立的法人资格，注册资本应在人民币</w:t>
            </w:r>
            <w:r w:rsidR="00CD29E2" w:rsidRPr="00CD29E2">
              <w:rPr>
                <w:rFonts w:asciiTheme="minorEastAsia" w:eastAsiaTheme="minorEastAsia" w:hAnsiTheme="minorEastAsia" w:cs="宋体"/>
                <w:color w:val="000000"/>
                <w:kern w:val="0"/>
                <w:sz w:val="24"/>
                <w:szCs w:val="24"/>
              </w:rPr>
              <w:t>5</w:t>
            </w:r>
            <w:r w:rsidRPr="00CD29E2">
              <w:rPr>
                <w:rFonts w:asciiTheme="minorEastAsia" w:eastAsiaTheme="minorEastAsia" w:hAnsiTheme="minorEastAsia" w:cs="宋体"/>
                <w:color w:val="000000"/>
                <w:kern w:val="0"/>
                <w:sz w:val="24"/>
                <w:szCs w:val="24"/>
              </w:rPr>
              <w:t>00</w:t>
            </w:r>
            <w:r w:rsidRPr="00CD29E2">
              <w:rPr>
                <w:rFonts w:asciiTheme="minorEastAsia" w:eastAsiaTheme="minorEastAsia" w:hAnsiTheme="minorEastAsia" w:cs="宋体" w:hint="eastAsia"/>
                <w:color w:val="000000"/>
                <w:kern w:val="0"/>
                <w:sz w:val="24"/>
                <w:szCs w:val="24"/>
              </w:rPr>
              <w:t>万元及以上或等值外币，并提供经年检的法人营业执照（副本）有效复印件</w:t>
            </w:r>
            <w:r w:rsidRPr="00CD29E2">
              <w:rPr>
                <w:rFonts w:asciiTheme="minorEastAsia" w:eastAsiaTheme="minorEastAsia" w:hAnsiTheme="minorEastAsia" w:cs="宋体" w:hint="eastAsia"/>
                <w:color w:val="000000"/>
                <w:spacing w:val="-6"/>
                <w:sz w:val="24"/>
                <w:szCs w:val="24"/>
              </w:rPr>
              <w:t>；</w:t>
            </w:r>
          </w:p>
          <w:p w:rsidR="00A1265E" w:rsidRPr="00CD29E2" w:rsidRDefault="00A1265E" w:rsidP="00A1265E">
            <w:pPr>
              <w:tabs>
                <w:tab w:val="left" w:pos="-1260"/>
                <w:tab w:val="left" w:pos="10260"/>
              </w:tabs>
              <w:spacing w:line="360" w:lineRule="auto"/>
              <w:ind w:firstLineChars="200" w:firstLine="468"/>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spacing w:val="-6"/>
                <w:sz w:val="24"/>
                <w:szCs w:val="24"/>
              </w:rPr>
              <w:t>3.3</w:t>
            </w:r>
            <w:r w:rsidRPr="00CD29E2">
              <w:rPr>
                <w:rFonts w:asciiTheme="minorEastAsia" w:eastAsiaTheme="minorEastAsia" w:hAnsiTheme="minorEastAsia" w:cs="宋体" w:hint="eastAsia"/>
                <w:color w:val="000000"/>
                <w:kern w:val="0"/>
                <w:sz w:val="24"/>
                <w:szCs w:val="24"/>
              </w:rPr>
              <w:t>投标人代表若不是法定代表人的，应提供法定代表人授权书原件；</w:t>
            </w:r>
          </w:p>
          <w:p w:rsidR="00627964" w:rsidRPr="00CD29E2" w:rsidRDefault="00A1265E" w:rsidP="00EB153B">
            <w:pPr>
              <w:tabs>
                <w:tab w:val="left" w:pos="-1260"/>
                <w:tab w:val="left" w:pos="10260"/>
              </w:tabs>
              <w:spacing w:line="360" w:lineRule="auto"/>
              <w:ind w:firstLineChars="200" w:firstLine="472"/>
              <w:rPr>
                <w:rFonts w:asciiTheme="minorEastAsia" w:eastAsiaTheme="minorEastAsia" w:hAnsiTheme="minorEastAsia" w:cs="宋体"/>
                <w:color w:val="000000"/>
                <w:sz w:val="24"/>
                <w:szCs w:val="24"/>
              </w:rPr>
            </w:pPr>
            <w:r w:rsidRPr="00CD29E2">
              <w:rPr>
                <w:rFonts w:asciiTheme="minorEastAsia" w:eastAsiaTheme="minorEastAsia" w:hAnsiTheme="minorEastAsia" w:cs="宋体"/>
                <w:color w:val="000000"/>
                <w:spacing w:val="-4"/>
                <w:sz w:val="24"/>
                <w:szCs w:val="24"/>
              </w:rPr>
              <w:t>3.4</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r w:rsidR="00EB153B" w:rsidRPr="00CD29E2">
              <w:rPr>
                <w:rFonts w:asciiTheme="minorEastAsia" w:eastAsiaTheme="minorEastAsia" w:hAnsiTheme="minorEastAsia" w:cs="宋体" w:hint="eastAsia"/>
                <w:color w:val="000000"/>
                <w:sz w:val="24"/>
                <w:szCs w:val="24"/>
              </w:rPr>
              <w:t>或《产品代理证书》。</w:t>
            </w:r>
          </w:p>
          <w:p w:rsidR="009C43A6" w:rsidRPr="00CD29E2" w:rsidRDefault="009C43A6" w:rsidP="009C43A6">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3.5</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w:t>
            </w:r>
            <w:r w:rsidRPr="00CD29E2">
              <w:rPr>
                <w:rFonts w:asciiTheme="minorEastAsia" w:eastAsiaTheme="minorEastAsia" w:hAnsiTheme="minorEastAsia" w:hint="eastAsia"/>
                <w:color w:val="000000"/>
                <w:sz w:val="24"/>
                <w:szCs w:val="24"/>
              </w:rPr>
              <w:t>具有权威机构颁发的</w:t>
            </w:r>
            <w:r w:rsidRPr="00CD29E2">
              <w:rPr>
                <w:rFonts w:asciiTheme="minorEastAsia" w:eastAsiaTheme="minorEastAsia" w:hAnsiTheme="minorEastAsia" w:hint="eastAsia"/>
                <w:b/>
                <w:color w:val="000000"/>
                <w:sz w:val="24"/>
                <w:szCs w:val="24"/>
              </w:rPr>
              <w:t>信息系统（安全）集成或运维类服务资质</w:t>
            </w:r>
            <w:r w:rsidRPr="00CD29E2">
              <w:rPr>
                <w:rFonts w:asciiTheme="minorEastAsia" w:eastAsiaTheme="minorEastAsia" w:hAnsiTheme="minorEastAsia" w:hint="eastAsia"/>
                <w:color w:val="000000"/>
                <w:sz w:val="24"/>
                <w:szCs w:val="24"/>
              </w:rPr>
              <w:t>证书</w:t>
            </w:r>
            <w:r w:rsidRPr="00CD29E2">
              <w:rPr>
                <w:rFonts w:asciiTheme="minorEastAsia" w:eastAsiaTheme="minorEastAsia" w:hAnsiTheme="minorEastAsia" w:hint="eastAsia"/>
                <w:sz w:val="24"/>
                <w:szCs w:val="24"/>
              </w:rPr>
              <w:t>，且在有效期内。（须提供有效证明文件，原件备查）</w:t>
            </w:r>
          </w:p>
          <w:p w:rsidR="009C43A6" w:rsidRPr="00CD29E2" w:rsidRDefault="009C43A6" w:rsidP="009C43A6">
            <w:pPr>
              <w:ind w:firstLineChars="200" w:firstLine="472"/>
              <w:rPr>
                <w:rFonts w:asciiTheme="minorEastAsia" w:eastAsiaTheme="minorEastAsia" w:hAnsiTheme="minorEastAsia"/>
                <w:sz w:val="24"/>
                <w:szCs w:val="24"/>
              </w:rPr>
            </w:pPr>
            <w:r w:rsidRPr="00CD29E2">
              <w:rPr>
                <w:rFonts w:asciiTheme="minorEastAsia" w:eastAsiaTheme="minorEastAsia" w:hAnsiTheme="minorEastAsia" w:cs="宋体"/>
                <w:color w:val="000000"/>
                <w:spacing w:val="-4"/>
                <w:sz w:val="24"/>
                <w:szCs w:val="24"/>
              </w:rPr>
              <w:t>3.6</w:t>
            </w:r>
            <w:r w:rsidRPr="00CD29E2">
              <w:rPr>
                <w:rFonts w:asciiTheme="minorEastAsia" w:eastAsiaTheme="minorEastAsia" w:hAnsiTheme="minorEastAsia" w:cs="宋体" w:hint="eastAsia"/>
                <w:color w:val="000000"/>
                <w:spacing w:val="-4"/>
                <w:sz w:val="24"/>
                <w:szCs w:val="24"/>
              </w:rPr>
              <w:t>、</w:t>
            </w:r>
            <w:r w:rsidRPr="00CD29E2">
              <w:rPr>
                <w:rFonts w:asciiTheme="minorEastAsia" w:eastAsiaTheme="minorEastAsia" w:hAnsiTheme="minorEastAsia" w:cs="宋体" w:hint="eastAsia"/>
                <w:color w:val="000000"/>
                <w:kern w:val="0"/>
                <w:sz w:val="24"/>
                <w:szCs w:val="24"/>
              </w:rPr>
              <w:t>★</w:t>
            </w:r>
            <w:r w:rsidRPr="00CD29E2">
              <w:rPr>
                <w:rFonts w:asciiTheme="minorEastAsia" w:eastAsiaTheme="minorEastAsia" w:hAnsiTheme="minorEastAsia" w:hint="eastAsia"/>
                <w:sz w:val="24"/>
                <w:szCs w:val="24"/>
              </w:rPr>
              <w:t>投标人具有与信息系统集成服务相关的管理体系认证证书，且在有效期内。</w:t>
            </w:r>
          </w:p>
          <w:p w:rsidR="009C43A6" w:rsidRPr="00CD29E2" w:rsidRDefault="009C43A6" w:rsidP="00EB153B">
            <w:pPr>
              <w:tabs>
                <w:tab w:val="left" w:pos="-1260"/>
                <w:tab w:val="left" w:pos="10260"/>
              </w:tabs>
              <w:spacing w:line="360" w:lineRule="auto"/>
              <w:ind w:firstLineChars="200" w:firstLine="480"/>
              <w:rPr>
                <w:rFonts w:asciiTheme="minorEastAsia" w:eastAsiaTheme="minorEastAsia" w:hAnsiTheme="minorEastAsia"/>
                <w:color w:val="000000"/>
                <w:sz w:val="24"/>
                <w:szCs w:val="24"/>
              </w:rPr>
            </w:pP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3.</w:t>
            </w:r>
            <w:r w:rsidRPr="00CD29E2">
              <w:rPr>
                <w:rFonts w:asciiTheme="minorEastAsia" w:eastAsiaTheme="minorEastAsia" w:hAnsiTheme="minorEastAsia"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3.2一个投标人只能提交一个投标文件。如果投标人之间存在下</w:t>
            </w:r>
            <w:r w:rsidRPr="00CD29E2">
              <w:rPr>
                <w:rFonts w:asciiTheme="minorEastAsia" w:eastAsiaTheme="minorEastAsia" w:hAnsiTheme="minorEastAsia" w:hint="eastAsia"/>
                <w:sz w:val="24"/>
              </w:rPr>
              <w:lastRenderedPageBreak/>
              <w:t>列互为关联关系的情形之一的，不得同时参加本项目同一合同包投标：</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(1)法定代表人、单位负责人为同一人或夫妻关系的不同投标人；</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(2)存在直接控股、管理关系的不同投标人；</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(3)均为同一家母公司直接或间接持股50％及以上的被投资公司。</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3.</w:t>
            </w:r>
            <w:r w:rsidRPr="00CD29E2">
              <w:rPr>
                <w:rFonts w:asciiTheme="minorEastAsia" w:eastAsiaTheme="minorEastAsia" w:hAnsiTheme="minorEastAsia"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3.7投标代理人在同一个项目中只能接受一个投标人的委托参加投标。</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sz w:val="24"/>
              </w:rPr>
              <w:t>3.</w:t>
            </w:r>
            <w:r w:rsidRPr="00CD29E2">
              <w:rPr>
                <w:rFonts w:asciiTheme="minorEastAsia" w:eastAsiaTheme="minorEastAsia" w:hAnsiTheme="minorEastAsia"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3.8投标人存在下列情形之一的，将被认定为串通投标行为并作无效投标处理：</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（1）投标人之间协商投标报价等投标文件的实质性内容；</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（2）投标人之间约定中标供应商；</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（3）投标人之间约定部分投标人放弃投标或者中标；</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（4）属于同一集团、协会、商会等组织成员的投标人按照该组织要求协同投标；</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（5）投标人之间为谋取中标或者排斥特定投标人而采取的其他联合行动；</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（6）不同投标人的投标文件由同一单位或者个人编制；</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（7）不同投标人委托同一单位或者个人办理投标事宜；</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rPr>
              <w:t>（8）不同投标人的投标文件载明的项目管理成员为同一人；</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（9）不同投标人的投标文件异常一致或者投标报价呈规律性差异；</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（10）不同投标人的投标文件相互混装；</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（11）不同投标人的投标保证金从同一单位或者个人的账户转出。</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（12）不同投标人的投标文件错、漏之处一致或雷同，且不能合理解释的；</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（13）不同的投标人的法定代表人、委托代理人等由同一个单位缴纳社会保险的；</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lastRenderedPageBreak/>
              <w:t>（14）由同一人或分别由几个有</w:t>
            </w:r>
            <w:r w:rsidRPr="00CD29E2">
              <w:rPr>
                <w:rFonts w:asciiTheme="minorEastAsia" w:eastAsiaTheme="minorEastAsia" w:hAnsiTheme="minorEastAsia" w:hint="eastAsia"/>
                <w:color w:val="000000"/>
                <w:sz w:val="24"/>
                <w:szCs w:val="24"/>
              </w:rPr>
              <w:t>利害关系的人</w:t>
            </w:r>
            <w:r w:rsidRPr="00CD29E2">
              <w:rPr>
                <w:rFonts w:asciiTheme="minorEastAsia" w:eastAsiaTheme="minorEastAsia" w:hAnsiTheme="minorEastAsia" w:hint="eastAsia"/>
                <w:sz w:val="24"/>
                <w:szCs w:val="24"/>
              </w:rPr>
              <w:t>携带两个以上（含两个）投标人的企业资料参与资格审查、领取招标资料，或代表两个以上（含两个）投标人参加招标答疑会、交纳或退还投标保证金、开标的；</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szCs w:val="24"/>
              </w:rPr>
              <w:t>（15）有关法律、法规或规章规定的其他串通投标行为。</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四、资格证明文件：</w:t>
            </w:r>
          </w:p>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szCs w:val="24"/>
              </w:rPr>
              <w:t>*1、投标人应提供法人营业执照（副本）复印件(加盖公章)。</w:t>
            </w:r>
          </w:p>
        </w:tc>
      </w:tr>
      <w:tr w:rsidR="00627964" w:rsidRPr="00CD29E2" w:rsidTr="00617B9E">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Chars="1400" w:firstLine="3373"/>
              <w:rPr>
                <w:rFonts w:asciiTheme="minorEastAsia" w:eastAsiaTheme="minorEastAsia" w:hAnsiTheme="minorEastAsia"/>
                <w:sz w:val="24"/>
              </w:rPr>
            </w:pPr>
            <w:r w:rsidRPr="00CD29E2">
              <w:rPr>
                <w:rFonts w:asciiTheme="minorEastAsia" w:eastAsiaTheme="minorEastAsia" w:hAnsiTheme="minorEastAsia" w:hint="eastAsia"/>
                <w:b/>
                <w:sz w:val="24"/>
              </w:rPr>
              <w:t>符合性要求</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具体内容</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投标人的投标文件未按规定的投标截止时间之前提交的，其投标将被拒绝。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Chars="200" w:firstLine="480"/>
              <w:rPr>
                <w:rFonts w:asciiTheme="minorEastAsia" w:eastAsiaTheme="minorEastAsia" w:hAnsiTheme="minorEastAsia"/>
                <w:b/>
                <w:sz w:val="24"/>
              </w:rPr>
            </w:pPr>
            <w:r w:rsidRPr="00CD29E2">
              <w:rPr>
                <w:rFonts w:asciiTheme="minorEastAsia" w:eastAsiaTheme="minorEastAsia" w:hAnsiTheme="minorEastAsia"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b/>
                <w:sz w:val="24"/>
              </w:rPr>
            </w:pPr>
            <w:r w:rsidRPr="00CD29E2">
              <w:rPr>
                <w:rFonts w:asciiTheme="minorEastAsia" w:eastAsiaTheme="minorEastAsia" w:hAnsiTheme="minorEastAsia" w:hint="eastAsia"/>
                <w:sz w:val="24"/>
              </w:rPr>
              <w:t>11.1投标文件从投标截止之日开始生效，在投标人须知前附表1第3项所规定的期限内保持有效。有效期不足将导致其投标文件被拒绝。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ind w:firstLineChars="200" w:firstLine="480"/>
              <w:rPr>
                <w:rFonts w:asciiTheme="minorEastAsia" w:eastAsiaTheme="minorEastAsia" w:hAnsiTheme="minorEastAsia"/>
                <w:sz w:val="24"/>
              </w:rPr>
            </w:pPr>
            <w:r w:rsidRPr="00CD29E2">
              <w:rPr>
                <w:rFonts w:asciiTheme="minorEastAsia" w:eastAsiaTheme="minorEastAsia" w:hAnsiTheme="minorEastAsia" w:hint="eastAsia"/>
                <w:sz w:val="24"/>
              </w:rPr>
              <w:t>12.5未按要求缴交投标保证金的投标，将被视为无效投标。</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440" w:lineRule="exact"/>
              <w:ind w:firstLine="482"/>
              <w:rPr>
                <w:rFonts w:asciiTheme="minorEastAsia" w:eastAsiaTheme="minorEastAsia" w:hAnsiTheme="minorEastAsia"/>
                <w:b/>
                <w:sz w:val="24"/>
              </w:rPr>
            </w:pPr>
            <w:r w:rsidRPr="00CD29E2">
              <w:rPr>
                <w:rFonts w:asciiTheme="minorEastAsia" w:eastAsiaTheme="minorEastAsia" w:hAnsiTheme="minorEastAsia" w:hint="eastAsia"/>
                <w:sz w:val="24"/>
              </w:rPr>
              <w:t>13.7未按本须知规定的格式填写投标文件、投标文件字迹模糊不清的，其投标将被拒绝。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14.1投标文件未密封将导致其投标被拒绝。</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14.5投标文件应在投标邀请中规定的截止时间前送达，迟到的投标文件为无效投标文件, 将被拒收。</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14.7</w:t>
            </w:r>
            <w:r w:rsidR="004C630E" w:rsidRPr="00CD29E2">
              <w:rPr>
                <w:rFonts w:asciiTheme="minorEastAsia" w:eastAsiaTheme="minorEastAsia" w:hAnsiTheme="minorEastAsia" w:cs="宋体" w:hint="eastAsia"/>
                <w:color w:val="000000"/>
                <w:sz w:val="24"/>
                <w:szCs w:val="24"/>
              </w:rPr>
              <w:t>除投标人对错处做必要的修改外，投标文件中不允许有加行涂抹或改写。若有修改须经法定代表人或投标人代表签字或加盖公章</w:t>
            </w:r>
            <w:r w:rsidRPr="00CD29E2">
              <w:rPr>
                <w:rFonts w:asciiTheme="minorEastAsia" w:eastAsiaTheme="minorEastAsia" w:hAnsiTheme="minorEastAsia" w:hint="eastAsia"/>
                <w:sz w:val="24"/>
              </w:rPr>
              <w:t>。</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17.投标人任何试图影响评委会对投标文件的评估、比较或者推荐候选人的行为，都将导致其投标按照无效投标处理，并被没收投标保证金。</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
                <w:sz w:val="24"/>
              </w:rPr>
            </w:pPr>
            <w:r w:rsidRPr="00CD29E2">
              <w:rPr>
                <w:rFonts w:asciiTheme="minorEastAsia" w:eastAsiaTheme="minorEastAsia" w:hAnsiTheme="minorEastAsia"/>
                <w:sz w:val="24"/>
              </w:rPr>
              <w:t>17.2</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17.2如果投标人不接受按上述方法对投标文件中的算术错误进行更正，其投标将按照无效投标处理并被没收投标保证金。</w:t>
            </w:r>
          </w:p>
        </w:tc>
      </w:tr>
      <w:tr w:rsidR="00627964" w:rsidRPr="00CD29E2"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
                <w:sz w:val="24"/>
              </w:rPr>
            </w:pPr>
            <w:r w:rsidRPr="00CD29E2">
              <w:rPr>
                <w:rFonts w:asciiTheme="minorEastAsia" w:eastAsiaTheme="minorEastAsia" w:hAnsiTheme="minorEastAsia"/>
                <w:sz w:val="24"/>
              </w:rPr>
              <w:t>17.3.2</w:t>
            </w:r>
          </w:p>
        </w:tc>
        <w:tc>
          <w:tcPr>
            <w:tcW w:w="7371"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(1) 未按规定提交投标保证金的；</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(2)投标有效期不满足招标文件要求的；</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(3)投标内容与招标内容及要求有重大偏离或保留的；</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(4)投标人提交的是可选择的报价；</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(5)投标人未按招标文件要求对投标进行分项报价；</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(6)投标文件中提供虚假或失实资料的；</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 xml:space="preserve">(7)不符合招标文件中规定的其它实质性条款。 </w:t>
            </w:r>
          </w:p>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sz w:val="24"/>
              </w:rPr>
              <w:t>评标委员会决定投标的响应性只根据投标文件本身的内容，而不寻求其他的外部证据。</w:t>
            </w:r>
          </w:p>
        </w:tc>
      </w:tr>
      <w:tr w:rsidR="00627964" w:rsidRPr="00CD29E2" w:rsidTr="00617B9E">
        <w:trPr>
          <w:jc w:val="center"/>
        </w:trPr>
        <w:tc>
          <w:tcPr>
            <w:tcW w:w="993"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14</w:t>
            </w:r>
          </w:p>
        </w:tc>
        <w:tc>
          <w:tcPr>
            <w:tcW w:w="709"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二</w:t>
            </w:r>
          </w:p>
        </w:tc>
        <w:tc>
          <w:tcPr>
            <w:tcW w:w="992" w:type="dxa"/>
            <w:vAlign w:val="center"/>
          </w:tcPr>
          <w:p w:rsidR="00627964" w:rsidRPr="00CD29E2" w:rsidRDefault="00627964"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t>18</w:t>
            </w:r>
          </w:p>
        </w:tc>
        <w:tc>
          <w:tcPr>
            <w:tcW w:w="7371" w:type="dxa"/>
            <w:vAlign w:val="center"/>
          </w:tcPr>
          <w:p w:rsidR="00627964" w:rsidRPr="00CD29E2" w:rsidRDefault="00627964" w:rsidP="00A1265E">
            <w:pPr>
              <w:spacing w:line="360" w:lineRule="auto"/>
              <w:ind w:firstLineChars="200" w:firstLine="480"/>
              <w:rPr>
                <w:rFonts w:asciiTheme="minorEastAsia" w:eastAsiaTheme="minorEastAsia" w:hAnsiTheme="minorEastAsia"/>
                <w:b/>
                <w:sz w:val="24"/>
              </w:rPr>
            </w:pPr>
            <w:r w:rsidRPr="00CD29E2">
              <w:rPr>
                <w:rFonts w:asciiTheme="minorEastAsia" w:eastAsiaTheme="minorEastAsia" w:hAnsiTheme="minorEastAsia" w:hint="eastAsia"/>
                <w:sz w:val="24"/>
              </w:rPr>
              <w:t>18 若投标人的报价明显低于其他报价，使得其投标报价可能低于其个别成本的，有可能影响商品质量或不能诚信履约的，投标人应按评标委员会要求作出说明并提供相关证明材料，不能合理说明</w:t>
            </w:r>
            <w:r w:rsidRPr="00CD29E2">
              <w:rPr>
                <w:rFonts w:asciiTheme="minorEastAsia" w:eastAsiaTheme="minorEastAsia" w:hAnsiTheme="minorEastAsia" w:hint="eastAsia"/>
                <w:sz w:val="24"/>
              </w:rPr>
              <w:lastRenderedPageBreak/>
              <w:t>或不能提供相关证明材料的，可作无效投标处理。</w:t>
            </w:r>
          </w:p>
        </w:tc>
      </w:tr>
      <w:tr w:rsidR="00627964" w:rsidRPr="00CD29E2" w:rsidTr="00617B9E">
        <w:trPr>
          <w:jc w:val="center"/>
        </w:trPr>
        <w:tc>
          <w:tcPr>
            <w:tcW w:w="993" w:type="dxa"/>
            <w:vAlign w:val="center"/>
          </w:tcPr>
          <w:p w:rsidR="00627964" w:rsidRPr="00CD29E2" w:rsidRDefault="00617B9E" w:rsidP="00A1265E">
            <w:pPr>
              <w:spacing w:line="360" w:lineRule="auto"/>
              <w:jc w:val="center"/>
              <w:rPr>
                <w:rFonts w:asciiTheme="minorEastAsia" w:eastAsiaTheme="minorEastAsia" w:hAnsiTheme="minorEastAsia"/>
                <w:sz w:val="24"/>
              </w:rPr>
            </w:pPr>
            <w:r w:rsidRPr="00CD29E2">
              <w:rPr>
                <w:rFonts w:asciiTheme="minorEastAsia" w:eastAsiaTheme="minorEastAsia" w:hAnsiTheme="minorEastAsia" w:hint="eastAsia"/>
                <w:sz w:val="24"/>
              </w:rPr>
              <w:lastRenderedPageBreak/>
              <w:t>15</w:t>
            </w:r>
          </w:p>
        </w:tc>
        <w:tc>
          <w:tcPr>
            <w:tcW w:w="709" w:type="dxa"/>
            <w:vAlign w:val="center"/>
          </w:tcPr>
          <w:p w:rsidR="00627964" w:rsidRPr="00CD29E2" w:rsidRDefault="00627964" w:rsidP="00A1265E">
            <w:pPr>
              <w:spacing w:line="360" w:lineRule="auto"/>
              <w:jc w:val="center"/>
              <w:rPr>
                <w:rFonts w:asciiTheme="minorEastAsia" w:eastAsiaTheme="minorEastAsia" w:hAnsiTheme="minorEastAsia"/>
                <w:sz w:val="24"/>
              </w:rPr>
            </w:pPr>
          </w:p>
        </w:tc>
        <w:tc>
          <w:tcPr>
            <w:tcW w:w="992" w:type="dxa"/>
            <w:vAlign w:val="center"/>
          </w:tcPr>
          <w:p w:rsidR="00627964" w:rsidRPr="00CD29E2" w:rsidRDefault="00627964" w:rsidP="00A1265E">
            <w:pPr>
              <w:spacing w:line="360" w:lineRule="auto"/>
              <w:jc w:val="center"/>
              <w:rPr>
                <w:rFonts w:asciiTheme="minorEastAsia" w:eastAsiaTheme="minorEastAsia" w:hAnsiTheme="minorEastAsia"/>
                <w:sz w:val="24"/>
              </w:rPr>
            </w:pPr>
          </w:p>
        </w:tc>
        <w:tc>
          <w:tcPr>
            <w:tcW w:w="7371" w:type="dxa"/>
            <w:vAlign w:val="center"/>
          </w:tcPr>
          <w:p w:rsidR="00627964" w:rsidRPr="00CD29E2" w:rsidRDefault="00627964" w:rsidP="00A1265E">
            <w:pPr>
              <w:spacing w:line="360" w:lineRule="auto"/>
              <w:jc w:val="left"/>
              <w:rPr>
                <w:rFonts w:asciiTheme="minorEastAsia" w:eastAsiaTheme="minorEastAsia" w:hAnsiTheme="minorEastAsia"/>
                <w:sz w:val="24"/>
              </w:rPr>
            </w:pPr>
            <w:r w:rsidRPr="00CD29E2">
              <w:rPr>
                <w:rFonts w:asciiTheme="minorEastAsia" w:eastAsiaTheme="minorEastAsia" w:hAnsiTheme="minorEastAsia" w:hint="eastAsia"/>
                <w:bCs/>
                <w:sz w:val="24"/>
              </w:rPr>
              <w:t>投标文件中不得附有采购人不能接受的条款，</w:t>
            </w:r>
            <w:r w:rsidRPr="00CD29E2">
              <w:rPr>
                <w:rFonts w:asciiTheme="minorEastAsia" w:eastAsiaTheme="minorEastAsia" w:hAnsiTheme="minorEastAsia" w:hint="eastAsia"/>
                <w:sz w:val="24"/>
              </w:rPr>
              <w:t>否则该投标人的投标将按照无效投标处理。</w:t>
            </w:r>
          </w:p>
        </w:tc>
      </w:tr>
      <w:tr w:rsidR="00627964" w:rsidRPr="00CD29E2" w:rsidTr="00617B9E">
        <w:trPr>
          <w:jc w:val="center"/>
        </w:trPr>
        <w:tc>
          <w:tcPr>
            <w:tcW w:w="993" w:type="dxa"/>
            <w:tcBorders>
              <w:bottom w:val="single" w:sz="4" w:space="0" w:color="auto"/>
            </w:tcBorders>
            <w:vAlign w:val="center"/>
          </w:tcPr>
          <w:p w:rsidR="00627964" w:rsidRPr="00CD29E2" w:rsidRDefault="00617B9E" w:rsidP="00A1265E">
            <w:pPr>
              <w:spacing w:line="360" w:lineRule="auto"/>
              <w:jc w:val="center"/>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16</w:t>
            </w:r>
          </w:p>
        </w:tc>
        <w:tc>
          <w:tcPr>
            <w:tcW w:w="709" w:type="dxa"/>
            <w:tcBorders>
              <w:bottom w:val="single" w:sz="4" w:space="0" w:color="auto"/>
            </w:tcBorders>
            <w:vAlign w:val="center"/>
          </w:tcPr>
          <w:p w:rsidR="00627964" w:rsidRPr="00CD29E2" w:rsidRDefault="00627964" w:rsidP="00A1265E">
            <w:pPr>
              <w:spacing w:line="360" w:lineRule="auto"/>
              <w:ind w:firstLine="420"/>
              <w:jc w:val="center"/>
              <w:rPr>
                <w:rFonts w:asciiTheme="minorEastAsia" w:eastAsiaTheme="minorEastAsia" w:hAnsiTheme="minorEastAsia"/>
                <w:b/>
                <w:sz w:val="24"/>
                <w:szCs w:val="24"/>
              </w:rPr>
            </w:pPr>
          </w:p>
        </w:tc>
        <w:tc>
          <w:tcPr>
            <w:tcW w:w="992" w:type="dxa"/>
            <w:tcBorders>
              <w:bottom w:val="single" w:sz="4" w:space="0" w:color="auto"/>
            </w:tcBorders>
            <w:vAlign w:val="center"/>
          </w:tcPr>
          <w:p w:rsidR="00627964" w:rsidRPr="00CD29E2" w:rsidRDefault="00627964" w:rsidP="00A1265E">
            <w:pPr>
              <w:spacing w:line="360" w:lineRule="auto"/>
              <w:ind w:firstLine="420"/>
              <w:jc w:val="center"/>
              <w:rPr>
                <w:rFonts w:asciiTheme="minorEastAsia" w:eastAsiaTheme="minorEastAsia" w:hAnsiTheme="minorEastAsia"/>
                <w:b/>
                <w:sz w:val="24"/>
                <w:szCs w:val="24"/>
              </w:rPr>
            </w:pPr>
          </w:p>
        </w:tc>
        <w:tc>
          <w:tcPr>
            <w:tcW w:w="7371" w:type="dxa"/>
            <w:tcBorders>
              <w:bottom w:val="single" w:sz="4" w:space="0" w:color="auto"/>
            </w:tcBorders>
            <w:vAlign w:val="center"/>
          </w:tcPr>
          <w:p w:rsidR="00627964" w:rsidRPr="00CD29E2" w:rsidRDefault="00627964" w:rsidP="00A1265E">
            <w:pPr>
              <w:spacing w:line="360" w:lineRule="auto"/>
              <w:rPr>
                <w:rFonts w:asciiTheme="minorEastAsia" w:eastAsiaTheme="minorEastAsia" w:hAnsiTheme="minorEastAsia"/>
                <w:b/>
                <w:sz w:val="24"/>
                <w:szCs w:val="24"/>
              </w:rPr>
            </w:pPr>
            <w:r w:rsidRPr="00CD29E2">
              <w:rPr>
                <w:rFonts w:asciiTheme="minorEastAsia" w:eastAsiaTheme="minorEastAsia" w:hAnsiTheme="minorEastAsia" w:hint="eastAsia"/>
                <w:bCs/>
                <w:sz w:val="24"/>
              </w:rPr>
              <w:t>其他不满足招标文件要求经评标委员会认定须作无效投标处理的。</w:t>
            </w:r>
          </w:p>
        </w:tc>
      </w:tr>
      <w:tr w:rsidR="00627964" w:rsidRPr="00CD29E2" w:rsidTr="00617B9E">
        <w:trPr>
          <w:jc w:val="center"/>
        </w:trPr>
        <w:tc>
          <w:tcPr>
            <w:tcW w:w="993" w:type="dxa"/>
            <w:tcBorders>
              <w:bottom w:val="single" w:sz="4" w:space="0" w:color="auto"/>
            </w:tcBorders>
            <w:vAlign w:val="center"/>
          </w:tcPr>
          <w:p w:rsidR="00627964" w:rsidRPr="00CD29E2" w:rsidRDefault="00617B9E" w:rsidP="00A1265E">
            <w:pPr>
              <w:spacing w:line="360" w:lineRule="auto"/>
              <w:jc w:val="center"/>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17</w:t>
            </w:r>
          </w:p>
        </w:tc>
        <w:tc>
          <w:tcPr>
            <w:tcW w:w="709" w:type="dxa"/>
            <w:tcBorders>
              <w:bottom w:val="single" w:sz="4" w:space="0" w:color="auto"/>
            </w:tcBorders>
            <w:vAlign w:val="center"/>
          </w:tcPr>
          <w:p w:rsidR="00627964" w:rsidRPr="00CD29E2" w:rsidRDefault="00627964" w:rsidP="00A1265E">
            <w:pPr>
              <w:spacing w:line="360" w:lineRule="auto"/>
              <w:ind w:firstLine="420"/>
              <w:jc w:val="center"/>
              <w:rPr>
                <w:rFonts w:asciiTheme="minorEastAsia" w:eastAsiaTheme="minorEastAsia" w:hAnsiTheme="minorEastAsia"/>
                <w:b/>
                <w:sz w:val="24"/>
                <w:szCs w:val="24"/>
              </w:rPr>
            </w:pPr>
          </w:p>
        </w:tc>
        <w:tc>
          <w:tcPr>
            <w:tcW w:w="992" w:type="dxa"/>
            <w:tcBorders>
              <w:bottom w:val="single" w:sz="4" w:space="0" w:color="auto"/>
            </w:tcBorders>
            <w:vAlign w:val="center"/>
          </w:tcPr>
          <w:p w:rsidR="00627964" w:rsidRPr="00CD29E2" w:rsidRDefault="00627964" w:rsidP="00A1265E">
            <w:pPr>
              <w:spacing w:line="360" w:lineRule="auto"/>
              <w:ind w:firstLine="420"/>
              <w:jc w:val="center"/>
              <w:rPr>
                <w:rFonts w:asciiTheme="minorEastAsia" w:eastAsiaTheme="minorEastAsia" w:hAnsiTheme="minorEastAsia"/>
                <w:b/>
                <w:sz w:val="24"/>
                <w:szCs w:val="24"/>
              </w:rPr>
            </w:pPr>
          </w:p>
        </w:tc>
        <w:tc>
          <w:tcPr>
            <w:tcW w:w="7371" w:type="dxa"/>
            <w:tcBorders>
              <w:bottom w:val="single" w:sz="4" w:space="0" w:color="auto"/>
            </w:tcBorders>
            <w:vAlign w:val="center"/>
          </w:tcPr>
          <w:p w:rsidR="00627964" w:rsidRPr="00CD29E2" w:rsidRDefault="00627964" w:rsidP="00A1265E">
            <w:pPr>
              <w:spacing w:line="360" w:lineRule="auto"/>
              <w:ind w:firstLine="420"/>
              <w:rPr>
                <w:rFonts w:asciiTheme="minorEastAsia" w:eastAsiaTheme="minorEastAsia" w:hAnsiTheme="minorEastAsia"/>
                <w:bCs/>
                <w:sz w:val="24"/>
                <w:szCs w:val="20"/>
              </w:rPr>
            </w:pPr>
            <w:r w:rsidRPr="00CD29E2">
              <w:rPr>
                <w:rFonts w:asciiTheme="minorEastAsia" w:eastAsiaTheme="minorEastAsia" w:hAnsiTheme="minorEastAsia" w:hint="eastAsia"/>
                <w:bCs/>
                <w:sz w:val="24"/>
                <w:szCs w:val="20"/>
              </w:rPr>
              <w:t>五、报价要求</w:t>
            </w:r>
          </w:p>
          <w:p w:rsidR="00627964" w:rsidRPr="00CD29E2" w:rsidRDefault="00627964" w:rsidP="00CE69D9">
            <w:pPr>
              <w:spacing w:line="360" w:lineRule="auto"/>
              <w:ind w:firstLine="420"/>
              <w:rPr>
                <w:rFonts w:asciiTheme="minorEastAsia" w:eastAsiaTheme="minorEastAsia" w:hAnsiTheme="minorEastAsia"/>
                <w:bCs/>
                <w:sz w:val="24"/>
              </w:rPr>
            </w:pPr>
            <w:r w:rsidRPr="00CD29E2">
              <w:rPr>
                <w:rFonts w:asciiTheme="minorEastAsia" w:eastAsiaTheme="minorEastAsia" w:hAnsiTheme="minorEastAsia" w:hint="eastAsia"/>
                <w:bCs/>
                <w:sz w:val="24"/>
                <w:szCs w:val="20"/>
              </w:rPr>
              <w:t>*4、本项目投标人所投报价必须满足:最高控制价</w:t>
            </w:r>
            <w:r w:rsidR="00CE69D9">
              <w:rPr>
                <w:rFonts w:asciiTheme="minorEastAsia" w:eastAsiaTheme="minorEastAsia" w:hAnsiTheme="minorEastAsia" w:hint="eastAsia"/>
                <w:bCs/>
                <w:sz w:val="24"/>
                <w:szCs w:val="20"/>
              </w:rPr>
              <w:t>46</w:t>
            </w:r>
            <w:r w:rsidRPr="00CD29E2">
              <w:rPr>
                <w:rFonts w:asciiTheme="minorEastAsia" w:eastAsiaTheme="minorEastAsia" w:hAnsiTheme="minorEastAsia" w:hint="eastAsia"/>
                <w:bCs/>
                <w:sz w:val="24"/>
                <w:szCs w:val="20"/>
              </w:rPr>
              <w:t>0000元，采用最低价中标。</w:t>
            </w:r>
          </w:p>
        </w:tc>
      </w:tr>
      <w:tr w:rsidR="00627964" w:rsidRPr="00CD29E2" w:rsidTr="00617B9E">
        <w:trPr>
          <w:jc w:val="center"/>
        </w:trPr>
        <w:tc>
          <w:tcPr>
            <w:tcW w:w="993" w:type="dxa"/>
            <w:tcBorders>
              <w:bottom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Cs/>
                <w:sz w:val="24"/>
                <w:szCs w:val="20"/>
              </w:rPr>
            </w:pPr>
            <w:r w:rsidRPr="00CD29E2">
              <w:rPr>
                <w:rFonts w:asciiTheme="minorEastAsia" w:eastAsiaTheme="minorEastAsia" w:hAnsiTheme="minorEastAsia" w:hint="eastAsia"/>
                <w:bCs/>
                <w:sz w:val="24"/>
                <w:szCs w:val="20"/>
              </w:rPr>
              <w:t>1</w:t>
            </w:r>
            <w:r w:rsidR="00617B9E" w:rsidRPr="00CD29E2">
              <w:rPr>
                <w:rFonts w:asciiTheme="minorEastAsia" w:eastAsiaTheme="minorEastAsia" w:hAnsiTheme="minorEastAsia" w:hint="eastAsia"/>
                <w:bCs/>
                <w:sz w:val="24"/>
                <w:szCs w:val="20"/>
              </w:rPr>
              <w:t>8</w:t>
            </w:r>
          </w:p>
        </w:tc>
        <w:tc>
          <w:tcPr>
            <w:tcW w:w="709" w:type="dxa"/>
            <w:tcBorders>
              <w:bottom w:val="single" w:sz="4" w:space="0" w:color="auto"/>
            </w:tcBorders>
            <w:vAlign w:val="center"/>
          </w:tcPr>
          <w:p w:rsidR="00627964" w:rsidRPr="00CD29E2" w:rsidRDefault="00627964" w:rsidP="00A1265E">
            <w:pPr>
              <w:spacing w:line="360" w:lineRule="auto"/>
              <w:jc w:val="center"/>
              <w:rPr>
                <w:rFonts w:asciiTheme="minorEastAsia" w:eastAsiaTheme="minorEastAsia" w:hAnsiTheme="minorEastAsia"/>
                <w:bCs/>
                <w:sz w:val="24"/>
                <w:szCs w:val="20"/>
              </w:rPr>
            </w:pPr>
          </w:p>
        </w:tc>
        <w:tc>
          <w:tcPr>
            <w:tcW w:w="992" w:type="dxa"/>
            <w:tcBorders>
              <w:bottom w:val="single" w:sz="4" w:space="0" w:color="auto"/>
            </w:tcBorders>
            <w:vAlign w:val="center"/>
          </w:tcPr>
          <w:p w:rsidR="00627964" w:rsidRPr="00CD29E2" w:rsidRDefault="00627964" w:rsidP="00A1265E">
            <w:pPr>
              <w:spacing w:line="360" w:lineRule="auto"/>
              <w:ind w:firstLine="420"/>
              <w:jc w:val="center"/>
              <w:rPr>
                <w:rFonts w:asciiTheme="minorEastAsia" w:eastAsiaTheme="minorEastAsia" w:hAnsiTheme="minorEastAsia"/>
                <w:bCs/>
                <w:sz w:val="24"/>
                <w:szCs w:val="20"/>
              </w:rPr>
            </w:pPr>
          </w:p>
        </w:tc>
        <w:tc>
          <w:tcPr>
            <w:tcW w:w="7371" w:type="dxa"/>
            <w:tcBorders>
              <w:bottom w:val="single" w:sz="4" w:space="0" w:color="auto"/>
            </w:tcBorders>
            <w:vAlign w:val="center"/>
          </w:tcPr>
          <w:p w:rsidR="00627964" w:rsidRPr="00CD29E2" w:rsidRDefault="00627964" w:rsidP="00A1265E">
            <w:pPr>
              <w:spacing w:line="360" w:lineRule="auto"/>
              <w:ind w:firstLine="420"/>
              <w:rPr>
                <w:rFonts w:asciiTheme="minorEastAsia" w:eastAsiaTheme="minorEastAsia" w:hAnsiTheme="minorEastAsia"/>
                <w:bCs/>
                <w:sz w:val="24"/>
                <w:szCs w:val="20"/>
              </w:rPr>
            </w:pPr>
            <w:r w:rsidRPr="00CD29E2">
              <w:rPr>
                <w:rFonts w:asciiTheme="minorEastAsia" w:eastAsiaTheme="minorEastAsia" w:hAnsiTheme="minorEastAsia" w:hint="eastAsia"/>
                <w:bCs/>
                <w:sz w:val="24"/>
                <w:szCs w:val="20"/>
              </w:rPr>
              <w:t>七、其他要求及说明</w:t>
            </w:r>
          </w:p>
          <w:p w:rsidR="00627964" w:rsidRPr="00CD29E2" w:rsidRDefault="00627964" w:rsidP="00A1265E">
            <w:pPr>
              <w:spacing w:line="360" w:lineRule="auto"/>
              <w:ind w:firstLine="420"/>
              <w:rPr>
                <w:rFonts w:asciiTheme="minorEastAsia" w:eastAsiaTheme="minorEastAsia" w:hAnsiTheme="minorEastAsia"/>
                <w:bCs/>
                <w:sz w:val="24"/>
                <w:szCs w:val="20"/>
              </w:rPr>
            </w:pPr>
            <w:r w:rsidRPr="00CD29E2">
              <w:rPr>
                <w:rFonts w:asciiTheme="minorEastAsia" w:eastAsiaTheme="minorEastAsia" w:hAnsiTheme="minorEastAsia" w:hint="eastAsia"/>
                <w:bCs/>
                <w:sz w:val="24"/>
                <w:szCs w:val="20"/>
              </w:rPr>
              <w:t>*1、投标有效期不少于90天。</w:t>
            </w:r>
          </w:p>
        </w:tc>
      </w:tr>
    </w:tbl>
    <w:p w:rsidR="00627964" w:rsidRPr="00CD29E2" w:rsidRDefault="00627964" w:rsidP="00627964">
      <w:pPr>
        <w:spacing w:line="360" w:lineRule="auto"/>
        <w:ind w:firstLine="420"/>
        <w:rPr>
          <w:rFonts w:asciiTheme="minorEastAsia" w:eastAsiaTheme="minorEastAsia" w:hAnsiTheme="minorEastAsia"/>
          <w:bCs/>
          <w:sz w:val="24"/>
        </w:rPr>
      </w:pPr>
      <w:r w:rsidRPr="00CD29E2">
        <w:rPr>
          <w:rFonts w:asciiTheme="minorEastAsia" w:eastAsiaTheme="minorEastAsia" w:hAnsiTheme="minorEastAsia" w:hint="eastAsia"/>
          <w:bCs/>
          <w:sz w:val="24"/>
          <w:szCs w:val="20"/>
        </w:rPr>
        <w:t>备注：由于编排顺序混乱而导致投标文件被误读或漏读，该投标人的投标可能被</w:t>
      </w:r>
      <w:r w:rsidRPr="00CD29E2">
        <w:rPr>
          <w:rFonts w:asciiTheme="minorEastAsia" w:eastAsiaTheme="minorEastAsia" w:hAnsiTheme="minorEastAsia" w:hint="eastAsia"/>
          <w:bCs/>
          <w:sz w:val="24"/>
        </w:rPr>
        <w:t>视为无效投标或承担不利的评标结果。</w:t>
      </w:r>
    </w:p>
    <w:p w:rsidR="00627964" w:rsidRPr="00CD29E2" w:rsidRDefault="00627964" w:rsidP="00627964">
      <w:pPr>
        <w:spacing w:line="360" w:lineRule="auto"/>
        <w:rPr>
          <w:rFonts w:asciiTheme="minorEastAsia" w:eastAsiaTheme="minorEastAsia" w:hAnsiTheme="minorEastAsia"/>
          <w:color w:val="000000"/>
          <w:szCs w:val="28"/>
        </w:rPr>
      </w:pPr>
    </w:p>
    <w:p w:rsidR="00627964" w:rsidRPr="00CD29E2" w:rsidRDefault="00627964" w:rsidP="00627964">
      <w:pPr>
        <w:spacing w:line="360" w:lineRule="auto"/>
        <w:jc w:val="center"/>
        <w:rPr>
          <w:rFonts w:asciiTheme="minorEastAsia" w:eastAsiaTheme="minorEastAsia" w:hAnsiTheme="minorEastAsia"/>
          <w:b/>
          <w:bCs/>
          <w:sz w:val="32"/>
          <w:szCs w:val="32"/>
        </w:rPr>
      </w:pPr>
      <w:r w:rsidRPr="00CD29E2">
        <w:rPr>
          <w:rFonts w:asciiTheme="minorEastAsia" w:eastAsiaTheme="minorEastAsia" w:hAnsiTheme="minorEastAsia" w:hint="eastAsia"/>
          <w:b/>
          <w:bCs/>
          <w:sz w:val="32"/>
          <w:szCs w:val="32"/>
        </w:rPr>
        <w:t>投标人须知前附表3：评标方法、评标标准、定标原则</w:t>
      </w:r>
    </w:p>
    <w:p w:rsidR="00627964" w:rsidRPr="00CD29E2" w:rsidRDefault="00627964" w:rsidP="00627964">
      <w:pPr>
        <w:spacing w:line="360" w:lineRule="auto"/>
        <w:jc w:val="center"/>
        <w:rPr>
          <w:rFonts w:asciiTheme="minorEastAsia" w:eastAsiaTheme="minorEastAsia" w:hAnsiTheme="minorEastAsia"/>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627964" w:rsidRPr="00CD29E2"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Pr="00CD29E2" w:rsidRDefault="00627964" w:rsidP="00627964">
            <w:pPr>
              <w:numPr>
                <w:ilvl w:val="0"/>
                <w:numId w:val="17"/>
              </w:numPr>
              <w:snapToGrid w:val="0"/>
              <w:spacing w:line="360" w:lineRule="auto"/>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评标方法：</w:t>
            </w:r>
          </w:p>
          <w:p w:rsidR="00627964" w:rsidRPr="00CD29E2" w:rsidRDefault="00627964" w:rsidP="00A1265E">
            <w:pPr>
              <w:spacing w:line="360" w:lineRule="auto"/>
              <w:ind w:left="480" w:firstLine="4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□综合评分法√最低评标价法</w:t>
            </w:r>
          </w:p>
        </w:tc>
      </w:tr>
      <w:tr w:rsidR="00627964" w:rsidRPr="00CD29E2"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二、评标标准：</w:t>
            </w:r>
          </w:p>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（一）具体的评标标准、权重。</w:t>
            </w:r>
          </w:p>
          <w:p w:rsidR="00627964" w:rsidRPr="00CD29E2" w:rsidRDefault="00627964" w:rsidP="00A1265E">
            <w:pPr>
              <w:spacing w:line="360" w:lineRule="auto"/>
              <w:ind w:firstLineChars="300" w:firstLine="7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详见附件</w:t>
            </w:r>
          </w:p>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（二）推荐中标候选供应商名单。</w:t>
            </w:r>
          </w:p>
          <w:p w:rsidR="00627964" w:rsidRPr="00CD29E2" w:rsidRDefault="00627964" w:rsidP="00A1265E">
            <w:pPr>
              <w:spacing w:line="360" w:lineRule="auto"/>
              <w:ind w:firstLineChars="150" w:firstLine="360"/>
              <w:rPr>
                <w:rFonts w:asciiTheme="minorEastAsia" w:eastAsiaTheme="minorEastAsia" w:hAnsiTheme="minorEastAsia"/>
                <w:sz w:val="24"/>
                <w:szCs w:val="24"/>
              </w:rPr>
            </w:pPr>
            <w:r w:rsidRPr="00CD29E2">
              <w:rPr>
                <w:rFonts w:asciiTheme="minorEastAsia" w:eastAsiaTheme="minorEastAsia" w:hAnsiTheme="minorEastAsia"/>
                <w:sz w:val="24"/>
                <w:szCs w:val="24"/>
              </w:rPr>
              <w:t>1、中标候选供应商数量：</w:t>
            </w:r>
            <w:r w:rsidRPr="00CD29E2">
              <w:rPr>
                <w:rFonts w:asciiTheme="minorEastAsia" w:eastAsiaTheme="minorEastAsia" w:hAnsiTheme="minorEastAsia" w:hint="eastAsia"/>
                <w:sz w:val="24"/>
                <w:szCs w:val="24"/>
                <w:u w:val="single"/>
              </w:rPr>
              <w:t>3</w:t>
            </w:r>
            <w:r w:rsidRPr="00CD29E2">
              <w:rPr>
                <w:rFonts w:asciiTheme="minorEastAsia" w:eastAsiaTheme="minorEastAsia" w:hAnsiTheme="minorEastAsia" w:hint="eastAsia"/>
                <w:sz w:val="24"/>
                <w:szCs w:val="24"/>
              </w:rPr>
              <w:t>个。</w:t>
            </w:r>
          </w:p>
          <w:p w:rsidR="00627964" w:rsidRPr="00CD29E2" w:rsidRDefault="00627964" w:rsidP="00A1265E">
            <w:pPr>
              <w:spacing w:line="360" w:lineRule="auto"/>
              <w:ind w:firstLineChars="150" w:firstLine="360"/>
              <w:rPr>
                <w:rFonts w:asciiTheme="minorEastAsia" w:eastAsiaTheme="minorEastAsia" w:hAnsiTheme="minorEastAsia"/>
                <w:sz w:val="24"/>
                <w:szCs w:val="24"/>
              </w:rPr>
            </w:pPr>
            <w:r w:rsidRPr="00CD29E2">
              <w:rPr>
                <w:rFonts w:asciiTheme="minorEastAsia" w:eastAsiaTheme="minorEastAsia" w:hAnsiTheme="minorEastAsia"/>
                <w:sz w:val="24"/>
                <w:szCs w:val="24"/>
              </w:rPr>
              <w:t>2、中标候选供应商排列顺序。经投标文件初审、澄清有关问题、比较与评价评标程序后，按以下办法推荐中标候选供应商名单的排列顺序（请按采购项目的评标方法从以下</w:t>
            </w:r>
            <w:r w:rsidRPr="00CD29E2">
              <w:rPr>
                <w:rFonts w:asciiTheme="minorEastAsia" w:eastAsiaTheme="minorEastAsia" w:hAnsiTheme="minorEastAsia" w:hint="eastAsia"/>
                <w:sz w:val="24"/>
                <w:szCs w:val="24"/>
              </w:rPr>
              <w:t>两</w:t>
            </w:r>
            <w:r w:rsidRPr="00CD29E2">
              <w:rPr>
                <w:rFonts w:asciiTheme="minorEastAsia" w:eastAsiaTheme="minorEastAsia" w:hAnsiTheme="minorEastAsia"/>
                <w:sz w:val="24"/>
                <w:szCs w:val="24"/>
              </w:rPr>
              <w:t>项中选择一项打“√”）：</w:t>
            </w:r>
          </w:p>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sz w:val="24"/>
                <w:szCs w:val="24"/>
              </w:rPr>
              <w:t xml:space="preserve">    √采用最低评标价法的按投标报价由低到高顺序排列。投标报价相同的，按技术指标优劣</w:t>
            </w:r>
            <w:r w:rsidRPr="00CD29E2">
              <w:rPr>
                <w:rFonts w:asciiTheme="minorEastAsia" w:eastAsiaTheme="minorEastAsia" w:hAnsiTheme="minorEastAsia" w:hint="eastAsia"/>
                <w:sz w:val="24"/>
                <w:szCs w:val="24"/>
              </w:rPr>
              <w:t>（在厦门区域有相关业绩优先）</w:t>
            </w:r>
            <w:r w:rsidRPr="00CD29E2">
              <w:rPr>
                <w:rFonts w:asciiTheme="minorEastAsia" w:eastAsiaTheme="minorEastAsia" w:hAnsiTheme="minorEastAsia"/>
                <w:sz w:val="24"/>
                <w:szCs w:val="24"/>
              </w:rPr>
              <w:t>顺序排列。</w:t>
            </w:r>
          </w:p>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sz w:val="24"/>
                <w:szCs w:val="24"/>
              </w:rPr>
              <w:t xml:space="preserve">    □采用综合评分法的，按评审后得分由高到低顺序排列。得分相同的，按投标报价由低到高顺序排列。得分且投标报价相同的，按技术指标优劣顺序排列。</w:t>
            </w:r>
          </w:p>
          <w:p w:rsidR="00627964" w:rsidRPr="00CD29E2" w:rsidRDefault="00627964" w:rsidP="00A1265E">
            <w:pPr>
              <w:spacing w:line="360" w:lineRule="auto"/>
              <w:ind w:firstLineChars="175" w:firstLine="420"/>
              <w:rPr>
                <w:rFonts w:asciiTheme="minorEastAsia" w:eastAsiaTheme="minorEastAsia" w:hAnsiTheme="minorEastAsia"/>
                <w:sz w:val="24"/>
                <w:szCs w:val="24"/>
              </w:rPr>
            </w:pPr>
            <w:r w:rsidRPr="00CD29E2">
              <w:rPr>
                <w:rFonts w:asciiTheme="minorEastAsia" w:eastAsiaTheme="minorEastAsia" w:hAnsiTheme="minorEastAsia"/>
                <w:sz w:val="24"/>
                <w:szCs w:val="24"/>
              </w:rPr>
              <w:lastRenderedPageBreak/>
              <w:t>3、综合评分法特别无效投标认定</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对技术部分评分，无论是采用负偏离扣分、或不满足不得分、或按指标优劣程度评分的评分标准，投标人技术部分的实际得分少于招标文件设定的技术部分总分</w:t>
            </w:r>
            <w:r w:rsidRPr="00CD29E2">
              <w:rPr>
                <w:rFonts w:asciiTheme="minorEastAsia" w:eastAsiaTheme="minorEastAsia" w:hAnsiTheme="minorEastAsia"/>
                <w:sz w:val="24"/>
                <w:szCs w:val="24"/>
              </w:rPr>
              <w:t>50%的认定为无效投标。</w:t>
            </w:r>
          </w:p>
        </w:tc>
      </w:tr>
      <w:tr w:rsidR="00627964" w:rsidRPr="00CD29E2"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Pr="00CD29E2" w:rsidRDefault="00627964" w:rsidP="00A1265E">
            <w:pPr>
              <w:spacing w:line="360" w:lineRule="auto"/>
              <w:ind w:firstLine="42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lastRenderedPageBreak/>
              <w:t>三、定标原则</w:t>
            </w:r>
            <w:r w:rsidRPr="00CD29E2">
              <w:rPr>
                <w:rFonts w:asciiTheme="minorEastAsia" w:eastAsiaTheme="minorEastAsia" w:hAnsiTheme="minorEastAsia" w:hint="eastAsia"/>
                <w:sz w:val="24"/>
                <w:szCs w:val="20"/>
              </w:rPr>
              <w:t>（确定中标供应商数量：</w:t>
            </w:r>
            <w:r w:rsidRPr="00CD29E2">
              <w:rPr>
                <w:rFonts w:asciiTheme="minorEastAsia" w:eastAsiaTheme="minorEastAsia" w:hAnsiTheme="minorEastAsia" w:hint="eastAsia"/>
                <w:sz w:val="24"/>
                <w:szCs w:val="20"/>
                <w:u w:val="single"/>
              </w:rPr>
              <w:t>1</w:t>
            </w:r>
            <w:r w:rsidRPr="00CD29E2">
              <w:rPr>
                <w:rFonts w:asciiTheme="minorEastAsia" w:eastAsiaTheme="minorEastAsia" w:hAnsiTheme="minorEastAsia" w:hint="eastAsia"/>
                <w:sz w:val="24"/>
                <w:szCs w:val="20"/>
              </w:rPr>
              <w:t>个）</w:t>
            </w:r>
            <w:r w:rsidRPr="00CD29E2">
              <w:rPr>
                <w:rFonts w:asciiTheme="minorEastAsia" w:eastAsiaTheme="minorEastAsia" w:hAnsiTheme="minorEastAsia" w:hint="eastAsia"/>
                <w:sz w:val="24"/>
                <w:szCs w:val="24"/>
              </w:rPr>
              <w:t>：</w:t>
            </w:r>
          </w:p>
          <w:p w:rsidR="00627964" w:rsidRPr="00CD29E2" w:rsidRDefault="00627964" w:rsidP="00A1265E">
            <w:pPr>
              <w:spacing w:line="360" w:lineRule="auto"/>
              <w:ind w:firstLineChars="200" w:firstLine="480"/>
              <w:rPr>
                <w:rFonts w:asciiTheme="minorEastAsia" w:eastAsiaTheme="minorEastAsia" w:hAnsiTheme="minorEastAsia"/>
                <w:sz w:val="24"/>
                <w:szCs w:val="24"/>
              </w:rPr>
            </w:pPr>
            <w:r w:rsidRPr="00CD29E2">
              <w:rPr>
                <w:rFonts w:asciiTheme="minorEastAsia" w:eastAsiaTheme="minorEastAsia" w:hAnsiTheme="minorEastAsia" w:hint="eastAsia"/>
                <w:sz w:val="24"/>
                <w:szCs w:val="24"/>
              </w:rPr>
              <w:t>采购人自行组织招标，在评标结束后五个工作日内确定中标供应商。</w:t>
            </w:r>
          </w:p>
        </w:tc>
      </w:tr>
    </w:tbl>
    <w:p w:rsidR="00627964" w:rsidRPr="00CD29E2" w:rsidRDefault="00627964" w:rsidP="00627964">
      <w:pPr>
        <w:rPr>
          <w:rFonts w:asciiTheme="minorEastAsia" w:eastAsiaTheme="minorEastAsia" w:hAnsiTheme="minorEastAsia"/>
        </w:rPr>
      </w:pPr>
    </w:p>
    <w:p w:rsidR="00A54FFE" w:rsidRPr="00CD29E2" w:rsidRDefault="00A54FFE" w:rsidP="00653ECC">
      <w:pPr>
        <w:pStyle w:val="2"/>
        <w:rPr>
          <w:rFonts w:asciiTheme="minorEastAsia" w:eastAsiaTheme="minorEastAsia" w:hAnsiTheme="minorEastAsia" w:cs="Times New Roman"/>
          <w:color w:val="000000"/>
        </w:rPr>
      </w:pPr>
      <w:bookmarkStart w:id="26" w:name="_Toc478389847"/>
      <w:r w:rsidRPr="00CD29E2">
        <w:rPr>
          <w:rFonts w:asciiTheme="minorEastAsia" w:eastAsiaTheme="minorEastAsia" w:hAnsiTheme="minorEastAsia" w:hint="eastAsia"/>
          <w:color w:val="000000"/>
        </w:rPr>
        <w:t>投标文件的递交</w:t>
      </w:r>
      <w:bookmarkEnd w:id="26"/>
    </w:p>
    <w:p w:rsidR="00A54FFE" w:rsidRPr="00CD29E2" w:rsidRDefault="00A54FFE" w:rsidP="00133748">
      <w:pPr>
        <w:spacing w:line="360" w:lineRule="auto"/>
        <w:ind w:firstLine="56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、所</w:t>
      </w:r>
      <w:r w:rsidRPr="00CD29E2">
        <w:rPr>
          <w:rFonts w:asciiTheme="minorEastAsia" w:eastAsiaTheme="minorEastAsia" w:hAnsiTheme="minorEastAsia" w:cs="宋体" w:hint="eastAsia"/>
          <w:color w:val="000000"/>
          <w:spacing w:val="-4"/>
          <w:sz w:val="24"/>
          <w:szCs w:val="24"/>
        </w:rPr>
        <w:t>有投标文件必须在投标截止时间之前，将投标文件密封后送达投标地点。</w:t>
      </w:r>
      <w:r w:rsidRPr="00CD29E2">
        <w:rPr>
          <w:rFonts w:asciiTheme="minorEastAsia" w:eastAsiaTheme="minorEastAsia" w:hAnsiTheme="minorEastAsia" w:cs="宋体" w:hint="eastAsia"/>
          <w:color w:val="000000"/>
          <w:sz w:val="24"/>
          <w:szCs w:val="24"/>
        </w:rPr>
        <w:t>必须在密封外层注上“投标文件”字样。</w:t>
      </w:r>
    </w:p>
    <w:p w:rsidR="00A54FFE" w:rsidRPr="00CD29E2" w:rsidRDefault="00A54FFE" w:rsidP="00133748">
      <w:pPr>
        <w:spacing w:line="360" w:lineRule="auto"/>
        <w:ind w:firstLine="56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投标人可在投标截止时间前，对所递交的投标文件可以补充、修改或者撤回，并书面通知招标人，该通知须经正式授权的投标代表签字。投标人对投标文件的修改或撤销应密封递交，并在封面注明“补充、修改投标文件”或“撤销投标”字样。补充、修改的内容为投标文件的组成部分。</w:t>
      </w:r>
    </w:p>
    <w:p w:rsidR="00A54FFE" w:rsidRPr="00CD29E2" w:rsidRDefault="00A54FFE" w:rsidP="00133748">
      <w:pPr>
        <w:spacing w:line="360" w:lineRule="auto"/>
        <w:ind w:firstLine="56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、招标人有权根据具体情况修改投标截止时间，并告知所有潜在投标人。</w:t>
      </w:r>
    </w:p>
    <w:p w:rsidR="00A54FFE" w:rsidRPr="00CD29E2" w:rsidRDefault="00A54FFE" w:rsidP="00133748">
      <w:pPr>
        <w:spacing w:line="360" w:lineRule="auto"/>
        <w:rPr>
          <w:rFonts w:asciiTheme="minorEastAsia" w:eastAsiaTheme="minorEastAsia" w:hAnsiTheme="minorEastAsia"/>
          <w:b/>
          <w:bCs/>
          <w:color w:val="000000"/>
          <w:sz w:val="24"/>
          <w:szCs w:val="24"/>
        </w:rPr>
      </w:pPr>
    </w:p>
    <w:p w:rsidR="00A54FFE" w:rsidRPr="00CD29E2" w:rsidRDefault="00A54FFE" w:rsidP="00653ECC">
      <w:pPr>
        <w:pStyle w:val="2"/>
        <w:rPr>
          <w:rFonts w:asciiTheme="minorEastAsia" w:eastAsiaTheme="minorEastAsia" w:hAnsiTheme="minorEastAsia" w:cs="Times New Roman"/>
          <w:color w:val="000000"/>
        </w:rPr>
      </w:pPr>
      <w:bookmarkStart w:id="27" w:name="_Toc478389848"/>
      <w:r w:rsidRPr="00CD29E2">
        <w:rPr>
          <w:rFonts w:asciiTheme="minorEastAsia" w:eastAsiaTheme="minorEastAsia" w:hAnsiTheme="minorEastAsia" w:hint="eastAsia"/>
          <w:color w:val="000000"/>
        </w:rPr>
        <w:t>违约责任</w:t>
      </w:r>
      <w:bookmarkEnd w:id="27"/>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、招标人未能在规定的时间内交付货款，每逾期一日，应支付应付货款金额</w:t>
      </w:r>
      <w:r w:rsidR="00617B9E" w:rsidRPr="00CD29E2">
        <w:rPr>
          <w:rFonts w:asciiTheme="minorEastAsia" w:eastAsiaTheme="minorEastAsia" w:hAnsiTheme="minorEastAsia" w:cs="宋体" w:hint="eastAsia"/>
          <w:color w:val="000000"/>
          <w:sz w:val="24"/>
          <w:szCs w:val="24"/>
        </w:rPr>
        <w:t>1</w:t>
      </w:r>
      <w:r w:rsidRPr="00CD29E2">
        <w:rPr>
          <w:rFonts w:asciiTheme="minorEastAsia" w:eastAsiaTheme="minorEastAsia" w:hAnsiTheme="minorEastAsia" w:cs="宋体" w:hint="eastAsia"/>
          <w:color w:val="000000"/>
          <w:sz w:val="24"/>
          <w:szCs w:val="24"/>
        </w:rPr>
        <w:t>‰的违约金。</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、中标人如不能按时全部交货，每逾期交货一日，应承担合同总价</w:t>
      </w:r>
      <w:r w:rsidRPr="00CD29E2">
        <w:rPr>
          <w:rFonts w:asciiTheme="minorEastAsia" w:eastAsiaTheme="minorEastAsia" w:hAnsiTheme="minorEastAsia" w:cs="宋体"/>
          <w:color w:val="000000"/>
          <w:sz w:val="24"/>
          <w:szCs w:val="24"/>
        </w:rPr>
        <w:t>10</w:t>
      </w:r>
      <w:r w:rsidRPr="00CD29E2">
        <w:rPr>
          <w:rFonts w:asciiTheme="minorEastAsia" w:eastAsiaTheme="minorEastAsia" w:hAnsiTheme="minorEastAsia" w:cs="宋体" w:hint="eastAsia"/>
          <w:color w:val="000000"/>
          <w:sz w:val="24"/>
          <w:szCs w:val="24"/>
        </w:rPr>
        <w:t>‰的违约金；并赔偿因供货不及时造成招标人的经济损失。</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、招标人如在合同的履行过程中发现中标人有以下行为的，可单方面中止合同并要求中标人支付合同总价</w:t>
      </w:r>
      <w:r w:rsidRPr="00CD29E2">
        <w:rPr>
          <w:rFonts w:asciiTheme="minorEastAsia" w:eastAsiaTheme="minorEastAsia" w:hAnsiTheme="minorEastAsia" w:cs="宋体"/>
          <w:color w:val="000000"/>
          <w:sz w:val="24"/>
          <w:szCs w:val="24"/>
        </w:rPr>
        <w:t>50%</w:t>
      </w:r>
      <w:r w:rsidRPr="00CD29E2">
        <w:rPr>
          <w:rFonts w:asciiTheme="minorEastAsia" w:eastAsiaTheme="minorEastAsia" w:hAnsiTheme="minorEastAsia" w:cs="宋体" w:hint="eastAsia"/>
          <w:color w:val="000000"/>
          <w:sz w:val="24"/>
          <w:szCs w:val="24"/>
        </w:rPr>
        <w:t>的违约金，违约金不足以赔偿招标人经济损失的部分，招标人有权继续追偿。</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lastRenderedPageBreak/>
        <w:t>（</w:t>
      </w: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）、在投标文件中弄虚作假、存在欺诈行为的；</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）、中标人投标文件中表述的生产能力或售后服务或产品性能指标优于招标文件要求并直接影响评委评分、但合同实际履行过程中没能兑现其投标文件表述内容的；</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）、中标人未能在规定的时间内完全全部交货，经与招标人再次商定延缓交货日期后仍不能按时交货的。</w:t>
      </w:r>
    </w:p>
    <w:p w:rsidR="00A54FFE" w:rsidRPr="00CD29E2" w:rsidRDefault="00A54FFE" w:rsidP="00653ECC">
      <w:pPr>
        <w:pStyle w:val="2"/>
        <w:rPr>
          <w:rFonts w:asciiTheme="minorEastAsia" w:eastAsiaTheme="minorEastAsia" w:hAnsiTheme="minorEastAsia" w:cs="Times New Roman"/>
          <w:color w:val="000000"/>
        </w:rPr>
      </w:pPr>
      <w:bookmarkStart w:id="28" w:name="_Toc478389849"/>
      <w:r w:rsidRPr="00CD29E2">
        <w:rPr>
          <w:rFonts w:asciiTheme="minorEastAsia" w:eastAsiaTheme="minorEastAsia" w:hAnsiTheme="minorEastAsia" w:hint="eastAsia"/>
          <w:color w:val="000000"/>
        </w:rPr>
        <w:t>投标报价要求</w:t>
      </w:r>
      <w:bookmarkEnd w:id="28"/>
    </w:p>
    <w:p w:rsidR="00A54FFE" w:rsidRPr="00CD29E2" w:rsidRDefault="00A54FFE" w:rsidP="000C1913">
      <w:pPr>
        <w:spacing w:line="360" w:lineRule="auto"/>
        <w:ind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、投标总报价为货物送达采购人指定地点，交货、安装完毕并经招标人验收合格所可能发生的费用和售后服务费用，包括货物制造、运输、装卸、安装、产品检验检测、税收、售后服务</w:t>
      </w:r>
      <w:r w:rsidRPr="00CD29E2">
        <w:rPr>
          <w:rFonts w:asciiTheme="minorEastAsia" w:eastAsiaTheme="minorEastAsia" w:hAnsiTheme="minorEastAsia" w:cs="宋体" w:hint="eastAsia"/>
          <w:color w:val="000000"/>
          <w:kern w:val="0"/>
          <w:sz w:val="24"/>
          <w:szCs w:val="24"/>
        </w:rPr>
        <w:t>以及相关规定须交纳的其它费用</w:t>
      </w:r>
      <w:r w:rsidRPr="00CD29E2">
        <w:rPr>
          <w:rFonts w:asciiTheme="minorEastAsia" w:eastAsiaTheme="minorEastAsia" w:hAnsiTheme="minorEastAsia" w:cs="宋体" w:hint="eastAsia"/>
          <w:color w:val="000000"/>
          <w:sz w:val="24"/>
          <w:szCs w:val="24"/>
        </w:rPr>
        <w:t>等。</w:t>
      </w:r>
    </w:p>
    <w:p w:rsidR="00A54FFE" w:rsidRPr="00CD29E2" w:rsidRDefault="00A54FFE" w:rsidP="00D46704">
      <w:pPr>
        <w:spacing w:line="360" w:lineRule="auto"/>
        <w:ind w:firstLineChars="200" w:firstLine="480"/>
        <w:jc w:val="left"/>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、投标人响应投标时只能有一个报价，本次招标不接受有选择的投标报价。</w:t>
      </w:r>
    </w:p>
    <w:p w:rsidR="00A54FFE" w:rsidRPr="00CD29E2" w:rsidRDefault="00A54FFE" w:rsidP="00133748">
      <w:pPr>
        <w:spacing w:line="360" w:lineRule="auto"/>
        <w:jc w:val="left"/>
        <w:rPr>
          <w:rFonts w:asciiTheme="minorEastAsia" w:eastAsiaTheme="minorEastAsia" w:hAnsiTheme="minorEastAsia"/>
          <w:b/>
          <w:bCs/>
          <w:color w:val="000000"/>
          <w:sz w:val="24"/>
          <w:szCs w:val="24"/>
        </w:rPr>
      </w:pPr>
    </w:p>
    <w:p w:rsidR="00A54FFE" w:rsidRPr="00CD29E2" w:rsidRDefault="00A54FFE" w:rsidP="00653ECC">
      <w:pPr>
        <w:pStyle w:val="2"/>
        <w:rPr>
          <w:rFonts w:asciiTheme="minorEastAsia" w:eastAsiaTheme="minorEastAsia" w:hAnsiTheme="minorEastAsia" w:cs="Times New Roman"/>
          <w:color w:val="000000"/>
        </w:rPr>
      </w:pPr>
      <w:bookmarkStart w:id="29" w:name="_Toc478389850"/>
      <w:r w:rsidRPr="00CD29E2">
        <w:rPr>
          <w:rFonts w:asciiTheme="minorEastAsia" w:eastAsiaTheme="minorEastAsia" w:hAnsiTheme="minorEastAsia" w:hint="eastAsia"/>
          <w:color w:val="000000"/>
        </w:rPr>
        <w:t>付款方式</w:t>
      </w:r>
      <w:bookmarkEnd w:id="29"/>
    </w:p>
    <w:p w:rsidR="00A54FFE" w:rsidRPr="00CD29E2" w:rsidRDefault="00A54FFE" w:rsidP="00D46704">
      <w:pPr>
        <w:spacing w:line="360" w:lineRule="auto"/>
        <w:ind w:firstLineChars="192" w:firstLine="461"/>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、货物达甲方指定地点</w:t>
      </w:r>
      <w:r w:rsidRPr="00CD29E2">
        <w:rPr>
          <w:rFonts w:asciiTheme="minorEastAsia" w:eastAsiaTheme="minorEastAsia" w:hAnsiTheme="minorEastAsia" w:cs="宋体"/>
          <w:color w:val="000000"/>
          <w:sz w:val="24"/>
          <w:szCs w:val="24"/>
        </w:rPr>
        <w:t>10</w:t>
      </w:r>
      <w:r w:rsidRPr="00CD29E2">
        <w:rPr>
          <w:rFonts w:asciiTheme="minorEastAsia" w:eastAsiaTheme="minorEastAsia" w:hAnsiTheme="minorEastAsia" w:cs="宋体" w:hint="eastAsia"/>
          <w:color w:val="000000"/>
          <w:sz w:val="24"/>
          <w:szCs w:val="24"/>
        </w:rPr>
        <w:t>个工作日内一次付付合同总金额的</w:t>
      </w:r>
      <w:r w:rsidRPr="00CD29E2">
        <w:rPr>
          <w:rFonts w:asciiTheme="minorEastAsia" w:eastAsiaTheme="minorEastAsia" w:hAnsiTheme="minorEastAsia" w:cs="宋体"/>
          <w:color w:val="000000"/>
          <w:sz w:val="24"/>
          <w:szCs w:val="24"/>
        </w:rPr>
        <w:t>30 %</w:t>
      </w:r>
      <w:r w:rsidRPr="00CD29E2">
        <w:rPr>
          <w:rFonts w:asciiTheme="minorEastAsia" w:eastAsiaTheme="minorEastAsia" w:hAnsiTheme="minorEastAsia" w:cs="宋体" w:hint="eastAsia"/>
          <w:color w:val="000000"/>
          <w:sz w:val="24"/>
          <w:szCs w:val="24"/>
        </w:rPr>
        <w:t>。</w:t>
      </w:r>
    </w:p>
    <w:p w:rsidR="00A54FFE" w:rsidRPr="00CD29E2" w:rsidRDefault="00A54FFE" w:rsidP="00D46704">
      <w:pPr>
        <w:spacing w:line="360" w:lineRule="auto"/>
        <w:ind w:firstLineChars="192" w:firstLine="461"/>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、设备验收合格正常使用</w:t>
      </w:r>
      <w:r w:rsidRPr="00CD29E2">
        <w:rPr>
          <w:rFonts w:asciiTheme="minorEastAsia" w:eastAsiaTheme="minorEastAsia" w:hAnsiTheme="minorEastAsia" w:cs="宋体"/>
          <w:color w:val="000000"/>
          <w:sz w:val="24"/>
          <w:szCs w:val="24"/>
        </w:rPr>
        <w:t xml:space="preserve"> 30 </w:t>
      </w:r>
      <w:r w:rsidRPr="00CD29E2">
        <w:rPr>
          <w:rFonts w:asciiTheme="minorEastAsia" w:eastAsiaTheme="minorEastAsia" w:hAnsiTheme="minorEastAsia" w:cs="宋体" w:hint="eastAsia"/>
          <w:color w:val="000000"/>
          <w:sz w:val="24"/>
          <w:szCs w:val="24"/>
        </w:rPr>
        <w:t>个工作日内付合同金额的</w:t>
      </w:r>
      <w:r w:rsidRPr="00CD29E2">
        <w:rPr>
          <w:rFonts w:asciiTheme="minorEastAsia" w:eastAsiaTheme="minorEastAsia" w:hAnsiTheme="minorEastAsia" w:cs="宋体"/>
          <w:color w:val="000000"/>
          <w:sz w:val="24"/>
          <w:szCs w:val="24"/>
        </w:rPr>
        <w:t>65%</w:t>
      </w:r>
      <w:r w:rsidRPr="00CD29E2">
        <w:rPr>
          <w:rFonts w:asciiTheme="minorEastAsia" w:eastAsiaTheme="minorEastAsia" w:hAnsiTheme="minorEastAsia" w:cs="宋体" w:hint="eastAsia"/>
          <w:color w:val="000000"/>
          <w:sz w:val="24"/>
          <w:szCs w:val="24"/>
        </w:rPr>
        <w:t>。</w:t>
      </w:r>
    </w:p>
    <w:p w:rsidR="00A54FFE" w:rsidRPr="00CD29E2" w:rsidRDefault="00A54FFE" w:rsidP="00D46704">
      <w:pPr>
        <w:spacing w:line="360" w:lineRule="auto"/>
        <w:ind w:firstLineChars="192" w:firstLine="461"/>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、余款作为服务保证金，使用正常</w:t>
      </w:r>
      <w:r w:rsidR="000C7F84" w:rsidRPr="00CD29E2">
        <w:rPr>
          <w:rFonts w:asciiTheme="minorEastAsia" w:eastAsiaTheme="minorEastAsia" w:hAnsiTheme="minorEastAsia" w:cs="宋体" w:hint="eastAsia"/>
          <w:color w:val="000000"/>
          <w:sz w:val="24"/>
          <w:szCs w:val="24"/>
        </w:rPr>
        <w:t>壹</w:t>
      </w:r>
      <w:r w:rsidRPr="00CD29E2">
        <w:rPr>
          <w:rFonts w:asciiTheme="minorEastAsia" w:eastAsiaTheme="minorEastAsia" w:hAnsiTheme="minorEastAsia" w:cs="宋体" w:hint="eastAsia"/>
          <w:color w:val="000000"/>
          <w:sz w:val="24"/>
          <w:szCs w:val="24"/>
        </w:rPr>
        <w:t>年后</w:t>
      </w:r>
      <w:r w:rsidRPr="00CD29E2">
        <w:rPr>
          <w:rFonts w:asciiTheme="minorEastAsia" w:eastAsiaTheme="minorEastAsia" w:hAnsiTheme="minorEastAsia" w:cs="宋体"/>
          <w:color w:val="000000"/>
          <w:sz w:val="24"/>
          <w:szCs w:val="24"/>
        </w:rPr>
        <w:t>7</w:t>
      </w:r>
      <w:r w:rsidRPr="00CD29E2">
        <w:rPr>
          <w:rFonts w:asciiTheme="minorEastAsia" w:eastAsiaTheme="minorEastAsia" w:hAnsiTheme="minorEastAsia" w:cs="宋体" w:hint="eastAsia"/>
          <w:color w:val="000000"/>
          <w:sz w:val="24"/>
          <w:szCs w:val="24"/>
        </w:rPr>
        <w:t>个工作日内付清。</w:t>
      </w:r>
    </w:p>
    <w:p w:rsidR="00A54FFE" w:rsidRPr="00CD29E2" w:rsidRDefault="00A54FFE" w:rsidP="00D46704">
      <w:pPr>
        <w:spacing w:line="360" w:lineRule="auto"/>
        <w:ind w:firstLineChars="192" w:firstLine="461"/>
        <w:rPr>
          <w:rFonts w:asciiTheme="minorEastAsia" w:eastAsiaTheme="minorEastAsia" w:hAnsiTheme="minorEastAsia"/>
          <w:color w:val="000000"/>
          <w:sz w:val="24"/>
          <w:szCs w:val="24"/>
        </w:rPr>
      </w:pP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653ECC">
      <w:pPr>
        <w:pStyle w:val="2"/>
        <w:rPr>
          <w:rFonts w:asciiTheme="minorEastAsia" w:eastAsiaTheme="minorEastAsia" w:hAnsiTheme="minorEastAsia" w:cs="Times New Roman"/>
          <w:color w:val="000000"/>
        </w:rPr>
      </w:pPr>
      <w:bookmarkStart w:id="30" w:name="_Toc478389851"/>
      <w:r w:rsidRPr="00CD29E2">
        <w:rPr>
          <w:rFonts w:asciiTheme="minorEastAsia" w:eastAsiaTheme="minorEastAsia" w:hAnsiTheme="minorEastAsia" w:hint="eastAsia"/>
          <w:color w:val="000000"/>
        </w:rPr>
        <w:t>合同签订</w:t>
      </w:r>
      <w:bookmarkStart w:id="31" w:name="_Toc51489309"/>
      <w:bookmarkStart w:id="32" w:name="_Toc65584518"/>
      <w:bookmarkStart w:id="33" w:name="_Toc66099979"/>
      <w:bookmarkStart w:id="34" w:name="_Toc70248071"/>
      <w:bookmarkStart w:id="35" w:name="_Toc71108493"/>
      <w:bookmarkStart w:id="36" w:name="_Toc71108648"/>
      <w:bookmarkStart w:id="37" w:name="_Toc102355500"/>
      <w:bookmarkStart w:id="38" w:name="_Toc106415791"/>
      <w:bookmarkStart w:id="39" w:name="_Toc115860327"/>
      <w:bookmarkEnd w:id="30"/>
    </w:p>
    <w:bookmarkEnd w:id="31"/>
    <w:bookmarkEnd w:id="32"/>
    <w:bookmarkEnd w:id="33"/>
    <w:bookmarkEnd w:id="34"/>
    <w:bookmarkEnd w:id="35"/>
    <w:bookmarkEnd w:id="36"/>
    <w:bookmarkEnd w:id="37"/>
    <w:bookmarkEnd w:id="38"/>
    <w:bookmarkEnd w:id="39"/>
    <w:p w:rsidR="00A54FFE" w:rsidRPr="00CD29E2" w:rsidRDefault="00A54FFE" w:rsidP="00E21F7D">
      <w:pPr>
        <w:numPr>
          <w:ilvl w:val="0"/>
          <w:numId w:val="13"/>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中标人应在接到中标通知后的</w:t>
      </w:r>
      <w:r w:rsidRPr="00CD29E2">
        <w:rPr>
          <w:rFonts w:asciiTheme="minorEastAsia" w:eastAsiaTheme="minorEastAsia" w:hAnsiTheme="minorEastAsia" w:cs="宋体"/>
          <w:color w:val="000000"/>
          <w:sz w:val="24"/>
          <w:szCs w:val="24"/>
        </w:rPr>
        <w:t>5</w:t>
      </w:r>
      <w:r w:rsidRPr="00CD29E2">
        <w:rPr>
          <w:rFonts w:asciiTheme="minorEastAsia" w:eastAsiaTheme="minorEastAsia" w:hAnsiTheme="minorEastAsia" w:cs="宋体" w:hint="eastAsia"/>
          <w:color w:val="000000"/>
          <w:sz w:val="24"/>
          <w:szCs w:val="24"/>
        </w:rPr>
        <w:t>个工作日内完成合同的签订。招标文件、中标人的投标文件均作为合同订立的基础。</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招标文件和投标文件就某方面的表述存在差异时，招标人拥有最终选择权。</w:t>
      </w:r>
    </w:p>
    <w:p w:rsidR="00A54FFE" w:rsidRPr="00CD29E2" w:rsidRDefault="00A54FFE" w:rsidP="00E21F7D">
      <w:pPr>
        <w:numPr>
          <w:ilvl w:val="0"/>
          <w:numId w:val="14"/>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招标人直接与投标人签订购销合同。</w:t>
      </w:r>
      <w:bookmarkStart w:id="40" w:name="_Toc32815572"/>
      <w:bookmarkStart w:id="41" w:name="_Toc51489349"/>
      <w:bookmarkStart w:id="42" w:name="_Toc65584594"/>
      <w:bookmarkStart w:id="43" w:name="_Toc66100054"/>
      <w:bookmarkStart w:id="44" w:name="_Toc70248192"/>
      <w:bookmarkStart w:id="45" w:name="_Toc71108613"/>
      <w:bookmarkStart w:id="46" w:name="_Toc71108768"/>
      <w:bookmarkStart w:id="47" w:name="_Toc102355528"/>
      <w:bookmarkStart w:id="48" w:name="_Toc106415819"/>
      <w:bookmarkStart w:id="49" w:name="_Toc115860339"/>
    </w:p>
    <w:p w:rsidR="00A54FFE" w:rsidRPr="00CD29E2" w:rsidRDefault="00A54FFE" w:rsidP="00653ECC">
      <w:pPr>
        <w:pStyle w:val="2"/>
        <w:rPr>
          <w:rFonts w:asciiTheme="minorEastAsia" w:eastAsiaTheme="minorEastAsia" w:hAnsiTheme="minorEastAsia" w:cs="Times New Roman"/>
          <w:color w:val="000000"/>
        </w:rPr>
      </w:pPr>
      <w:bookmarkStart w:id="50" w:name="_Toc478389852"/>
      <w:r w:rsidRPr="00CD29E2">
        <w:rPr>
          <w:rFonts w:asciiTheme="minorEastAsia" w:eastAsiaTheme="minorEastAsia" w:hAnsiTheme="minorEastAsia" w:hint="eastAsia"/>
          <w:color w:val="000000"/>
        </w:rPr>
        <w:lastRenderedPageBreak/>
        <w:t>到货时间：</w:t>
      </w:r>
      <w:bookmarkEnd w:id="50"/>
    </w:p>
    <w:p w:rsidR="00A54FFE" w:rsidRPr="00CD29E2" w:rsidRDefault="00A54FFE" w:rsidP="004C630E">
      <w:pPr>
        <w:numPr>
          <w:ilvl w:val="0"/>
          <w:numId w:val="15"/>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中标人应保证收到中标通知书之日起</w:t>
      </w:r>
      <w:r w:rsidRPr="00CD29E2">
        <w:rPr>
          <w:rFonts w:asciiTheme="minorEastAsia" w:eastAsiaTheme="minorEastAsia" w:hAnsiTheme="minorEastAsia" w:cs="宋体"/>
          <w:color w:val="000000"/>
          <w:sz w:val="24"/>
          <w:szCs w:val="24"/>
        </w:rPr>
        <w:t>10</w:t>
      </w:r>
      <w:r w:rsidRPr="00CD29E2">
        <w:rPr>
          <w:rFonts w:asciiTheme="minorEastAsia" w:eastAsiaTheme="minorEastAsia" w:hAnsiTheme="minorEastAsia" w:cs="宋体" w:hint="eastAsia"/>
          <w:color w:val="000000"/>
          <w:sz w:val="24"/>
          <w:szCs w:val="24"/>
        </w:rPr>
        <w:t>个工作日内全部到货。</w:t>
      </w:r>
    </w:p>
    <w:p w:rsidR="00A54FFE" w:rsidRPr="00CD29E2" w:rsidRDefault="00A54FFE" w:rsidP="00133748">
      <w:pPr>
        <w:spacing w:line="360" w:lineRule="auto"/>
        <w:rPr>
          <w:rFonts w:asciiTheme="minorEastAsia" w:eastAsiaTheme="minorEastAsia" w:hAnsiTheme="minorEastAsia"/>
          <w:color w:val="000000"/>
        </w:rPr>
      </w:pPr>
    </w:p>
    <w:p w:rsidR="00A54FFE" w:rsidRPr="00CD29E2" w:rsidRDefault="00A54FFE" w:rsidP="00133748">
      <w:pPr>
        <w:pStyle w:val="1"/>
        <w:spacing w:before="340" w:after="330" w:line="578" w:lineRule="auto"/>
        <w:jc w:val="center"/>
        <w:rPr>
          <w:rFonts w:asciiTheme="minorEastAsia" w:eastAsiaTheme="minorEastAsia" w:hAnsiTheme="minorEastAsia" w:cs="Times New Roman"/>
          <w:b/>
          <w:color w:val="000000"/>
        </w:rPr>
      </w:pPr>
      <w:bookmarkStart w:id="51" w:name="_Toc478389854"/>
      <w:r w:rsidRPr="00CD29E2">
        <w:rPr>
          <w:rFonts w:asciiTheme="minorEastAsia" w:eastAsiaTheme="minorEastAsia" w:hAnsiTheme="minorEastAsia" w:hint="eastAsia"/>
          <w:b/>
          <w:color w:val="000000"/>
        </w:rPr>
        <w:t>开标和评标</w:t>
      </w:r>
      <w:bookmarkEnd w:id="40"/>
      <w:bookmarkEnd w:id="41"/>
      <w:bookmarkEnd w:id="42"/>
      <w:bookmarkEnd w:id="43"/>
      <w:bookmarkEnd w:id="44"/>
      <w:bookmarkEnd w:id="45"/>
      <w:bookmarkEnd w:id="46"/>
      <w:bookmarkEnd w:id="47"/>
      <w:bookmarkEnd w:id="48"/>
      <w:bookmarkEnd w:id="49"/>
      <w:bookmarkEnd w:id="51"/>
    </w:p>
    <w:p w:rsidR="00A54FFE" w:rsidRPr="00CD29E2" w:rsidRDefault="00A54FFE" w:rsidP="00966991">
      <w:pPr>
        <w:spacing w:line="360" w:lineRule="auto"/>
        <w:ind w:firstLineChars="200" w:firstLine="480"/>
        <w:rPr>
          <w:rFonts w:asciiTheme="minorEastAsia" w:eastAsiaTheme="minorEastAsia" w:hAnsiTheme="minorEastAsia"/>
          <w:color w:val="000000"/>
          <w:sz w:val="24"/>
          <w:szCs w:val="24"/>
        </w:rPr>
      </w:pPr>
      <w:bookmarkStart w:id="52" w:name="_Toc32815573"/>
      <w:bookmarkStart w:id="53" w:name="_Toc51489350"/>
      <w:bookmarkStart w:id="54" w:name="_Toc65584595"/>
      <w:bookmarkStart w:id="55" w:name="_Toc66100055"/>
      <w:bookmarkStart w:id="56" w:name="_Toc70248193"/>
      <w:bookmarkStart w:id="57" w:name="_Toc71108614"/>
      <w:bookmarkStart w:id="58" w:name="_Toc71108769"/>
      <w:bookmarkStart w:id="59" w:name="_Toc102355529"/>
      <w:bookmarkStart w:id="60" w:name="_Toc106415820"/>
      <w:r w:rsidRPr="00CD29E2">
        <w:rPr>
          <w:rFonts w:asciiTheme="minorEastAsia" w:eastAsiaTheme="minorEastAsia" w:hAnsiTheme="minorEastAsia" w:cs="宋体" w:hint="eastAsia"/>
          <w:color w:val="000000"/>
          <w:sz w:val="24"/>
          <w:szCs w:val="24"/>
        </w:rPr>
        <w:t>本次招标、评标过程由厦门</w:t>
      </w:r>
      <w:r w:rsidR="00410AFC">
        <w:rPr>
          <w:rFonts w:asciiTheme="minorEastAsia" w:eastAsiaTheme="minorEastAsia" w:hAnsiTheme="minorEastAsia" w:cs="宋体" w:hint="eastAsia"/>
          <w:color w:val="000000"/>
          <w:sz w:val="24"/>
          <w:szCs w:val="24"/>
        </w:rPr>
        <w:t>国贸物业</w:t>
      </w:r>
      <w:r w:rsidRPr="00CD29E2">
        <w:rPr>
          <w:rFonts w:asciiTheme="minorEastAsia" w:eastAsiaTheme="minorEastAsia" w:hAnsiTheme="minorEastAsia" w:cs="宋体" w:hint="eastAsia"/>
          <w:color w:val="000000"/>
          <w:sz w:val="24"/>
          <w:szCs w:val="24"/>
        </w:rPr>
        <w:t>招投标小组监督。</w:t>
      </w:r>
    </w:p>
    <w:p w:rsidR="00A54FFE" w:rsidRPr="00CD29E2" w:rsidRDefault="00A54FFE" w:rsidP="00653ECC">
      <w:pPr>
        <w:pStyle w:val="2"/>
        <w:rPr>
          <w:rFonts w:asciiTheme="minorEastAsia" w:eastAsiaTheme="minorEastAsia" w:hAnsiTheme="minorEastAsia" w:cs="Times New Roman"/>
          <w:color w:val="000000"/>
        </w:rPr>
      </w:pPr>
      <w:bookmarkStart w:id="61" w:name="_Toc478389855"/>
      <w:r w:rsidRPr="00CD29E2">
        <w:rPr>
          <w:rFonts w:asciiTheme="minorEastAsia" w:eastAsiaTheme="minorEastAsia" w:hAnsiTheme="minorEastAsia" w:hint="eastAsia"/>
          <w:color w:val="000000"/>
        </w:rPr>
        <w:t>开标</w:t>
      </w:r>
      <w:bookmarkEnd w:id="61"/>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、招标人在招标公告规定的时间进行开标。</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、开标时，先查验投标原件密封情况，确定无误后拆封唱标。主要公开投标文件正本“开标一览表”内容以及招标部门认为必要的其他内容。</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、开标时，开标一览表（报价表）内容与投标文件中明细表内容不相符的，以开标一览表（报价表）为准。</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文件的大写金额和小写金额不一致的，以大写金额为准；总价金额与单价金额有差异的，以单价金额为准修正总价金额，但单价金额小数点有明显错误的除外；对不同文字文本投标文件的解释发生异议的，以中文文本为准。</w:t>
      </w:r>
    </w:p>
    <w:p w:rsidR="00A54FFE" w:rsidRPr="00CD29E2" w:rsidRDefault="00A54FFE" w:rsidP="00966991">
      <w:pPr>
        <w:spacing w:line="360" w:lineRule="auto"/>
        <w:ind w:firstLineChars="200" w:firstLine="480"/>
        <w:rPr>
          <w:rFonts w:asciiTheme="minorEastAsia" w:eastAsiaTheme="minorEastAsia" w:hAnsiTheme="minorEastAsia" w:cs="宋体"/>
          <w:color w:val="000000"/>
          <w:sz w:val="24"/>
          <w:szCs w:val="24"/>
        </w:rPr>
      </w:pPr>
      <w:r w:rsidRPr="00CD29E2">
        <w:rPr>
          <w:rFonts w:asciiTheme="minorEastAsia" w:eastAsiaTheme="minorEastAsia" w:hAnsiTheme="minorEastAsia" w:cs="宋体"/>
          <w:color w:val="000000"/>
          <w:sz w:val="24"/>
          <w:szCs w:val="24"/>
        </w:rPr>
        <w:t>4</w:t>
      </w:r>
      <w:r w:rsidRPr="00CD29E2">
        <w:rPr>
          <w:rFonts w:asciiTheme="minorEastAsia" w:eastAsiaTheme="minorEastAsia" w:hAnsiTheme="minorEastAsia" w:cs="宋体" w:hint="eastAsia"/>
          <w:color w:val="000000"/>
          <w:sz w:val="24"/>
          <w:szCs w:val="24"/>
        </w:rPr>
        <w:t>、为了有助于对投标文件进行审查、评估和比较，招标部门有权向投标人质疑，投标人有责任按照招标人通知的时间、地点递送书面答疑。书面的答疑作为投标文件的一部分，但不得对投标内容进行实质性修改。</w:t>
      </w:r>
      <w:bookmarkStart w:id="62" w:name="_Toc32815576"/>
      <w:bookmarkStart w:id="63" w:name="_Toc51489351"/>
      <w:bookmarkStart w:id="64" w:name="_Toc65584596"/>
      <w:bookmarkStart w:id="65" w:name="_Toc66100056"/>
      <w:bookmarkStart w:id="66" w:name="_Toc70248194"/>
      <w:bookmarkStart w:id="67" w:name="_Toc71108615"/>
      <w:bookmarkStart w:id="68" w:name="_Toc71108770"/>
      <w:bookmarkStart w:id="69" w:name="_Toc102355530"/>
      <w:bookmarkStart w:id="70" w:name="_Toc106415821"/>
      <w:bookmarkEnd w:id="52"/>
      <w:bookmarkEnd w:id="53"/>
      <w:bookmarkEnd w:id="54"/>
      <w:bookmarkEnd w:id="55"/>
      <w:bookmarkEnd w:id="56"/>
      <w:bookmarkEnd w:id="57"/>
      <w:bookmarkEnd w:id="58"/>
      <w:bookmarkEnd w:id="59"/>
      <w:bookmarkEnd w:id="60"/>
    </w:p>
    <w:p w:rsidR="00A54FFE" w:rsidRPr="00CD29E2" w:rsidRDefault="00A54FFE" w:rsidP="00653ECC">
      <w:pPr>
        <w:pStyle w:val="2"/>
        <w:rPr>
          <w:rFonts w:asciiTheme="minorEastAsia" w:eastAsiaTheme="minorEastAsia" w:hAnsiTheme="minorEastAsia" w:cs="Times New Roman"/>
          <w:color w:val="000000"/>
        </w:rPr>
      </w:pPr>
      <w:bookmarkStart w:id="71" w:name="_Toc478389856"/>
      <w:r w:rsidRPr="00CD29E2">
        <w:rPr>
          <w:rFonts w:asciiTheme="minorEastAsia" w:eastAsiaTheme="minorEastAsia" w:hAnsiTheme="minorEastAsia" w:hint="eastAsia"/>
          <w:color w:val="000000"/>
        </w:rPr>
        <w:t>评标</w:t>
      </w:r>
      <w:bookmarkEnd w:id="62"/>
      <w:bookmarkEnd w:id="63"/>
      <w:bookmarkEnd w:id="64"/>
      <w:bookmarkEnd w:id="65"/>
      <w:bookmarkEnd w:id="66"/>
      <w:bookmarkEnd w:id="67"/>
      <w:bookmarkEnd w:id="68"/>
      <w:bookmarkEnd w:id="69"/>
      <w:bookmarkEnd w:id="70"/>
      <w:bookmarkEnd w:id="71"/>
    </w:p>
    <w:p w:rsidR="00A54FFE" w:rsidRPr="00CD29E2" w:rsidRDefault="00A54FFE" w:rsidP="00133748">
      <w:pPr>
        <w:spacing w:line="360" w:lineRule="auto"/>
        <w:ind w:firstLine="42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、招标人将按照法律、法规规定及根据招标采购项目特点组建评标委员会，评标委员会对投标文件进行审查、质疑、评估、比较和评价。</w:t>
      </w:r>
    </w:p>
    <w:p w:rsidR="00A54FFE" w:rsidRPr="00CD29E2" w:rsidRDefault="00A54FFE" w:rsidP="00133748">
      <w:pPr>
        <w:spacing w:line="360" w:lineRule="auto"/>
        <w:ind w:firstLine="420"/>
        <w:rPr>
          <w:rFonts w:asciiTheme="minorEastAsia" w:eastAsiaTheme="minorEastAsia" w:hAnsiTheme="minorEastAsia"/>
          <w:b/>
          <w:bCs/>
          <w:color w:val="000000"/>
          <w:sz w:val="24"/>
          <w:szCs w:val="24"/>
        </w:rPr>
      </w:pPr>
      <w:r w:rsidRPr="00CD29E2">
        <w:rPr>
          <w:rFonts w:asciiTheme="minorEastAsia" w:eastAsiaTheme="minorEastAsia" w:hAnsiTheme="minorEastAsia" w:cs="宋体"/>
          <w:b/>
          <w:bCs/>
          <w:color w:val="000000"/>
          <w:sz w:val="24"/>
          <w:szCs w:val="24"/>
        </w:rPr>
        <w:t>2</w:t>
      </w:r>
      <w:r w:rsidRPr="00CD29E2">
        <w:rPr>
          <w:rFonts w:asciiTheme="minorEastAsia" w:eastAsiaTheme="minorEastAsia" w:hAnsiTheme="minorEastAsia" w:cs="宋体" w:hint="eastAsia"/>
          <w:color w:val="000000"/>
          <w:sz w:val="24"/>
          <w:szCs w:val="24"/>
        </w:rPr>
        <w:t>、</w:t>
      </w:r>
      <w:r w:rsidRPr="00CD29E2">
        <w:rPr>
          <w:rFonts w:asciiTheme="minorEastAsia" w:eastAsiaTheme="minorEastAsia" w:hAnsiTheme="minorEastAsia" w:cs="宋体" w:hint="eastAsia"/>
          <w:b/>
          <w:bCs/>
          <w:color w:val="000000"/>
          <w:sz w:val="24"/>
          <w:szCs w:val="24"/>
        </w:rPr>
        <w:t>废标界定</w:t>
      </w:r>
    </w:p>
    <w:p w:rsidR="00A54FFE" w:rsidRPr="00CD29E2" w:rsidRDefault="00A54FFE" w:rsidP="00D46704">
      <w:pPr>
        <w:spacing w:line="360" w:lineRule="auto"/>
        <w:ind w:firstLineChars="200" w:firstLine="480"/>
        <w:rPr>
          <w:rFonts w:asciiTheme="minorEastAsia" w:eastAsiaTheme="minorEastAsia" w:hAnsiTheme="minorEastAsia"/>
          <w:color w:val="000000"/>
          <w:kern w:val="0"/>
          <w:sz w:val="24"/>
          <w:szCs w:val="24"/>
        </w:rPr>
      </w:pPr>
      <w:r w:rsidRPr="00CD29E2">
        <w:rPr>
          <w:rFonts w:asciiTheme="minorEastAsia" w:eastAsiaTheme="minorEastAsia" w:hAnsiTheme="minorEastAsia" w:cs="宋体" w:hint="eastAsia"/>
          <w:color w:val="000000"/>
          <w:kern w:val="0"/>
          <w:sz w:val="24"/>
          <w:szCs w:val="24"/>
        </w:rPr>
        <w:lastRenderedPageBreak/>
        <w:t>出现以下列情形之一的，由评标委员会初审后按</w:t>
      </w:r>
      <w:r w:rsidRPr="00CD29E2">
        <w:rPr>
          <w:rFonts w:asciiTheme="minorEastAsia" w:eastAsiaTheme="minorEastAsia" w:hAnsiTheme="minorEastAsia" w:cs="宋体" w:hint="eastAsia"/>
          <w:color w:val="000000"/>
          <w:spacing w:val="-6"/>
          <w:sz w:val="24"/>
          <w:szCs w:val="24"/>
        </w:rPr>
        <w:t>废标</w:t>
      </w:r>
      <w:r w:rsidRPr="00CD29E2">
        <w:rPr>
          <w:rFonts w:asciiTheme="minorEastAsia" w:eastAsiaTheme="minorEastAsia" w:hAnsiTheme="minorEastAsia" w:cs="宋体" w:hint="eastAsia"/>
          <w:color w:val="000000"/>
          <w:kern w:val="0"/>
          <w:sz w:val="24"/>
          <w:szCs w:val="24"/>
        </w:rPr>
        <w:t>处理：</w:t>
      </w:r>
    </w:p>
    <w:p w:rsidR="00A54FFE" w:rsidRPr="00CD29E2" w:rsidRDefault="00A54FFE" w:rsidP="00E21F7D">
      <w:pPr>
        <w:numPr>
          <w:ilvl w:val="1"/>
          <w:numId w:val="6"/>
        </w:numPr>
        <w:tabs>
          <w:tab w:val="clear" w:pos="840"/>
          <w:tab w:val="num" w:pos="720"/>
        </w:tabs>
        <w:spacing w:line="360" w:lineRule="auto"/>
        <w:ind w:left="720" w:hanging="36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出现影响采购公正的违法违规行为；</w:t>
      </w:r>
    </w:p>
    <w:p w:rsidR="00A54FFE" w:rsidRPr="00CD29E2" w:rsidRDefault="00A54FFE" w:rsidP="00E21F7D">
      <w:pPr>
        <w:numPr>
          <w:ilvl w:val="1"/>
          <w:numId w:val="6"/>
        </w:numPr>
        <w:tabs>
          <w:tab w:val="clear" w:pos="840"/>
          <w:tab w:val="num" w:pos="720"/>
        </w:tabs>
        <w:spacing w:line="360" w:lineRule="auto"/>
        <w:ind w:left="720" w:hanging="36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投标人报价均超过采购预算（</w:t>
      </w:r>
      <w:r w:rsidRPr="00CD29E2">
        <w:rPr>
          <w:rFonts w:asciiTheme="minorEastAsia" w:eastAsiaTheme="minorEastAsia" w:hAnsiTheme="minorEastAsia" w:cs="宋体" w:hint="eastAsia"/>
          <w:color w:val="000000"/>
          <w:spacing w:val="-6"/>
          <w:sz w:val="24"/>
          <w:szCs w:val="24"/>
        </w:rPr>
        <w:t>控制价）</w:t>
      </w:r>
      <w:r w:rsidRPr="00CD29E2">
        <w:rPr>
          <w:rFonts w:asciiTheme="minorEastAsia" w:eastAsiaTheme="minorEastAsia" w:hAnsiTheme="minorEastAsia" w:cs="宋体" w:hint="eastAsia"/>
          <w:color w:val="000000"/>
          <w:sz w:val="24"/>
          <w:szCs w:val="24"/>
        </w:rPr>
        <w:t>造成采购人无法支付货款的；</w:t>
      </w:r>
    </w:p>
    <w:p w:rsidR="00A54FFE" w:rsidRPr="00CD29E2" w:rsidRDefault="00A54FFE" w:rsidP="00E21F7D">
      <w:pPr>
        <w:numPr>
          <w:ilvl w:val="1"/>
          <w:numId w:val="6"/>
        </w:numPr>
        <w:tabs>
          <w:tab w:val="clear" w:pos="840"/>
          <w:tab w:val="num" w:pos="720"/>
        </w:tabs>
        <w:spacing w:line="360" w:lineRule="auto"/>
        <w:ind w:left="720" w:hanging="36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因重大变故，采购任务取消的；</w:t>
      </w:r>
    </w:p>
    <w:p w:rsidR="00A54FFE" w:rsidRPr="00CD29E2" w:rsidRDefault="00A54FFE" w:rsidP="00E21F7D">
      <w:pPr>
        <w:numPr>
          <w:ilvl w:val="1"/>
          <w:numId w:val="6"/>
        </w:numPr>
        <w:tabs>
          <w:tab w:val="clear" w:pos="840"/>
          <w:tab w:val="num" w:pos="720"/>
        </w:tabs>
        <w:spacing w:line="360" w:lineRule="auto"/>
        <w:ind w:left="720" w:hanging="36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应标单位少于三家；</w:t>
      </w:r>
    </w:p>
    <w:p w:rsidR="00A54FFE" w:rsidRPr="00CD29E2" w:rsidRDefault="00A54FFE" w:rsidP="00E21F7D">
      <w:pPr>
        <w:numPr>
          <w:ilvl w:val="0"/>
          <w:numId w:val="16"/>
        </w:numPr>
        <w:spacing w:line="360" w:lineRule="auto"/>
        <w:rPr>
          <w:rFonts w:asciiTheme="minorEastAsia" w:eastAsiaTheme="minorEastAsia" w:hAnsiTheme="minorEastAsia"/>
          <w:b/>
          <w:bCs/>
          <w:color w:val="000000"/>
          <w:sz w:val="24"/>
          <w:szCs w:val="24"/>
        </w:rPr>
      </w:pPr>
      <w:r w:rsidRPr="00CD29E2">
        <w:rPr>
          <w:rFonts w:asciiTheme="minorEastAsia" w:eastAsiaTheme="minorEastAsia" w:hAnsiTheme="minorEastAsia" w:cs="宋体" w:hint="eastAsia"/>
          <w:b/>
          <w:bCs/>
          <w:color w:val="000000"/>
          <w:sz w:val="24"/>
          <w:szCs w:val="24"/>
        </w:rPr>
        <w:t>标书作废的界定</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出现下列情况之一的，该投标文件作无效投标处理：</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投标文件字迹模糊不清的（三分之二以上评委认为）；</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投标内容、技术标准没有实质性响应招标文件要求；</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投标内容超出投标企业经营范围；</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投标文件缺少开标一览表，或开标一览表未加盖投标人公章的；</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投标人递交两份或多份内容不同的投标文件，或在一份投标文件中对同一招标货物报有两个或多个报价，且未声明哪一个为最终报价的，按招标文件规定提交备选投标方案的除外；</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投标有效期不满足招标文件要求的；</w:t>
      </w:r>
    </w:p>
    <w:p w:rsidR="00A54FFE" w:rsidRPr="00CD29E2" w:rsidRDefault="00A54FFE" w:rsidP="00E21F7D">
      <w:pPr>
        <w:numPr>
          <w:ilvl w:val="0"/>
          <w:numId w:val="7"/>
        </w:num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不满足或未实质性响应招标文件任何一条带★号条款规定的；</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653ECC">
      <w:pPr>
        <w:pStyle w:val="2"/>
        <w:rPr>
          <w:rFonts w:asciiTheme="minorEastAsia" w:eastAsiaTheme="minorEastAsia" w:hAnsiTheme="minorEastAsia" w:cs="Times New Roman"/>
          <w:color w:val="000000"/>
        </w:rPr>
      </w:pPr>
      <w:bookmarkStart w:id="72" w:name="_Toc32815577"/>
      <w:bookmarkStart w:id="73" w:name="_Toc51489352"/>
      <w:bookmarkStart w:id="74" w:name="_Toc65584597"/>
      <w:bookmarkStart w:id="75" w:name="_Toc66100057"/>
      <w:bookmarkStart w:id="76" w:name="_Toc70248195"/>
      <w:bookmarkStart w:id="77" w:name="_Toc71108619"/>
      <w:bookmarkStart w:id="78" w:name="_Toc71108771"/>
      <w:bookmarkStart w:id="79" w:name="_Toc102355531"/>
      <w:bookmarkStart w:id="80" w:name="_Toc106415822"/>
      <w:bookmarkStart w:id="81" w:name="_Toc115860340"/>
      <w:bookmarkStart w:id="82" w:name="_Toc478389858"/>
      <w:r w:rsidRPr="00CD29E2">
        <w:rPr>
          <w:rFonts w:asciiTheme="minorEastAsia" w:eastAsiaTheme="minorEastAsia" w:hAnsiTheme="minorEastAsia" w:hint="eastAsia"/>
          <w:color w:val="000000"/>
        </w:rPr>
        <w:t>定标</w:t>
      </w:r>
      <w:bookmarkEnd w:id="72"/>
      <w:bookmarkEnd w:id="73"/>
      <w:bookmarkEnd w:id="74"/>
      <w:bookmarkEnd w:id="75"/>
      <w:bookmarkEnd w:id="76"/>
      <w:bookmarkEnd w:id="77"/>
      <w:bookmarkEnd w:id="78"/>
      <w:bookmarkEnd w:id="79"/>
      <w:bookmarkEnd w:id="80"/>
      <w:bookmarkEnd w:id="81"/>
      <w:bookmarkEnd w:id="82"/>
    </w:p>
    <w:p w:rsidR="00A54FFE" w:rsidRPr="00CD29E2" w:rsidRDefault="00A54FFE" w:rsidP="00D46704">
      <w:pPr>
        <w:tabs>
          <w:tab w:val="left" w:pos="900"/>
        </w:tabs>
        <w:spacing w:line="360" w:lineRule="auto"/>
        <w:ind w:firstLineChars="200" w:firstLine="480"/>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定标后，中标人与招标人签订合同。招标文件、中标人的投标文件及其澄清文件等均为签订合同的依据。</w:t>
      </w:r>
    </w:p>
    <w:p w:rsidR="004C630E" w:rsidRPr="00CD29E2" w:rsidRDefault="004C630E" w:rsidP="00D46704">
      <w:pPr>
        <w:tabs>
          <w:tab w:val="left" w:pos="900"/>
        </w:tabs>
        <w:spacing w:line="360" w:lineRule="auto"/>
        <w:ind w:firstLineChars="200" w:firstLine="480"/>
        <w:rPr>
          <w:rFonts w:asciiTheme="minorEastAsia" w:eastAsiaTheme="minorEastAsia" w:hAnsiTheme="minorEastAsia" w:cs="宋体"/>
          <w:color w:val="000000"/>
          <w:sz w:val="24"/>
          <w:szCs w:val="24"/>
        </w:rPr>
      </w:pPr>
    </w:p>
    <w:p w:rsidR="004C630E" w:rsidRPr="00CD29E2" w:rsidRDefault="004C630E" w:rsidP="00D46704">
      <w:pPr>
        <w:tabs>
          <w:tab w:val="left" w:pos="900"/>
        </w:tabs>
        <w:spacing w:line="360" w:lineRule="auto"/>
        <w:ind w:firstLineChars="200" w:firstLine="480"/>
        <w:rPr>
          <w:rFonts w:asciiTheme="minorEastAsia" w:eastAsiaTheme="minorEastAsia" w:hAnsiTheme="minorEastAsia" w:cs="宋体"/>
          <w:color w:val="000000"/>
          <w:sz w:val="24"/>
          <w:szCs w:val="24"/>
        </w:rPr>
      </w:pPr>
    </w:p>
    <w:p w:rsidR="0075556D" w:rsidRPr="00CD29E2" w:rsidRDefault="0075556D" w:rsidP="00D46704">
      <w:pPr>
        <w:tabs>
          <w:tab w:val="left" w:pos="900"/>
        </w:tabs>
        <w:spacing w:line="360" w:lineRule="auto"/>
        <w:ind w:firstLineChars="200" w:firstLine="480"/>
        <w:rPr>
          <w:rFonts w:asciiTheme="minorEastAsia" w:eastAsiaTheme="minorEastAsia" w:hAnsiTheme="minorEastAsia" w:cs="宋体"/>
          <w:color w:val="000000"/>
          <w:sz w:val="24"/>
          <w:szCs w:val="24"/>
        </w:rPr>
      </w:pPr>
    </w:p>
    <w:p w:rsidR="0075556D" w:rsidRPr="00CD29E2" w:rsidRDefault="0075556D" w:rsidP="00D46704">
      <w:pPr>
        <w:tabs>
          <w:tab w:val="left" w:pos="900"/>
        </w:tabs>
        <w:spacing w:line="360" w:lineRule="auto"/>
        <w:ind w:firstLineChars="200" w:firstLine="480"/>
        <w:rPr>
          <w:rFonts w:asciiTheme="minorEastAsia" w:eastAsiaTheme="minorEastAsia" w:hAnsiTheme="minorEastAsia" w:cs="宋体"/>
          <w:color w:val="000000"/>
          <w:sz w:val="24"/>
          <w:szCs w:val="24"/>
        </w:rPr>
      </w:pPr>
    </w:p>
    <w:p w:rsidR="004C630E" w:rsidRPr="00CD29E2" w:rsidRDefault="004C630E" w:rsidP="009C43A6">
      <w:pPr>
        <w:tabs>
          <w:tab w:val="left" w:pos="900"/>
        </w:tabs>
        <w:spacing w:line="360" w:lineRule="auto"/>
        <w:rPr>
          <w:rFonts w:asciiTheme="minorEastAsia" w:eastAsiaTheme="minorEastAsia" w:hAnsiTheme="minorEastAsia"/>
          <w:color w:val="000000"/>
          <w:sz w:val="24"/>
          <w:szCs w:val="24"/>
        </w:rPr>
      </w:pPr>
    </w:p>
    <w:p w:rsidR="00A54FFE" w:rsidRPr="00CD29E2" w:rsidRDefault="00A54FFE" w:rsidP="00133748">
      <w:pPr>
        <w:pStyle w:val="1"/>
        <w:spacing w:before="340" w:after="330" w:line="578" w:lineRule="auto"/>
        <w:jc w:val="center"/>
        <w:rPr>
          <w:rFonts w:asciiTheme="minorEastAsia" w:eastAsiaTheme="minorEastAsia" w:hAnsiTheme="minorEastAsia" w:cs="Times New Roman"/>
          <w:b/>
          <w:bCs/>
          <w:color w:val="000000"/>
        </w:rPr>
      </w:pPr>
      <w:bookmarkStart w:id="83" w:name="_Toc478389859"/>
      <w:r w:rsidRPr="00CD29E2">
        <w:rPr>
          <w:rFonts w:asciiTheme="minorEastAsia" w:eastAsiaTheme="minorEastAsia" w:hAnsiTheme="minorEastAsia" w:hint="eastAsia"/>
          <w:b/>
          <w:color w:val="000000"/>
        </w:rPr>
        <w:t>投标文件格式</w:t>
      </w:r>
      <w:bookmarkEnd w:id="83"/>
    </w:p>
    <w:p w:rsidR="00A54FFE" w:rsidRPr="00CD29E2" w:rsidRDefault="00A54FFE" w:rsidP="00133748">
      <w:pPr>
        <w:spacing w:line="360" w:lineRule="auto"/>
        <w:rPr>
          <w:rFonts w:asciiTheme="minorEastAsia" w:eastAsiaTheme="minorEastAsia" w:hAnsiTheme="minorEastAsia"/>
          <w:b/>
          <w:bCs/>
          <w:color w:val="000000"/>
          <w:sz w:val="24"/>
          <w:szCs w:val="24"/>
        </w:rPr>
      </w:pPr>
      <w:r w:rsidRPr="00CD29E2">
        <w:rPr>
          <w:rFonts w:asciiTheme="minorEastAsia" w:eastAsiaTheme="minorEastAsia" w:hAnsiTheme="minorEastAsia" w:cs="宋体" w:hint="eastAsia"/>
          <w:b/>
          <w:bCs/>
          <w:color w:val="000000"/>
          <w:sz w:val="24"/>
          <w:szCs w:val="24"/>
        </w:rPr>
        <w:t>投标书</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致：厦门</w:t>
      </w:r>
      <w:r w:rsidR="00410AFC">
        <w:rPr>
          <w:rFonts w:asciiTheme="minorEastAsia" w:eastAsiaTheme="minorEastAsia" w:hAnsiTheme="minorEastAsia" w:cs="宋体" w:hint="eastAsia"/>
          <w:color w:val="000000"/>
          <w:sz w:val="24"/>
          <w:szCs w:val="24"/>
        </w:rPr>
        <w:t>市怡祥置业</w:t>
      </w:r>
      <w:r w:rsidRPr="00CD29E2">
        <w:rPr>
          <w:rFonts w:asciiTheme="minorEastAsia" w:eastAsiaTheme="minorEastAsia" w:hAnsiTheme="minorEastAsia" w:cs="宋体" w:hint="eastAsia"/>
          <w:color w:val="000000"/>
          <w:sz w:val="24"/>
          <w:szCs w:val="24"/>
        </w:rPr>
        <w:t>管理有限公司</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根据贵方为</w:t>
      </w:r>
      <w:r w:rsidR="00BE0E2E" w:rsidRPr="00BE0E2E">
        <w:rPr>
          <w:rFonts w:asciiTheme="minorEastAsia" w:eastAsiaTheme="minorEastAsia" w:hAnsiTheme="minorEastAsia" w:cs="宋体" w:hint="eastAsia"/>
          <w:color w:val="000000"/>
          <w:sz w:val="24"/>
          <w:szCs w:val="24"/>
          <w:u w:val="single"/>
        </w:rPr>
        <w:t>超融合虚拟化平台</w:t>
      </w:r>
      <w:r w:rsidRPr="00CD29E2">
        <w:rPr>
          <w:rFonts w:asciiTheme="minorEastAsia" w:eastAsiaTheme="minorEastAsia" w:hAnsiTheme="minorEastAsia" w:cs="宋体" w:hint="eastAsia"/>
          <w:color w:val="000000"/>
          <w:sz w:val="24"/>
          <w:szCs w:val="24"/>
        </w:rPr>
        <w:t>招标项目的投标邀请，签字代表（全名、职务）经正式授权并代表投标人（投标人名称、地址）提交以下文件正本一份和副本一份。</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投标一览表</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法定代表人授权书</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kern w:val="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kern w:val="0"/>
          <w:sz w:val="24"/>
          <w:szCs w:val="24"/>
        </w:rPr>
        <w:t>售后服务承诺书</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(4)</w:t>
      </w:r>
      <w:r w:rsidRPr="00CD29E2">
        <w:rPr>
          <w:rFonts w:asciiTheme="minorEastAsia" w:eastAsiaTheme="minorEastAsia" w:hAnsiTheme="minorEastAsia" w:cs="宋体" w:hint="eastAsia"/>
          <w:color w:val="000000"/>
          <w:kern w:val="0"/>
          <w:sz w:val="24"/>
          <w:szCs w:val="24"/>
        </w:rPr>
        <w:t>技术性能参数的详细描述</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(5)</w:t>
      </w:r>
      <w:r w:rsidRPr="00CD29E2">
        <w:rPr>
          <w:rFonts w:asciiTheme="minorEastAsia" w:eastAsiaTheme="minorEastAsia" w:hAnsiTheme="minorEastAsia" w:cs="宋体" w:hint="eastAsia"/>
          <w:color w:val="000000"/>
          <w:sz w:val="24"/>
          <w:szCs w:val="24"/>
        </w:rPr>
        <w:t>资格证明文件</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(6)</w:t>
      </w:r>
      <w:r w:rsidRPr="00CD29E2">
        <w:rPr>
          <w:rFonts w:asciiTheme="minorEastAsia" w:eastAsiaTheme="minorEastAsia" w:hAnsiTheme="minorEastAsia" w:cs="宋体" w:hint="eastAsia"/>
          <w:color w:val="000000"/>
          <w:sz w:val="24"/>
          <w:szCs w:val="24"/>
        </w:rPr>
        <w:t>技术规格和商务偏离表</w:t>
      </w:r>
    </w:p>
    <w:p w:rsidR="00A54FFE" w:rsidRPr="00CD29E2" w:rsidRDefault="00A54FFE" w:rsidP="00D46704">
      <w:pPr>
        <w:tabs>
          <w:tab w:val="left" w:pos="900"/>
        </w:tabs>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(7)</w:t>
      </w:r>
      <w:r w:rsidRPr="00CD29E2">
        <w:rPr>
          <w:rFonts w:asciiTheme="minorEastAsia" w:eastAsiaTheme="minorEastAsia" w:hAnsiTheme="minorEastAsia" w:cs="宋体" w:hint="eastAsia"/>
          <w:color w:val="000000"/>
          <w:sz w:val="24"/>
          <w:szCs w:val="24"/>
        </w:rPr>
        <w:t>按投标人须知要求提供的全部文件</w:t>
      </w:r>
    </w:p>
    <w:p w:rsidR="00241230" w:rsidRPr="00CD29E2" w:rsidRDefault="00241230" w:rsidP="00241230">
      <w:pPr>
        <w:tabs>
          <w:tab w:val="left" w:pos="900"/>
        </w:tabs>
        <w:spacing w:line="360" w:lineRule="auto"/>
        <w:ind w:firstLineChars="150" w:firstLine="360"/>
        <w:rPr>
          <w:rFonts w:asciiTheme="minorEastAsia" w:eastAsiaTheme="minorEastAsia" w:hAnsiTheme="minorEastAsia"/>
          <w:bCs/>
          <w:color w:val="000000"/>
          <w:sz w:val="24"/>
          <w:szCs w:val="24"/>
        </w:rPr>
      </w:pPr>
      <w:r w:rsidRPr="00CD29E2">
        <w:rPr>
          <w:rFonts w:asciiTheme="minorEastAsia" w:eastAsiaTheme="minorEastAsia" w:hAnsiTheme="minorEastAsia" w:hint="eastAsia"/>
          <w:bCs/>
          <w:color w:val="000000"/>
          <w:sz w:val="24"/>
          <w:szCs w:val="24"/>
        </w:rPr>
        <w:t>（8）供应商廉洁诚信承诺书</w:t>
      </w:r>
    </w:p>
    <w:p w:rsidR="00A54FFE" w:rsidRPr="00CD29E2" w:rsidRDefault="00241230" w:rsidP="00241230">
      <w:pPr>
        <w:tabs>
          <w:tab w:val="left" w:pos="900"/>
        </w:tabs>
        <w:spacing w:line="360" w:lineRule="auto"/>
        <w:ind w:firstLineChars="150" w:firstLine="360"/>
        <w:rPr>
          <w:rFonts w:asciiTheme="minorEastAsia" w:eastAsiaTheme="minorEastAsia" w:hAnsiTheme="minorEastAsia"/>
          <w:bCs/>
          <w:color w:val="000000"/>
          <w:sz w:val="24"/>
          <w:szCs w:val="24"/>
        </w:rPr>
      </w:pPr>
      <w:r w:rsidRPr="00CD29E2">
        <w:rPr>
          <w:rFonts w:asciiTheme="minorEastAsia" w:eastAsiaTheme="minorEastAsia" w:hAnsiTheme="minorEastAsia" w:hint="eastAsia"/>
          <w:bCs/>
          <w:color w:val="000000"/>
          <w:sz w:val="24"/>
          <w:szCs w:val="24"/>
        </w:rPr>
        <w:t>（9）密封条</w:t>
      </w:r>
    </w:p>
    <w:p w:rsidR="007A5AFD" w:rsidRPr="00CD29E2" w:rsidRDefault="007A5AF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A5AFD" w:rsidRPr="00CD29E2" w:rsidRDefault="007A5AF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A5AFD" w:rsidRPr="00CD29E2" w:rsidRDefault="007A5AF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5556D" w:rsidRPr="00CD29E2" w:rsidRDefault="0075556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5556D" w:rsidRPr="00CD29E2" w:rsidRDefault="0075556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5556D" w:rsidRPr="00CD29E2" w:rsidRDefault="0075556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5556D" w:rsidRPr="00CD29E2" w:rsidRDefault="0075556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75556D" w:rsidRPr="00CD29E2" w:rsidRDefault="0075556D" w:rsidP="00D46704">
      <w:pPr>
        <w:tabs>
          <w:tab w:val="left" w:pos="900"/>
        </w:tabs>
        <w:spacing w:line="360" w:lineRule="auto"/>
        <w:ind w:firstLineChars="200" w:firstLine="482"/>
        <w:rPr>
          <w:rFonts w:asciiTheme="minorEastAsia" w:eastAsiaTheme="minorEastAsia" w:hAnsiTheme="minorEastAsia"/>
          <w:b/>
          <w:bCs/>
          <w:color w:val="000000"/>
          <w:sz w:val="24"/>
          <w:szCs w:val="24"/>
        </w:rPr>
      </w:pPr>
    </w:p>
    <w:p w:rsidR="00A54FFE" w:rsidRPr="00CD29E2" w:rsidRDefault="00B45F78" w:rsidP="000C1913">
      <w:pPr>
        <w:spacing w:line="360" w:lineRule="auto"/>
        <w:ind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据此函，投标人代表宣布</w:t>
      </w:r>
      <w:r w:rsidR="00A54FFE" w:rsidRPr="00CD29E2">
        <w:rPr>
          <w:rFonts w:asciiTheme="minorEastAsia" w:eastAsiaTheme="minorEastAsia" w:hAnsiTheme="minorEastAsia" w:cs="宋体" w:hint="eastAsia"/>
          <w:color w:val="000000"/>
          <w:sz w:val="24"/>
          <w:szCs w:val="24"/>
        </w:rPr>
        <w:t>同意如下：</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1</w:t>
      </w:r>
      <w:r w:rsidRPr="00CD29E2">
        <w:rPr>
          <w:rFonts w:asciiTheme="minorEastAsia" w:eastAsiaTheme="minorEastAsia" w:hAnsiTheme="minorEastAsia" w:cs="宋体" w:hint="eastAsia"/>
          <w:color w:val="000000"/>
          <w:sz w:val="24"/>
          <w:szCs w:val="24"/>
        </w:rPr>
        <w:t>、投标人将按照招标文件规定履行合同责任和义务。</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2</w:t>
      </w:r>
      <w:r w:rsidRPr="00CD29E2">
        <w:rPr>
          <w:rFonts w:asciiTheme="minorEastAsia" w:eastAsiaTheme="minorEastAsia" w:hAnsiTheme="minorEastAsia" w:cs="宋体" w:hint="eastAsia"/>
          <w:color w:val="000000"/>
          <w:sz w:val="24"/>
          <w:szCs w:val="24"/>
        </w:rPr>
        <w:t>、投标人已详细审查全部招标文件，包括修改文件（如有的话）以及全部参考资料和相关附件。我们完全理解并同意放弃对这方面有不明及误解的权利。</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3</w:t>
      </w:r>
      <w:r w:rsidRPr="00CD29E2">
        <w:rPr>
          <w:rFonts w:asciiTheme="minorEastAsia" w:eastAsiaTheme="minorEastAsia" w:hAnsiTheme="minorEastAsia" w:cs="宋体" w:hint="eastAsia"/>
          <w:color w:val="000000"/>
          <w:sz w:val="24"/>
          <w:szCs w:val="24"/>
        </w:rPr>
        <w:t>、投标自开标之日起有效期为</w:t>
      </w:r>
      <w:r w:rsidRPr="00CD29E2">
        <w:rPr>
          <w:rFonts w:asciiTheme="minorEastAsia" w:eastAsiaTheme="minorEastAsia" w:hAnsiTheme="minorEastAsia" w:cs="宋体"/>
          <w:color w:val="000000"/>
          <w:sz w:val="24"/>
          <w:szCs w:val="24"/>
        </w:rPr>
        <w:t>90</w:t>
      </w:r>
      <w:r w:rsidRPr="00CD29E2">
        <w:rPr>
          <w:rFonts w:asciiTheme="minorEastAsia" w:eastAsiaTheme="minorEastAsia" w:hAnsiTheme="minorEastAsia" w:cs="宋体" w:hint="eastAsia"/>
          <w:color w:val="000000"/>
          <w:sz w:val="24"/>
          <w:szCs w:val="24"/>
        </w:rPr>
        <w:t>个日历日。</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4</w:t>
      </w:r>
      <w:r w:rsidRPr="00CD29E2">
        <w:rPr>
          <w:rFonts w:asciiTheme="minorEastAsia" w:eastAsiaTheme="minorEastAsia" w:hAnsiTheme="minorEastAsia" w:cs="宋体" w:hint="eastAsia"/>
          <w:color w:val="000000"/>
          <w:sz w:val="24"/>
          <w:szCs w:val="24"/>
        </w:rPr>
        <w:t>、投标人同意提供按照招标人可能要求的与其投标有关的一切数据或资料，完全理解招标人不一定要接受最低价的投标或收到的任何投标。</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color w:val="000000"/>
          <w:sz w:val="24"/>
          <w:szCs w:val="24"/>
        </w:rPr>
        <w:t>5</w:t>
      </w:r>
      <w:r w:rsidRPr="00CD29E2">
        <w:rPr>
          <w:rFonts w:asciiTheme="minorEastAsia" w:eastAsiaTheme="minorEastAsia" w:hAnsiTheme="minorEastAsia" w:cs="宋体" w:hint="eastAsia"/>
          <w:color w:val="000000"/>
          <w:sz w:val="24"/>
          <w:szCs w:val="24"/>
        </w:rPr>
        <w:t>、与本投标有关的一切正式往来通讯请送至：</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地址：厦门市思明区体育路</w:t>
      </w:r>
      <w:r w:rsidRPr="00CD29E2">
        <w:rPr>
          <w:rFonts w:asciiTheme="minorEastAsia" w:eastAsiaTheme="minorEastAsia" w:hAnsiTheme="minorEastAsia" w:cs="宋体"/>
          <w:color w:val="000000"/>
          <w:sz w:val="24"/>
          <w:szCs w:val="24"/>
        </w:rPr>
        <w:t>41</w:t>
      </w:r>
      <w:r w:rsidRPr="00CD29E2">
        <w:rPr>
          <w:rFonts w:asciiTheme="minorEastAsia" w:eastAsiaTheme="minorEastAsia" w:hAnsiTheme="minorEastAsia" w:cs="宋体" w:hint="eastAsia"/>
          <w:color w:val="000000"/>
          <w:sz w:val="24"/>
          <w:szCs w:val="24"/>
        </w:rPr>
        <w:t>号顺承大厦</w:t>
      </w:r>
      <w:r w:rsidRPr="00CD29E2">
        <w:rPr>
          <w:rFonts w:asciiTheme="minorEastAsia" w:eastAsiaTheme="minorEastAsia" w:hAnsiTheme="minorEastAsia" w:cs="宋体"/>
          <w:color w:val="000000"/>
          <w:sz w:val="24"/>
          <w:szCs w:val="24"/>
        </w:rPr>
        <w:t>6</w:t>
      </w:r>
      <w:r w:rsidRPr="00CD29E2">
        <w:rPr>
          <w:rFonts w:asciiTheme="minorEastAsia" w:eastAsiaTheme="minorEastAsia" w:hAnsiTheme="minorEastAsia" w:cs="宋体" w:hint="eastAsia"/>
          <w:color w:val="000000"/>
          <w:sz w:val="24"/>
          <w:szCs w:val="24"/>
        </w:rPr>
        <w:t>楼</w:t>
      </w:r>
    </w:p>
    <w:p w:rsidR="00A54FFE" w:rsidRPr="00CD29E2" w:rsidRDefault="00A54FFE" w:rsidP="00133748">
      <w:pPr>
        <w:spacing w:line="360" w:lineRule="auto"/>
        <w:rPr>
          <w:rFonts w:asciiTheme="minorEastAsia" w:eastAsiaTheme="minorEastAsia" w:hAnsiTheme="minorEastAsia"/>
          <w:color w:val="000000"/>
          <w:sz w:val="24"/>
          <w:szCs w:val="24"/>
          <w:u w:val="single"/>
        </w:rPr>
      </w:pPr>
      <w:r w:rsidRPr="00CD29E2">
        <w:rPr>
          <w:rFonts w:asciiTheme="minorEastAsia" w:eastAsiaTheme="minorEastAsia" w:hAnsiTheme="minorEastAsia" w:cs="宋体" w:hint="eastAsia"/>
          <w:color w:val="000000"/>
          <w:sz w:val="24"/>
          <w:szCs w:val="24"/>
        </w:rPr>
        <w:t>电话：</w:t>
      </w:r>
      <w:r w:rsidR="007A5AFD" w:rsidRPr="00CD29E2">
        <w:rPr>
          <w:rFonts w:asciiTheme="minorEastAsia" w:eastAsiaTheme="minorEastAsia" w:hAnsiTheme="minorEastAsia" w:cs="宋体" w:hint="eastAsia"/>
          <w:color w:val="000000"/>
          <w:sz w:val="24"/>
          <w:szCs w:val="24"/>
        </w:rPr>
        <w:t>15750758907</w:t>
      </w:r>
      <w:r w:rsidRPr="00CD29E2">
        <w:rPr>
          <w:rFonts w:asciiTheme="minorEastAsia" w:eastAsiaTheme="minorEastAsia" w:hAnsiTheme="minorEastAsia" w:cs="宋体" w:hint="eastAsia"/>
          <w:color w:val="000000"/>
          <w:sz w:val="24"/>
          <w:szCs w:val="24"/>
        </w:rPr>
        <w:t>联系人：</w:t>
      </w:r>
      <w:r w:rsidR="007A5AFD" w:rsidRPr="00CD29E2">
        <w:rPr>
          <w:rFonts w:asciiTheme="minorEastAsia" w:eastAsiaTheme="minorEastAsia" w:hAnsiTheme="minorEastAsia" w:cs="宋体" w:hint="eastAsia"/>
          <w:color w:val="000000"/>
          <w:sz w:val="24"/>
          <w:szCs w:val="24"/>
        </w:rPr>
        <w:t>小陈</w:t>
      </w:r>
    </w:p>
    <w:p w:rsidR="00A54FFE" w:rsidRPr="00CD29E2" w:rsidRDefault="00A54FFE" w:rsidP="00133748">
      <w:pPr>
        <w:spacing w:line="360" w:lineRule="auto"/>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投标人代表姓名、职务：</w:t>
      </w:r>
    </w:p>
    <w:p w:rsidR="00A54FFE" w:rsidRPr="00CD29E2" w:rsidRDefault="00A54FFE" w:rsidP="00133748">
      <w:pPr>
        <w:spacing w:line="360" w:lineRule="auto"/>
        <w:rPr>
          <w:rFonts w:asciiTheme="minorEastAsia" w:eastAsiaTheme="minorEastAsia" w:hAnsiTheme="minorEastAsia"/>
          <w:color w:val="000000"/>
          <w:sz w:val="24"/>
          <w:szCs w:val="24"/>
          <w:u w:val="single"/>
        </w:rPr>
      </w:pPr>
      <w:r w:rsidRPr="00CD29E2">
        <w:rPr>
          <w:rFonts w:asciiTheme="minorEastAsia" w:eastAsiaTheme="minorEastAsia" w:hAnsiTheme="minorEastAsia" w:cs="宋体" w:hint="eastAsia"/>
          <w:color w:val="000000"/>
          <w:sz w:val="24"/>
          <w:szCs w:val="24"/>
        </w:rPr>
        <w:t>投标人全称（加盖公章）：</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日期：年月日</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133748">
      <w:pPr>
        <w:spacing w:line="360" w:lineRule="auto"/>
        <w:jc w:val="center"/>
        <w:rPr>
          <w:rFonts w:asciiTheme="minorEastAsia" w:eastAsiaTheme="minorEastAsia" w:hAnsiTheme="minorEastAsia"/>
          <w:b/>
          <w:bCs/>
          <w:color w:val="000000"/>
          <w:sz w:val="24"/>
          <w:szCs w:val="24"/>
        </w:rPr>
      </w:pPr>
    </w:p>
    <w:p w:rsidR="00B45F78" w:rsidRPr="00CD29E2" w:rsidRDefault="00B45F78" w:rsidP="00133748">
      <w:pPr>
        <w:spacing w:line="360" w:lineRule="auto"/>
        <w:jc w:val="center"/>
        <w:rPr>
          <w:rFonts w:asciiTheme="minorEastAsia" w:eastAsiaTheme="minorEastAsia" w:hAnsiTheme="minorEastAsia"/>
          <w:b/>
          <w:bCs/>
          <w:color w:val="000000"/>
          <w:sz w:val="24"/>
          <w:szCs w:val="24"/>
        </w:rPr>
      </w:pPr>
    </w:p>
    <w:p w:rsidR="00B45F78" w:rsidRPr="00CD29E2" w:rsidRDefault="00B45F78" w:rsidP="00133748">
      <w:pPr>
        <w:spacing w:line="360" w:lineRule="auto"/>
        <w:jc w:val="center"/>
        <w:rPr>
          <w:rFonts w:asciiTheme="minorEastAsia" w:eastAsiaTheme="minorEastAsia" w:hAnsiTheme="minorEastAsia"/>
          <w:b/>
          <w:bCs/>
          <w:color w:val="000000"/>
          <w:sz w:val="24"/>
          <w:szCs w:val="24"/>
        </w:rPr>
      </w:pPr>
    </w:p>
    <w:p w:rsidR="00B45F78" w:rsidRPr="00CD29E2" w:rsidRDefault="00B45F78" w:rsidP="00133748">
      <w:pPr>
        <w:spacing w:line="360" w:lineRule="auto"/>
        <w:jc w:val="center"/>
        <w:rPr>
          <w:rFonts w:asciiTheme="minorEastAsia" w:eastAsiaTheme="minorEastAsia" w:hAnsiTheme="minorEastAsia"/>
          <w:b/>
          <w:bCs/>
          <w:color w:val="000000"/>
          <w:sz w:val="24"/>
          <w:szCs w:val="24"/>
        </w:rPr>
      </w:pPr>
    </w:p>
    <w:p w:rsidR="00567660" w:rsidRPr="00CD29E2" w:rsidRDefault="00567660" w:rsidP="00133748">
      <w:pPr>
        <w:spacing w:line="360" w:lineRule="auto"/>
        <w:jc w:val="center"/>
        <w:rPr>
          <w:rFonts w:asciiTheme="minorEastAsia" w:eastAsiaTheme="minorEastAsia" w:hAnsiTheme="minorEastAsia"/>
          <w:b/>
          <w:bCs/>
          <w:color w:val="000000"/>
          <w:sz w:val="24"/>
          <w:szCs w:val="24"/>
        </w:rPr>
      </w:pPr>
    </w:p>
    <w:p w:rsidR="007A5AFD" w:rsidRPr="00CD29E2" w:rsidRDefault="007A5AFD" w:rsidP="00133748">
      <w:pPr>
        <w:spacing w:line="360" w:lineRule="auto"/>
        <w:jc w:val="center"/>
        <w:rPr>
          <w:rFonts w:asciiTheme="minorEastAsia" w:eastAsiaTheme="minorEastAsia" w:hAnsiTheme="minorEastAsia"/>
          <w:b/>
          <w:bCs/>
          <w:color w:val="000000"/>
          <w:sz w:val="24"/>
          <w:szCs w:val="24"/>
        </w:rPr>
      </w:pPr>
    </w:p>
    <w:p w:rsidR="007A5AFD" w:rsidRPr="00CD29E2" w:rsidRDefault="007A5AFD" w:rsidP="00133748">
      <w:pPr>
        <w:spacing w:line="360" w:lineRule="auto"/>
        <w:jc w:val="center"/>
        <w:rPr>
          <w:rFonts w:asciiTheme="minorEastAsia" w:eastAsiaTheme="minorEastAsia" w:hAnsiTheme="minorEastAsia"/>
          <w:b/>
          <w:bCs/>
          <w:color w:val="000000"/>
          <w:sz w:val="24"/>
          <w:szCs w:val="24"/>
        </w:rPr>
      </w:pPr>
    </w:p>
    <w:p w:rsidR="00567660" w:rsidRPr="00CD29E2" w:rsidRDefault="00567660" w:rsidP="00133748">
      <w:pPr>
        <w:spacing w:line="360" w:lineRule="auto"/>
        <w:jc w:val="center"/>
        <w:rPr>
          <w:rFonts w:asciiTheme="minorEastAsia" w:eastAsiaTheme="minorEastAsia" w:hAnsiTheme="minorEastAsia"/>
          <w:b/>
          <w:bCs/>
          <w:color w:val="000000"/>
          <w:sz w:val="24"/>
          <w:szCs w:val="24"/>
        </w:rPr>
      </w:pPr>
    </w:p>
    <w:p w:rsidR="00A54FFE" w:rsidRPr="00CD29E2" w:rsidRDefault="00A54FFE" w:rsidP="00133748">
      <w:pPr>
        <w:spacing w:line="360" w:lineRule="auto"/>
        <w:jc w:val="center"/>
        <w:rPr>
          <w:rFonts w:asciiTheme="minorEastAsia" w:eastAsiaTheme="minorEastAsia" w:hAnsiTheme="minorEastAsia"/>
          <w:b/>
          <w:bCs/>
          <w:color w:val="000000"/>
          <w:sz w:val="24"/>
          <w:szCs w:val="24"/>
        </w:rPr>
      </w:pPr>
    </w:p>
    <w:p w:rsidR="00A54FFE" w:rsidRPr="00CD29E2" w:rsidRDefault="00A54FFE" w:rsidP="00133748">
      <w:pPr>
        <w:spacing w:line="360" w:lineRule="auto"/>
        <w:jc w:val="center"/>
        <w:rPr>
          <w:rFonts w:asciiTheme="minorEastAsia" w:eastAsiaTheme="minorEastAsia" w:hAnsiTheme="minorEastAsia"/>
          <w:b/>
          <w:bCs/>
          <w:color w:val="000000"/>
          <w:sz w:val="24"/>
          <w:szCs w:val="24"/>
          <w:u w:val="single"/>
        </w:rPr>
      </w:pPr>
      <w:r w:rsidRPr="00CD29E2">
        <w:rPr>
          <w:rFonts w:asciiTheme="minorEastAsia" w:eastAsiaTheme="minorEastAsia" w:hAnsiTheme="minorEastAsia" w:cs="宋体" w:hint="eastAsia"/>
          <w:b/>
          <w:bCs/>
          <w:color w:val="000000"/>
          <w:sz w:val="24"/>
          <w:szCs w:val="24"/>
        </w:rPr>
        <w:t>法定代表人授权书</w:t>
      </w:r>
      <w:r w:rsidRPr="00CD29E2">
        <w:rPr>
          <w:rFonts w:asciiTheme="minorEastAsia" w:eastAsiaTheme="minorEastAsia" w:hAnsiTheme="minorEastAsia" w:cs="宋体"/>
          <w:b/>
          <w:bCs/>
          <w:color w:val="000000"/>
          <w:sz w:val="24"/>
          <w:szCs w:val="24"/>
        </w:rPr>
        <w:t>(</w:t>
      </w:r>
      <w:r w:rsidRPr="00CD29E2">
        <w:rPr>
          <w:rFonts w:asciiTheme="minorEastAsia" w:eastAsiaTheme="minorEastAsia" w:hAnsiTheme="minorEastAsia" w:cs="宋体" w:hint="eastAsia"/>
          <w:b/>
          <w:bCs/>
          <w:color w:val="000000"/>
          <w:sz w:val="24"/>
          <w:szCs w:val="24"/>
        </w:rPr>
        <w:t>原件</w:t>
      </w:r>
      <w:r w:rsidRPr="00CD29E2">
        <w:rPr>
          <w:rFonts w:asciiTheme="minorEastAsia" w:eastAsiaTheme="minorEastAsia" w:hAnsiTheme="minorEastAsia" w:cs="宋体"/>
          <w:b/>
          <w:bCs/>
          <w:color w:val="000000"/>
          <w:sz w:val="24"/>
          <w:szCs w:val="24"/>
        </w:rPr>
        <w:t>)</w:t>
      </w:r>
    </w:p>
    <w:p w:rsidR="00A54FFE" w:rsidRPr="00CD29E2" w:rsidRDefault="00A54FFE" w:rsidP="00D46704">
      <w:pPr>
        <w:spacing w:line="360" w:lineRule="auto"/>
        <w:ind w:firstLineChars="400" w:firstLine="840"/>
        <w:rPr>
          <w:rFonts w:asciiTheme="minorEastAsia" w:eastAsiaTheme="minorEastAsia" w:hAnsiTheme="minorEastAsia"/>
          <w:color w:val="000000"/>
        </w:rPr>
      </w:pPr>
    </w:p>
    <w:p w:rsidR="00A54FFE" w:rsidRPr="00CD29E2" w:rsidRDefault="00A54FFE" w:rsidP="00D46704">
      <w:pPr>
        <w:spacing w:line="360" w:lineRule="auto"/>
        <w:ind w:firstLineChars="321" w:firstLine="770"/>
        <w:rPr>
          <w:rFonts w:asciiTheme="minorEastAsia" w:eastAsiaTheme="minorEastAsia" w:hAnsiTheme="minorEastAsia" w:cs="宋体"/>
          <w:color w:val="000000"/>
          <w:sz w:val="24"/>
          <w:szCs w:val="24"/>
        </w:rPr>
      </w:pPr>
      <w:r w:rsidRPr="00CD29E2">
        <w:rPr>
          <w:rFonts w:asciiTheme="minorEastAsia" w:eastAsiaTheme="minorEastAsia" w:hAnsiTheme="minorEastAsia" w:cs="宋体" w:hint="eastAsia"/>
          <w:color w:val="000000"/>
          <w:sz w:val="24"/>
          <w:szCs w:val="24"/>
        </w:rPr>
        <w:t>兹有（投标人全称）的法定代表人（姓名）授权（被授权人姓名），为厦门</w:t>
      </w:r>
      <w:r w:rsidR="00410AFC">
        <w:rPr>
          <w:rFonts w:asciiTheme="minorEastAsia" w:eastAsiaTheme="minorEastAsia" w:hAnsiTheme="minorEastAsia" w:cs="宋体" w:hint="eastAsia"/>
          <w:color w:val="000000"/>
          <w:sz w:val="24"/>
          <w:szCs w:val="24"/>
        </w:rPr>
        <w:t>市怡祥置业</w:t>
      </w:r>
      <w:r w:rsidRPr="00CD29E2">
        <w:rPr>
          <w:rFonts w:asciiTheme="minorEastAsia" w:eastAsiaTheme="minorEastAsia" w:hAnsiTheme="minorEastAsia" w:cs="宋体" w:hint="eastAsia"/>
          <w:color w:val="000000"/>
          <w:sz w:val="24"/>
          <w:szCs w:val="24"/>
        </w:rPr>
        <w:t>管理有限公司</w:t>
      </w:r>
      <w:r w:rsidR="00BE0E2E" w:rsidRPr="00BE0E2E">
        <w:rPr>
          <w:rFonts w:asciiTheme="minorEastAsia" w:eastAsiaTheme="minorEastAsia" w:hAnsiTheme="minorEastAsia" w:cs="宋体" w:hint="eastAsia"/>
          <w:color w:val="000000"/>
          <w:sz w:val="24"/>
          <w:szCs w:val="24"/>
          <w:u w:val="single"/>
        </w:rPr>
        <w:t>超融合虚拟化平台</w:t>
      </w:r>
      <w:r w:rsidRPr="00CD29E2">
        <w:rPr>
          <w:rFonts w:asciiTheme="minorEastAsia" w:eastAsiaTheme="minorEastAsia" w:hAnsiTheme="minorEastAsia" w:cs="宋体" w:hint="eastAsia"/>
          <w:color w:val="000000"/>
          <w:sz w:val="24"/>
          <w:szCs w:val="24"/>
        </w:rPr>
        <w:t>采购项目的投标代理人，以本公司名义处理一切与之有关的事宜。</w:t>
      </w:r>
    </w:p>
    <w:p w:rsidR="00A54FFE" w:rsidRPr="00CD29E2" w:rsidRDefault="00A54FFE" w:rsidP="00133748">
      <w:pPr>
        <w:spacing w:line="360" w:lineRule="auto"/>
        <w:ind w:firstLine="576"/>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本授权书仅对该项目有效，特此声明。</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法定代表人签字：</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被授权人签字：职务：</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投标单位详细地址：</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邮编：</w:t>
      </w:r>
    </w:p>
    <w:p w:rsidR="00A54FFE" w:rsidRPr="00CD29E2" w:rsidRDefault="00A54FFE" w:rsidP="00133748">
      <w:pPr>
        <w:spacing w:line="360" w:lineRule="auto"/>
        <w:rPr>
          <w:rFonts w:asciiTheme="minorEastAsia" w:eastAsiaTheme="minorEastAsia" w:hAnsiTheme="minorEastAsia"/>
          <w:color w:val="000000"/>
          <w:sz w:val="24"/>
          <w:szCs w:val="24"/>
          <w:u w:val="single"/>
        </w:rPr>
      </w:pPr>
      <w:r w:rsidRPr="00CD29E2">
        <w:rPr>
          <w:rFonts w:asciiTheme="minorEastAsia" w:eastAsiaTheme="minorEastAsia" w:hAnsiTheme="minorEastAsia" w:cs="宋体" w:hint="eastAsia"/>
          <w:color w:val="000000"/>
          <w:sz w:val="24"/>
          <w:szCs w:val="24"/>
        </w:rPr>
        <w:t>联系电话</w:t>
      </w:r>
      <w:r w:rsidRPr="00CD29E2">
        <w:rPr>
          <w:rFonts w:asciiTheme="minorEastAsia" w:eastAsiaTheme="minorEastAsia" w:hAnsiTheme="minorEastAsia" w:cs="宋体"/>
          <w:color w:val="000000"/>
          <w:sz w:val="24"/>
          <w:szCs w:val="24"/>
        </w:rPr>
        <w:t>/</w:t>
      </w:r>
      <w:r w:rsidRPr="00CD29E2">
        <w:rPr>
          <w:rFonts w:asciiTheme="minorEastAsia" w:eastAsiaTheme="minorEastAsia" w:hAnsiTheme="minorEastAsia" w:cs="宋体" w:hint="eastAsia"/>
          <w:color w:val="000000"/>
          <w:sz w:val="24"/>
          <w:szCs w:val="24"/>
        </w:rPr>
        <w:t>传真：</w:t>
      </w:r>
    </w:p>
    <w:p w:rsidR="00A54FFE" w:rsidRPr="00CD29E2" w:rsidRDefault="00A54FFE" w:rsidP="00133748">
      <w:pPr>
        <w:pStyle w:val="ptdl"/>
        <w:spacing w:line="360" w:lineRule="auto"/>
        <w:ind w:firstLine="0"/>
        <w:jc w:val="left"/>
        <w:rPr>
          <w:rFonts w:asciiTheme="minorEastAsia" w:eastAsiaTheme="minorEastAsia" w:hAnsiTheme="minorEastAsia" w:cs="宋体"/>
          <w:color w:val="000000"/>
        </w:rPr>
      </w:pPr>
      <w:r w:rsidRPr="00CD29E2">
        <w:rPr>
          <w:rFonts w:asciiTheme="minorEastAsia" w:eastAsiaTheme="minorEastAsia" w:hAnsiTheme="minorEastAsia" w:cs="宋体"/>
          <w:color w:val="000000"/>
        </w:rPr>
        <w:t>E-mail:</w:t>
      </w:r>
    </w:p>
    <w:p w:rsidR="00A54FFE" w:rsidRPr="00CD29E2" w:rsidRDefault="00A54FFE" w:rsidP="00133748">
      <w:pPr>
        <w:spacing w:line="360" w:lineRule="auto"/>
        <w:rPr>
          <w:rFonts w:asciiTheme="minorEastAsia" w:eastAsiaTheme="minorEastAsia" w:hAnsiTheme="minorEastAsia"/>
          <w:color w:val="000000"/>
          <w:sz w:val="24"/>
          <w:szCs w:val="24"/>
          <w:u w:val="single"/>
        </w:rPr>
      </w:pPr>
      <w:r w:rsidRPr="00CD29E2">
        <w:rPr>
          <w:rFonts w:asciiTheme="minorEastAsia" w:eastAsiaTheme="minorEastAsia" w:hAnsiTheme="minorEastAsia" w:cs="宋体" w:hint="eastAsia"/>
          <w:color w:val="000000"/>
          <w:sz w:val="24"/>
          <w:szCs w:val="24"/>
        </w:rPr>
        <w:t>投标人全称（加盖公章）：</w:t>
      </w: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日期：</w:t>
      </w:r>
      <w:r w:rsidRPr="00CD29E2">
        <w:rPr>
          <w:rFonts w:asciiTheme="minorEastAsia" w:eastAsiaTheme="minorEastAsia" w:hAnsiTheme="minorEastAsia" w:cs="宋体" w:hint="eastAsia"/>
          <w:color w:val="000000"/>
          <w:sz w:val="24"/>
          <w:szCs w:val="24"/>
          <w:u w:val="single"/>
        </w:rPr>
        <w:t>年月日</w:t>
      </w: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0C7F84" w:rsidRPr="00CD29E2" w:rsidRDefault="000C7F84" w:rsidP="00133748">
      <w:pPr>
        <w:spacing w:line="360" w:lineRule="auto"/>
        <w:jc w:val="center"/>
        <w:rPr>
          <w:rFonts w:asciiTheme="minorEastAsia" w:eastAsiaTheme="minorEastAsia" w:hAnsiTheme="minorEastAsia" w:cs="宋体"/>
          <w:b/>
          <w:bCs/>
          <w:color w:val="000000"/>
          <w:sz w:val="24"/>
          <w:szCs w:val="24"/>
        </w:rPr>
      </w:pPr>
    </w:p>
    <w:p w:rsidR="00A54FFE" w:rsidRPr="00CD29E2" w:rsidRDefault="00A54FFE" w:rsidP="00133748">
      <w:pPr>
        <w:spacing w:line="360" w:lineRule="auto"/>
        <w:jc w:val="center"/>
        <w:rPr>
          <w:rFonts w:asciiTheme="minorEastAsia" w:eastAsiaTheme="minorEastAsia" w:hAnsiTheme="minorEastAsia"/>
          <w:b/>
          <w:bCs/>
          <w:color w:val="000000"/>
          <w:sz w:val="24"/>
          <w:szCs w:val="24"/>
        </w:rPr>
      </w:pPr>
      <w:r w:rsidRPr="00CD29E2">
        <w:rPr>
          <w:rFonts w:asciiTheme="minorEastAsia" w:eastAsiaTheme="minorEastAsia" w:hAnsiTheme="minorEastAsia" w:cs="宋体" w:hint="eastAsia"/>
          <w:b/>
          <w:bCs/>
          <w:color w:val="000000"/>
          <w:sz w:val="24"/>
          <w:szCs w:val="24"/>
        </w:rPr>
        <w:t>售后服务承诺书</w:t>
      </w:r>
    </w:p>
    <w:p w:rsidR="00A54FFE" w:rsidRPr="00CD29E2" w:rsidRDefault="00A54FFE" w:rsidP="00133748">
      <w:pPr>
        <w:spacing w:line="360" w:lineRule="auto"/>
        <w:rPr>
          <w:rFonts w:asciiTheme="minorEastAsia" w:eastAsiaTheme="minorEastAsia" w:hAnsiTheme="minorEastAsia"/>
          <w:b/>
          <w:bCs/>
          <w:color w:val="000000"/>
          <w:sz w:val="24"/>
          <w:szCs w:val="24"/>
        </w:rPr>
      </w:pPr>
      <w:r w:rsidRPr="00CD29E2">
        <w:rPr>
          <w:rFonts w:asciiTheme="minorEastAsia" w:eastAsiaTheme="minorEastAsia" w:hAnsiTheme="minorEastAsia" w:cs="宋体" w:hint="eastAsia"/>
          <w:color w:val="000000"/>
          <w:sz w:val="24"/>
          <w:szCs w:val="24"/>
        </w:rPr>
        <w:t>致：厦门</w:t>
      </w:r>
      <w:r w:rsidR="00410AFC">
        <w:rPr>
          <w:rFonts w:asciiTheme="minorEastAsia" w:eastAsiaTheme="minorEastAsia" w:hAnsiTheme="minorEastAsia" w:cs="宋体" w:hint="eastAsia"/>
          <w:color w:val="000000"/>
          <w:sz w:val="24"/>
          <w:szCs w:val="24"/>
        </w:rPr>
        <w:t>市怡祥置业</w:t>
      </w:r>
      <w:r w:rsidRPr="00CD29E2">
        <w:rPr>
          <w:rFonts w:asciiTheme="minorEastAsia" w:eastAsiaTheme="minorEastAsia" w:hAnsiTheme="minorEastAsia" w:cs="宋体" w:hint="eastAsia"/>
          <w:color w:val="000000"/>
          <w:sz w:val="24"/>
          <w:szCs w:val="24"/>
        </w:rPr>
        <w:t>管理有限公司</w:t>
      </w:r>
    </w:p>
    <w:p w:rsidR="00A54FFE" w:rsidRPr="00CD29E2" w:rsidRDefault="00A54FFE" w:rsidP="00133748">
      <w:pPr>
        <w:spacing w:line="360" w:lineRule="auto"/>
        <w:ind w:firstLine="708"/>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根据贵方为</w:t>
      </w:r>
      <w:r w:rsidR="00BE0E2E" w:rsidRPr="00BE0E2E">
        <w:rPr>
          <w:rFonts w:asciiTheme="minorEastAsia" w:eastAsiaTheme="minorEastAsia" w:hAnsiTheme="minorEastAsia" w:cs="宋体" w:hint="eastAsia"/>
          <w:color w:val="000000"/>
          <w:sz w:val="24"/>
          <w:szCs w:val="24"/>
          <w:u w:val="single"/>
        </w:rPr>
        <w:t>超融合虚拟化平台</w:t>
      </w:r>
      <w:r w:rsidRPr="00CD29E2">
        <w:rPr>
          <w:rFonts w:asciiTheme="minorEastAsia" w:eastAsiaTheme="minorEastAsia" w:hAnsiTheme="minorEastAsia" w:cs="宋体" w:hint="eastAsia"/>
          <w:color w:val="000000"/>
          <w:sz w:val="24"/>
          <w:szCs w:val="24"/>
        </w:rPr>
        <w:t>招标项目的公告，我司对该项目做出如下售后服务承诺：</w:t>
      </w:r>
    </w:p>
    <w:p w:rsidR="00A54FFE" w:rsidRPr="00CD29E2" w:rsidRDefault="00A54FFE" w:rsidP="00133748">
      <w:pPr>
        <w:spacing w:line="360" w:lineRule="auto"/>
        <w:ind w:firstLine="708"/>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（内容根据招标文件要求自拟）</w:t>
      </w:r>
    </w:p>
    <w:p w:rsidR="00A54FFE" w:rsidRPr="00CD29E2" w:rsidRDefault="00A54FFE" w:rsidP="00133748">
      <w:pPr>
        <w:pStyle w:val="ptdl"/>
        <w:spacing w:line="360" w:lineRule="auto"/>
        <w:ind w:firstLine="2115"/>
        <w:jc w:val="right"/>
        <w:rPr>
          <w:rFonts w:asciiTheme="minorEastAsia" w:eastAsiaTheme="minorEastAsia" w:hAnsiTheme="minorEastAsia"/>
          <w:color w:val="000000"/>
        </w:rPr>
      </w:pPr>
      <w:bookmarkStart w:id="84" w:name="_Toc119311848"/>
      <w:bookmarkStart w:id="85" w:name="_Toc119489367"/>
      <w:r w:rsidRPr="00CD29E2">
        <w:rPr>
          <w:rFonts w:asciiTheme="minorEastAsia" w:eastAsiaTheme="minorEastAsia" w:hAnsiTheme="minorEastAsia" w:cs="宋体" w:hint="eastAsia"/>
          <w:color w:val="000000"/>
        </w:rPr>
        <w:t>投标人全称（加盖公章）：</w:t>
      </w:r>
    </w:p>
    <w:p w:rsidR="00A54FFE" w:rsidRPr="00CD29E2" w:rsidRDefault="00A54FFE" w:rsidP="00133748">
      <w:pPr>
        <w:spacing w:line="360" w:lineRule="auto"/>
        <w:rPr>
          <w:rFonts w:asciiTheme="minorEastAsia" w:eastAsiaTheme="minorEastAsia" w:hAnsiTheme="minorEastAsia"/>
          <w:color w:val="000000"/>
          <w:sz w:val="24"/>
          <w:szCs w:val="24"/>
          <w:u w:val="single"/>
        </w:rPr>
      </w:pPr>
      <w:r w:rsidRPr="00CD29E2">
        <w:rPr>
          <w:rFonts w:asciiTheme="minorEastAsia" w:eastAsiaTheme="minorEastAsia" w:hAnsiTheme="minorEastAsia" w:cs="宋体" w:hint="eastAsia"/>
          <w:color w:val="000000"/>
          <w:sz w:val="24"/>
          <w:szCs w:val="24"/>
        </w:rPr>
        <w:t>年月日</w:t>
      </w:r>
    </w:p>
    <w:p w:rsidR="00A54FFE" w:rsidRPr="00CD29E2" w:rsidRDefault="00A54FFE" w:rsidP="00133748">
      <w:pPr>
        <w:pStyle w:val="ptdl"/>
        <w:spacing w:line="360" w:lineRule="auto"/>
        <w:ind w:firstLine="2115"/>
        <w:jc w:val="center"/>
        <w:rPr>
          <w:rFonts w:asciiTheme="minorEastAsia" w:eastAsiaTheme="minorEastAsia" w:hAnsiTheme="minorEastAsia"/>
          <w:color w:val="000000"/>
          <w:sz w:val="21"/>
          <w:szCs w:val="21"/>
        </w:rPr>
      </w:pPr>
    </w:p>
    <w:p w:rsidR="00A54FFE" w:rsidRPr="00CD29E2" w:rsidRDefault="00A54FFE" w:rsidP="00133748">
      <w:pPr>
        <w:pStyle w:val="ptdl"/>
        <w:spacing w:line="360" w:lineRule="auto"/>
        <w:ind w:firstLine="2115"/>
        <w:jc w:val="center"/>
        <w:rPr>
          <w:rFonts w:asciiTheme="minorEastAsia" w:eastAsiaTheme="minorEastAsia" w:hAnsiTheme="minorEastAsia"/>
          <w:color w:val="000000"/>
          <w:sz w:val="21"/>
          <w:szCs w:val="21"/>
        </w:rPr>
      </w:pPr>
    </w:p>
    <w:p w:rsidR="000C7F84" w:rsidRPr="00CD29E2" w:rsidRDefault="000C7F84" w:rsidP="00133748">
      <w:pPr>
        <w:pStyle w:val="ptdl"/>
        <w:spacing w:line="360" w:lineRule="auto"/>
        <w:ind w:firstLine="2115"/>
        <w:jc w:val="center"/>
        <w:rPr>
          <w:rFonts w:asciiTheme="minorEastAsia" w:eastAsiaTheme="minorEastAsia" w:hAnsiTheme="minorEastAsia"/>
          <w:color w:val="000000"/>
          <w:sz w:val="21"/>
          <w:szCs w:val="21"/>
        </w:rPr>
      </w:pPr>
    </w:p>
    <w:p w:rsidR="000C7F84" w:rsidRPr="00CD29E2" w:rsidRDefault="000C7F84" w:rsidP="00133748">
      <w:pPr>
        <w:pStyle w:val="ptdl"/>
        <w:spacing w:line="360" w:lineRule="auto"/>
        <w:ind w:firstLine="2115"/>
        <w:jc w:val="center"/>
        <w:rPr>
          <w:rFonts w:asciiTheme="minorEastAsia" w:eastAsiaTheme="minorEastAsia" w:hAnsiTheme="minorEastAsia"/>
          <w:color w:val="000000"/>
          <w:sz w:val="21"/>
          <w:szCs w:val="21"/>
        </w:rPr>
      </w:pPr>
    </w:p>
    <w:bookmarkEnd w:id="84"/>
    <w:bookmarkEnd w:id="85"/>
    <w:p w:rsidR="003F679F" w:rsidRPr="00CD29E2" w:rsidRDefault="003F679F"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7A5AFD" w:rsidRPr="00CD29E2" w:rsidRDefault="007A5AFD" w:rsidP="00B972A5">
      <w:pPr>
        <w:pStyle w:val="33"/>
        <w:spacing w:line="360" w:lineRule="auto"/>
        <w:outlineLvl w:val="9"/>
        <w:rPr>
          <w:rFonts w:asciiTheme="minorEastAsia" w:eastAsiaTheme="minorEastAsia" w:hAnsiTheme="minorEastAsia" w:cs="Times New Roman"/>
          <w:color w:val="000000"/>
        </w:rPr>
      </w:pPr>
    </w:p>
    <w:p w:rsidR="00A54FFE" w:rsidRPr="00CD29E2" w:rsidRDefault="00A54FFE" w:rsidP="00133748">
      <w:pPr>
        <w:pStyle w:val="23"/>
        <w:ind w:firstLineChars="0" w:firstLine="0"/>
        <w:jc w:val="center"/>
        <w:rPr>
          <w:rFonts w:asciiTheme="minorEastAsia" w:eastAsiaTheme="minorEastAsia" w:hAnsiTheme="minorEastAsia"/>
          <w:b/>
          <w:bCs/>
          <w:color w:val="000000"/>
        </w:rPr>
      </w:pPr>
      <w:r w:rsidRPr="00CD29E2">
        <w:rPr>
          <w:rFonts w:asciiTheme="minorEastAsia" w:eastAsiaTheme="minorEastAsia" w:hAnsiTheme="minorEastAsia" w:cs="宋体" w:hint="eastAsia"/>
          <w:b/>
          <w:bCs/>
          <w:color w:val="000000"/>
        </w:rPr>
        <w:t>法人营业执照</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133748">
      <w:pPr>
        <w:spacing w:line="360" w:lineRule="auto"/>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现附上由（签发机关名称）签发的我方法人营业执照副本复印件，该执照业经年检，真实有效。</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133748">
      <w:pPr>
        <w:spacing w:line="360" w:lineRule="auto"/>
        <w:rPr>
          <w:rFonts w:asciiTheme="minorEastAsia" w:eastAsiaTheme="minorEastAsia" w:hAnsiTheme="minorEastAsia"/>
          <w:color w:val="000000"/>
        </w:rPr>
      </w:pPr>
      <w:r w:rsidRPr="00CD29E2">
        <w:rPr>
          <w:rFonts w:asciiTheme="minorEastAsia" w:eastAsiaTheme="minorEastAsia" w:hAnsiTheme="minorEastAsia" w:cs="宋体" w:hint="eastAsia"/>
          <w:color w:val="000000"/>
        </w:rPr>
        <w:t>（注：法人营业执照提供复印件，需复印包括能说明经年检合格的内容，由企业加盖公章并注明复印件与原件一致。）</w:t>
      </w: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133748">
      <w:pPr>
        <w:spacing w:line="360" w:lineRule="auto"/>
        <w:rPr>
          <w:rFonts w:asciiTheme="minorEastAsia" w:eastAsiaTheme="minorEastAsia" w:hAnsiTheme="minorEastAsia"/>
          <w:color w:val="000000"/>
          <w:sz w:val="24"/>
          <w:szCs w:val="24"/>
        </w:rPr>
      </w:pP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投标人（全称并加盖公章）：</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投标人代表签字：</w:t>
      </w:r>
    </w:p>
    <w:p w:rsidR="00A54FFE" w:rsidRPr="00CD29E2" w:rsidRDefault="00A54FFE" w:rsidP="00D46704">
      <w:pPr>
        <w:spacing w:line="360" w:lineRule="auto"/>
        <w:ind w:firstLineChars="200" w:firstLine="480"/>
        <w:rPr>
          <w:rFonts w:asciiTheme="minorEastAsia" w:eastAsiaTheme="minorEastAsia" w:hAnsiTheme="minorEastAsia"/>
          <w:color w:val="000000"/>
          <w:sz w:val="24"/>
          <w:szCs w:val="24"/>
        </w:rPr>
      </w:pPr>
      <w:r w:rsidRPr="00CD29E2">
        <w:rPr>
          <w:rFonts w:asciiTheme="minorEastAsia" w:eastAsiaTheme="minorEastAsia" w:hAnsiTheme="minorEastAsia" w:cs="宋体" w:hint="eastAsia"/>
          <w:color w:val="000000"/>
          <w:sz w:val="24"/>
          <w:szCs w:val="24"/>
        </w:rPr>
        <w:t>日期：</w:t>
      </w:r>
      <w:bookmarkEnd w:id="1"/>
      <w:bookmarkEnd w:id="2"/>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9C43A6" w:rsidRPr="00CD29E2" w:rsidRDefault="009C43A6">
      <w:pPr>
        <w:rPr>
          <w:rFonts w:asciiTheme="minorEastAsia" w:eastAsiaTheme="minorEastAsia" w:hAnsiTheme="minorEastAsia"/>
          <w:color w:val="000000"/>
        </w:rPr>
      </w:pPr>
    </w:p>
    <w:p w:rsidR="009C43A6" w:rsidRPr="00CD29E2" w:rsidRDefault="009C43A6">
      <w:pPr>
        <w:rPr>
          <w:rFonts w:asciiTheme="minorEastAsia" w:eastAsiaTheme="minorEastAsia" w:hAnsiTheme="minorEastAsia"/>
          <w:color w:val="000000"/>
        </w:rPr>
      </w:pPr>
    </w:p>
    <w:p w:rsidR="009C43A6" w:rsidRPr="00CD29E2" w:rsidRDefault="009C43A6">
      <w:pPr>
        <w:rPr>
          <w:rFonts w:asciiTheme="minorEastAsia" w:eastAsiaTheme="minorEastAsia" w:hAnsiTheme="minorEastAsia"/>
          <w:color w:val="000000"/>
        </w:rPr>
      </w:pPr>
    </w:p>
    <w:p w:rsidR="009C43A6" w:rsidRPr="00CD29E2" w:rsidRDefault="009C43A6">
      <w:pPr>
        <w:rPr>
          <w:rFonts w:asciiTheme="minorEastAsia" w:eastAsiaTheme="minorEastAsia" w:hAnsiTheme="minorEastAsia"/>
          <w:color w:val="000000"/>
        </w:rPr>
      </w:pPr>
    </w:p>
    <w:p w:rsidR="00A54FFE" w:rsidRPr="00CD29E2" w:rsidRDefault="00A54FFE">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rsidP="007A5AFD">
      <w:pPr>
        <w:spacing w:line="220" w:lineRule="atLeast"/>
        <w:jc w:val="center"/>
        <w:rPr>
          <w:rFonts w:asciiTheme="minorEastAsia" w:eastAsiaTheme="minorEastAsia" w:hAnsiTheme="minorEastAsia"/>
          <w:b/>
          <w:sz w:val="36"/>
          <w:szCs w:val="36"/>
        </w:rPr>
      </w:pPr>
      <w:r w:rsidRPr="00CD29E2">
        <w:rPr>
          <w:rFonts w:asciiTheme="minorEastAsia" w:eastAsiaTheme="minorEastAsia" w:hAnsiTheme="minorEastAsia" w:hint="eastAsia"/>
          <w:b/>
          <w:sz w:val="36"/>
          <w:szCs w:val="36"/>
        </w:rPr>
        <w:t>供应商廉洁诚信承诺书</w:t>
      </w:r>
    </w:p>
    <w:p w:rsidR="007A5AFD" w:rsidRPr="00CD29E2" w:rsidRDefault="007A5AFD" w:rsidP="007A5AFD">
      <w:pPr>
        <w:spacing w:line="300" w:lineRule="exact"/>
        <w:jc w:val="center"/>
        <w:rPr>
          <w:rFonts w:asciiTheme="minorEastAsia" w:eastAsiaTheme="minorEastAsia" w:hAnsiTheme="minorEastAsia"/>
          <w:b/>
          <w:sz w:val="36"/>
          <w:szCs w:val="36"/>
        </w:rPr>
      </w:pPr>
    </w:p>
    <w:p w:rsidR="007A5AFD" w:rsidRPr="00CD29E2" w:rsidRDefault="007A5AFD" w:rsidP="007A5AFD">
      <w:pPr>
        <w:spacing w:line="360" w:lineRule="auto"/>
        <w:ind w:leftChars="-191" w:left="-401"/>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致</w:t>
      </w:r>
      <w:r w:rsidRPr="00CD29E2">
        <w:rPr>
          <w:rFonts w:asciiTheme="minorEastAsia" w:eastAsiaTheme="minorEastAsia" w:hAnsiTheme="minorEastAsia" w:hint="eastAsia"/>
          <w:sz w:val="28"/>
          <w:szCs w:val="28"/>
          <w:u w:val="single"/>
        </w:rPr>
        <w:t>厦门</w:t>
      </w:r>
      <w:r w:rsidR="00410AFC">
        <w:rPr>
          <w:rFonts w:asciiTheme="minorEastAsia" w:eastAsiaTheme="minorEastAsia" w:hAnsiTheme="minorEastAsia" w:hint="eastAsia"/>
          <w:sz w:val="28"/>
          <w:szCs w:val="28"/>
          <w:u w:val="single"/>
        </w:rPr>
        <w:t>市怡祥置业</w:t>
      </w:r>
      <w:r w:rsidRPr="00CD29E2">
        <w:rPr>
          <w:rFonts w:asciiTheme="minorEastAsia" w:eastAsiaTheme="minorEastAsia" w:hAnsiTheme="minorEastAsia" w:hint="eastAsia"/>
          <w:sz w:val="28"/>
          <w:szCs w:val="28"/>
          <w:u w:val="single"/>
        </w:rPr>
        <w:t>管理有限公司</w:t>
      </w:r>
      <w:r w:rsidRPr="00CD29E2">
        <w:rPr>
          <w:rFonts w:asciiTheme="minorEastAsia" w:eastAsiaTheme="minorEastAsia" w:hAnsiTheme="minorEastAsia" w:hint="eastAsia"/>
          <w:sz w:val="28"/>
          <w:szCs w:val="28"/>
        </w:rPr>
        <w:t>：</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承诺方系</w:t>
      </w:r>
      <w:r w:rsidRPr="00CD29E2">
        <w:rPr>
          <w:rFonts w:asciiTheme="minorEastAsia" w:eastAsiaTheme="minorEastAsia" w:hAnsiTheme="minorEastAsia" w:hint="eastAsia"/>
          <w:sz w:val="28"/>
          <w:szCs w:val="28"/>
          <w:u w:val="single"/>
        </w:rPr>
        <w:t>厦门</w:t>
      </w:r>
      <w:r w:rsidR="00410AFC">
        <w:rPr>
          <w:rFonts w:asciiTheme="minorEastAsia" w:eastAsiaTheme="minorEastAsia" w:hAnsiTheme="minorEastAsia" w:hint="eastAsia"/>
          <w:sz w:val="28"/>
          <w:szCs w:val="28"/>
          <w:u w:val="single"/>
        </w:rPr>
        <w:t>市怡祥置业</w:t>
      </w:r>
      <w:r w:rsidRPr="00CD29E2">
        <w:rPr>
          <w:rFonts w:asciiTheme="minorEastAsia" w:eastAsiaTheme="minorEastAsia" w:hAnsiTheme="minorEastAsia" w:hint="eastAsia"/>
          <w:sz w:val="28"/>
          <w:szCs w:val="28"/>
          <w:u w:val="single"/>
        </w:rPr>
        <w:t>管理有限公司</w:t>
      </w:r>
      <w:r w:rsidRPr="00CD29E2">
        <w:rPr>
          <w:rFonts w:asciiTheme="minorEastAsia" w:eastAsiaTheme="minorEastAsia" w:hAnsiTheme="minorEastAsia" w:hint="eastAsia"/>
          <w:sz w:val="28"/>
          <w:szCs w:val="28"/>
        </w:rPr>
        <w:t>（以下简称</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）的供应商、服务商或合作商，在相关业务活动(包括但不限于交易洽谈、供货、服务、承揽、技术合作交流、付款)中接触</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相关人员和资讯，在廉洁义务和操守方面做出如下承诺：</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二、不向</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的工作人员及其亲属馈赠礼金、礼品（含有价证券）；不向</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的工作人员提供任何应由其个人支付报酬的劳务和其它服务；不为</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的工作人员安排可能影响公正执行公务的任何活动；不为</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的工作人员支付应由其个人支付的任何赞助费、宣传费、咨询费、劳务费等；不为</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工作人员报销任何名义的个人消费凭证。一经发现有上述行为，取消供应商资格。</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三、不与其他经营者串通报价和投标，不排挤其他经营者的公平竞争，损害其他经营者的合法权益；不在工程建设的预决算编制工作中弄虚作假、高估冒算。</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四、承诺方在与</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达成和交易履行过程中，提供的资质证明、证照、企业及个人资料、住所、产品名称、规格、品质、服务标准、票据、权证、权利限制均为真实，不存在虚假、期满、伪造、变造行为，如上述情况</w:t>
      </w:r>
      <w:r w:rsidRPr="00CD29E2">
        <w:rPr>
          <w:rFonts w:asciiTheme="minorEastAsia" w:eastAsiaTheme="minorEastAsia" w:hAnsiTheme="minorEastAsia" w:hint="eastAsia"/>
          <w:sz w:val="28"/>
          <w:szCs w:val="28"/>
        </w:rPr>
        <w:lastRenderedPageBreak/>
        <w:t>发生变更，承诺方需在5个工作日内通知</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备案存档。</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五、承诺方禁止提供仿冒品（包括但不限于如贴牌、掺杂掺假，以次充好，以旧冒新、以不合格冒充合格）或不符合</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所需规格之商品提供</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使用。</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六、承诺方同意</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依其保密制度所划列的机密资料可包括一切关于</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，无论是否有价值，被公开或正在采取保密措施的书面、口头或以其他形式呈现、保存之资讯、承诺方与接受机密资料五年内均有保密义务，未经</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同意不得利用或向任何第三方泄露、交付。</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七、为净化采购相关秩序及环境，可至</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进行投诉或申报。</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八、违约责任</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承诺方承诺如违反本承诺书所述任何义务，无论是否给</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造成损失，承诺方将承担一切责任，并就</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实际造成的经济、名誉损失进行赔偿。</w:t>
      </w:r>
      <w:r w:rsidR="00410AFC">
        <w:rPr>
          <w:rFonts w:asciiTheme="minorEastAsia" w:eastAsiaTheme="minorEastAsia" w:hAnsiTheme="minorEastAsia" w:hint="eastAsia"/>
          <w:sz w:val="28"/>
          <w:szCs w:val="28"/>
          <w:u w:val="single"/>
        </w:rPr>
        <w:t>怡祥置业</w:t>
      </w:r>
      <w:r w:rsidRPr="00CD29E2">
        <w:rPr>
          <w:rFonts w:asciiTheme="minorEastAsia" w:eastAsiaTheme="minorEastAsia" w:hAnsiTheme="minorEastAsia" w:hint="eastAsia"/>
          <w:sz w:val="28"/>
          <w:szCs w:val="28"/>
        </w:rPr>
        <w:t>有权解除双方合同并不负任何违约责任，有权从应付承诺方账款中扣罚，并可采用法律手段索赔。</w:t>
      </w:r>
    </w:p>
    <w:p w:rsidR="007A5AFD" w:rsidRPr="00CD29E2" w:rsidRDefault="007A5AFD" w:rsidP="007A5AFD">
      <w:pPr>
        <w:spacing w:line="300" w:lineRule="auto"/>
        <w:ind w:leftChars="-193" w:left="-405"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九、自觉接受监督。</w:t>
      </w:r>
    </w:p>
    <w:p w:rsidR="007A5AFD" w:rsidRPr="00CD29E2" w:rsidRDefault="007A5AFD" w:rsidP="007A5AFD">
      <w:pPr>
        <w:ind w:firstLineChars="200" w:firstLine="56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特此承诺。</w:t>
      </w:r>
    </w:p>
    <w:p w:rsidR="007A5AFD" w:rsidRPr="00CD29E2" w:rsidRDefault="007A5AFD" w:rsidP="007A5AFD">
      <w:pPr>
        <w:rPr>
          <w:rFonts w:asciiTheme="minorEastAsia" w:eastAsiaTheme="minorEastAsia" w:hAnsiTheme="minorEastAsia"/>
          <w:sz w:val="28"/>
          <w:szCs w:val="28"/>
        </w:rPr>
      </w:pPr>
    </w:p>
    <w:p w:rsidR="007A5AFD" w:rsidRPr="00CD29E2" w:rsidRDefault="007A5AFD" w:rsidP="007A5AFD">
      <w:pPr>
        <w:ind w:firstLineChars="200" w:firstLine="560"/>
        <w:rPr>
          <w:rFonts w:asciiTheme="minorEastAsia" w:eastAsiaTheme="minorEastAsia" w:hAnsiTheme="minorEastAsia"/>
          <w:sz w:val="28"/>
          <w:szCs w:val="28"/>
        </w:rPr>
      </w:pPr>
    </w:p>
    <w:p w:rsidR="007A5AFD" w:rsidRPr="00CD29E2" w:rsidRDefault="007A5AFD" w:rsidP="007A5AFD">
      <w:pPr>
        <w:spacing w:line="240" w:lineRule="atLeast"/>
        <w:ind w:leftChars="-50" w:left="-105"/>
        <w:jc w:val="center"/>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 xml:space="preserve">              承诺人名称（盖章）：</w:t>
      </w:r>
    </w:p>
    <w:p w:rsidR="007A5AFD" w:rsidRPr="00CD29E2" w:rsidRDefault="007A5AFD" w:rsidP="007A5AFD">
      <w:pPr>
        <w:spacing w:line="240" w:lineRule="atLeast"/>
        <w:ind w:leftChars="-50" w:left="-105"/>
        <w:jc w:val="center"/>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 xml:space="preserve">                    法定代表人（或授权代表）：</w:t>
      </w:r>
    </w:p>
    <w:p w:rsidR="007A5AFD" w:rsidRPr="00CD29E2" w:rsidRDefault="007A5AFD" w:rsidP="007A5AFD">
      <w:pPr>
        <w:spacing w:line="240" w:lineRule="atLeast"/>
        <w:ind w:firstLineChars="1350" w:firstLine="3780"/>
        <w:rPr>
          <w:rFonts w:asciiTheme="minorEastAsia" w:eastAsiaTheme="minorEastAsia" w:hAnsiTheme="minorEastAsia"/>
          <w:sz w:val="28"/>
          <w:szCs w:val="28"/>
        </w:rPr>
      </w:pPr>
      <w:r w:rsidRPr="00CD29E2">
        <w:rPr>
          <w:rFonts w:asciiTheme="minorEastAsia" w:eastAsiaTheme="minorEastAsia" w:hAnsiTheme="minorEastAsia" w:hint="eastAsia"/>
          <w:sz w:val="28"/>
          <w:szCs w:val="28"/>
        </w:rPr>
        <w:t xml:space="preserve">联系电话：                    </w:t>
      </w:r>
    </w:p>
    <w:p w:rsidR="007A5AFD" w:rsidRPr="00CD29E2" w:rsidRDefault="007A5AFD" w:rsidP="007A5AFD">
      <w:pPr>
        <w:spacing w:line="360" w:lineRule="auto"/>
        <w:ind w:firstLineChars="196" w:firstLine="549"/>
        <w:jc w:val="center"/>
        <w:rPr>
          <w:rFonts w:asciiTheme="minorEastAsia" w:eastAsiaTheme="minorEastAsia" w:hAnsiTheme="minorEastAsia"/>
          <w:b/>
          <w:sz w:val="24"/>
        </w:rPr>
      </w:pPr>
      <w:r w:rsidRPr="00CD29E2">
        <w:rPr>
          <w:rFonts w:asciiTheme="minorEastAsia" w:eastAsiaTheme="minorEastAsia" w:hAnsiTheme="minorEastAsia" w:hint="eastAsia"/>
          <w:sz w:val="28"/>
          <w:szCs w:val="28"/>
        </w:rPr>
        <w:t xml:space="preserve">   日       期：</w:t>
      </w: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pPr>
        <w:rPr>
          <w:rFonts w:asciiTheme="minorEastAsia" w:eastAsiaTheme="minorEastAsia" w:hAnsiTheme="minorEastAsia"/>
          <w:color w:val="000000"/>
        </w:rPr>
      </w:pPr>
    </w:p>
    <w:p w:rsidR="007A5AFD" w:rsidRPr="00CD29E2" w:rsidRDefault="007A5AFD" w:rsidP="007A5AFD">
      <w:pPr>
        <w:spacing w:line="400" w:lineRule="exact"/>
        <w:rPr>
          <w:rFonts w:asciiTheme="minorEastAsia" w:eastAsiaTheme="minorEastAsia" w:hAnsiTheme="minorEastAsia" w:cs="宋体"/>
          <w:sz w:val="30"/>
          <w:szCs w:val="30"/>
        </w:rPr>
      </w:pPr>
      <w:r w:rsidRPr="00CD29E2">
        <w:rPr>
          <w:rFonts w:asciiTheme="minorEastAsia" w:eastAsiaTheme="minorEastAsia" w:hAnsiTheme="minorEastAsia" w:cs="宋体" w:hint="eastAsia"/>
          <w:sz w:val="30"/>
          <w:szCs w:val="30"/>
        </w:rPr>
        <w:t>------------------------------------------------------------------------------------------</w:t>
      </w:r>
    </w:p>
    <w:p w:rsidR="007A5AFD" w:rsidRPr="00CD29E2" w:rsidRDefault="007A5AFD" w:rsidP="007A5AFD">
      <w:pPr>
        <w:spacing w:line="400" w:lineRule="exact"/>
        <w:jc w:val="center"/>
        <w:rPr>
          <w:rFonts w:asciiTheme="minorEastAsia" w:eastAsiaTheme="minorEastAsia" w:hAnsiTheme="minorEastAsia" w:cs="宋体"/>
          <w:b/>
          <w:sz w:val="30"/>
          <w:szCs w:val="30"/>
        </w:rPr>
      </w:pPr>
      <w:r w:rsidRPr="00CD29E2">
        <w:rPr>
          <w:rFonts w:asciiTheme="minorEastAsia" w:eastAsiaTheme="minorEastAsia" w:hAnsiTheme="minorEastAsia" w:cs="宋体"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7A5AFD" w:rsidRPr="00CD29E2" w:rsidTr="00CB5B2C">
        <w:trPr>
          <w:trHeight w:val="448"/>
          <w:jc w:val="center"/>
        </w:trPr>
        <w:tc>
          <w:tcPr>
            <w:tcW w:w="1427" w:type="dxa"/>
            <w:vAlign w:val="center"/>
          </w:tcPr>
          <w:p w:rsidR="007A5AFD" w:rsidRPr="00CD29E2" w:rsidRDefault="007A5AFD" w:rsidP="00CB5B2C">
            <w:pPr>
              <w:spacing w:line="400" w:lineRule="exact"/>
              <w:jc w:val="center"/>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送   呈</w:t>
            </w:r>
          </w:p>
        </w:tc>
        <w:tc>
          <w:tcPr>
            <w:tcW w:w="7230" w:type="dxa"/>
            <w:gridSpan w:val="4"/>
            <w:vAlign w:val="center"/>
          </w:tcPr>
          <w:p w:rsidR="007A5AFD" w:rsidRPr="00CD29E2" w:rsidRDefault="007A5AFD" w:rsidP="00CB5B2C">
            <w:pPr>
              <w:spacing w:line="400" w:lineRule="exact"/>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厦门</w:t>
            </w:r>
            <w:r w:rsidR="00410AFC">
              <w:rPr>
                <w:rFonts w:asciiTheme="minorEastAsia" w:eastAsiaTheme="minorEastAsia" w:hAnsiTheme="minorEastAsia" w:cs="宋体" w:hint="eastAsia"/>
                <w:color w:val="000000"/>
                <w:kern w:val="0"/>
                <w:sz w:val="28"/>
                <w:szCs w:val="28"/>
              </w:rPr>
              <w:t>市怡祥置业</w:t>
            </w:r>
            <w:r w:rsidRPr="00CD29E2">
              <w:rPr>
                <w:rFonts w:asciiTheme="minorEastAsia" w:eastAsiaTheme="minorEastAsia" w:hAnsiTheme="minorEastAsia" w:cs="宋体" w:hint="eastAsia"/>
                <w:color w:val="000000"/>
                <w:kern w:val="0"/>
                <w:sz w:val="28"/>
                <w:szCs w:val="28"/>
              </w:rPr>
              <w:t>管理有限公司</w:t>
            </w:r>
          </w:p>
        </w:tc>
      </w:tr>
      <w:tr w:rsidR="007A5AFD" w:rsidRPr="00CD29E2" w:rsidTr="00CB5B2C">
        <w:trPr>
          <w:trHeight w:val="796"/>
          <w:jc w:val="center"/>
        </w:trPr>
        <w:tc>
          <w:tcPr>
            <w:tcW w:w="1427" w:type="dxa"/>
            <w:vAlign w:val="center"/>
          </w:tcPr>
          <w:p w:rsidR="007A5AFD" w:rsidRPr="00CD29E2" w:rsidRDefault="007A5AFD" w:rsidP="00CB5B2C">
            <w:pPr>
              <w:spacing w:line="400" w:lineRule="exact"/>
              <w:jc w:val="center"/>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项目名称</w:t>
            </w:r>
          </w:p>
        </w:tc>
        <w:tc>
          <w:tcPr>
            <w:tcW w:w="3544" w:type="dxa"/>
            <w:gridSpan w:val="2"/>
            <w:vAlign w:val="center"/>
          </w:tcPr>
          <w:p w:rsidR="007A5AFD" w:rsidRPr="00CD29E2" w:rsidRDefault="00410AFC" w:rsidP="00410AFC">
            <w:pPr>
              <w:spacing w:line="40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sz w:val="28"/>
                <w:szCs w:val="28"/>
              </w:rPr>
              <w:t>超融合虚拟</w:t>
            </w:r>
            <w:r>
              <w:rPr>
                <w:rFonts w:asciiTheme="minorEastAsia" w:eastAsiaTheme="minorEastAsia" w:hAnsiTheme="minorEastAsia" w:cs="宋体"/>
                <w:sz w:val="28"/>
                <w:szCs w:val="28"/>
              </w:rPr>
              <w:t>化平台</w:t>
            </w:r>
            <w:r w:rsidR="00967E1A" w:rsidRPr="00CD29E2">
              <w:rPr>
                <w:rFonts w:asciiTheme="minorEastAsia" w:eastAsiaTheme="minorEastAsia" w:hAnsiTheme="minorEastAsia" w:cs="宋体" w:hint="eastAsia"/>
                <w:sz w:val="28"/>
                <w:szCs w:val="28"/>
              </w:rPr>
              <w:t>采购</w:t>
            </w:r>
            <w:bookmarkStart w:id="86" w:name="_GoBack"/>
            <w:bookmarkEnd w:id="86"/>
          </w:p>
        </w:tc>
        <w:tc>
          <w:tcPr>
            <w:tcW w:w="1486" w:type="dxa"/>
            <w:vAlign w:val="center"/>
          </w:tcPr>
          <w:p w:rsidR="007A5AFD" w:rsidRPr="00CD29E2" w:rsidRDefault="007A5AFD" w:rsidP="00CB5B2C">
            <w:pPr>
              <w:spacing w:line="400" w:lineRule="exact"/>
              <w:jc w:val="center"/>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招标编号</w:t>
            </w:r>
          </w:p>
        </w:tc>
        <w:tc>
          <w:tcPr>
            <w:tcW w:w="2200" w:type="dxa"/>
            <w:vAlign w:val="center"/>
          </w:tcPr>
          <w:p w:rsidR="007A5AFD" w:rsidRPr="00CD29E2" w:rsidRDefault="00410AFC" w:rsidP="001C4F66">
            <w:pPr>
              <w:spacing w:line="40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sz w:val="28"/>
                <w:szCs w:val="28"/>
              </w:rPr>
              <w:t>YXZY</w:t>
            </w:r>
            <w:r w:rsidR="007A5AFD" w:rsidRPr="00CD29E2">
              <w:rPr>
                <w:rFonts w:asciiTheme="minorEastAsia" w:eastAsiaTheme="minorEastAsia" w:hAnsiTheme="minorEastAsia" w:cs="宋体" w:hint="eastAsia"/>
                <w:sz w:val="28"/>
                <w:szCs w:val="28"/>
              </w:rPr>
              <w:t>-2018-</w:t>
            </w:r>
          </w:p>
        </w:tc>
      </w:tr>
      <w:tr w:rsidR="007A5AFD" w:rsidRPr="00CD29E2" w:rsidTr="00CB5B2C">
        <w:trPr>
          <w:trHeight w:val="511"/>
          <w:jc w:val="center"/>
        </w:trPr>
        <w:tc>
          <w:tcPr>
            <w:tcW w:w="1427" w:type="dxa"/>
            <w:vAlign w:val="center"/>
          </w:tcPr>
          <w:p w:rsidR="007A5AFD" w:rsidRPr="00CD29E2" w:rsidRDefault="007A5AFD" w:rsidP="00CB5B2C">
            <w:pPr>
              <w:spacing w:line="400" w:lineRule="exact"/>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截标日期</w:t>
            </w:r>
          </w:p>
        </w:tc>
        <w:tc>
          <w:tcPr>
            <w:tcW w:w="7230" w:type="dxa"/>
            <w:gridSpan w:val="4"/>
            <w:vAlign w:val="center"/>
          </w:tcPr>
          <w:p w:rsidR="007A5AFD" w:rsidRPr="00CD29E2" w:rsidRDefault="007A5AFD" w:rsidP="001C4F66">
            <w:pPr>
              <w:spacing w:line="400" w:lineRule="exact"/>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2018年</w:t>
            </w:r>
            <w:r w:rsidR="00741E98">
              <w:rPr>
                <w:rFonts w:asciiTheme="minorEastAsia" w:eastAsiaTheme="minorEastAsia" w:hAnsiTheme="minorEastAsia" w:cs="宋体" w:hint="eastAsia"/>
                <w:color w:val="000000"/>
                <w:kern w:val="0"/>
                <w:sz w:val="28"/>
                <w:szCs w:val="28"/>
              </w:rPr>
              <w:t>5</w:t>
            </w:r>
            <w:r w:rsidRPr="00CD29E2">
              <w:rPr>
                <w:rFonts w:asciiTheme="minorEastAsia" w:eastAsiaTheme="minorEastAsia" w:hAnsiTheme="minorEastAsia" w:cs="宋体" w:hint="eastAsia"/>
                <w:color w:val="000000"/>
                <w:kern w:val="0"/>
                <w:sz w:val="28"/>
                <w:szCs w:val="28"/>
              </w:rPr>
              <w:t>月</w:t>
            </w:r>
            <w:r w:rsidR="00741E98">
              <w:rPr>
                <w:rFonts w:asciiTheme="minorEastAsia" w:eastAsiaTheme="minorEastAsia" w:hAnsiTheme="minorEastAsia" w:cs="宋体" w:hint="eastAsia"/>
                <w:color w:val="000000"/>
                <w:kern w:val="0"/>
                <w:sz w:val="28"/>
                <w:szCs w:val="28"/>
              </w:rPr>
              <w:t>15</w:t>
            </w:r>
            <w:r w:rsidRPr="00CD29E2">
              <w:rPr>
                <w:rFonts w:asciiTheme="minorEastAsia" w:eastAsiaTheme="minorEastAsia" w:hAnsiTheme="minorEastAsia" w:cs="宋体" w:hint="eastAsia"/>
                <w:color w:val="000000"/>
                <w:kern w:val="0"/>
                <w:sz w:val="28"/>
                <w:szCs w:val="28"/>
              </w:rPr>
              <w:t>日17：30分止</w:t>
            </w:r>
          </w:p>
        </w:tc>
      </w:tr>
      <w:tr w:rsidR="007A5AFD" w:rsidRPr="00CD29E2" w:rsidTr="00CB5B2C">
        <w:trPr>
          <w:trHeight w:val="674"/>
          <w:jc w:val="center"/>
        </w:trPr>
        <w:tc>
          <w:tcPr>
            <w:tcW w:w="2732" w:type="dxa"/>
            <w:gridSpan w:val="2"/>
            <w:vAlign w:val="center"/>
          </w:tcPr>
          <w:p w:rsidR="007A5AFD" w:rsidRPr="00CD29E2" w:rsidRDefault="007A5AFD" w:rsidP="00CB5B2C">
            <w:pPr>
              <w:spacing w:line="400" w:lineRule="exact"/>
              <w:jc w:val="left"/>
              <w:rPr>
                <w:rFonts w:asciiTheme="minorEastAsia" w:eastAsiaTheme="minorEastAsia" w:hAnsiTheme="minorEastAsia" w:cs="宋体"/>
                <w:color w:val="000000"/>
                <w:kern w:val="0"/>
                <w:sz w:val="28"/>
                <w:szCs w:val="28"/>
              </w:rPr>
            </w:pPr>
            <w:r w:rsidRPr="00CD29E2">
              <w:rPr>
                <w:rFonts w:asciiTheme="minorEastAsia" w:eastAsiaTheme="minorEastAsia" w:hAnsiTheme="minorEastAsia" w:cs="宋体" w:hint="eastAsia"/>
                <w:color w:val="000000"/>
                <w:kern w:val="0"/>
                <w:sz w:val="28"/>
                <w:szCs w:val="28"/>
              </w:rPr>
              <w:t>报价单位名称（加盖密封章或公章）</w:t>
            </w:r>
          </w:p>
        </w:tc>
        <w:tc>
          <w:tcPr>
            <w:tcW w:w="5925" w:type="dxa"/>
            <w:gridSpan w:val="3"/>
            <w:vAlign w:val="center"/>
          </w:tcPr>
          <w:p w:rsidR="007A5AFD" w:rsidRPr="00CD29E2" w:rsidRDefault="007A5AFD" w:rsidP="00CB5B2C">
            <w:pPr>
              <w:spacing w:line="400" w:lineRule="exact"/>
              <w:ind w:firstLine="562"/>
              <w:rPr>
                <w:rFonts w:asciiTheme="minorEastAsia" w:eastAsiaTheme="minorEastAsia" w:hAnsiTheme="minorEastAsia" w:cs="宋体"/>
                <w:color w:val="000000"/>
                <w:kern w:val="0"/>
                <w:sz w:val="28"/>
                <w:szCs w:val="28"/>
              </w:rPr>
            </w:pPr>
          </w:p>
        </w:tc>
      </w:tr>
    </w:tbl>
    <w:p w:rsidR="007A5AFD" w:rsidRPr="00CD29E2" w:rsidRDefault="007A5AFD" w:rsidP="007A5AFD">
      <w:pPr>
        <w:spacing w:line="400" w:lineRule="exact"/>
        <w:rPr>
          <w:rFonts w:asciiTheme="minorEastAsia" w:eastAsiaTheme="minorEastAsia" w:hAnsiTheme="minorEastAsia" w:cs="宋体"/>
          <w:b/>
          <w:sz w:val="24"/>
        </w:rPr>
      </w:pPr>
    </w:p>
    <w:p w:rsidR="007A5AFD" w:rsidRPr="00CD29E2" w:rsidRDefault="007A5AFD" w:rsidP="007A5AFD">
      <w:pPr>
        <w:spacing w:line="400" w:lineRule="exact"/>
        <w:rPr>
          <w:rFonts w:asciiTheme="minorEastAsia" w:eastAsiaTheme="minorEastAsia" w:hAnsiTheme="minorEastAsia" w:cs="宋体"/>
          <w:sz w:val="30"/>
          <w:szCs w:val="30"/>
        </w:rPr>
      </w:pPr>
      <w:r w:rsidRPr="00CD29E2">
        <w:rPr>
          <w:rFonts w:asciiTheme="minorEastAsia" w:eastAsiaTheme="minorEastAsia" w:hAnsiTheme="minorEastAsia" w:cs="宋体" w:hint="eastAsia"/>
          <w:sz w:val="30"/>
          <w:szCs w:val="30"/>
        </w:rPr>
        <w:t>------------------------------------------------------------------------------------------</w:t>
      </w:r>
    </w:p>
    <w:p w:rsidR="007A5AFD" w:rsidRPr="00CD29E2" w:rsidRDefault="007A5AFD">
      <w:pPr>
        <w:rPr>
          <w:rFonts w:asciiTheme="minorEastAsia" w:eastAsiaTheme="minorEastAsia" w:hAnsiTheme="minorEastAsia"/>
          <w:color w:val="000000"/>
        </w:rPr>
      </w:pPr>
    </w:p>
    <w:sectPr w:rsidR="007A5AFD" w:rsidRPr="00CD29E2" w:rsidSect="00686128">
      <w:headerReference w:type="default" r:id="rId8"/>
      <w:footerReference w:type="default" r:id="rId9"/>
      <w:type w:val="continuous"/>
      <w:pgSz w:w="11906" w:h="16838" w:code="9"/>
      <w:pgMar w:top="1134" w:right="1361" w:bottom="1440" w:left="1474" w:header="851" w:footer="992" w:gutter="0"/>
      <w:cols w:space="425"/>
      <w:docGrid w:type="linesAndChar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0E4" w:rsidRDefault="005C00E4" w:rsidP="00133748">
      <w:r>
        <w:separator/>
      </w:r>
    </w:p>
  </w:endnote>
  <w:endnote w:type="continuationSeparator" w:id="1">
    <w:p w:rsidR="005C00E4" w:rsidRDefault="005C00E4" w:rsidP="001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大黑简体">
    <w:altName w:val="宋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F1" w:rsidRDefault="008854F1" w:rsidP="00686128">
    <w:pPr>
      <w:tabs>
        <w:tab w:val="right" w:pos="90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F1" w:rsidRDefault="008854F1">
    <w:pPr>
      <w:pStyle w:val="af7"/>
    </w:pPr>
  </w:p>
  <w:p w:rsidR="008854F1" w:rsidRDefault="008854F1">
    <w:pPr>
      <w:pStyle w:val="a8"/>
      <w:framePr w:wrap="auto"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741E98">
      <w:rPr>
        <w:rStyle w:val="aa"/>
        <w:noProof/>
      </w:rPr>
      <w:t>28</w:t>
    </w:r>
    <w:r>
      <w:rPr>
        <w:rStyle w:val="aa"/>
      </w:rPr>
      <w:fldChar w:fldCharType="end"/>
    </w:r>
  </w:p>
  <w:p w:rsidR="008854F1" w:rsidRDefault="008854F1" w:rsidP="00686128">
    <w:pPr>
      <w:tabs>
        <w:tab w:val="right" w:pos="90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0E4" w:rsidRDefault="005C00E4" w:rsidP="00133748">
      <w:r>
        <w:separator/>
      </w:r>
    </w:p>
  </w:footnote>
  <w:footnote w:type="continuationSeparator" w:id="1">
    <w:p w:rsidR="005C00E4" w:rsidRDefault="005C00E4" w:rsidP="00133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F1" w:rsidRPr="00A96DE8" w:rsidRDefault="008854F1" w:rsidP="006861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7AD"/>
    <w:multiLevelType w:val="hybridMultilevel"/>
    <w:tmpl w:val="DEA0485A"/>
    <w:lvl w:ilvl="0" w:tplc="DBC848BC">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E54557"/>
    <w:multiLevelType w:val="hybridMultilevel"/>
    <w:tmpl w:val="BA8C3552"/>
    <w:lvl w:ilvl="0" w:tplc="1030403C">
      <w:start w:val="5"/>
      <w:numFmt w:val="upperLetter"/>
      <w:lvlText w:val="%1、"/>
      <w:lvlJc w:val="left"/>
      <w:pPr>
        <w:ind w:left="855" w:hanging="360"/>
      </w:pPr>
      <w:rPr>
        <w:rFonts w:hint="default"/>
        <w:b w:val="0"/>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0AC42944"/>
    <w:multiLevelType w:val="hybridMultilevel"/>
    <w:tmpl w:val="B01EE8D0"/>
    <w:lvl w:ilvl="0" w:tplc="450E8B72">
      <w:start w:val="1"/>
      <w:numFmt w:val="bullet"/>
      <w:pStyle w:val="a"/>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14942487"/>
    <w:multiLevelType w:val="hybridMultilevel"/>
    <w:tmpl w:val="1BCCA39C"/>
    <w:lvl w:ilvl="0" w:tplc="F07C4846">
      <w:start w:val="1"/>
      <w:numFmt w:val="bullet"/>
      <w:pStyle w:val="a0"/>
      <w:lvlText w:val=""/>
      <w:lvlJc w:val="left"/>
      <w:pPr>
        <w:tabs>
          <w:tab w:val="num" w:pos="1320"/>
        </w:tabs>
        <w:ind w:left="1320" w:hanging="420"/>
      </w:pPr>
      <w:rPr>
        <w:rFonts w:ascii="Wingdings" w:hAnsi="Wingdings" w:cs="Wingdings" w:hint="default"/>
      </w:rPr>
    </w:lvl>
    <w:lvl w:ilvl="1" w:tplc="0409000F">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4">
    <w:nsid w:val="1C7733B2"/>
    <w:multiLevelType w:val="hybridMultilevel"/>
    <w:tmpl w:val="2176157E"/>
    <w:lvl w:ilvl="0" w:tplc="C4709F3A">
      <w:start w:val="1"/>
      <w:numFmt w:val="decimal"/>
      <w:lvlText w:val="%1、"/>
      <w:lvlJc w:val="left"/>
      <w:pPr>
        <w:tabs>
          <w:tab w:val="num" w:pos="840"/>
        </w:tabs>
        <w:ind w:left="840" w:hanging="480"/>
      </w:pPr>
      <w:rPr>
        <w:rFonts w:ascii="宋体" w:eastAsia="宋体" w:hAnsi="宋体"/>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3DB4E61"/>
    <w:multiLevelType w:val="multilevel"/>
    <w:tmpl w:val="1DFCC1AC"/>
    <w:lvl w:ilvl="0">
      <w:start w:val="1"/>
      <w:numFmt w:val="chineseCountingThousand"/>
      <w:pStyle w:val="1"/>
      <w:lvlText w:val="第%1章."/>
      <w:lvlJc w:val="left"/>
      <w:pPr>
        <w:ind w:left="720" w:hanging="360"/>
      </w:pPr>
      <w:rPr>
        <w:rFonts w:asciiTheme="majorEastAsia" w:eastAsiaTheme="majorEastAsia" w:hAnsiTheme="majorEastAsia" w:cs="Times New Roman" w:hint="default"/>
        <w:b/>
        <w:bCs/>
        <w:i w:val="0"/>
        <w:iCs w:val="0"/>
        <w:caps w:val="0"/>
        <w:smallCaps w:val="0"/>
        <w:strike w:val="0"/>
        <w:dstrike w:val="0"/>
        <w:vanish w:val="0"/>
        <w:color w:val="000000"/>
        <w:spacing w:val="0"/>
        <w:position w:val="0"/>
        <w:u w:val="none"/>
        <w:effect w:val="none"/>
        <w:vertAlign w:val="baseline"/>
      </w:rPr>
    </w:lvl>
    <w:lvl w:ilvl="1">
      <w:start w:val="1"/>
      <w:numFmt w:val="lowerLetter"/>
      <w:pStyle w:val="2"/>
      <w:isLgl/>
      <w:lvlText w:val="%1.%2."/>
      <w:lvlJc w:val="left"/>
      <w:pPr>
        <w:ind w:left="850" w:hanging="567"/>
      </w:pPr>
      <w:rPr>
        <w:rFonts w:hint="eastAsia"/>
      </w:rPr>
    </w:lvl>
    <w:lvl w:ilvl="2">
      <w:start w:val="1"/>
      <w:numFmt w:val="lowerRoman"/>
      <w:pStyle w:val="3"/>
      <w:isLgl/>
      <w:lvlText w:val="%1.%2.%3."/>
      <w:lvlJc w:val="right"/>
      <w:pPr>
        <w:ind w:left="1134"/>
      </w:pPr>
      <w:rPr>
        <w:rFonts w:hint="eastAsia"/>
      </w:rPr>
    </w:lvl>
    <w:lvl w:ilvl="3">
      <w:start w:val="1"/>
      <w:numFmt w:val="decimal"/>
      <w:pStyle w:val="4"/>
      <w:isLgl/>
      <w:lvlText w:val="%1.%2.%3.%4."/>
      <w:lvlJc w:val="left"/>
      <w:pPr>
        <w:ind w:left="1134" w:hanging="567"/>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213A4C"/>
    <w:multiLevelType w:val="multilevel"/>
    <w:tmpl w:val="686C50D0"/>
    <w:lvl w:ilvl="0">
      <w:start w:val="5"/>
      <w:numFmt w:val="decimal"/>
      <w:lvlText w:val="%1"/>
      <w:lvlJc w:val="left"/>
      <w:pPr>
        <w:ind w:left="405" w:hanging="40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160" w:hanging="2160"/>
      </w:pPr>
      <w:rPr>
        <w:rFonts w:cs="宋体" w:hint="default"/>
      </w:rPr>
    </w:lvl>
  </w:abstractNum>
  <w:abstractNum w:abstractNumId="8">
    <w:nsid w:val="2E4015EC"/>
    <w:multiLevelType w:val="hybridMultilevel"/>
    <w:tmpl w:val="B5E6EA22"/>
    <w:lvl w:ilvl="0" w:tplc="CC185C02">
      <w:start w:val="1"/>
      <w:numFmt w:val="japaneseCounting"/>
      <w:pStyle w:val="10"/>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3ADF4A99"/>
    <w:multiLevelType w:val="multilevel"/>
    <w:tmpl w:val="3ADF4A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21038"/>
    <w:multiLevelType w:val="hybridMultilevel"/>
    <w:tmpl w:val="74B6F850"/>
    <w:lvl w:ilvl="0" w:tplc="BFFA68E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563E75"/>
    <w:multiLevelType w:val="multilevel"/>
    <w:tmpl w:val="CF00C364"/>
    <w:lvl w:ilvl="0">
      <w:start w:val="1"/>
      <w:numFmt w:val="chineseCountingThousand"/>
      <w:lvlText w:val="第%1章."/>
      <w:lvlJc w:val="left"/>
      <w:pPr>
        <w:ind w:left="720" w:hanging="360"/>
      </w:pPr>
      <w:rPr>
        <w:rFonts w:hint="eastAsia"/>
      </w:rPr>
    </w:lvl>
    <w:lvl w:ilvl="1">
      <w:start w:val="1"/>
      <w:numFmt w:val="lowerLetter"/>
      <w:isLgl/>
      <w:lvlText w:val="%1.%2."/>
      <w:lvlJc w:val="left"/>
      <w:pPr>
        <w:ind w:left="1440" w:hanging="360"/>
      </w:pPr>
      <w:rPr>
        <w:rFonts w:hint="eastAsia"/>
      </w:rPr>
    </w:lvl>
    <w:lvl w:ilvl="2">
      <w:start w:val="1"/>
      <w:numFmt w:val="lowerRoman"/>
      <w:isLgl/>
      <w:lvlText w:val="%1.%2.%3."/>
      <w:lvlJc w:val="right"/>
      <w:pPr>
        <w:ind w:left="2160" w:hanging="180"/>
      </w:pPr>
      <w:rPr>
        <w:rFonts w:hint="eastAsia"/>
      </w:rPr>
    </w:lvl>
    <w:lvl w:ilvl="3">
      <w:start w:val="1"/>
      <w:numFmt w:val="decimal"/>
      <w:isLgl/>
      <w:lvlText w:val="%1.%2.%3.%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nsid w:val="4EE9749F"/>
    <w:multiLevelType w:val="hybridMultilevel"/>
    <w:tmpl w:val="0276C222"/>
    <w:lvl w:ilvl="0" w:tplc="61AECF22">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57A81C17"/>
    <w:multiLevelType w:val="hybridMultilevel"/>
    <w:tmpl w:val="B2B8DD0A"/>
    <w:lvl w:ilvl="0" w:tplc="52946EC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E373374"/>
    <w:multiLevelType w:val="hybridMultilevel"/>
    <w:tmpl w:val="00DAE482"/>
    <w:lvl w:ilvl="0" w:tplc="C23AD834">
      <w:start w:val="5"/>
      <w:numFmt w:val="upperLetter"/>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5">
    <w:nsid w:val="61164534"/>
    <w:multiLevelType w:val="hybridMultilevel"/>
    <w:tmpl w:val="E4A63DEA"/>
    <w:lvl w:ilvl="0" w:tplc="9D3803AC">
      <w:start w:val="1"/>
      <w:numFmt w:val="bullet"/>
      <w:pStyle w:val="a1"/>
      <w:lvlText w:val=""/>
      <w:lvlJc w:val="left"/>
      <w:pPr>
        <w:tabs>
          <w:tab w:val="num" w:pos="780"/>
        </w:tabs>
        <w:ind w:left="780" w:hanging="420"/>
      </w:pPr>
      <w:rPr>
        <w:rFonts w:ascii="Wingdings" w:hAnsi="Wingdings" w:cs="Wingdings" w:hint="default"/>
      </w:rPr>
    </w:lvl>
    <w:lvl w:ilvl="1" w:tplc="1AD22946">
      <w:start w:val="1"/>
      <w:numFmt w:val="bullet"/>
      <w:lvlText w:val=""/>
      <w:lvlJc w:val="left"/>
      <w:pPr>
        <w:tabs>
          <w:tab w:val="num" w:pos="720"/>
        </w:tabs>
        <w:ind w:left="720" w:hanging="420"/>
      </w:pPr>
      <w:rPr>
        <w:rFonts w:ascii="Wingdings" w:hAnsi="Wingdings" w:cs="Wingdings" w:hint="default"/>
      </w:rPr>
    </w:lvl>
    <w:lvl w:ilvl="2" w:tplc="C0249CC4">
      <w:start w:val="1"/>
      <w:numFmt w:val="bullet"/>
      <w:lvlText w:val=""/>
      <w:lvlJc w:val="left"/>
      <w:pPr>
        <w:tabs>
          <w:tab w:val="num" w:pos="1140"/>
        </w:tabs>
        <w:ind w:left="1140" w:hanging="420"/>
      </w:pPr>
      <w:rPr>
        <w:rFonts w:ascii="Wingdings" w:hAnsi="Wingdings" w:cs="Wingdings" w:hint="default"/>
      </w:rPr>
    </w:lvl>
    <w:lvl w:ilvl="3" w:tplc="95020D40">
      <w:start w:val="1"/>
      <w:numFmt w:val="bullet"/>
      <w:lvlText w:val=""/>
      <w:lvlJc w:val="left"/>
      <w:pPr>
        <w:tabs>
          <w:tab w:val="num" w:pos="1560"/>
        </w:tabs>
        <w:ind w:left="1560" w:hanging="420"/>
      </w:pPr>
      <w:rPr>
        <w:rFonts w:ascii="Wingdings" w:hAnsi="Wingdings" w:cs="Wingdings" w:hint="default"/>
      </w:rPr>
    </w:lvl>
    <w:lvl w:ilvl="4" w:tplc="A724B310">
      <w:start w:val="1"/>
      <w:numFmt w:val="bullet"/>
      <w:lvlText w:val=""/>
      <w:lvlJc w:val="left"/>
      <w:pPr>
        <w:tabs>
          <w:tab w:val="num" w:pos="1980"/>
        </w:tabs>
        <w:ind w:left="1980" w:hanging="420"/>
      </w:pPr>
      <w:rPr>
        <w:rFonts w:ascii="Wingdings" w:hAnsi="Wingdings" w:cs="Wingdings" w:hint="default"/>
      </w:rPr>
    </w:lvl>
    <w:lvl w:ilvl="5" w:tplc="0F2A3606">
      <w:start w:val="1"/>
      <w:numFmt w:val="bullet"/>
      <w:lvlText w:val=""/>
      <w:lvlJc w:val="left"/>
      <w:pPr>
        <w:tabs>
          <w:tab w:val="num" w:pos="2400"/>
        </w:tabs>
        <w:ind w:left="2400" w:hanging="420"/>
      </w:pPr>
      <w:rPr>
        <w:rFonts w:ascii="Wingdings" w:hAnsi="Wingdings" w:cs="Wingdings" w:hint="default"/>
      </w:rPr>
    </w:lvl>
    <w:lvl w:ilvl="6" w:tplc="F3660FFA">
      <w:start w:val="1"/>
      <w:numFmt w:val="bullet"/>
      <w:lvlText w:val=""/>
      <w:lvlJc w:val="left"/>
      <w:pPr>
        <w:tabs>
          <w:tab w:val="num" w:pos="2820"/>
        </w:tabs>
        <w:ind w:left="2820" w:hanging="420"/>
      </w:pPr>
      <w:rPr>
        <w:rFonts w:ascii="Wingdings" w:hAnsi="Wingdings" w:cs="Wingdings" w:hint="default"/>
      </w:rPr>
    </w:lvl>
    <w:lvl w:ilvl="7" w:tplc="68D62FE6">
      <w:start w:val="1"/>
      <w:numFmt w:val="bullet"/>
      <w:lvlText w:val=""/>
      <w:lvlJc w:val="left"/>
      <w:pPr>
        <w:tabs>
          <w:tab w:val="num" w:pos="3240"/>
        </w:tabs>
        <w:ind w:left="3240" w:hanging="420"/>
      </w:pPr>
      <w:rPr>
        <w:rFonts w:ascii="Wingdings" w:hAnsi="Wingdings" w:cs="Wingdings" w:hint="default"/>
      </w:rPr>
    </w:lvl>
    <w:lvl w:ilvl="8" w:tplc="F49E125E">
      <w:start w:val="1"/>
      <w:numFmt w:val="bullet"/>
      <w:lvlText w:val=""/>
      <w:lvlJc w:val="left"/>
      <w:pPr>
        <w:tabs>
          <w:tab w:val="num" w:pos="3660"/>
        </w:tabs>
        <w:ind w:left="3660" w:hanging="420"/>
      </w:pPr>
      <w:rPr>
        <w:rFonts w:ascii="Wingdings" w:hAnsi="Wingdings" w:cs="Wingdings" w:hint="default"/>
      </w:rPr>
    </w:lvl>
  </w:abstractNum>
  <w:abstractNum w:abstractNumId="16">
    <w:nsid w:val="75691242"/>
    <w:multiLevelType w:val="singleLevel"/>
    <w:tmpl w:val="C6B6E726"/>
    <w:lvl w:ilvl="0">
      <w:start w:val="1"/>
      <w:numFmt w:val="bullet"/>
      <w:pStyle w:val="TableBullet"/>
      <w:lvlText w:val=""/>
      <w:lvlJc w:val="left"/>
      <w:pPr>
        <w:tabs>
          <w:tab w:val="num" w:pos="360"/>
        </w:tabs>
        <w:ind w:left="360" w:hanging="360"/>
      </w:pPr>
      <w:rPr>
        <w:rFonts w:ascii="Symbol" w:hAnsi="Symbol" w:cs="Symbol" w:hint="default"/>
      </w:rPr>
    </w:lvl>
  </w:abstractNum>
  <w:num w:numId="1">
    <w:abstractNumId w:val="15"/>
  </w:num>
  <w:num w:numId="2">
    <w:abstractNumId w:val="2"/>
  </w:num>
  <w:num w:numId="3">
    <w:abstractNumId w:val="3"/>
  </w:num>
  <w:num w:numId="4">
    <w:abstractNumId w:val="16"/>
  </w:num>
  <w:num w:numId="5">
    <w:abstractNumId w:val="8"/>
  </w:num>
  <w:num w:numId="6">
    <w:abstractNumId w:val="12"/>
  </w:num>
  <w:num w:numId="7">
    <w:abstractNumId w:val="0"/>
  </w:num>
  <w:num w:numId="8">
    <w:abstractNumId w:val="4"/>
  </w:num>
  <w:num w:numId="9">
    <w:abstractNumId w:val="5"/>
  </w:num>
  <w:num w:numId="10">
    <w:abstractNumId w:val="11"/>
  </w:num>
  <w:num w:numId="11">
    <w:abstractNumId w:val="9"/>
  </w:num>
  <w:num w:numId="12">
    <w:abstractNumId w:val="7"/>
  </w:num>
  <w:num w:numId="13">
    <w:abstractNumId w:val="13"/>
  </w:num>
  <w:num w:numId="14">
    <w:abstractNumId w:val="10"/>
  </w:num>
  <w:num w:numId="15">
    <w:abstractNumId w:val="14"/>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useFELayout/>
  </w:compat>
  <w:rsids>
    <w:rsidRoot w:val="00294E62"/>
    <w:rsid w:val="00002E22"/>
    <w:rsid w:val="00016A1B"/>
    <w:rsid w:val="00036EFD"/>
    <w:rsid w:val="000622AF"/>
    <w:rsid w:val="000637DE"/>
    <w:rsid w:val="000702CE"/>
    <w:rsid w:val="000865A7"/>
    <w:rsid w:val="00086EEE"/>
    <w:rsid w:val="00087CDB"/>
    <w:rsid w:val="00095BF7"/>
    <w:rsid w:val="000A63B1"/>
    <w:rsid w:val="000C1913"/>
    <w:rsid w:val="000C3AE4"/>
    <w:rsid w:val="000C7F84"/>
    <w:rsid w:val="000F45A7"/>
    <w:rsid w:val="000F7E9B"/>
    <w:rsid w:val="00123401"/>
    <w:rsid w:val="001253EB"/>
    <w:rsid w:val="00126DCC"/>
    <w:rsid w:val="00133748"/>
    <w:rsid w:val="001344AE"/>
    <w:rsid w:val="001400CE"/>
    <w:rsid w:val="00143D49"/>
    <w:rsid w:val="00164880"/>
    <w:rsid w:val="001806B3"/>
    <w:rsid w:val="001A0466"/>
    <w:rsid w:val="001A4A5D"/>
    <w:rsid w:val="001B5FC2"/>
    <w:rsid w:val="001C4F66"/>
    <w:rsid w:val="001F111F"/>
    <w:rsid w:val="00204F82"/>
    <w:rsid w:val="00207DBE"/>
    <w:rsid w:val="00241230"/>
    <w:rsid w:val="00251E02"/>
    <w:rsid w:val="00266736"/>
    <w:rsid w:val="00271B36"/>
    <w:rsid w:val="002802D4"/>
    <w:rsid w:val="002854A6"/>
    <w:rsid w:val="00294E62"/>
    <w:rsid w:val="002A0F73"/>
    <w:rsid w:val="002B2A6C"/>
    <w:rsid w:val="00304A51"/>
    <w:rsid w:val="003416E7"/>
    <w:rsid w:val="00344178"/>
    <w:rsid w:val="00357B2B"/>
    <w:rsid w:val="00375BFC"/>
    <w:rsid w:val="003837E8"/>
    <w:rsid w:val="00384886"/>
    <w:rsid w:val="00390204"/>
    <w:rsid w:val="00391363"/>
    <w:rsid w:val="003F679F"/>
    <w:rsid w:val="003F6A02"/>
    <w:rsid w:val="00410AFC"/>
    <w:rsid w:val="004135E6"/>
    <w:rsid w:val="00425105"/>
    <w:rsid w:val="00425405"/>
    <w:rsid w:val="004352FB"/>
    <w:rsid w:val="004664C9"/>
    <w:rsid w:val="00472790"/>
    <w:rsid w:val="004A4368"/>
    <w:rsid w:val="004C570C"/>
    <w:rsid w:val="004C630E"/>
    <w:rsid w:val="004E73CE"/>
    <w:rsid w:val="004F0AE3"/>
    <w:rsid w:val="004F4C68"/>
    <w:rsid w:val="00510891"/>
    <w:rsid w:val="00512274"/>
    <w:rsid w:val="005274EB"/>
    <w:rsid w:val="00531C7E"/>
    <w:rsid w:val="00532E39"/>
    <w:rsid w:val="00562464"/>
    <w:rsid w:val="00567660"/>
    <w:rsid w:val="005B267C"/>
    <w:rsid w:val="005B2738"/>
    <w:rsid w:val="005C00E4"/>
    <w:rsid w:val="00604BB5"/>
    <w:rsid w:val="00604F44"/>
    <w:rsid w:val="00617B9E"/>
    <w:rsid w:val="00627964"/>
    <w:rsid w:val="00653ECC"/>
    <w:rsid w:val="006623E0"/>
    <w:rsid w:val="00665EEF"/>
    <w:rsid w:val="00667E25"/>
    <w:rsid w:val="00686128"/>
    <w:rsid w:val="006A32F4"/>
    <w:rsid w:val="006B591C"/>
    <w:rsid w:val="006B74B3"/>
    <w:rsid w:val="006D339A"/>
    <w:rsid w:val="00731859"/>
    <w:rsid w:val="00732828"/>
    <w:rsid w:val="007376F2"/>
    <w:rsid w:val="00741E98"/>
    <w:rsid w:val="0075556D"/>
    <w:rsid w:val="00761CFC"/>
    <w:rsid w:val="0078634C"/>
    <w:rsid w:val="007A1DAE"/>
    <w:rsid w:val="007A342F"/>
    <w:rsid w:val="007A5AFD"/>
    <w:rsid w:val="007B36E7"/>
    <w:rsid w:val="007B56FB"/>
    <w:rsid w:val="007C4FAF"/>
    <w:rsid w:val="007D0FEC"/>
    <w:rsid w:val="007D4136"/>
    <w:rsid w:val="00865833"/>
    <w:rsid w:val="00865DD1"/>
    <w:rsid w:val="00873417"/>
    <w:rsid w:val="008854F1"/>
    <w:rsid w:val="00894011"/>
    <w:rsid w:val="008F2423"/>
    <w:rsid w:val="00904459"/>
    <w:rsid w:val="009044B5"/>
    <w:rsid w:val="00914EEF"/>
    <w:rsid w:val="0092060B"/>
    <w:rsid w:val="00946057"/>
    <w:rsid w:val="00965140"/>
    <w:rsid w:val="0096680B"/>
    <w:rsid w:val="00966991"/>
    <w:rsid w:val="00967E1A"/>
    <w:rsid w:val="00981D25"/>
    <w:rsid w:val="0099711E"/>
    <w:rsid w:val="009A089B"/>
    <w:rsid w:val="009A0AA6"/>
    <w:rsid w:val="009A1C74"/>
    <w:rsid w:val="009C43A6"/>
    <w:rsid w:val="009E641C"/>
    <w:rsid w:val="00A00A4F"/>
    <w:rsid w:val="00A1265E"/>
    <w:rsid w:val="00A25BF3"/>
    <w:rsid w:val="00A32C96"/>
    <w:rsid w:val="00A44EB7"/>
    <w:rsid w:val="00A54FFE"/>
    <w:rsid w:val="00A56AE1"/>
    <w:rsid w:val="00A60694"/>
    <w:rsid w:val="00A60C69"/>
    <w:rsid w:val="00A6612A"/>
    <w:rsid w:val="00A70350"/>
    <w:rsid w:val="00A82D5F"/>
    <w:rsid w:val="00A96DE8"/>
    <w:rsid w:val="00A97D48"/>
    <w:rsid w:val="00AA41BC"/>
    <w:rsid w:val="00AB49E3"/>
    <w:rsid w:val="00AB4E70"/>
    <w:rsid w:val="00AB6CFB"/>
    <w:rsid w:val="00AD26BB"/>
    <w:rsid w:val="00AF0DAD"/>
    <w:rsid w:val="00AF2CBE"/>
    <w:rsid w:val="00AF574B"/>
    <w:rsid w:val="00B33189"/>
    <w:rsid w:val="00B45F78"/>
    <w:rsid w:val="00B47AC0"/>
    <w:rsid w:val="00B83596"/>
    <w:rsid w:val="00B90A0B"/>
    <w:rsid w:val="00B9226A"/>
    <w:rsid w:val="00B972A5"/>
    <w:rsid w:val="00BA6F87"/>
    <w:rsid w:val="00BB513E"/>
    <w:rsid w:val="00BD0836"/>
    <w:rsid w:val="00BE0E2E"/>
    <w:rsid w:val="00BE5DC5"/>
    <w:rsid w:val="00BF764C"/>
    <w:rsid w:val="00C0522D"/>
    <w:rsid w:val="00C24295"/>
    <w:rsid w:val="00C45906"/>
    <w:rsid w:val="00C547FA"/>
    <w:rsid w:val="00C55446"/>
    <w:rsid w:val="00C65803"/>
    <w:rsid w:val="00C75067"/>
    <w:rsid w:val="00C7672A"/>
    <w:rsid w:val="00CA05F9"/>
    <w:rsid w:val="00CA7D5E"/>
    <w:rsid w:val="00CB5B2C"/>
    <w:rsid w:val="00CB66EF"/>
    <w:rsid w:val="00CD1406"/>
    <w:rsid w:val="00CD29E2"/>
    <w:rsid w:val="00CE69D9"/>
    <w:rsid w:val="00CF597E"/>
    <w:rsid w:val="00D01490"/>
    <w:rsid w:val="00D0360B"/>
    <w:rsid w:val="00D1003D"/>
    <w:rsid w:val="00D2661F"/>
    <w:rsid w:val="00D442B7"/>
    <w:rsid w:val="00D46704"/>
    <w:rsid w:val="00D519EC"/>
    <w:rsid w:val="00D5603F"/>
    <w:rsid w:val="00D85852"/>
    <w:rsid w:val="00DA7327"/>
    <w:rsid w:val="00DF7B96"/>
    <w:rsid w:val="00E02929"/>
    <w:rsid w:val="00E21F7D"/>
    <w:rsid w:val="00E220B9"/>
    <w:rsid w:val="00E41615"/>
    <w:rsid w:val="00E516FF"/>
    <w:rsid w:val="00E5273F"/>
    <w:rsid w:val="00E72B4F"/>
    <w:rsid w:val="00E73475"/>
    <w:rsid w:val="00E81109"/>
    <w:rsid w:val="00E85465"/>
    <w:rsid w:val="00E85743"/>
    <w:rsid w:val="00EB153B"/>
    <w:rsid w:val="00EB272A"/>
    <w:rsid w:val="00EB4DBB"/>
    <w:rsid w:val="00EC205F"/>
    <w:rsid w:val="00EC48C0"/>
    <w:rsid w:val="00ED2D52"/>
    <w:rsid w:val="00F01367"/>
    <w:rsid w:val="00F1140E"/>
    <w:rsid w:val="00F17B60"/>
    <w:rsid w:val="00F25B11"/>
    <w:rsid w:val="00F272ED"/>
    <w:rsid w:val="00F46F4A"/>
    <w:rsid w:val="00F53E98"/>
    <w:rsid w:val="00F573C3"/>
    <w:rsid w:val="00F80F1A"/>
    <w:rsid w:val="00F90177"/>
    <w:rsid w:val="00F9709D"/>
    <w:rsid w:val="00FA404F"/>
    <w:rsid w:val="00FB7575"/>
    <w:rsid w:val="00FD363D"/>
    <w:rsid w:val="00FE0DA3"/>
    <w:rsid w:val="00FE2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33748"/>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123401"/>
    <w:pPr>
      <w:keepNext/>
      <w:keepLines/>
      <w:numPr>
        <w:numId w:val="9"/>
      </w:numPr>
      <w:spacing w:before="120" w:after="120"/>
      <w:outlineLvl w:val="0"/>
    </w:pPr>
    <w:rPr>
      <w:rFonts w:ascii="宋体" w:hAnsi="宋体" w:cs="宋体"/>
      <w:sz w:val="32"/>
      <w:szCs w:val="32"/>
    </w:rPr>
  </w:style>
  <w:style w:type="paragraph" w:styleId="2">
    <w:name w:val="heading 2"/>
    <w:basedOn w:val="a2"/>
    <w:next w:val="a2"/>
    <w:link w:val="2Char"/>
    <w:uiPriority w:val="99"/>
    <w:qFormat/>
    <w:rsid w:val="00653ECC"/>
    <w:pPr>
      <w:keepNext/>
      <w:keepLines/>
      <w:numPr>
        <w:ilvl w:val="1"/>
        <w:numId w:val="9"/>
      </w:numPr>
      <w:spacing w:before="120" w:after="120"/>
      <w:outlineLvl w:val="1"/>
    </w:pPr>
    <w:rPr>
      <w:rFonts w:ascii="宋体" w:hAnsi="宋体" w:cs="宋体"/>
      <w:b/>
      <w:bCs/>
      <w:sz w:val="28"/>
      <w:szCs w:val="28"/>
    </w:rPr>
  </w:style>
  <w:style w:type="paragraph" w:styleId="3">
    <w:name w:val="heading 3"/>
    <w:basedOn w:val="a2"/>
    <w:next w:val="a2"/>
    <w:link w:val="3Char"/>
    <w:uiPriority w:val="99"/>
    <w:qFormat/>
    <w:rsid w:val="00133748"/>
    <w:pPr>
      <w:keepNext/>
      <w:keepLines/>
      <w:numPr>
        <w:ilvl w:val="2"/>
        <w:numId w:val="9"/>
      </w:numPr>
      <w:spacing w:before="120" w:after="120"/>
      <w:outlineLvl w:val="2"/>
    </w:pPr>
    <w:rPr>
      <w:rFonts w:ascii="宋体" w:hAnsi="宋体" w:cs="宋体"/>
      <w:b/>
      <w:bCs/>
      <w:sz w:val="28"/>
      <w:szCs w:val="28"/>
    </w:rPr>
  </w:style>
  <w:style w:type="paragraph" w:styleId="4">
    <w:name w:val="heading 4"/>
    <w:basedOn w:val="a2"/>
    <w:next w:val="a2"/>
    <w:link w:val="4Char"/>
    <w:uiPriority w:val="99"/>
    <w:qFormat/>
    <w:rsid w:val="00133748"/>
    <w:pPr>
      <w:keepNext/>
      <w:keepLines/>
      <w:numPr>
        <w:ilvl w:val="3"/>
        <w:numId w:val="9"/>
      </w:numPr>
      <w:spacing w:before="120" w:after="120"/>
      <w:outlineLvl w:val="3"/>
    </w:pPr>
    <w:rPr>
      <w:rFonts w:ascii="宋体" w:hAnsi="宋体" w:cs="宋体"/>
      <w:b/>
      <w:bCs/>
      <w:sz w:val="24"/>
      <w:szCs w:val="24"/>
    </w:rPr>
  </w:style>
  <w:style w:type="paragraph" w:styleId="5">
    <w:name w:val="heading 5"/>
    <w:basedOn w:val="a2"/>
    <w:next w:val="a2"/>
    <w:link w:val="5Char"/>
    <w:uiPriority w:val="99"/>
    <w:qFormat/>
    <w:rsid w:val="00133748"/>
    <w:pPr>
      <w:keepNext/>
      <w:jc w:val="center"/>
      <w:outlineLvl w:val="4"/>
    </w:pPr>
    <w:rPr>
      <w:rFonts w:ascii="Arial" w:hAnsi="Arial" w:cs="Arial"/>
      <w:sz w:val="28"/>
      <w:szCs w:val="28"/>
    </w:rPr>
  </w:style>
  <w:style w:type="paragraph" w:styleId="6">
    <w:name w:val="heading 6"/>
    <w:basedOn w:val="a2"/>
    <w:next w:val="a2"/>
    <w:link w:val="6Char"/>
    <w:uiPriority w:val="99"/>
    <w:qFormat/>
    <w:rsid w:val="00133748"/>
    <w:pPr>
      <w:keepNext/>
      <w:spacing w:line="360" w:lineRule="auto"/>
      <w:outlineLvl w:val="5"/>
    </w:pPr>
    <w:rPr>
      <w:rFonts w:ascii="_GB2312" w:hAnsi="_GB2312" w:cs="_GB2312"/>
      <w:b/>
      <w:bCs/>
      <w:color w:val="000000"/>
    </w:rPr>
  </w:style>
  <w:style w:type="paragraph" w:styleId="7">
    <w:name w:val="heading 7"/>
    <w:basedOn w:val="a2"/>
    <w:next w:val="a3"/>
    <w:link w:val="7Char"/>
    <w:uiPriority w:val="99"/>
    <w:qFormat/>
    <w:rsid w:val="00133748"/>
    <w:pPr>
      <w:keepNext/>
      <w:keepLines/>
      <w:spacing w:before="240" w:after="64" w:line="320" w:lineRule="auto"/>
      <w:outlineLvl w:val="6"/>
    </w:pPr>
    <w:rPr>
      <w:b/>
      <w:bCs/>
      <w:sz w:val="24"/>
      <w:szCs w:val="24"/>
    </w:rPr>
  </w:style>
  <w:style w:type="paragraph" w:styleId="8">
    <w:name w:val="heading 8"/>
    <w:basedOn w:val="a2"/>
    <w:next w:val="a3"/>
    <w:link w:val="8Char"/>
    <w:uiPriority w:val="99"/>
    <w:qFormat/>
    <w:rsid w:val="00133748"/>
    <w:pPr>
      <w:keepNext/>
      <w:keepLines/>
      <w:spacing w:before="240" w:after="64" w:line="320" w:lineRule="auto"/>
      <w:outlineLvl w:val="7"/>
    </w:pPr>
    <w:rPr>
      <w:rFonts w:ascii="Arial" w:eastAsia="黑体" w:hAnsi="Arial" w:cs="Arial"/>
      <w:sz w:val="24"/>
      <w:szCs w:val="24"/>
    </w:rPr>
  </w:style>
  <w:style w:type="paragraph" w:styleId="9">
    <w:name w:val="heading 9"/>
    <w:basedOn w:val="a2"/>
    <w:next w:val="a3"/>
    <w:link w:val="9Char"/>
    <w:uiPriority w:val="99"/>
    <w:qFormat/>
    <w:rsid w:val="00133748"/>
    <w:pPr>
      <w:keepNext/>
      <w:keepLines/>
      <w:spacing w:before="240" w:after="64" w:line="320"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
    <w:uiPriority w:val="99"/>
    <w:locked/>
    <w:rsid w:val="00123401"/>
    <w:rPr>
      <w:rFonts w:ascii="宋体" w:hAnsi="宋体" w:cs="宋体"/>
      <w:kern w:val="2"/>
      <w:sz w:val="32"/>
      <w:szCs w:val="32"/>
    </w:rPr>
  </w:style>
  <w:style w:type="character" w:customStyle="1" w:styleId="2Char">
    <w:name w:val="标题 2 Char"/>
    <w:link w:val="2"/>
    <w:uiPriority w:val="99"/>
    <w:locked/>
    <w:rsid w:val="00653ECC"/>
    <w:rPr>
      <w:rFonts w:ascii="宋体" w:hAnsi="宋体" w:cs="宋体"/>
      <w:b/>
      <w:bCs/>
      <w:kern w:val="2"/>
      <w:sz w:val="28"/>
      <w:szCs w:val="28"/>
    </w:rPr>
  </w:style>
  <w:style w:type="character" w:customStyle="1" w:styleId="3Char">
    <w:name w:val="标题 3 Char"/>
    <w:link w:val="3"/>
    <w:uiPriority w:val="99"/>
    <w:locked/>
    <w:rsid w:val="00133748"/>
    <w:rPr>
      <w:rFonts w:ascii="宋体" w:hAnsi="宋体" w:cs="宋体"/>
      <w:b/>
      <w:bCs/>
      <w:kern w:val="2"/>
      <w:sz w:val="28"/>
      <w:szCs w:val="28"/>
    </w:rPr>
  </w:style>
  <w:style w:type="character" w:customStyle="1" w:styleId="4Char">
    <w:name w:val="标题 4 Char"/>
    <w:link w:val="4"/>
    <w:uiPriority w:val="99"/>
    <w:locked/>
    <w:rsid w:val="00133748"/>
    <w:rPr>
      <w:rFonts w:ascii="宋体" w:hAnsi="宋体" w:cs="宋体"/>
      <w:b/>
      <w:bCs/>
      <w:kern w:val="2"/>
      <w:sz w:val="24"/>
      <w:szCs w:val="24"/>
    </w:rPr>
  </w:style>
  <w:style w:type="character" w:customStyle="1" w:styleId="5Char">
    <w:name w:val="标题 5 Char"/>
    <w:link w:val="5"/>
    <w:uiPriority w:val="99"/>
    <w:locked/>
    <w:rsid w:val="00133748"/>
    <w:rPr>
      <w:rFonts w:ascii="Arial" w:eastAsia="宋体" w:hAnsi="Arial" w:cs="Arial"/>
      <w:kern w:val="2"/>
      <w:sz w:val="24"/>
      <w:szCs w:val="24"/>
    </w:rPr>
  </w:style>
  <w:style w:type="character" w:customStyle="1" w:styleId="6Char">
    <w:name w:val="标题 6 Char"/>
    <w:link w:val="6"/>
    <w:uiPriority w:val="99"/>
    <w:locked/>
    <w:rsid w:val="00133748"/>
    <w:rPr>
      <w:rFonts w:ascii="_GB2312" w:eastAsia="宋体" w:hAnsi="_GB2312" w:cs="_GB2312"/>
      <w:b/>
      <w:bCs/>
      <w:color w:val="000000"/>
      <w:kern w:val="2"/>
      <w:sz w:val="24"/>
      <w:szCs w:val="24"/>
    </w:rPr>
  </w:style>
  <w:style w:type="character" w:customStyle="1" w:styleId="7Char">
    <w:name w:val="标题 7 Char"/>
    <w:link w:val="7"/>
    <w:uiPriority w:val="99"/>
    <w:locked/>
    <w:rsid w:val="00133748"/>
    <w:rPr>
      <w:rFonts w:ascii="Times New Roman" w:eastAsia="宋体" w:hAnsi="Times New Roman" w:cs="Times New Roman"/>
      <w:b/>
      <w:bCs/>
      <w:kern w:val="2"/>
      <w:sz w:val="24"/>
      <w:szCs w:val="24"/>
    </w:rPr>
  </w:style>
  <w:style w:type="character" w:customStyle="1" w:styleId="8Char">
    <w:name w:val="标题 8 Char"/>
    <w:link w:val="8"/>
    <w:uiPriority w:val="99"/>
    <w:locked/>
    <w:rsid w:val="00133748"/>
    <w:rPr>
      <w:rFonts w:ascii="Arial" w:eastAsia="黑体" w:hAnsi="Arial" w:cs="Arial"/>
      <w:kern w:val="2"/>
      <w:sz w:val="24"/>
      <w:szCs w:val="24"/>
    </w:rPr>
  </w:style>
  <w:style w:type="character" w:customStyle="1" w:styleId="9Char">
    <w:name w:val="标题 9 Char"/>
    <w:link w:val="9"/>
    <w:uiPriority w:val="99"/>
    <w:locked/>
    <w:rsid w:val="00133748"/>
    <w:rPr>
      <w:rFonts w:ascii="Arial" w:eastAsia="黑体" w:hAnsi="Arial" w:cs="Arial"/>
      <w:kern w:val="2"/>
      <w:sz w:val="24"/>
      <w:szCs w:val="24"/>
    </w:rPr>
  </w:style>
  <w:style w:type="paragraph" w:styleId="a7">
    <w:name w:val="header"/>
    <w:basedOn w:val="a2"/>
    <w:link w:val="Char"/>
    <w:uiPriority w:val="99"/>
    <w:rsid w:val="00133748"/>
    <w:pPr>
      <w:tabs>
        <w:tab w:val="center" w:pos="4320"/>
        <w:tab w:val="right" w:pos="8640"/>
      </w:tabs>
    </w:pPr>
  </w:style>
  <w:style w:type="character" w:customStyle="1" w:styleId="Char">
    <w:name w:val="页眉 Char"/>
    <w:basedOn w:val="a4"/>
    <w:link w:val="a7"/>
    <w:uiPriority w:val="99"/>
    <w:locked/>
    <w:rsid w:val="00133748"/>
  </w:style>
  <w:style w:type="paragraph" w:styleId="a8">
    <w:name w:val="footer"/>
    <w:basedOn w:val="a2"/>
    <w:link w:val="Char0"/>
    <w:uiPriority w:val="99"/>
    <w:rsid w:val="00133748"/>
    <w:pPr>
      <w:tabs>
        <w:tab w:val="center" w:pos="4320"/>
        <w:tab w:val="right" w:pos="8640"/>
      </w:tabs>
    </w:pPr>
  </w:style>
  <w:style w:type="character" w:customStyle="1" w:styleId="Char0">
    <w:name w:val="页脚 Char"/>
    <w:basedOn w:val="a4"/>
    <w:link w:val="a8"/>
    <w:uiPriority w:val="99"/>
    <w:locked/>
    <w:rsid w:val="00133748"/>
  </w:style>
  <w:style w:type="paragraph" w:styleId="a3">
    <w:name w:val="Normal Indent"/>
    <w:aliases w:val="表正文,正文非缩进,特点,段1,ALT+Z,标题4,特点 Char Char,特点 Char Char Char,标题4 Char Char Char,文2,四号,缩进,正文缩进 Char1,正文缩进 Char Char,正文缩进 Char1 Char Char,正文缩进 Char Char Char Char,正文缩进 Char1 Char Char Char Char,正文（首"/>
    <w:basedOn w:val="a2"/>
    <w:uiPriority w:val="99"/>
    <w:rsid w:val="00133748"/>
    <w:pPr>
      <w:ind w:firstLine="420"/>
    </w:pPr>
  </w:style>
  <w:style w:type="paragraph" w:styleId="a9">
    <w:name w:val="Date"/>
    <w:basedOn w:val="a2"/>
    <w:next w:val="a2"/>
    <w:link w:val="Char1"/>
    <w:uiPriority w:val="99"/>
    <w:rsid w:val="00133748"/>
    <w:rPr>
      <w:sz w:val="28"/>
      <w:szCs w:val="28"/>
    </w:rPr>
  </w:style>
  <w:style w:type="character" w:customStyle="1" w:styleId="Char1">
    <w:name w:val="日期 Char"/>
    <w:link w:val="a9"/>
    <w:uiPriority w:val="99"/>
    <w:locked/>
    <w:rsid w:val="00133748"/>
    <w:rPr>
      <w:rFonts w:ascii="Times New Roman" w:eastAsia="宋体" w:hAnsi="Times New Roman" w:cs="Times New Roman"/>
      <w:kern w:val="2"/>
      <w:sz w:val="20"/>
      <w:szCs w:val="20"/>
    </w:rPr>
  </w:style>
  <w:style w:type="character" w:styleId="aa">
    <w:name w:val="page number"/>
    <w:basedOn w:val="a4"/>
    <w:uiPriority w:val="99"/>
    <w:rsid w:val="00133748"/>
  </w:style>
  <w:style w:type="paragraph" w:customStyle="1" w:styleId="ptdl">
    <w:name w:val="ptdl"/>
    <w:basedOn w:val="a2"/>
    <w:uiPriority w:val="99"/>
    <w:rsid w:val="00133748"/>
    <w:pPr>
      <w:spacing w:after="156"/>
      <w:ind w:firstLine="480"/>
    </w:pPr>
    <w:rPr>
      <w:sz w:val="24"/>
      <w:szCs w:val="24"/>
    </w:rPr>
  </w:style>
  <w:style w:type="paragraph" w:styleId="ab">
    <w:name w:val="Body Text Indent"/>
    <w:basedOn w:val="a2"/>
    <w:link w:val="Char2"/>
    <w:uiPriority w:val="99"/>
    <w:rsid w:val="00133748"/>
    <w:pPr>
      <w:ind w:leftChars="-2" w:left="-4" w:firstLineChars="200" w:firstLine="560"/>
    </w:pPr>
    <w:rPr>
      <w:rFonts w:ascii="宋体" w:cs="宋体"/>
      <w:sz w:val="28"/>
      <w:szCs w:val="28"/>
    </w:rPr>
  </w:style>
  <w:style w:type="character" w:customStyle="1" w:styleId="Char2">
    <w:name w:val="正文文本缩进 Char"/>
    <w:link w:val="ab"/>
    <w:uiPriority w:val="99"/>
    <w:locked/>
    <w:rsid w:val="00133748"/>
    <w:rPr>
      <w:rFonts w:ascii="宋体" w:eastAsia="宋体" w:hAnsi="Times New Roman" w:cs="宋体"/>
      <w:kern w:val="2"/>
      <w:sz w:val="24"/>
      <w:szCs w:val="24"/>
    </w:rPr>
  </w:style>
  <w:style w:type="character" w:styleId="ac">
    <w:name w:val="annotation reference"/>
    <w:rsid w:val="00133748"/>
    <w:rPr>
      <w:sz w:val="21"/>
      <w:szCs w:val="21"/>
    </w:rPr>
  </w:style>
  <w:style w:type="paragraph" w:styleId="ad">
    <w:name w:val="annotation text"/>
    <w:basedOn w:val="a2"/>
    <w:link w:val="Char3"/>
    <w:uiPriority w:val="99"/>
    <w:semiHidden/>
    <w:rsid w:val="00133748"/>
    <w:pPr>
      <w:jc w:val="left"/>
    </w:pPr>
  </w:style>
  <w:style w:type="character" w:customStyle="1" w:styleId="Char3">
    <w:name w:val="批注文字 Char"/>
    <w:link w:val="ad"/>
    <w:uiPriority w:val="99"/>
    <w:locked/>
    <w:rsid w:val="00133748"/>
    <w:rPr>
      <w:rFonts w:ascii="Times New Roman" w:eastAsia="宋体" w:hAnsi="Times New Roman" w:cs="Times New Roman"/>
      <w:kern w:val="2"/>
      <w:sz w:val="24"/>
      <w:szCs w:val="24"/>
    </w:rPr>
  </w:style>
  <w:style w:type="paragraph" w:styleId="ae">
    <w:name w:val="footnote text"/>
    <w:basedOn w:val="a2"/>
    <w:link w:val="Char4"/>
    <w:uiPriority w:val="99"/>
    <w:semiHidden/>
    <w:rsid w:val="00133748"/>
    <w:pPr>
      <w:snapToGrid w:val="0"/>
      <w:jc w:val="left"/>
    </w:pPr>
    <w:rPr>
      <w:sz w:val="18"/>
      <w:szCs w:val="18"/>
    </w:rPr>
  </w:style>
  <w:style w:type="character" w:customStyle="1" w:styleId="Char4">
    <w:name w:val="脚注文本 Char"/>
    <w:link w:val="ae"/>
    <w:uiPriority w:val="99"/>
    <w:semiHidden/>
    <w:locked/>
    <w:rsid w:val="00133748"/>
    <w:rPr>
      <w:rFonts w:ascii="Times New Roman" w:eastAsia="宋体" w:hAnsi="Times New Roman" w:cs="Times New Roman"/>
      <w:kern w:val="2"/>
      <w:sz w:val="18"/>
      <w:szCs w:val="18"/>
    </w:rPr>
  </w:style>
  <w:style w:type="character" w:styleId="af">
    <w:name w:val="footnote reference"/>
    <w:uiPriority w:val="99"/>
    <w:semiHidden/>
    <w:rsid w:val="00133748"/>
    <w:rPr>
      <w:vertAlign w:val="superscript"/>
    </w:rPr>
  </w:style>
  <w:style w:type="paragraph" w:styleId="af0">
    <w:name w:val="Body Text"/>
    <w:basedOn w:val="a2"/>
    <w:link w:val="Char5"/>
    <w:uiPriority w:val="99"/>
    <w:rsid w:val="00133748"/>
    <w:rPr>
      <w:color w:val="FF0000"/>
    </w:rPr>
  </w:style>
  <w:style w:type="character" w:customStyle="1" w:styleId="Char5">
    <w:name w:val="正文文本 Char"/>
    <w:link w:val="af0"/>
    <w:uiPriority w:val="99"/>
    <w:locked/>
    <w:rsid w:val="00133748"/>
    <w:rPr>
      <w:rFonts w:ascii="Times New Roman" w:eastAsia="宋体" w:hAnsi="Times New Roman" w:cs="Times New Roman"/>
      <w:color w:val="FF0000"/>
      <w:kern w:val="2"/>
      <w:sz w:val="24"/>
      <w:szCs w:val="24"/>
    </w:rPr>
  </w:style>
  <w:style w:type="paragraph" w:styleId="20">
    <w:name w:val="Body Text Indent 2"/>
    <w:basedOn w:val="a2"/>
    <w:link w:val="2Char0"/>
    <w:uiPriority w:val="99"/>
    <w:rsid w:val="00133748"/>
    <w:pPr>
      <w:tabs>
        <w:tab w:val="num" w:pos="1140"/>
      </w:tabs>
      <w:ind w:firstLineChars="200" w:firstLine="560"/>
    </w:pPr>
    <w:rPr>
      <w:rFonts w:ascii="Arial" w:hAnsi="Arial" w:cs="Arial"/>
      <w:color w:val="000000"/>
      <w:sz w:val="28"/>
      <w:szCs w:val="28"/>
    </w:rPr>
  </w:style>
  <w:style w:type="character" w:customStyle="1" w:styleId="2Char0">
    <w:name w:val="正文文本缩进 2 Char"/>
    <w:link w:val="20"/>
    <w:uiPriority w:val="99"/>
    <w:locked/>
    <w:rsid w:val="00133748"/>
    <w:rPr>
      <w:rFonts w:ascii="Arial" w:eastAsia="宋体" w:hAnsi="Arial" w:cs="Arial"/>
      <w:color w:val="000000"/>
      <w:kern w:val="2"/>
      <w:sz w:val="24"/>
      <w:szCs w:val="24"/>
    </w:rPr>
  </w:style>
  <w:style w:type="paragraph" w:styleId="30">
    <w:name w:val="Body Text Indent 3"/>
    <w:basedOn w:val="a2"/>
    <w:link w:val="3Char0"/>
    <w:uiPriority w:val="99"/>
    <w:rsid w:val="00133748"/>
    <w:pPr>
      <w:ind w:left="360" w:firstLine="480"/>
    </w:pPr>
    <w:rPr>
      <w:sz w:val="24"/>
      <w:szCs w:val="24"/>
    </w:rPr>
  </w:style>
  <w:style w:type="character" w:customStyle="1" w:styleId="3Char0">
    <w:name w:val="正文文本缩进 3 Char"/>
    <w:link w:val="30"/>
    <w:uiPriority w:val="99"/>
    <w:locked/>
    <w:rsid w:val="00133748"/>
    <w:rPr>
      <w:rFonts w:ascii="Times New Roman" w:eastAsia="宋体" w:hAnsi="Times New Roman" w:cs="Times New Roman"/>
      <w:kern w:val="2"/>
      <w:sz w:val="20"/>
      <w:szCs w:val="20"/>
    </w:rPr>
  </w:style>
  <w:style w:type="character" w:styleId="af1">
    <w:name w:val="Hyperlink"/>
    <w:uiPriority w:val="99"/>
    <w:rsid w:val="00133748"/>
    <w:rPr>
      <w:color w:val="0000FF"/>
      <w:u w:val="single"/>
    </w:rPr>
  </w:style>
  <w:style w:type="paragraph" w:styleId="af2">
    <w:name w:val="Document Map"/>
    <w:basedOn w:val="a2"/>
    <w:link w:val="Char6"/>
    <w:uiPriority w:val="99"/>
    <w:semiHidden/>
    <w:rsid w:val="00133748"/>
    <w:pPr>
      <w:shd w:val="clear" w:color="auto" w:fill="000080"/>
    </w:pPr>
  </w:style>
  <w:style w:type="character" w:customStyle="1" w:styleId="Char6">
    <w:name w:val="文档结构图 Char"/>
    <w:link w:val="af2"/>
    <w:uiPriority w:val="99"/>
    <w:semiHidden/>
    <w:locked/>
    <w:rsid w:val="00133748"/>
    <w:rPr>
      <w:rFonts w:ascii="Times New Roman" w:eastAsia="宋体" w:hAnsi="Times New Roman" w:cs="Times New Roman"/>
      <w:kern w:val="2"/>
      <w:sz w:val="24"/>
      <w:szCs w:val="24"/>
      <w:shd w:val="clear" w:color="auto" w:fill="000080"/>
    </w:rPr>
  </w:style>
  <w:style w:type="character" w:styleId="af3">
    <w:name w:val="FollowedHyperlink"/>
    <w:uiPriority w:val="99"/>
    <w:rsid w:val="00133748"/>
    <w:rPr>
      <w:color w:val="800080"/>
      <w:u w:val="single"/>
    </w:rPr>
  </w:style>
  <w:style w:type="character" w:customStyle="1" w:styleId="content1">
    <w:name w:val="content1"/>
    <w:uiPriority w:val="99"/>
    <w:rsid w:val="00133748"/>
    <w:rPr>
      <w:sz w:val="18"/>
      <w:szCs w:val="18"/>
    </w:rPr>
  </w:style>
  <w:style w:type="paragraph" w:styleId="af4">
    <w:name w:val="Normal (Web)"/>
    <w:basedOn w:val="a2"/>
    <w:uiPriority w:val="99"/>
    <w:rsid w:val="00133748"/>
    <w:pPr>
      <w:spacing w:line="300" w:lineRule="auto"/>
    </w:pPr>
    <w:rPr>
      <w:sz w:val="24"/>
      <w:szCs w:val="24"/>
    </w:rPr>
  </w:style>
  <w:style w:type="paragraph" w:styleId="21">
    <w:name w:val="Body Text 2"/>
    <w:basedOn w:val="a2"/>
    <w:link w:val="2Char1"/>
    <w:uiPriority w:val="99"/>
    <w:rsid w:val="00133748"/>
    <w:rPr>
      <w:rFonts w:ascii="Arial" w:hAnsi="Arial" w:cs="Arial"/>
      <w:b/>
      <w:bCs/>
      <w:sz w:val="28"/>
      <w:szCs w:val="28"/>
    </w:rPr>
  </w:style>
  <w:style w:type="character" w:customStyle="1" w:styleId="2Char1">
    <w:name w:val="正文文本 2 Char"/>
    <w:link w:val="21"/>
    <w:uiPriority w:val="99"/>
    <w:locked/>
    <w:rsid w:val="00133748"/>
    <w:rPr>
      <w:rFonts w:ascii="Arial" w:eastAsia="宋体" w:hAnsi="Arial" w:cs="Arial"/>
      <w:b/>
      <w:bCs/>
      <w:kern w:val="2"/>
      <w:sz w:val="24"/>
      <w:szCs w:val="24"/>
    </w:rPr>
  </w:style>
  <w:style w:type="paragraph" w:customStyle="1" w:styleId="xl25">
    <w:name w:val="xl25"/>
    <w:basedOn w:val="a2"/>
    <w:uiPriority w:val="99"/>
    <w:rsid w:val="00133748"/>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styleId="af5">
    <w:name w:val="Balloon Text"/>
    <w:basedOn w:val="a2"/>
    <w:link w:val="Char7"/>
    <w:uiPriority w:val="99"/>
    <w:semiHidden/>
    <w:rsid w:val="00133748"/>
    <w:rPr>
      <w:sz w:val="18"/>
      <w:szCs w:val="18"/>
    </w:rPr>
  </w:style>
  <w:style w:type="character" w:customStyle="1" w:styleId="Char7">
    <w:name w:val="批注框文本 Char"/>
    <w:link w:val="af5"/>
    <w:uiPriority w:val="99"/>
    <w:semiHidden/>
    <w:locked/>
    <w:rsid w:val="00133748"/>
    <w:rPr>
      <w:rFonts w:ascii="Times New Roman" w:eastAsia="宋体" w:hAnsi="Times New Roman" w:cs="Times New Roman"/>
      <w:kern w:val="2"/>
      <w:sz w:val="18"/>
      <w:szCs w:val="18"/>
    </w:rPr>
  </w:style>
  <w:style w:type="paragraph" w:styleId="af6">
    <w:name w:val="Plain Text"/>
    <w:aliases w:val="Texte"/>
    <w:basedOn w:val="a2"/>
    <w:link w:val="Char8"/>
    <w:uiPriority w:val="99"/>
    <w:rsid w:val="00133748"/>
    <w:rPr>
      <w:rFonts w:ascii="宋体" w:hAnsi="Courier New" w:cs="宋体"/>
    </w:rPr>
  </w:style>
  <w:style w:type="character" w:customStyle="1" w:styleId="Char8">
    <w:name w:val="纯文本 Char"/>
    <w:aliases w:val="Texte Char"/>
    <w:link w:val="af6"/>
    <w:uiPriority w:val="99"/>
    <w:locked/>
    <w:rsid w:val="00133748"/>
    <w:rPr>
      <w:rFonts w:ascii="宋体" w:eastAsia="宋体" w:hAnsi="Courier New" w:cs="宋体"/>
      <w:kern w:val="2"/>
      <w:sz w:val="21"/>
      <w:szCs w:val="21"/>
    </w:rPr>
  </w:style>
  <w:style w:type="paragraph" w:customStyle="1" w:styleId="af7">
    <w:name w:val="表格文字"/>
    <w:basedOn w:val="a2"/>
    <w:uiPriority w:val="99"/>
    <w:rsid w:val="00133748"/>
  </w:style>
  <w:style w:type="paragraph" w:customStyle="1" w:styleId="40">
    <w:name w:val="4"/>
    <w:basedOn w:val="a2"/>
    <w:next w:val="af6"/>
    <w:uiPriority w:val="99"/>
    <w:rsid w:val="00133748"/>
    <w:rPr>
      <w:rFonts w:ascii="宋体" w:hAnsi="Courier New" w:cs="宋体"/>
    </w:rPr>
  </w:style>
  <w:style w:type="paragraph" w:customStyle="1" w:styleId="31">
    <w:name w:val="3"/>
    <w:basedOn w:val="a2"/>
    <w:next w:val="af6"/>
    <w:uiPriority w:val="99"/>
    <w:rsid w:val="00133748"/>
    <w:rPr>
      <w:rFonts w:ascii="宋体" w:hAnsi="Courier New" w:cs="宋体"/>
    </w:rPr>
  </w:style>
  <w:style w:type="paragraph" w:styleId="11">
    <w:name w:val="toc 1"/>
    <w:basedOn w:val="a2"/>
    <w:next w:val="a2"/>
    <w:autoRedefine/>
    <w:uiPriority w:val="99"/>
    <w:semiHidden/>
    <w:rsid w:val="00133748"/>
    <w:pPr>
      <w:spacing w:before="120" w:after="120"/>
      <w:jc w:val="left"/>
    </w:pPr>
    <w:rPr>
      <w:rFonts w:ascii="Calibri" w:hAnsi="Calibri" w:cs="Calibri"/>
      <w:b/>
      <w:bCs/>
      <w:caps/>
      <w:sz w:val="20"/>
      <w:szCs w:val="20"/>
    </w:rPr>
  </w:style>
  <w:style w:type="paragraph" w:styleId="22">
    <w:name w:val="toc 2"/>
    <w:basedOn w:val="a2"/>
    <w:next w:val="a2"/>
    <w:autoRedefine/>
    <w:uiPriority w:val="99"/>
    <w:semiHidden/>
    <w:rsid w:val="00133748"/>
    <w:pPr>
      <w:ind w:left="210"/>
      <w:jc w:val="left"/>
    </w:pPr>
    <w:rPr>
      <w:rFonts w:ascii="Calibri" w:hAnsi="Calibri" w:cs="Calibri"/>
      <w:smallCaps/>
      <w:sz w:val="20"/>
      <w:szCs w:val="20"/>
    </w:rPr>
  </w:style>
  <w:style w:type="paragraph" w:styleId="32">
    <w:name w:val="toc 3"/>
    <w:basedOn w:val="a2"/>
    <w:next w:val="a2"/>
    <w:autoRedefine/>
    <w:uiPriority w:val="99"/>
    <w:semiHidden/>
    <w:rsid w:val="00133748"/>
    <w:pPr>
      <w:tabs>
        <w:tab w:val="left" w:pos="1260"/>
        <w:tab w:val="right" w:leader="dot" w:pos="9060"/>
      </w:tabs>
      <w:ind w:left="420"/>
      <w:jc w:val="left"/>
    </w:pPr>
    <w:rPr>
      <w:rFonts w:ascii="Calibri" w:hAnsi="Calibri" w:cs="Calibri"/>
      <w:noProof/>
      <w:sz w:val="20"/>
      <w:szCs w:val="20"/>
    </w:rPr>
  </w:style>
  <w:style w:type="paragraph" w:styleId="41">
    <w:name w:val="toc 4"/>
    <w:basedOn w:val="a2"/>
    <w:next w:val="a2"/>
    <w:autoRedefine/>
    <w:uiPriority w:val="99"/>
    <w:semiHidden/>
    <w:rsid w:val="00133748"/>
    <w:pPr>
      <w:ind w:left="630"/>
      <w:jc w:val="left"/>
    </w:pPr>
    <w:rPr>
      <w:rFonts w:ascii="Calibri" w:hAnsi="Calibri" w:cs="Calibri"/>
      <w:sz w:val="18"/>
      <w:szCs w:val="18"/>
    </w:rPr>
  </w:style>
  <w:style w:type="paragraph" w:styleId="50">
    <w:name w:val="toc 5"/>
    <w:basedOn w:val="a2"/>
    <w:next w:val="a2"/>
    <w:autoRedefine/>
    <w:uiPriority w:val="99"/>
    <w:semiHidden/>
    <w:rsid w:val="00133748"/>
    <w:pPr>
      <w:ind w:left="840"/>
      <w:jc w:val="left"/>
    </w:pPr>
    <w:rPr>
      <w:rFonts w:ascii="Calibri" w:hAnsi="Calibri" w:cs="Calibri"/>
      <w:sz w:val="18"/>
      <w:szCs w:val="18"/>
    </w:rPr>
  </w:style>
  <w:style w:type="paragraph" w:styleId="60">
    <w:name w:val="toc 6"/>
    <w:basedOn w:val="a2"/>
    <w:next w:val="a2"/>
    <w:autoRedefine/>
    <w:uiPriority w:val="99"/>
    <w:semiHidden/>
    <w:rsid w:val="00133748"/>
    <w:pPr>
      <w:ind w:left="1050"/>
      <w:jc w:val="left"/>
    </w:pPr>
    <w:rPr>
      <w:rFonts w:ascii="Calibri" w:hAnsi="Calibri" w:cs="Calibri"/>
      <w:sz w:val="18"/>
      <w:szCs w:val="18"/>
    </w:rPr>
  </w:style>
  <w:style w:type="paragraph" w:styleId="70">
    <w:name w:val="toc 7"/>
    <w:basedOn w:val="a2"/>
    <w:next w:val="a2"/>
    <w:autoRedefine/>
    <w:uiPriority w:val="99"/>
    <w:semiHidden/>
    <w:rsid w:val="00133748"/>
    <w:pPr>
      <w:ind w:left="1260"/>
      <w:jc w:val="left"/>
    </w:pPr>
    <w:rPr>
      <w:rFonts w:ascii="Calibri" w:hAnsi="Calibri" w:cs="Calibri"/>
      <w:sz w:val="18"/>
      <w:szCs w:val="18"/>
    </w:rPr>
  </w:style>
  <w:style w:type="paragraph" w:styleId="80">
    <w:name w:val="toc 8"/>
    <w:basedOn w:val="a2"/>
    <w:next w:val="a2"/>
    <w:autoRedefine/>
    <w:uiPriority w:val="99"/>
    <w:semiHidden/>
    <w:rsid w:val="00133748"/>
    <w:pPr>
      <w:ind w:left="1470"/>
      <w:jc w:val="left"/>
    </w:pPr>
    <w:rPr>
      <w:rFonts w:ascii="Calibri" w:hAnsi="Calibri" w:cs="Calibri"/>
      <w:sz w:val="18"/>
      <w:szCs w:val="18"/>
    </w:rPr>
  </w:style>
  <w:style w:type="paragraph" w:styleId="90">
    <w:name w:val="toc 9"/>
    <w:basedOn w:val="a2"/>
    <w:next w:val="a2"/>
    <w:autoRedefine/>
    <w:uiPriority w:val="99"/>
    <w:semiHidden/>
    <w:rsid w:val="00133748"/>
    <w:pPr>
      <w:ind w:left="1680"/>
      <w:jc w:val="left"/>
    </w:pPr>
    <w:rPr>
      <w:rFonts w:ascii="Calibri" w:hAnsi="Calibri" w:cs="Calibri"/>
      <w:sz w:val="18"/>
      <w:szCs w:val="18"/>
    </w:rPr>
  </w:style>
  <w:style w:type="paragraph" w:customStyle="1" w:styleId="a">
    <w:name w:val="小标题"/>
    <w:basedOn w:val="a2"/>
    <w:next w:val="a3"/>
    <w:uiPriority w:val="99"/>
    <w:rsid w:val="00133748"/>
    <w:pPr>
      <w:numPr>
        <w:numId w:val="2"/>
      </w:numPr>
      <w:spacing w:beforeLines="50" w:afterLines="50" w:line="360" w:lineRule="auto"/>
      <w:ind w:hangingChars="200" w:hanging="200"/>
    </w:pPr>
    <w:rPr>
      <w:rFonts w:ascii="Arial" w:eastAsia="黑体" w:hAnsi="Arial" w:cs="Arial"/>
      <w:b/>
      <w:bCs/>
      <w:sz w:val="28"/>
      <w:szCs w:val="28"/>
    </w:rPr>
  </w:style>
  <w:style w:type="paragraph" w:customStyle="1" w:styleId="a1">
    <w:name w:val="项目排列"/>
    <w:basedOn w:val="a2"/>
    <w:uiPriority w:val="99"/>
    <w:rsid w:val="00133748"/>
    <w:pPr>
      <w:numPr>
        <w:numId w:val="1"/>
      </w:numPr>
      <w:spacing w:beforeLines="50" w:afterLines="50" w:line="300" w:lineRule="auto"/>
    </w:pPr>
    <w:rPr>
      <w:sz w:val="24"/>
      <w:szCs w:val="24"/>
    </w:rPr>
  </w:style>
  <w:style w:type="paragraph" w:customStyle="1" w:styleId="a0">
    <w:name w:val="排列"/>
    <w:basedOn w:val="a2"/>
    <w:uiPriority w:val="99"/>
    <w:rsid w:val="00133748"/>
    <w:pPr>
      <w:numPr>
        <w:numId w:val="3"/>
      </w:numPr>
      <w:spacing w:line="360" w:lineRule="auto"/>
    </w:pPr>
    <w:rPr>
      <w:sz w:val="24"/>
      <w:szCs w:val="24"/>
    </w:rPr>
  </w:style>
  <w:style w:type="character" w:styleId="af8">
    <w:name w:val="Strong"/>
    <w:uiPriority w:val="99"/>
    <w:qFormat/>
    <w:rsid w:val="00133748"/>
    <w:rPr>
      <w:b/>
      <w:bCs/>
    </w:rPr>
  </w:style>
  <w:style w:type="character" w:customStyle="1" w:styleId="title21">
    <w:name w:val="title21"/>
    <w:uiPriority w:val="99"/>
    <w:rsid w:val="00133748"/>
    <w:rPr>
      <w:b/>
      <w:bCs/>
      <w:color w:val="000000"/>
      <w:sz w:val="20"/>
      <w:szCs w:val="20"/>
      <w:u w:val="none"/>
      <w:effect w:val="none"/>
    </w:rPr>
  </w:style>
  <w:style w:type="paragraph" w:customStyle="1" w:styleId="af9">
    <w:name w:val="小节标题"/>
    <w:basedOn w:val="a2"/>
    <w:next w:val="a2"/>
    <w:uiPriority w:val="99"/>
    <w:rsid w:val="00133748"/>
    <w:pPr>
      <w:widowControl/>
      <w:spacing w:before="120" w:after="120" w:line="240" w:lineRule="atLeast"/>
      <w:jc w:val="left"/>
      <w:textAlignment w:val="baseline"/>
    </w:pPr>
    <w:rPr>
      <w:rFonts w:ascii="方正大黑简体" w:eastAsia="方正大黑简体" w:hAnsi="Arial" w:cs="方正大黑简体"/>
      <w:color w:val="000000"/>
      <w:kern w:val="0"/>
      <w:sz w:val="18"/>
      <w:szCs w:val="18"/>
    </w:rPr>
  </w:style>
  <w:style w:type="paragraph" w:customStyle="1" w:styleId="afa">
    <w:name w:val="表头文本"/>
    <w:basedOn w:val="a2"/>
    <w:uiPriority w:val="99"/>
    <w:rsid w:val="00133748"/>
    <w:pPr>
      <w:autoSpaceDE w:val="0"/>
      <w:autoSpaceDN w:val="0"/>
      <w:adjustRightInd w:val="0"/>
      <w:jc w:val="center"/>
    </w:pPr>
    <w:rPr>
      <w:b/>
      <w:bCs/>
      <w:kern w:val="0"/>
      <w:sz w:val="24"/>
      <w:szCs w:val="24"/>
    </w:rPr>
  </w:style>
  <w:style w:type="paragraph" w:customStyle="1" w:styleId="CharChar">
    <w:name w:val="Char 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TableBullet">
    <w:name w:val="Table Bullet"/>
    <w:basedOn w:val="a2"/>
    <w:uiPriority w:val="99"/>
    <w:rsid w:val="00133748"/>
    <w:pPr>
      <w:numPr>
        <w:numId w:val="4"/>
      </w:numPr>
    </w:pPr>
    <w:rPr>
      <w:rFonts w:ascii="宋体" w:cs="宋体"/>
      <w:color w:val="000000"/>
      <w:sz w:val="23"/>
      <w:szCs w:val="23"/>
    </w:rPr>
  </w:style>
  <w:style w:type="character" w:customStyle="1" w:styleId="v151">
    <w:name w:val="v151"/>
    <w:uiPriority w:val="99"/>
    <w:rsid w:val="00133748"/>
    <w:rPr>
      <w:sz w:val="18"/>
      <w:szCs w:val="18"/>
    </w:rPr>
  </w:style>
  <w:style w:type="paragraph" w:customStyle="1" w:styleId="Char1CharCharCharCharCharCharCharCharChar">
    <w:name w:val="Char1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table" w:styleId="afb">
    <w:name w:val="Table Grid"/>
    <w:basedOn w:val="a5"/>
    <w:uiPriority w:val="99"/>
    <w:rsid w:val="001337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133748"/>
    <w:rPr>
      <w:rFonts w:ascii="Arial" w:hAnsi="Arial" w:cs="Arial"/>
      <w:color w:val="auto"/>
      <w:sz w:val="18"/>
      <w:szCs w:val="18"/>
    </w:rPr>
  </w:style>
  <w:style w:type="character" w:customStyle="1" w:styleId="style11">
    <w:name w:val="style11"/>
    <w:uiPriority w:val="99"/>
    <w:rsid w:val="00133748"/>
    <w:rPr>
      <w:rFonts w:ascii="Arial" w:hAnsi="Arial" w:cs="Arial"/>
    </w:rPr>
  </w:style>
  <w:style w:type="paragraph" w:customStyle="1" w:styleId="Char9">
    <w:name w:val="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a2"/>
    <w:uiPriority w:val="99"/>
    <w:rsid w:val="00133748"/>
    <w:rPr>
      <w:rFonts w:ascii="Tahoma" w:hAnsi="Tahoma" w:cs="Tahoma"/>
      <w:sz w:val="24"/>
      <w:szCs w:val="24"/>
    </w:rPr>
  </w:style>
  <w:style w:type="paragraph" w:customStyle="1" w:styleId="TableText">
    <w:name w:val="Table Text"/>
    <w:basedOn w:val="a2"/>
    <w:uiPriority w:val="99"/>
    <w:rsid w:val="00133748"/>
    <w:pPr>
      <w:widowControl/>
      <w:spacing w:before="60" w:after="60"/>
      <w:jc w:val="left"/>
    </w:pPr>
    <w:rPr>
      <w:kern w:val="0"/>
    </w:rPr>
  </w:style>
  <w:style w:type="paragraph" w:customStyle="1" w:styleId="23">
    <w:name w:val="样式 正文缩进 + 首行缩进:  2 字符"/>
    <w:basedOn w:val="a3"/>
    <w:uiPriority w:val="99"/>
    <w:rsid w:val="00133748"/>
    <w:pPr>
      <w:spacing w:line="360" w:lineRule="auto"/>
      <w:ind w:firstLineChars="200" w:firstLine="480"/>
    </w:pPr>
    <w:rPr>
      <w:sz w:val="24"/>
      <w:szCs w:val="24"/>
    </w:rPr>
  </w:style>
  <w:style w:type="character" w:customStyle="1" w:styleId="Chara">
    <w:name w:val="+正文 Char"/>
    <w:uiPriority w:val="99"/>
    <w:rsid w:val="00133748"/>
    <w:rPr>
      <w:rFonts w:eastAsia="宋体"/>
      <w:kern w:val="2"/>
      <w:sz w:val="28"/>
      <w:szCs w:val="28"/>
      <w:lang w:val="en-US" w:eastAsia="zh-CN"/>
    </w:rPr>
  </w:style>
  <w:style w:type="paragraph" w:customStyle="1" w:styleId="33">
    <w:name w:val="样式3"/>
    <w:basedOn w:val="af6"/>
    <w:uiPriority w:val="99"/>
    <w:rsid w:val="00133748"/>
    <w:pPr>
      <w:spacing w:line="240" w:lineRule="atLeast"/>
      <w:outlineLvl w:val="0"/>
    </w:pPr>
    <w:rPr>
      <w:sz w:val="28"/>
      <w:szCs w:val="28"/>
    </w:rPr>
  </w:style>
  <w:style w:type="paragraph" w:styleId="afc">
    <w:name w:val="List Paragraph"/>
    <w:basedOn w:val="a2"/>
    <w:link w:val="Charb"/>
    <w:uiPriority w:val="99"/>
    <w:qFormat/>
    <w:rsid w:val="00133748"/>
    <w:pPr>
      <w:ind w:firstLineChars="200" w:firstLine="420"/>
    </w:pPr>
    <w:rPr>
      <w:sz w:val="24"/>
      <w:szCs w:val="24"/>
    </w:rPr>
  </w:style>
  <w:style w:type="paragraph" w:styleId="afd">
    <w:name w:val="annotation subject"/>
    <w:basedOn w:val="ad"/>
    <w:next w:val="ad"/>
    <w:link w:val="Charc"/>
    <w:uiPriority w:val="99"/>
    <w:semiHidden/>
    <w:rsid w:val="00133748"/>
    <w:rPr>
      <w:b/>
      <w:bCs/>
    </w:rPr>
  </w:style>
  <w:style w:type="character" w:customStyle="1" w:styleId="Charc">
    <w:name w:val="批注主题 Char"/>
    <w:link w:val="afd"/>
    <w:uiPriority w:val="99"/>
    <w:semiHidden/>
    <w:locked/>
    <w:rsid w:val="00133748"/>
    <w:rPr>
      <w:rFonts w:ascii="Times New Roman" w:eastAsia="宋体" w:hAnsi="Times New Roman" w:cs="Times New Roman"/>
      <w:b/>
      <w:bCs/>
      <w:kern w:val="2"/>
      <w:sz w:val="24"/>
      <w:szCs w:val="24"/>
    </w:rPr>
  </w:style>
  <w:style w:type="character" w:customStyle="1" w:styleId="Charb">
    <w:name w:val="列出段落 Char"/>
    <w:link w:val="afc"/>
    <w:uiPriority w:val="99"/>
    <w:locked/>
    <w:rsid w:val="00133748"/>
    <w:rPr>
      <w:rFonts w:ascii="Times New Roman" w:eastAsia="宋体" w:hAnsi="Times New Roman" w:cs="Times New Roman"/>
      <w:kern w:val="2"/>
      <w:sz w:val="24"/>
      <w:szCs w:val="24"/>
    </w:rPr>
  </w:style>
  <w:style w:type="paragraph" w:customStyle="1" w:styleId="--">
    <w:name w:val="绿盟科技--正文"/>
    <w:uiPriority w:val="99"/>
    <w:rsid w:val="00133748"/>
    <w:pPr>
      <w:spacing w:line="300" w:lineRule="auto"/>
    </w:pPr>
    <w:rPr>
      <w:rFonts w:ascii="Arial" w:hAnsi="Arial" w:cs="Arial"/>
      <w:sz w:val="21"/>
      <w:szCs w:val="21"/>
    </w:rPr>
  </w:style>
  <w:style w:type="paragraph" w:customStyle="1" w:styleId="afe">
    <w:name w:val="正文（绿盟科技）"/>
    <w:link w:val="Chard"/>
    <w:uiPriority w:val="99"/>
    <w:rsid w:val="00133748"/>
    <w:pPr>
      <w:spacing w:after="160" w:line="300" w:lineRule="auto"/>
    </w:pPr>
    <w:rPr>
      <w:rFonts w:ascii="Arial" w:hAnsi="Arial" w:cs="Arial"/>
      <w:sz w:val="21"/>
      <w:szCs w:val="21"/>
    </w:rPr>
  </w:style>
  <w:style w:type="character" w:customStyle="1" w:styleId="Chard">
    <w:name w:val="正文（绿盟科技） Char"/>
    <w:link w:val="afe"/>
    <w:uiPriority w:val="99"/>
    <w:locked/>
    <w:rsid w:val="00133748"/>
    <w:rPr>
      <w:rFonts w:ascii="Arial" w:hAnsi="Arial" w:cs="Arial"/>
      <w:sz w:val="21"/>
      <w:szCs w:val="21"/>
    </w:rPr>
  </w:style>
  <w:style w:type="paragraph" w:customStyle="1" w:styleId="10">
    <w:name w:val="标题1"/>
    <w:next w:val="af0"/>
    <w:link w:val="1Char0"/>
    <w:uiPriority w:val="99"/>
    <w:rsid w:val="00133748"/>
    <w:pPr>
      <w:numPr>
        <w:numId w:val="5"/>
      </w:numPr>
      <w:spacing w:before="240" w:after="240" w:line="360" w:lineRule="auto"/>
      <w:jc w:val="center"/>
    </w:pPr>
    <w:rPr>
      <w:rFonts w:ascii="宋体" w:hAnsi="宋体" w:cs="宋体"/>
      <w:b/>
      <w:bCs/>
      <w:color w:val="2E74B5"/>
      <w:kern w:val="44"/>
      <w:sz w:val="30"/>
      <w:szCs w:val="30"/>
    </w:rPr>
  </w:style>
  <w:style w:type="character" w:customStyle="1" w:styleId="1Char0">
    <w:name w:val="标题1 Char"/>
    <w:link w:val="10"/>
    <w:uiPriority w:val="99"/>
    <w:locked/>
    <w:rsid w:val="00133748"/>
    <w:rPr>
      <w:rFonts w:ascii="宋体" w:hAnsi="宋体" w:cs="宋体"/>
      <w:b/>
      <w:bCs/>
      <w:color w:val="2E74B5"/>
      <w:kern w:val="44"/>
      <w:sz w:val="30"/>
      <w:szCs w:val="30"/>
    </w:rPr>
  </w:style>
  <w:style w:type="paragraph" w:customStyle="1" w:styleId="ListParagraph1">
    <w:name w:val="List Paragraph1"/>
    <w:basedOn w:val="a2"/>
    <w:link w:val="aff"/>
    <w:uiPriority w:val="99"/>
    <w:rsid w:val="00981D25"/>
    <w:pPr>
      <w:ind w:firstLineChars="200" w:firstLine="420"/>
    </w:pPr>
    <w:rPr>
      <w:rFonts w:ascii="Calibri" w:hAnsi="Calibri" w:cs="Calibri"/>
      <w:sz w:val="24"/>
      <w:szCs w:val="24"/>
    </w:rPr>
  </w:style>
  <w:style w:type="character" w:customStyle="1" w:styleId="aff">
    <w:name w:val="列出段落字符"/>
    <w:link w:val="ListParagraph1"/>
    <w:uiPriority w:val="99"/>
    <w:locked/>
    <w:rsid w:val="00981D25"/>
    <w:rPr>
      <w:rFonts w:eastAsia="宋体"/>
      <w:kern w:val="2"/>
      <w:sz w:val="24"/>
      <w:szCs w:val="24"/>
      <w:lang w:val="en-US" w:eastAsia="zh-CN"/>
    </w:rPr>
  </w:style>
  <w:style w:type="paragraph" w:customStyle="1" w:styleId="12">
    <w:name w:val="列出段落1"/>
    <w:basedOn w:val="a2"/>
    <w:uiPriority w:val="34"/>
    <w:qFormat/>
    <w:rsid w:val="0034417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5878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2054</Words>
  <Characters>11714</Characters>
  <Application>Microsoft Office Word</Application>
  <DocSecurity>0</DocSecurity>
  <Lines>97</Lines>
  <Paragraphs>27</Paragraphs>
  <ScaleCrop>false</ScaleCrop>
  <Company>Microsoft</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厦门国贸物业管理有限公司</dc:title>
  <dc:subject/>
  <dc:creator>llk</dc:creator>
  <cp:keywords/>
  <dc:description/>
  <cp:lastModifiedBy>CSY</cp:lastModifiedBy>
  <cp:revision>10</cp:revision>
  <dcterms:created xsi:type="dcterms:W3CDTF">2018-04-17T06:30:00Z</dcterms:created>
  <dcterms:modified xsi:type="dcterms:W3CDTF">2018-05-09T08:16:00Z</dcterms:modified>
</cp:coreProperties>
</file>