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left"/>
        <w:rPr>
          <w:rFonts w:ascii="仿宋" w:eastAsia="仿宋" w:hAnsi="仿宋"/>
          <w:sz w:val="24"/>
        </w:rPr>
      </w:pPr>
    </w:p>
    <w:p w:rsidR="00531560" w:rsidRDefault="00531560" w:rsidP="00531560">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531560" w:rsidRDefault="00531560" w:rsidP="00531560">
      <w:pPr>
        <w:spacing w:line="276" w:lineRule="auto"/>
        <w:jc w:val="center"/>
        <w:rPr>
          <w:rFonts w:ascii="仿宋" w:eastAsia="仿宋" w:hAnsi="仿宋"/>
          <w:sz w:val="36"/>
          <w:szCs w:val="36"/>
        </w:rPr>
      </w:pPr>
    </w:p>
    <w:p w:rsidR="00531560" w:rsidRPr="00450ADA" w:rsidRDefault="00531560" w:rsidP="00531560">
      <w:pPr>
        <w:spacing w:line="276" w:lineRule="auto"/>
        <w:jc w:val="center"/>
        <w:rPr>
          <w:rFonts w:ascii="仿宋" w:eastAsia="仿宋" w:hAnsi="仿宋"/>
          <w:sz w:val="36"/>
          <w:szCs w:val="36"/>
        </w:rPr>
      </w:pPr>
    </w:p>
    <w:p w:rsidR="00531560" w:rsidRDefault="00531560" w:rsidP="00531560">
      <w:pPr>
        <w:pStyle w:val="a7"/>
        <w:adjustRightInd w:val="0"/>
        <w:snapToGrid w:val="0"/>
        <w:rPr>
          <w:rFonts w:ascii="仿宋" w:eastAsia="仿宋" w:hAnsi="仿宋" w:cs="仿宋"/>
          <w:b/>
          <w:bCs/>
          <w:sz w:val="36"/>
          <w:szCs w:val="36"/>
          <w:lang w:val="zh-CN"/>
        </w:rPr>
      </w:pPr>
      <w:r>
        <w:rPr>
          <w:rFonts w:ascii="仿宋" w:eastAsia="仿宋" w:hAnsi="仿宋" w:cs="仿宋" w:hint="eastAsia"/>
          <w:b/>
          <w:bCs/>
          <w:sz w:val="36"/>
          <w:szCs w:val="36"/>
          <w:lang w:val="zh-CN"/>
        </w:rPr>
        <w:t>项目名称：</w:t>
      </w:r>
      <w:r w:rsidRPr="001567CD">
        <w:rPr>
          <w:rFonts w:ascii="仿宋" w:eastAsia="仿宋" w:hAnsi="仿宋" w:cs="仿宋" w:hint="eastAsia"/>
          <w:b/>
          <w:bCs/>
          <w:sz w:val="36"/>
          <w:szCs w:val="36"/>
          <w:lang w:val="zh-CN"/>
        </w:rPr>
        <w:t>厦门医学院外墙清洗</w:t>
      </w:r>
      <w:r>
        <w:rPr>
          <w:rFonts w:ascii="仿宋" w:eastAsia="仿宋" w:hAnsi="仿宋" w:cs="仿宋" w:hint="eastAsia"/>
          <w:b/>
          <w:bCs/>
          <w:sz w:val="36"/>
          <w:szCs w:val="36"/>
          <w:lang w:val="zh-CN"/>
        </w:rPr>
        <w:t>项目</w:t>
      </w:r>
    </w:p>
    <w:p w:rsidR="00531560" w:rsidRDefault="00531560" w:rsidP="00531560">
      <w:pPr>
        <w:spacing w:line="276" w:lineRule="auto"/>
        <w:ind w:firstLineChars="350" w:firstLine="1265"/>
        <w:rPr>
          <w:rFonts w:ascii="仿宋" w:eastAsia="仿宋" w:hAnsi="仿宋" w:cs="仿宋"/>
          <w:b/>
          <w:bCs/>
          <w:sz w:val="36"/>
          <w:szCs w:val="36"/>
          <w:lang w:val="zh-CN"/>
        </w:rPr>
      </w:pPr>
    </w:p>
    <w:p w:rsidR="00531560" w:rsidRDefault="00531560" w:rsidP="00531560">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项目编号：</w:t>
      </w:r>
      <w:r w:rsidR="00D54147">
        <w:rPr>
          <w:rFonts w:ascii="仿宋" w:eastAsia="仿宋" w:hAnsi="仿宋" w:cs="仿宋"/>
          <w:b/>
          <w:bCs/>
          <w:sz w:val="36"/>
          <w:szCs w:val="36"/>
          <w:lang w:val="zh-CN"/>
        </w:rPr>
        <w:t>GMWY-2017-</w:t>
      </w:r>
      <w:r w:rsidR="00D54147">
        <w:rPr>
          <w:rFonts w:ascii="仿宋" w:eastAsia="仿宋" w:hAnsi="仿宋" w:cs="仿宋" w:hint="eastAsia"/>
          <w:b/>
          <w:bCs/>
          <w:sz w:val="36"/>
          <w:szCs w:val="36"/>
          <w:lang w:val="zh-CN"/>
        </w:rPr>
        <w:t>5</w:t>
      </w:r>
      <w:r w:rsidR="00483623">
        <w:rPr>
          <w:rFonts w:ascii="仿宋" w:eastAsia="仿宋" w:hAnsi="仿宋" w:cs="仿宋" w:hint="eastAsia"/>
          <w:b/>
          <w:bCs/>
          <w:sz w:val="36"/>
          <w:szCs w:val="36"/>
          <w:lang w:val="zh-CN"/>
        </w:rPr>
        <w:t>1</w:t>
      </w:r>
    </w:p>
    <w:p w:rsidR="00531560" w:rsidRDefault="00531560" w:rsidP="00531560">
      <w:pPr>
        <w:spacing w:line="276" w:lineRule="auto"/>
        <w:ind w:firstLineChars="250" w:firstLine="904"/>
        <w:rPr>
          <w:rFonts w:ascii="仿宋" w:eastAsia="仿宋" w:hAnsi="仿宋" w:cs="仿宋"/>
          <w:b/>
          <w:bCs/>
          <w:sz w:val="36"/>
          <w:szCs w:val="36"/>
          <w:lang w:val="zh-CN"/>
        </w:rPr>
      </w:pPr>
    </w:p>
    <w:p w:rsidR="00531560" w:rsidRDefault="00531560" w:rsidP="00531560">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招标人：厦门国贸物业管理有限公司</w:t>
      </w: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jc w:val="center"/>
        <w:rPr>
          <w:rFonts w:ascii="仿宋" w:eastAsia="仿宋" w:hAnsi="仿宋"/>
          <w:sz w:val="36"/>
          <w:szCs w:val="36"/>
        </w:rPr>
      </w:pPr>
    </w:p>
    <w:p w:rsidR="00531560" w:rsidRDefault="00531560" w:rsidP="00531560">
      <w:pPr>
        <w:spacing w:line="276" w:lineRule="auto"/>
        <w:rPr>
          <w:rFonts w:ascii="仿宋" w:eastAsia="仿宋" w:hAnsi="仿宋"/>
          <w:sz w:val="36"/>
          <w:szCs w:val="36"/>
        </w:rPr>
      </w:pPr>
    </w:p>
    <w:p w:rsidR="00531560" w:rsidRDefault="00531560" w:rsidP="00531560">
      <w:pPr>
        <w:spacing w:line="276" w:lineRule="auto"/>
        <w:jc w:val="center"/>
        <w:rPr>
          <w:rFonts w:ascii="仿宋" w:eastAsia="仿宋" w:hAnsi="仿宋"/>
          <w:b/>
          <w:bCs/>
          <w:sz w:val="36"/>
          <w:szCs w:val="36"/>
          <w:lang w:val="zh-CN"/>
        </w:rPr>
      </w:pPr>
      <w:r>
        <w:rPr>
          <w:rFonts w:ascii="仿宋" w:eastAsia="仿宋" w:hAnsi="仿宋" w:cs="仿宋" w:hint="eastAsia"/>
          <w:b/>
          <w:bCs/>
          <w:sz w:val="36"/>
          <w:szCs w:val="36"/>
          <w:lang w:val="zh-CN"/>
        </w:rPr>
        <w:t>厦门国贸物业管理有限公司</w:t>
      </w:r>
    </w:p>
    <w:p w:rsidR="00531560" w:rsidRDefault="00531560" w:rsidP="00531560">
      <w:pPr>
        <w:spacing w:line="276" w:lineRule="auto"/>
        <w:jc w:val="center"/>
        <w:rPr>
          <w:rFonts w:ascii="仿宋" w:eastAsia="仿宋" w:hAnsi="仿宋"/>
          <w:b/>
          <w:bCs/>
          <w:sz w:val="36"/>
          <w:szCs w:val="36"/>
          <w:lang w:val="zh-CN"/>
        </w:rPr>
      </w:pPr>
      <w:r>
        <w:rPr>
          <w:rFonts w:ascii="仿宋" w:eastAsia="仿宋" w:hAnsi="仿宋" w:cs="仿宋"/>
          <w:b/>
          <w:bCs/>
          <w:sz w:val="36"/>
          <w:szCs w:val="36"/>
          <w:lang w:val="zh-CN"/>
        </w:rPr>
        <w:t xml:space="preserve">2017 </w:t>
      </w:r>
      <w:r>
        <w:rPr>
          <w:rFonts w:ascii="仿宋" w:eastAsia="仿宋" w:hAnsi="仿宋" w:cs="仿宋" w:hint="eastAsia"/>
          <w:b/>
          <w:bCs/>
          <w:sz w:val="36"/>
          <w:szCs w:val="36"/>
          <w:lang w:val="zh-CN"/>
        </w:rPr>
        <w:t>年</w:t>
      </w:r>
      <w:r w:rsidR="00D54147">
        <w:rPr>
          <w:rFonts w:ascii="仿宋" w:eastAsia="仿宋" w:hAnsi="仿宋" w:cs="仿宋" w:hint="eastAsia"/>
          <w:b/>
          <w:bCs/>
          <w:sz w:val="36"/>
          <w:szCs w:val="36"/>
        </w:rPr>
        <w:t>10</w:t>
      </w:r>
      <w:r>
        <w:rPr>
          <w:rFonts w:ascii="仿宋" w:eastAsia="仿宋" w:hAnsi="仿宋" w:cs="仿宋" w:hint="eastAsia"/>
          <w:b/>
          <w:bCs/>
          <w:sz w:val="36"/>
          <w:szCs w:val="36"/>
          <w:lang w:val="zh-CN"/>
        </w:rPr>
        <w:t>月</w:t>
      </w:r>
    </w:p>
    <w:p w:rsidR="00531560" w:rsidRDefault="00531560" w:rsidP="00531560">
      <w:pPr>
        <w:pStyle w:val="a8"/>
        <w:shd w:val="clear" w:color="auto" w:fill="FFFFFF"/>
        <w:spacing w:before="0" w:beforeAutospacing="0" w:after="0" w:afterAutospacing="0" w:line="600" w:lineRule="atLeast"/>
        <w:ind w:firstLineChars="150" w:firstLine="540"/>
        <w:jc w:val="center"/>
        <w:rPr>
          <w:rFonts w:ascii="仿宋" w:eastAsia="仿宋" w:hAnsi="仿宋"/>
          <w:sz w:val="36"/>
          <w:szCs w:val="36"/>
        </w:rPr>
      </w:pPr>
    </w:p>
    <w:p w:rsidR="006E6968" w:rsidRPr="00531560" w:rsidRDefault="006E6968" w:rsidP="00483623">
      <w:pPr>
        <w:spacing w:beforeLines="50" w:afterLines="50" w:line="500" w:lineRule="exact"/>
        <w:jc w:val="center"/>
        <w:rPr>
          <w:rFonts w:ascii="仿宋" w:eastAsia="仿宋" w:hAnsi="仿宋" w:cs="华文宋体"/>
          <w:b/>
          <w:sz w:val="32"/>
          <w:szCs w:val="32"/>
        </w:rPr>
      </w:pPr>
      <w:r w:rsidRPr="00531560">
        <w:rPr>
          <w:rFonts w:ascii="仿宋" w:eastAsia="仿宋" w:hAnsi="仿宋" w:cs="华文宋体" w:hint="eastAsia"/>
          <w:b/>
          <w:sz w:val="32"/>
          <w:szCs w:val="32"/>
        </w:rPr>
        <w:lastRenderedPageBreak/>
        <w:t>第一部分  招标公告</w:t>
      </w:r>
    </w:p>
    <w:p w:rsidR="006E6968" w:rsidRP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p>
    <w:p w:rsid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r w:rsidRPr="00531560">
        <w:rPr>
          <w:rFonts w:ascii="仿宋" w:eastAsia="仿宋" w:hAnsi="仿宋" w:cs="华文宋体" w:hint="eastAsia"/>
          <w:sz w:val="32"/>
          <w:szCs w:val="32"/>
        </w:rPr>
        <w:t>厦门国贸物业管理有限公司为保证厦门医学院的整体形象，进一步做好项目环境的整洁美化工作，现对此项目外墙清洗服务进行公开招标，欢迎符合资格、专业的公司参加投标。</w:t>
      </w:r>
    </w:p>
    <w:p w:rsidR="006E6968" w:rsidRPr="00531560" w:rsidRDefault="006E6968" w:rsidP="00531560">
      <w:pPr>
        <w:pStyle w:val="a8"/>
        <w:shd w:val="clear" w:color="auto" w:fill="FFFFFF"/>
        <w:spacing w:before="0" w:beforeAutospacing="0" w:after="0" w:afterAutospacing="0" w:line="500" w:lineRule="exact"/>
        <w:ind w:firstLineChars="200" w:firstLine="640"/>
        <w:jc w:val="both"/>
        <w:rPr>
          <w:rFonts w:ascii="仿宋" w:eastAsia="仿宋" w:hAnsi="仿宋" w:cs="华文宋体"/>
          <w:sz w:val="32"/>
          <w:szCs w:val="32"/>
        </w:rPr>
      </w:pPr>
      <w:r w:rsidRPr="00531560">
        <w:rPr>
          <w:rFonts w:ascii="仿宋" w:eastAsia="仿宋" w:hAnsi="仿宋" w:cs="华文宋体" w:hint="eastAsia"/>
          <w:sz w:val="32"/>
          <w:szCs w:val="32"/>
        </w:rPr>
        <w:t>若有意参加此次招标，请自行在本网站下载招标文件，此次招标的截标时间为</w:t>
      </w:r>
      <w:r w:rsidR="00531560" w:rsidRPr="00531560">
        <w:rPr>
          <w:rFonts w:ascii="仿宋" w:eastAsia="仿宋" w:hAnsi="仿宋" w:cs="华文宋体" w:hint="eastAsia"/>
          <w:sz w:val="32"/>
          <w:szCs w:val="32"/>
        </w:rPr>
        <w:t>2017年</w:t>
      </w:r>
      <w:r w:rsidR="00D54147">
        <w:rPr>
          <w:rFonts w:ascii="仿宋" w:eastAsia="仿宋" w:hAnsi="仿宋" w:cs="华文宋体" w:hint="eastAsia"/>
          <w:sz w:val="32"/>
          <w:szCs w:val="32"/>
        </w:rPr>
        <w:t>11</w:t>
      </w:r>
      <w:r w:rsidR="00531560" w:rsidRPr="00531560">
        <w:rPr>
          <w:rFonts w:ascii="仿宋" w:eastAsia="仿宋" w:hAnsi="仿宋" w:cs="华文宋体" w:hint="eastAsia"/>
          <w:sz w:val="32"/>
          <w:szCs w:val="32"/>
        </w:rPr>
        <w:t>月1日17:30</w:t>
      </w:r>
      <w:r w:rsidRPr="00531560">
        <w:rPr>
          <w:rFonts w:ascii="仿宋" w:eastAsia="仿宋" w:hAnsi="仿宋" w:cs="华文宋体" w:hint="eastAsia"/>
          <w:sz w:val="32"/>
          <w:szCs w:val="32"/>
        </w:rPr>
        <w:t>时，投标人需在</w:t>
      </w:r>
      <w:r w:rsidR="00531560" w:rsidRPr="00531560">
        <w:rPr>
          <w:rFonts w:ascii="仿宋" w:eastAsia="仿宋" w:hAnsi="仿宋" w:cs="华文宋体" w:hint="eastAsia"/>
          <w:sz w:val="32"/>
          <w:szCs w:val="32"/>
        </w:rPr>
        <w:t>2017年</w:t>
      </w:r>
      <w:r w:rsidR="00D54147">
        <w:rPr>
          <w:rFonts w:ascii="仿宋" w:eastAsia="仿宋" w:hAnsi="仿宋" w:cs="华文宋体" w:hint="eastAsia"/>
          <w:sz w:val="32"/>
          <w:szCs w:val="32"/>
        </w:rPr>
        <w:t>11</w:t>
      </w:r>
      <w:r w:rsidR="00531560" w:rsidRPr="00531560">
        <w:rPr>
          <w:rFonts w:ascii="仿宋" w:eastAsia="仿宋" w:hAnsi="仿宋" w:cs="华文宋体" w:hint="eastAsia"/>
          <w:sz w:val="32"/>
          <w:szCs w:val="32"/>
        </w:rPr>
        <w:t>月</w:t>
      </w:r>
      <w:r w:rsidR="00E75BE7" w:rsidRPr="00531560">
        <w:rPr>
          <w:rFonts w:ascii="仿宋" w:eastAsia="仿宋" w:hAnsi="仿宋" w:cs="华文宋体" w:hint="eastAsia"/>
          <w:sz w:val="32"/>
          <w:szCs w:val="32"/>
        </w:rPr>
        <w:t>1</w:t>
      </w:r>
      <w:r w:rsidR="00531560" w:rsidRPr="00531560">
        <w:rPr>
          <w:rFonts w:ascii="仿宋" w:eastAsia="仿宋" w:hAnsi="仿宋" w:cs="华文宋体" w:hint="eastAsia"/>
          <w:sz w:val="32"/>
          <w:szCs w:val="32"/>
        </w:rPr>
        <w:t>日17:30时</w:t>
      </w:r>
      <w:r w:rsidRPr="00531560">
        <w:rPr>
          <w:rFonts w:ascii="仿宋" w:eastAsia="仿宋" w:hAnsi="仿宋" w:cs="华文宋体" w:hint="eastAsia"/>
          <w:sz w:val="32"/>
          <w:szCs w:val="32"/>
        </w:rPr>
        <w:t>前将投标材料一式两份（其中正本一份，副本一份）提交到招标人处，在此时点之后送达的投标文件恕不接受。</w:t>
      </w:r>
    </w:p>
    <w:p w:rsidR="006E6968" w:rsidRPr="00531560" w:rsidRDefault="006E6968"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招 标 人：厦门国贸物业管理有限公司</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联系地址：厦门市思明区体育路41号顺</w:t>
      </w:r>
      <w:proofErr w:type="gramStart"/>
      <w:r w:rsidRPr="001567CD">
        <w:rPr>
          <w:rFonts w:ascii="仿宋" w:eastAsia="仿宋" w:hAnsi="仿宋" w:cs="华文宋体" w:hint="eastAsia"/>
          <w:sz w:val="32"/>
          <w:szCs w:val="32"/>
        </w:rPr>
        <w:t>承大厦</w:t>
      </w:r>
      <w:proofErr w:type="gramEnd"/>
      <w:r w:rsidRPr="001567CD">
        <w:rPr>
          <w:rFonts w:ascii="仿宋" w:eastAsia="仿宋" w:hAnsi="仿宋" w:cs="华文宋体" w:hint="eastAsia"/>
          <w:sz w:val="32"/>
          <w:szCs w:val="32"/>
        </w:rPr>
        <w:t xml:space="preserve">6楼    </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 系 人：</w:t>
      </w:r>
      <w:r>
        <w:rPr>
          <w:rFonts w:ascii="仿宋" w:eastAsia="仿宋" w:hAnsi="仿宋" w:cs="华文宋体" w:hint="eastAsia"/>
          <w:sz w:val="32"/>
          <w:szCs w:val="32"/>
        </w:rPr>
        <w:t>李女士</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联系电话：</w:t>
      </w:r>
      <w:r>
        <w:rPr>
          <w:rFonts w:ascii="仿宋" w:eastAsia="仿宋" w:hAnsi="仿宋" w:cs="华文宋体" w:hint="eastAsia"/>
          <w:sz w:val="32"/>
          <w:szCs w:val="32"/>
        </w:rPr>
        <w:t>0592-2990812</w:t>
      </w:r>
      <w:r w:rsidRPr="001567CD">
        <w:rPr>
          <w:rFonts w:ascii="仿宋" w:eastAsia="仿宋" w:hAnsi="仿宋" w:cs="华文宋体" w:hint="eastAsia"/>
          <w:sz w:val="32"/>
          <w:szCs w:val="32"/>
        </w:rPr>
        <w:t xml:space="preserve">   </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传    真：0592-2990810</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仿宋"/>
          <w:sz w:val="32"/>
          <w:szCs w:val="32"/>
        </w:rPr>
      </w:pPr>
      <w:r w:rsidRPr="00421A1F">
        <w:rPr>
          <w:rFonts w:ascii="仿宋" w:eastAsia="仿宋" w:hAnsi="仿宋" w:cs="仿宋" w:hint="eastAsia"/>
          <w:sz w:val="32"/>
          <w:szCs w:val="32"/>
        </w:rPr>
        <w:t>账户名称：厦门国贸物业管理有限公司</w:t>
      </w:r>
    </w:p>
    <w:p w:rsidR="00531560" w:rsidRPr="008F22E3"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421A1F">
        <w:rPr>
          <w:rFonts w:ascii="仿宋" w:eastAsia="仿宋" w:hAnsi="仿宋" w:cs="仿宋" w:hint="eastAsia"/>
          <w:sz w:val="32"/>
          <w:szCs w:val="32"/>
        </w:rPr>
        <w:t>开户账号：35101551001050009378</w:t>
      </w:r>
    </w:p>
    <w:p w:rsidR="00531560" w:rsidRPr="001567CD"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421A1F">
        <w:rPr>
          <w:rFonts w:ascii="仿宋" w:eastAsia="仿宋" w:hAnsi="仿宋" w:cs="仿宋" w:hint="eastAsia"/>
          <w:sz w:val="32"/>
          <w:szCs w:val="32"/>
        </w:rPr>
        <w:t>开户行：</w:t>
      </w:r>
      <w:r w:rsidRPr="00A73C4C">
        <w:rPr>
          <w:rFonts w:ascii="仿宋" w:eastAsia="仿宋" w:hAnsi="仿宋" w:cs="仿宋" w:hint="eastAsia"/>
          <w:sz w:val="32"/>
          <w:szCs w:val="32"/>
        </w:rPr>
        <w:t xml:space="preserve">中国建设银行股份有限公司厦门湖滨支行  </w:t>
      </w:r>
      <w:r w:rsidRPr="00421A1F">
        <w:rPr>
          <w:rFonts w:ascii="仿宋" w:eastAsia="仿宋" w:hAnsi="仿宋" w:cs="Arial" w:hint="eastAsia"/>
          <w:sz w:val="32"/>
          <w:szCs w:val="32"/>
        </w:rPr>
        <w:t xml:space="preserve"> </w:t>
      </w:r>
    </w:p>
    <w:p w:rsidR="00531560" w:rsidRDefault="00531560" w:rsidP="00531560">
      <w:pPr>
        <w:pStyle w:val="a8"/>
        <w:shd w:val="clear" w:color="auto" w:fill="FFFFFF"/>
        <w:spacing w:before="0" w:beforeAutospacing="0" w:after="0" w:afterAutospacing="0" w:line="500" w:lineRule="exact"/>
        <w:ind w:firstLineChars="150" w:firstLine="480"/>
        <w:jc w:val="both"/>
        <w:rPr>
          <w:rFonts w:ascii="仿宋" w:eastAsia="仿宋" w:hAnsi="仿宋" w:cs="华文宋体"/>
          <w:sz w:val="32"/>
          <w:szCs w:val="32"/>
        </w:rPr>
      </w:pPr>
      <w:r w:rsidRPr="001567CD">
        <w:rPr>
          <w:rFonts w:ascii="仿宋" w:eastAsia="仿宋" w:hAnsi="仿宋" w:cs="华文宋体" w:hint="eastAsia"/>
          <w:sz w:val="32"/>
          <w:szCs w:val="32"/>
        </w:rPr>
        <w:t xml:space="preserve">                               </w:t>
      </w:r>
    </w:p>
    <w:p w:rsidR="00531560" w:rsidRDefault="00531560" w:rsidP="00531560">
      <w:pPr>
        <w:pStyle w:val="a8"/>
        <w:shd w:val="clear" w:color="auto" w:fill="FFFFFF"/>
        <w:spacing w:before="0" w:beforeAutospacing="0" w:after="0" w:afterAutospacing="0" w:line="500" w:lineRule="exact"/>
        <w:jc w:val="center"/>
        <w:rPr>
          <w:rFonts w:ascii="仿宋" w:eastAsia="仿宋" w:hAnsi="仿宋" w:cs="华文宋体"/>
          <w:sz w:val="32"/>
          <w:szCs w:val="32"/>
        </w:rPr>
      </w:pPr>
      <w:r w:rsidRPr="001567CD">
        <w:rPr>
          <w:rFonts w:ascii="仿宋" w:eastAsia="仿宋" w:hAnsi="仿宋" w:cs="华文宋体" w:hint="eastAsia"/>
          <w:sz w:val="32"/>
          <w:szCs w:val="32"/>
        </w:rPr>
        <w:t>厦门国贸物业管理有限公司</w:t>
      </w:r>
    </w:p>
    <w:p w:rsidR="00531560" w:rsidRPr="001567CD" w:rsidRDefault="00531560" w:rsidP="00531560">
      <w:pPr>
        <w:pStyle w:val="a8"/>
        <w:shd w:val="clear" w:color="auto" w:fill="FFFFFF"/>
        <w:spacing w:before="0" w:beforeAutospacing="0" w:after="0" w:afterAutospacing="0" w:line="500" w:lineRule="exact"/>
        <w:jc w:val="center"/>
        <w:rPr>
          <w:rFonts w:ascii="仿宋" w:eastAsia="仿宋" w:hAnsi="仿宋" w:cs="华文宋体"/>
          <w:sz w:val="32"/>
          <w:szCs w:val="32"/>
        </w:rPr>
      </w:pPr>
      <w:r w:rsidRPr="001567CD">
        <w:rPr>
          <w:rFonts w:ascii="仿宋" w:eastAsia="仿宋" w:hAnsi="仿宋" w:cs="华文宋体" w:hint="eastAsia"/>
          <w:sz w:val="32"/>
          <w:szCs w:val="32"/>
        </w:rPr>
        <w:t>2017年</w:t>
      </w:r>
      <w:r w:rsidR="00E75BE7">
        <w:rPr>
          <w:rFonts w:ascii="仿宋" w:eastAsia="仿宋" w:hAnsi="仿宋" w:cs="华文宋体" w:hint="eastAsia"/>
          <w:sz w:val="32"/>
          <w:szCs w:val="32"/>
        </w:rPr>
        <w:t>10</w:t>
      </w:r>
      <w:r w:rsidRPr="001567CD">
        <w:rPr>
          <w:rFonts w:ascii="仿宋" w:eastAsia="仿宋" w:hAnsi="仿宋" w:cs="华文宋体" w:hint="eastAsia"/>
          <w:sz w:val="32"/>
          <w:szCs w:val="32"/>
        </w:rPr>
        <w:t>月</w:t>
      </w:r>
      <w:r w:rsidR="00D54147">
        <w:rPr>
          <w:rFonts w:ascii="仿宋" w:eastAsia="仿宋" w:hAnsi="仿宋" w:cs="华文宋体" w:hint="eastAsia"/>
          <w:sz w:val="32"/>
          <w:szCs w:val="32"/>
        </w:rPr>
        <w:t>26</w:t>
      </w:r>
      <w:r w:rsidRPr="001567CD">
        <w:rPr>
          <w:rFonts w:ascii="仿宋" w:eastAsia="仿宋" w:hAnsi="仿宋" w:cs="华文宋体" w:hint="eastAsia"/>
          <w:sz w:val="32"/>
          <w:szCs w:val="32"/>
        </w:rPr>
        <w:t>日</w:t>
      </w:r>
    </w:p>
    <w:p w:rsidR="006E6968" w:rsidRPr="00531560" w:rsidRDefault="006E6968" w:rsidP="00531560">
      <w:pPr>
        <w:spacing w:line="500" w:lineRule="exact"/>
        <w:rPr>
          <w:rFonts w:ascii="仿宋" w:eastAsia="仿宋" w:hAnsi="仿宋" w:cs="华文宋体"/>
          <w:b/>
          <w:bCs/>
          <w:sz w:val="32"/>
          <w:szCs w:val="32"/>
        </w:rPr>
      </w:pPr>
    </w:p>
    <w:p w:rsidR="006E6968" w:rsidRPr="00531560" w:rsidRDefault="006E6968" w:rsidP="00531560">
      <w:pPr>
        <w:spacing w:line="500" w:lineRule="exact"/>
        <w:rPr>
          <w:rFonts w:ascii="仿宋" w:eastAsia="仿宋" w:hAnsi="仿宋" w:cs="华文宋体"/>
          <w:b/>
          <w:bCs/>
          <w:sz w:val="32"/>
          <w:szCs w:val="32"/>
        </w:rPr>
      </w:pPr>
    </w:p>
    <w:p w:rsidR="00531560" w:rsidRDefault="00531560" w:rsidP="00483623">
      <w:pPr>
        <w:spacing w:beforeLines="50" w:afterLines="50" w:line="500" w:lineRule="exact"/>
        <w:rPr>
          <w:rFonts w:ascii="仿宋" w:eastAsia="仿宋" w:hAnsi="仿宋" w:cs="华文宋体"/>
          <w:b/>
          <w:sz w:val="32"/>
          <w:szCs w:val="32"/>
        </w:rPr>
      </w:pPr>
    </w:p>
    <w:p w:rsidR="00531560" w:rsidRDefault="00531560" w:rsidP="00483623">
      <w:pPr>
        <w:spacing w:beforeLines="50" w:afterLines="50" w:line="500" w:lineRule="exact"/>
        <w:rPr>
          <w:rFonts w:ascii="仿宋" w:eastAsia="仿宋" w:hAnsi="仿宋" w:cs="华文宋体"/>
          <w:b/>
          <w:sz w:val="32"/>
          <w:szCs w:val="32"/>
        </w:rPr>
      </w:pPr>
    </w:p>
    <w:p w:rsidR="006E6968" w:rsidRPr="00531560" w:rsidRDefault="006E6968" w:rsidP="00483623">
      <w:pPr>
        <w:spacing w:beforeLines="50" w:afterLines="50" w:line="500" w:lineRule="exact"/>
        <w:jc w:val="center"/>
        <w:rPr>
          <w:rFonts w:ascii="仿宋" w:eastAsia="仿宋" w:hAnsi="仿宋" w:cs="华文宋体"/>
          <w:b/>
          <w:sz w:val="32"/>
          <w:szCs w:val="32"/>
        </w:rPr>
      </w:pPr>
      <w:r w:rsidRPr="00531560">
        <w:rPr>
          <w:rFonts w:ascii="仿宋" w:eastAsia="仿宋" w:hAnsi="仿宋" w:cs="华文宋体" w:hint="eastAsia"/>
          <w:b/>
          <w:sz w:val="32"/>
          <w:szCs w:val="32"/>
        </w:rPr>
        <w:lastRenderedPageBreak/>
        <w:t>第二部分  投标人须知</w:t>
      </w:r>
    </w:p>
    <w:p w:rsidR="006E6968" w:rsidRPr="00531560" w:rsidRDefault="006E6968" w:rsidP="00531560">
      <w:pPr>
        <w:spacing w:line="500" w:lineRule="exact"/>
        <w:rPr>
          <w:rFonts w:ascii="仿宋" w:eastAsia="仿宋" w:hAnsi="仿宋" w:cs="华文宋体"/>
          <w:b/>
          <w:bCs/>
          <w:sz w:val="32"/>
          <w:szCs w:val="32"/>
        </w:rPr>
      </w:pPr>
    </w:p>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color w:val="000000"/>
          <w:kern w:val="0"/>
          <w:sz w:val="32"/>
          <w:szCs w:val="32"/>
        </w:rPr>
        <w:t>一、厦门医学院物业基本情况概述</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厦门医学院位于灌口，本物业由厦门国贸物业管理有限公司进行管理，标段共有</w:t>
      </w:r>
      <w:r w:rsidR="008465BB" w:rsidRPr="00531560">
        <w:rPr>
          <w:rFonts w:ascii="仿宋" w:eastAsia="仿宋" w:hAnsi="仿宋" w:cs="华文宋体" w:hint="eastAsia"/>
          <w:color w:val="000000"/>
          <w:kern w:val="0"/>
          <w:sz w:val="32"/>
          <w:szCs w:val="32"/>
        </w:rPr>
        <w:t>5</w:t>
      </w:r>
      <w:r w:rsidRPr="00531560">
        <w:rPr>
          <w:rFonts w:ascii="仿宋" w:eastAsia="仿宋" w:hAnsi="仿宋" w:cs="华文宋体" w:hint="eastAsia"/>
          <w:color w:val="000000"/>
          <w:kern w:val="0"/>
          <w:sz w:val="32"/>
          <w:szCs w:val="32"/>
        </w:rPr>
        <w:t>栋建筑面积约</w:t>
      </w:r>
      <w:r w:rsidR="00AB4E17" w:rsidRPr="00531560">
        <w:rPr>
          <w:rFonts w:ascii="仿宋" w:eastAsia="仿宋" w:hAnsi="仿宋" w:cs="华文宋体" w:hint="eastAsia"/>
          <w:color w:val="000000"/>
          <w:kern w:val="0"/>
          <w:sz w:val="32"/>
          <w:szCs w:val="32"/>
        </w:rPr>
        <w:t>81894.54</w:t>
      </w:r>
      <w:r w:rsidRPr="00531560">
        <w:rPr>
          <w:rFonts w:ascii="仿宋" w:eastAsia="仿宋" w:hAnsi="仿宋" w:cs="华文宋体" w:hint="eastAsia"/>
          <w:color w:val="000000"/>
          <w:kern w:val="0"/>
          <w:sz w:val="32"/>
          <w:szCs w:val="32"/>
        </w:rPr>
        <w:t>平方米。</w:t>
      </w:r>
    </w:p>
    <w:tbl>
      <w:tblPr>
        <w:tblpPr w:leftFromText="180" w:rightFromText="180" w:vertAnchor="text" w:horzAnchor="page" w:tblpXSpec="center" w:tblpY="822"/>
        <w:tblOverlap w:val="never"/>
        <w:tblW w:w="10881" w:type="dxa"/>
        <w:tblLayout w:type="fixed"/>
        <w:tblLook w:val="0000"/>
      </w:tblPr>
      <w:tblGrid>
        <w:gridCol w:w="2376"/>
        <w:gridCol w:w="1807"/>
        <w:gridCol w:w="1320"/>
        <w:gridCol w:w="1693"/>
        <w:gridCol w:w="3685"/>
      </w:tblGrid>
      <w:tr w:rsidR="006E6968" w:rsidRPr="00531560" w:rsidTr="00531560">
        <w:trPr>
          <w:trHeight w:val="616"/>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外墙清洗区域</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数量（栋）</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层数</w:t>
            </w:r>
          </w:p>
        </w:tc>
        <w:tc>
          <w:tcPr>
            <w:tcW w:w="1693" w:type="dxa"/>
            <w:tcBorders>
              <w:top w:val="single" w:sz="4" w:space="0" w:color="auto"/>
              <w:left w:val="nil"/>
              <w:bottom w:val="single" w:sz="4" w:space="0" w:color="auto"/>
              <w:right w:val="single" w:sz="4" w:space="0" w:color="auto"/>
            </w:tcBorders>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面积(㎡)</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b/>
                <w:bCs/>
                <w:sz w:val="32"/>
                <w:szCs w:val="32"/>
              </w:rPr>
            </w:pPr>
            <w:r w:rsidRPr="00531560">
              <w:rPr>
                <w:rFonts w:ascii="仿宋" w:eastAsia="仿宋" w:hAnsi="仿宋" w:cs="华文宋体" w:hint="eastAsia"/>
                <w:b/>
                <w:bCs/>
                <w:sz w:val="32"/>
                <w:szCs w:val="32"/>
              </w:rPr>
              <w:t>清洗内容</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行政办公楼</w:t>
            </w:r>
          </w:p>
        </w:tc>
        <w:tc>
          <w:tcPr>
            <w:tcW w:w="1807" w:type="dxa"/>
            <w:tcBorders>
              <w:top w:val="nil"/>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nil"/>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10</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17830.65</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图书信息中心</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5</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15620.69</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proofErr w:type="gramStart"/>
            <w:r w:rsidRPr="00531560">
              <w:rPr>
                <w:rFonts w:ascii="仿宋" w:eastAsia="仿宋" w:hAnsi="仿宋" w:cs="华文宋体" w:hint="eastAsia"/>
                <w:color w:val="000000"/>
                <w:kern w:val="0"/>
                <w:sz w:val="32"/>
                <w:szCs w:val="32"/>
              </w:rPr>
              <w:t>尚行楼</w:t>
            </w:r>
            <w:proofErr w:type="gramEnd"/>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5</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15147.32</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proofErr w:type="gramStart"/>
            <w:r w:rsidRPr="00531560">
              <w:rPr>
                <w:rFonts w:ascii="仿宋" w:eastAsia="仿宋" w:hAnsi="仿宋" w:cs="华文宋体" w:hint="eastAsia"/>
                <w:color w:val="000000"/>
                <w:kern w:val="0"/>
                <w:sz w:val="32"/>
                <w:szCs w:val="32"/>
              </w:rPr>
              <w:t>知行楼</w:t>
            </w:r>
            <w:proofErr w:type="gramEnd"/>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7</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20276.85</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部分外墙、百叶扇、玻璃</w:t>
            </w:r>
          </w:p>
        </w:tc>
      </w:tr>
      <w:tr w:rsidR="006E6968" w:rsidRPr="00531560" w:rsidTr="0053156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widowControl/>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学生食堂及活动中心</w:t>
            </w:r>
          </w:p>
        </w:tc>
        <w:tc>
          <w:tcPr>
            <w:tcW w:w="1807"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1</w:t>
            </w:r>
          </w:p>
        </w:tc>
        <w:tc>
          <w:tcPr>
            <w:tcW w:w="1320"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3</w:t>
            </w:r>
          </w:p>
        </w:tc>
        <w:tc>
          <w:tcPr>
            <w:tcW w:w="1693" w:type="dxa"/>
            <w:tcBorders>
              <w:top w:val="single" w:sz="4" w:space="0" w:color="auto"/>
              <w:left w:val="nil"/>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kern w:val="0"/>
                <w:sz w:val="32"/>
                <w:szCs w:val="32"/>
              </w:rPr>
              <w:t>13019.03</w:t>
            </w:r>
          </w:p>
        </w:tc>
        <w:tc>
          <w:tcPr>
            <w:tcW w:w="3685" w:type="dxa"/>
            <w:tcBorders>
              <w:top w:val="single" w:sz="4" w:space="0" w:color="auto"/>
              <w:left w:val="single" w:sz="4" w:space="0" w:color="auto"/>
              <w:bottom w:val="single" w:sz="4" w:space="0" w:color="auto"/>
              <w:right w:val="single" w:sz="4" w:space="0" w:color="auto"/>
            </w:tcBorders>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color w:val="000000"/>
                <w:kern w:val="0"/>
                <w:sz w:val="32"/>
                <w:szCs w:val="32"/>
              </w:rPr>
              <w:t>部分外墙、百叶扇、玻璃</w:t>
            </w:r>
          </w:p>
        </w:tc>
      </w:tr>
    </w:tbl>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color w:val="000000"/>
          <w:kern w:val="0"/>
          <w:sz w:val="32"/>
          <w:szCs w:val="32"/>
        </w:rPr>
        <w:t>二、开荒范围</w:t>
      </w:r>
    </w:p>
    <w:p w:rsidR="00531560" w:rsidRDefault="006E6968" w:rsidP="00531560">
      <w:pPr>
        <w:numPr>
          <w:ilvl w:val="0"/>
          <w:numId w:val="2"/>
        </w:numPr>
        <w:autoSpaceDE w:val="0"/>
        <w:autoSpaceDN w:val="0"/>
        <w:adjustRightInd w:val="0"/>
        <w:spacing w:line="500" w:lineRule="exact"/>
        <w:rPr>
          <w:rFonts w:ascii="仿宋" w:eastAsia="仿宋" w:hAnsi="仿宋" w:cs="华文宋体"/>
          <w:b/>
          <w:bCs/>
          <w:color w:val="000000"/>
          <w:kern w:val="0"/>
          <w:sz w:val="32"/>
          <w:szCs w:val="32"/>
        </w:rPr>
      </w:pPr>
      <w:r w:rsidRPr="00531560">
        <w:rPr>
          <w:rFonts w:ascii="仿宋" w:eastAsia="仿宋" w:hAnsi="仿宋" w:cs="华文宋体" w:hint="eastAsia"/>
          <w:b/>
          <w:bCs/>
          <w:color w:val="000000"/>
          <w:kern w:val="0"/>
          <w:sz w:val="32"/>
          <w:szCs w:val="32"/>
        </w:rPr>
        <w:t>此次报价内容针对以上</w:t>
      </w:r>
      <w:r w:rsidR="002F4AC1" w:rsidRPr="00531560">
        <w:rPr>
          <w:rFonts w:ascii="仿宋" w:eastAsia="仿宋" w:hAnsi="仿宋" w:cs="华文宋体" w:hint="eastAsia"/>
          <w:b/>
          <w:bCs/>
          <w:color w:val="000000"/>
          <w:kern w:val="0"/>
          <w:sz w:val="32"/>
          <w:szCs w:val="32"/>
        </w:rPr>
        <w:t>5</w:t>
      </w:r>
      <w:r w:rsidRPr="00531560">
        <w:rPr>
          <w:rFonts w:ascii="仿宋" w:eastAsia="仿宋" w:hAnsi="仿宋" w:cs="华文宋体" w:hint="eastAsia"/>
          <w:b/>
          <w:bCs/>
          <w:color w:val="000000"/>
          <w:kern w:val="0"/>
          <w:sz w:val="32"/>
          <w:szCs w:val="32"/>
        </w:rPr>
        <w:t>栋建筑外立面。</w:t>
      </w:r>
    </w:p>
    <w:p w:rsidR="00531560" w:rsidRDefault="00531560" w:rsidP="00531560">
      <w:pPr>
        <w:autoSpaceDE w:val="0"/>
        <w:autoSpaceDN w:val="0"/>
        <w:adjustRightInd w:val="0"/>
        <w:spacing w:line="500" w:lineRule="exact"/>
        <w:ind w:firstLineChars="200" w:firstLine="643"/>
        <w:rPr>
          <w:rFonts w:ascii="仿宋" w:eastAsia="仿宋" w:hAnsi="仿宋" w:cs="华文宋体"/>
          <w:b/>
          <w:bCs/>
          <w:color w:val="000000"/>
          <w:kern w:val="0"/>
          <w:sz w:val="32"/>
          <w:szCs w:val="32"/>
        </w:rPr>
      </w:pPr>
      <w:r w:rsidRPr="00531560">
        <w:rPr>
          <w:rFonts w:ascii="仿宋" w:eastAsia="仿宋" w:hAnsi="仿宋" w:cs="华文宋体" w:hint="eastAsia"/>
          <w:b/>
          <w:bCs/>
          <w:color w:val="000000"/>
          <w:kern w:val="0"/>
          <w:sz w:val="32"/>
          <w:szCs w:val="32"/>
        </w:rPr>
        <w:t>三、</w:t>
      </w:r>
      <w:r w:rsidR="006E6968" w:rsidRPr="00531560">
        <w:rPr>
          <w:rFonts w:ascii="仿宋" w:eastAsia="仿宋" w:hAnsi="仿宋" w:cs="华文宋体" w:hint="eastAsia"/>
          <w:b/>
          <w:color w:val="000000"/>
          <w:kern w:val="0"/>
          <w:sz w:val="32"/>
          <w:szCs w:val="32"/>
        </w:rPr>
        <w:t>供应商要求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Cs/>
          <w:color w:val="000000"/>
          <w:kern w:val="0"/>
          <w:sz w:val="32"/>
          <w:szCs w:val="32"/>
        </w:rPr>
      </w:pPr>
      <w:r w:rsidRPr="00531560">
        <w:rPr>
          <w:rFonts w:ascii="仿宋" w:eastAsia="仿宋" w:hAnsi="仿宋" w:cs="华文宋体" w:hint="eastAsia"/>
          <w:color w:val="000000"/>
          <w:kern w:val="0"/>
          <w:sz w:val="32"/>
          <w:szCs w:val="32"/>
        </w:rPr>
        <w:t>1、投标人需具有独立法人资格企业，营业执照有效且注册资金应不低于50万人民币；</w:t>
      </w:r>
    </w:p>
    <w:p w:rsidR="006E6968" w:rsidRPr="00531560" w:rsidRDefault="006E6968" w:rsidP="00531560">
      <w:pPr>
        <w:pStyle w:val="a8"/>
        <w:spacing w:before="0" w:beforeAutospacing="0" w:after="75" w:afterAutospacing="0" w:line="500" w:lineRule="exact"/>
        <w:ind w:firstLineChars="200" w:firstLine="640"/>
        <w:jc w:val="both"/>
        <w:rPr>
          <w:rFonts w:ascii="仿宋" w:eastAsia="仿宋" w:hAnsi="仿宋" w:cs="华文宋体"/>
          <w:bCs/>
          <w:sz w:val="32"/>
          <w:szCs w:val="32"/>
        </w:rPr>
      </w:pPr>
      <w:r w:rsidRPr="00531560">
        <w:rPr>
          <w:rFonts w:ascii="仿宋" w:eastAsia="仿宋" w:hAnsi="仿宋" w:cs="华文宋体" w:hint="eastAsia"/>
          <w:sz w:val="32"/>
          <w:szCs w:val="32"/>
        </w:rPr>
        <w:t>2、</w:t>
      </w:r>
      <w:r w:rsidRPr="00531560">
        <w:rPr>
          <w:rFonts w:ascii="仿宋" w:eastAsia="仿宋" w:hAnsi="仿宋" w:cs="华文宋体" w:hint="eastAsia"/>
          <w:bCs/>
          <w:color w:val="464646"/>
          <w:sz w:val="32"/>
          <w:szCs w:val="32"/>
        </w:rPr>
        <w:t>拥有外墙清洗施工相应的资质、工具、设备，施工人员需持证上岗并已按国家有关规定缴纳相关保险费用。</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3、投标人</w:t>
      </w:r>
      <w:r w:rsidRPr="00531560">
        <w:rPr>
          <w:rFonts w:ascii="仿宋" w:eastAsia="仿宋" w:hAnsi="仿宋" w:cs="华文宋体" w:hint="eastAsia"/>
          <w:bCs/>
          <w:color w:val="464646"/>
          <w:sz w:val="32"/>
          <w:szCs w:val="32"/>
        </w:rPr>
        <w:t>有类似本项外墙材质及形状清洗经验</w:t>
      </w:r>
      <w:r w:rsidRPr="00531560">
        <w:rPr>
          <w:rFonts w:ascii="仿宋" w:eastAsia="仿宋" w:hAnsi="仿宋" w:cs="华文宋体" w:hint="eastAsia"/>
          <w:color w:val="464646"/>
          <w:sz w:val="32"/>
          <w:szCs w:val="32"/>
        </w:rPr>
        <w:t>，</w:t>
      </w:r>
      <w:r w:rsidRPr="00531560">
        <w:rPr>
          <w:rFonts w:ascii="仿宋" w:eastAsia="仿宋" w:hAnsi="仿宋" w:cs="华文宋体" w:hint="eastAsia"/>
          <w:color w:val="000000"/>
          <w:kern w:val="0"/>
          <w:sz w:val="32"/>
          <w:szCs w:val="32"/>
        </w:rPr>
        <w:t xml:space="preserve">在近几年没有发生过较大安全质量事故（由投标人自行书面承诺）； </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4、投标人需遵守</w:t>
      </w:r>
      <w:r w:rsidRPr="00531560">
        <w:rPr>
          <w:rFonts w:ascii="仿宋" w:eastAsia="仿宋" w:hAnsi="仿宋" w:cs="华文宋体" w:hint="eastAsia"/>
          <w:bCs/>
          <w:color w:val="464646"/>
          <w:sz w:val="32"/>
          <w:szCs w:val="32"/>
        </w:rPr>
        <w:t>法律、法规规定的要求，能响应招标方提出的其他合理要求。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Cs/>
          <w:color w:val="000000"/>
          <w:kern w:val="0"/>
          <w:sz w:val="32"/>
          <w:szCs w:val="32"/>
        </w:rPr>
      </w:pPr>
      <w:r w:rsidRPr="00531560">
        <w:rPr>
          <w:rFonts w:ascii="仿宋" w:eastAsia="仿宋" w:hAnsi="仿宋" w:cs="华文宋体" w:hint="eastAsia"/>
          <w:color w:val="000000"/>
          <w:kern w:val="0"/>
          <w:sz w:val="32"/>
          <w:szCs w:val="32"/>
        </w:rPr>
        <w:t>5、本项目为公开招标，以最符合项目实际标准为中标准则，中标人不得以任何形式将中标项目对外转包、分包。本项目不组织集中答疑，若有疑问</w:t>
      </w:r>
      <w:r w:rsidRPr="00531560">
        <w:rPr>
          <w:rFonts w:ascii="仿宋" w:eastAsia="仿宋" w:hAnsi="仿宋" w:cs="华文宋体" w:hint="eastAsia"/>
          <w:bCs/>
          <w:color w:val="000000"/>
          <w:kern w:val="0"/>
          <w:sz w:val="32"/>
          <w:szCs w:val="32"/>
        </w:rPr>
        <w:t xml:space="preserve">请各供应商与吴先生联系，联系方式：138 </w:t>
      </w:r>
      <w:r w:rsidRPr="00531560">
        <w:rPr>
          <w:rFonts w:ascii="仿宋" w:eastAsia="仿宋" w:hAnsi="仿宋" w:cs="华文宋体" w:hint="eastAsia"/>
          <w:bCs/>
          <w:color w:val="000000"/>
          <w:kern w:val="0"/>
          <w:sz w:val="32"/>
          <w:szCs w:val="32"/>
        </w:rPr>
        <w:lastRenderedPageBreak/>
        <w:t>5003 8070。</w:t>
      </w:r>
    </w:p>
    <w:p w:rsidR="008412D3" w:rsidRPr="005579CC" w:rsidRDefault="008412D3" w:rsidP="008412D3">
      <w:pPr>
        <w:autoSpaceDE w:val="0"/>
        <w:autoSpaceDN w:val="0"/>
        <w:adjustRightInd w:val="0"/>
        <w:spacing w:line="500" w:lineRule="exact"/>
        <w:ind w:firstLineChars="200" w:firstLine="643"/>
        <w:rPr>
          <w:rFonts w:ascii="仿宋" w:eastAsia="仿宋" w:hAnsi="仿宋" w:cs="Arial"/>
          <w:b/>
          <w:color w:val="000000"/>
          <w:kern w:val="0"/>
          <w:sz w:val="32"/>
          <w:szCs w:val="32"/>
        </w:rPr>
      </w:pPr>
      <w:r w:rsidRPr="005579CC">
        <w:rPr>
          <w:rFonts w:ascii="仿宋" w:eastAsia="仿宋" w:hAnsi="仿宋" w:cs="华文宋体" w:hint="eastAsia"/>
          <w:b/>
          <w:bCs/>
          <w:color w:val="FF0000"/>
          <w:kern w:val="0"/>
          <w:sz w:val="32"/>
          <w:szCs w:val="32"/>
          <w:highlight w:val="yellow"/>
        </w:rPr>
        <w:t>★</w:t>
      </w:r>
      <w:r w:rsidRPr="005579CC">
        <w:rPr>
          <w:rFonts w:ascii="仿宋" w:eastAsia="仿宋" w:hAnsi="仿宋" w:cs="华文宋体" w:hint="eastAsia"/>
          <w:b/>
          <w:bCs/>
          <w:kern w:val="0"/>
          <w:sz w:val="32"/>
          <w:szCs w:val="32"/>
        </w:rPr>
        <w:t>四、</w:t>
      </w:r>
      <w:r w:rsidRPr="005579CC">
        <w:rPr>
          <w:rFonts w:ascii="仿宋" w:eastAsia="仿宋" w:hAnsi="仿宋" w:cs="Arial" w:hint="eastAsia"/>
          <w:b/>
          <w:kern w:val="0"/>
          <w:sz w:val="32"/>
          <w:szCs w:val="32"/>
        </w:rPr>
        <w:t>投标保证金：</w:t>
      </w:r>
      <w:r>
        <w:rPr>
          <w:rFonts w:ascii="仿宋" w:eastAsia="仿宋" w:hAnsi="仿宋" w:cs="Arial" w:hint="eastAsia"/>
          <w:color w:val="000000"/>
          <w:kern w:val="0"/>
          <w:sz w:val="32"/>
          <w:szCs w:val="32"/>
        </w:rPr>
        <w:t>人民币3万元</w:t>
      </w:r>
      <w:r w:rsidRPr="00421A1F">
        <w:rPr>
          <w:rFonts w:ascii="仿宋" w:eastAsia="仿宋" w:hAnsi="仿宋" w:cs="Arial" w:hint="eastAsia"/>
          <w:color w:val="000000"/>
          <w:kern w:val="0"/>
          <w:sz w:val="32"/>
          <w:szCs w:val="32"/>
        </w:rPr>
        <w:t>整。</w:t>
      </w:r>
    </w:p>
    <w:p w:rsidR="006E6968" w:rsidRP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五</w:t>
      </w:r>
      <w:r w:rsidR="006E6968" w:rsidRPr="00531560">
        <w:rPr>
          <w:rFonts w:ascii="仿宋" w:eastAsia="仿宋" w:hAnsi="仿宋" w:cs="华文宋体" w:hint="eastAsia"/>
          <w:b/>
          <w:color w:val="000000"/>
          <w:kern w:val="0"/>
          <w:sz w:val="32"/>
          <w:szCs w:val="32"/>
        </w:rPr>
        <w:t>、投标文件要求</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投标文件须包含以下内容：</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1、企业情况说明；</w:t>
      </w:r>
    </w:p>
    <w:p w:rsidR="006E6968" w:rsidRP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2、企业法人营业执照复印件（加盖公章），高空作业相关资质证明（加盖公章），</w:t>
      </w:r>
      <w:r w:rsidRPr="00531560">
        <w:rPr>
          <w:rFonts w:ascii="仿宋" w:eastAsia="仿宋" w:hAnsi="仿宋" w:cs="华文宋体" w:hint="eastAsia"/>
          <w:b/>
          <w:bCs/>
          <w:color w:val="464646"/>
          <w:sz w:val="32"/>
          <w:szCs w:val="32"/>
        </w:rPr>
        <w:t>施工人员高空作业证复印件及缴纳相关保险费用清单</w:t>
      </w:r>
      <w:r w:rsidRPr="00531560">
        <w:rPr>
          <w:rFonts w:ascii="仿宋" w:eastAsia="仿宋" w:hAnsi="仿宋" w:cs="华文宋体" w:hint="eastAsia"/>
          <w:color w:val="000000"/>
          <w:kern w:val="0"/>
          <w:sz w:val="32"/>
          <w:szCs w:val="32"/>
        </w:rPr>
        <w:t>（加盖公章），如未办理“三证合一”的公司还需提供税务登记证、组织机构代码证复印件（加盖公章）；</w:t>
      </w:r>
    </w:p>
    <w:p w:rsidR="006E6968" w:rsidRPr="00531560" w:rsidRDefault="00531560"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FF0000"/>
          <w:kern w:val="0"/>
          <w:sz w:val="32"/>
          <w:szCs w:val="32"/>
          <w:highlight w:val="yellow"/>
        </w:rPr>
        <w:t>★</w:t>
      </w:r>
      <w:r w:rsidR="006E6968" w:rsidRPr="00531560">
        <w:rPr>
          <w:rFonts w:ascii="仿宋" w:eastAsia="仿宋" w:hAnsi="仿宋" w:cs="华文宋体" w:hint="eastAsia"/>
          <w:color w:val="000000"/>
          <w:kern w:val="0"/>
          <w:sz w:val="32"/>
          <w:szCs w:val="32"/>
        </w:rPr>
        <w:t>3、外墙清洗报价（按单一楼栋进行报价再合计总价）</w:t>
      </w:r>
      <w:r w:rsidR="006E6968" w:rsidRPr="00531560">
        <w:rPr>
          <w:rFonts w:ascii="仿宋" w:eastAsia="仿宋" w:hAnsi="仿宋" w:cs="华文宋体" w:hint="eastAsia"/>
          <w:b/>
          <w:bCs/>
          <w:color w:val="000000"/>
          <w:kern w:val="0"/>
          <w:sz w:val="32"/>
          <w:szCs w:val="32"/>
        </w:rPr>
        <w:t>总价不得高于人民币</w:t>
      </w:r>
      <w:r w:rsidR="009B7309" w:rsidRPr="00531560">
        <w:rPr>
          <w:rFonts w:ascii="仿宋" w:eastAsia="仿宋" w:hAnsi="仿宋" w:cs="华文宋体" w:hint="eastAsia"/>
          <w:b/>
          <w:bCs/>
          <w:color w:val="000000"/>
          <w:kern w:val="0"/>
          <w:sz w:val="32"/>
          <w:szCs w:val="32"/>
        </w:rPr>
        <w:t>1</w:t>
      </w:r>
      <w:r w:rsidR="007A53DF" w:rsidRPr="00531560">
        <w:rPr>
          <w:rFonts w:ascii="仿宋" w:eastAsia="仿宋" w:hAnsi="仿宋" w:cs="华文宋体" w:hint="eastAsia"/>
          <w:b/>
          <w:bCs/>
          <w:color w:val="000000"/>
          <w:kern w:val="0"/>
          <w:sz w:val="32"/>
          <w:szCs w:val="32"/>
        </w:rPr>
        <w:t>8</w:t>
      </w:r>
      <w:r w:rsidR="006E6968" w:rsidRPr="00531560">
        <w:rPr>
          <w:rFonts w:ascii="仿宋" w:eastAsia="仿宋" w:hAnsi="仿宋" w:cs="华文宋体" w:hint="eastAsia"/>
          <w:b/>
          <w:bCs/>
          <w:color w:val="000000"/>
          <w:kern w:val="0"/>
          <w:sz w:val="32"/>
          <w:szCs w:val="32"/>
        </w:rPr>
        <w:t>万元。</w:t>
      </w:r>
    </w:p>
    <w:p w:rsid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4、投标文件一式两份（其中正本一份，副本一份）。</w:t>
      </w:r>
    </w:p>
    <w:p w:rsidR="006E6968" w:rsidRPr="00531560" w:rsidRDefault="008412D3" w:rsidP="00531560">
      <w:pPr>
        <w:autoSpaceDE w:val="0"/>
        <w:autoSpaceDN w:val="0"/>
        <w:adjustRightInd w:val="0"/>
        <w:spacing w:line="500" w:lineRule="exact"/>
        <w:ind w:firstLineChars="200" w:firstLine="643"/>
        <w:rPr>
          <w:rFonts w:ascii="仿宋" w:eastAsia="仿宋" w:hAnsi="仿宋" w:cs="华文宋体"/>
          <w:color w:val="000000"/>
          <w:kern w:val="0"/>
          <w:sz w:val="32"/>
          <w:szCs w:val="32"/>
        </w:rPr>
      </w:pPr>
      <w:r>
        <w:rPr>
          <w:rFonts w:ascii="仿宋" w:eastAsia="仿宋" w:hAnsi="仿宋" w:cs="华文宋体" w:hint="eastAsia"/>
          <w:b/>
          <w:color w:val="000000"/>
          <w:kern w:val="0"/>
          <w:sz w:val="32"/>
          <w:szCs w:val="32"/>
        </w:rPr>
        <w:t>六</w:t>
      </w:r>
      <w:r w:rsidR="006E6968" w:rsidRPr="00531560">
        <w:rPr>
          <w:rFonts w:ascii="仿宋" w:eastAsia="仿宋" w:hAnsi="仿宋" w:cs="华文宋体" w:hint="eastAsia"/>
          <w:b/>
          <w:color w:val="000000"/>
          <w:kern w:val="0"/>
          <w:sz w:val="32"/>
          <w:szCs w:val="32"/>
        </w:rPr>
        <w:t>、清洗计划：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3"/>
        <w:gridCol w:w="4973"/>
      </w:tblGrid>
      <w:tr w:rsidR="006E6968" w:rsidRPr="00531560">
        <w:trPr>
          <w:trHeight w:val="300"/>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时间</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事件</w:t>
            </w:r>
          </w:p>
        </w:tc>
      </w:tr>
      <w:tr w:rsidR="006E6968" w:rsidRPr="00531560">
        <w:trPr>
          <w:trHeight w:val="315"/>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2017年___月___日</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人员进场</w:t>
            </w:r>
          </w:p>
        </w:tc>
      </w:tr>
      <w:tr w:rsidR="006E6968" w:rsidRPr="00531560">
        <w:trPr>
          <w:trHeight w:val="315"/>
          <w:jc w:val="center"/>
        </w:trPr>
        <w:tc>
          <w:tcPr>
            <w:tcW w:w="463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2017年___月___日</w:t>
            </w:r>
          </w:p>
        </w:tc>
        <w:tc>
          <w:tcPr>
            <w:tcW w:w="4973" w:type="dxa"/>
            <w:vAlign w:val="center"/>
          </w:tcPr>
          <w:p w:rsidR="006E6968" w:rsidRPr="00531560" w:rsidRDefault="006E6968" w:rsidP="00531560">
            <w:pPr>
              <w:autoSpaceDE w:val="0"/>
              <w:autoSpaceDN w:val="0"/>
              <w:adjustRightInd w:val="0"/>
              <w:snapToGrid w:val="0"/>
              <w:spacing w:line="500" w:lineRule="exact"/>
              <w:rPr>
                <w:rFonts w:ascii="仿宋" w:eastAsia="仿宋" w:hAnsi="仿宋" w:cs="华文宋体"/>
                <w:sz w:val="32"/>
                <w:szCs w:val="32"/>
              </w:rPr>
            </w:pPr>
            <w:r w:rsidRPr="00531560">
              <w:rPr>
                <w:rFonts w:ascii="仿宋" w:eastAsia="仿宋" w:hAnsi="仿宋" w:cs="华文宋体" w:hint="eastAsia"/>
                <w:sz w:val="32"/>
                <w:szCs w:val="32"/>
              </w:rPr>
              <w:t>根据业户的通知时间安排清洗，并积极响应服务处的安排。</w:t>
            </w:r>
          </w:p>
        </w:tc>
      </w:tr>
    </w:tbl>
    <w:p w:rsidR="006E6968" w:rsidRPr="00531560" w:rsidRDefault="006E6968" w:rsidP="00531560">
      <w:pPr>
        <w:numPr>
          <w:ilvl w:val="0"/>
          <w:numId w:val="2"/>
        </w:numPr>
        <w:autoSpaceDE w:val="0"/>
        <w:autoSpaceDN w:val="0"/>
        <w:adjustRightInd w:val="0"/>
        <w:spacing w:line="500" w:lineRule="exact"/>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以甲方通知安排清洗时间，需在通知的时间内完成清洗工作.</w:t>
      </w:r>
    </w:p>
    <w:p w:rsid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七</w:t>
      </w:r>
      <w:r w:rsidR="006E6968" w:rsidRPr="00531560">
        <w:rPr>
          <w:rFonts w:ascii="仿宋" w:eastAsia="仿宋" w:hAnsi="仿宋" w:cs="华文宋体" w:hint="eastAsia"/>
          <w:b/>
          <w:color w:val="000000"/>
          <w:kern w:val="0"/>
          <w:sz w:val="32"/>
          <w:szCs w:val="32"/>
        </w:rPr>
        <w:t>、外墙清洗内容及验收标准</w:t>
      </w:r>
    </w:p>
    <w:p w:rsidR="006E6968" w:rsidRPr="00531560" w:rsidRDefault="006E6968"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sidRPr="00531560">
        <w:rPr>
          <w:rFonts w:ascii="仿宋" w:eastAsia="仿宋" w:hAnsi="仿宋" w:cs="华文宋体" w:hint="eastAsia"/>
          <w:b/>
          <w:bCs/>
          <w:sz w:val="32"/>
          <w:szCs w:val="32"/>
        </w:rPr>
        <w:t>项目内外墙清洗标准</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3"/>
        <w:gridCol w:w="3402"/>
        <w:gridCol w:w="3119"/>
      </w:tblGrid>
      <w:tr w:rsidR="006E6968" w:rsidRPr="00531560" w:rsidTr="00531560">
        <w:trPr>
          <w:jc w:val="center"/>
        </w:trPr>
        <w:tc>
          <w:tcPr>
            <w:tcW w:w="2913"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外墙清洗区域</w:t>
            </w: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清洗项目</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清洁标准</w:t>
            </w:r>
          </w:p>
        </w:tc>
      </w:tr>
      <w:tr w:rsidR="006E6968" w:rsidRPr="00531560" w:rsidTr="00531560">
        <w:trPr>
          <w:jc w:val="center"/>
        </w:trPr>
        <w:tc>
          <w:tcPr>
            <w:tcW w:w="2913" w:type="dxa"/>
            <w:vMerge w:val="restart"/>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标段内15栋建筑外立面</w:t>
            </w: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部分外墙（毛孔红砖）</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无明显污痕、无粉尘</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百叶扇</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无粉尘、无污渍</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玻璃</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无粉尘、无污渍</w:t>
            </w:r>
          </w:p>
        </w:tc>
      </w:tr>
      <w:tr w:rsidR="006E6968" w:rsidRPr="00531560" w:rsidTr="00531560">
        <w:trPr>
          <w:jc w:val="center"/>
        </w:trPr>
        <w:tc>
          <w:tcPr>
            <w:tcW w:w="2913" w:type="dxa"/>
            <w:vMerge/>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p>
        </w:tc>
        <w:tc>
          <w:tcPr>
            <w:tcW w:w="3402"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部分琉璃瓦屋顶</w:t>
            </w:r>
          </w:p>
        </w:tc>
        <w:tc>
          <w:tcPr>
            <w:tcW w:w="3119" w:type="dxa"/>
            <w:vAlign w:val="center"/>
          </w:tcPr>
          <w:p w:rsidR="006E6968" w:rsidRPr="00531560" w:rsidRDefault="006E6968" w:rsidP="00531560">
            <w:pPr>
              <w:adjustRightInd w:val="0"/>
              <w:snapToGrid w:val="0"/>
              <w:spacing w:line="500" w:lineRule="exact"/>
              <w:rPr>
                <w:rFonts w:ascii="仿宋" w:eastAsia="仿宋" w:hAnsi="仿宋" w:cs="华文宋体"/>
                <w:b/>
                <w:sz w:val="32"/>
                <w:szCs w:val="32"/>
              </w:rPr>
            </w:pPr>
            <w:r w:rsidRPr="00531560">
              <w:rPr>
                <w:rFonts w:ascii="仿宋" w:eastAsia="仿宋" w:hAnsi="仿宋" w:cs="华文宋体" w:hint="eastAsia"/>
                <w:b/>
                <w:sz w:val="32"/>
                <w:szCs w:val="32"/>
              </w:rPr>
              <w:t>无明显污痕、无粉尘</w:t>
            </w:r>
          </w:p>
        </w:tc>
      </w:tr>
    </w:tbl>
    <w:p w:rsidR="00531560" w:rsidRDefault="008412D3" w:rsidP="00531560">
      <w:pPr>
        <w:autoSpaceDE w:val="0"/>
        <w:autoSpaceDN w:val="0"/>
        <w:adjustRightInd w:val="0"/>
        <w:spacing w:line="500" w:lineRule="exact"/>
        <w:ind w:firstLineChars="200" w:firstLine="643"/>
        <w:rPr>
          <w:rFonts w:ascii="仿宋" w:eastAsia="仿宋" w:hAnsi="仿宋" w:cs="华文宋体"/>
          <w:b/>
          <w:color w:val="000000"/>
          <w:kern w:val="0"/>
          <w:sz w:val="32"/>
          <w:szCs w:val="32"/>
        </w:rPr>
      </w:pPr>
      <w:r>
        <w:rPr>
          <w:rFonts w:ascii="仿宋" w:eastAsia="仿宋" w:hAnsi="仿宋" w:cs="华文宋体" w:hint="eastAsia"/>
          <w:b/>
          <w:color w:val="000000"/>
          <w:kern w:val="0"/>
          <w:sz w:val="32"/>
          <w:szCs w:val="32"/>
        </w:rPr>
        <w:t>八</w:t>
      </w:r>
      <w:r w:rsidR="006E6968" w:rsidRPr="00531560">
        <w:rPr>
          <w:rFonts w:ascii="仿宋" w:eastAsia="仿宋" w:hAnsi="仿宋" w:cs="华文宋体" w:hint="eastAsia"/>
          <w:b/>
          <w:color w:val="000000"/>
          <w:kern w:val="0"/>
          <w:sz w:val="32"/>
          <w:szCs w:val="32"/>
        </w:rPr>
        <w:t>、结算原则</w:t>
      </w:r>
    </w:p>
    <w:p w:rsidR="00531560" w:rsidRDefault="006E6968" w:rsidP="00531560">
      <w:pPr>
        <w:autoSpaceDE w:val="0"/>
        <w:autoSpaceDN w:val="0"/>
        <w:adjustRightInd w:val="0"/>
        <w:spacing w:line="500" w:lineRule="exact"/>
        <w:ind w:firstLineChars="200" w:firstLine="640"/>
        <w:rPr>
          <w:rFonts w:ascii="仿宋" w:eastAsia="仿宋" w:hAnsi="仿宋" w:cs="华文宋体"/>
          <w:b/>
          <w:color w:val="000000"/>
          <w:kern w:val="0"/>
          <w:sz w:val="32"/>
          <w:szCs w:val="32"/>
        </w:rPr>
      </w:pPr>
      <w:r w:rsidRPr="00531560">
        <w:rPr>
          <w:rFonts w:ascii="仿宋" w:eastAsia="仿宋" w:hAnsi="仿宋" w:cs="华文宋体" w:hint="eastAsia"/>
          <w:color w:val="000000"/>
          <w:kern w:val="0"/>
          <w:sz w:val="32"/>
          <w:szCs w:val="32"/>
        </w:rPr>
        <w:t>1、本工程结算原则以中标人与招标人谈判达成的合同总价包</w:t>
      </w:r>
      <w:r w:rsidRPr="00531560">
        <w:rPr>
          <w:rFonts w:ascii="仿宋" w:eastAsia="仿宋" w:hAnsi="仿宋" w:cs="华文宋体" w:hint="eastAsia"/>
          <w:color w:val="000000"/>
          <w:kern w:val="0"/>
          <w:sz w:val="32"/>
          <w:szCs w:val="32"/>
        </w:rPr>
        <w:lastRenderedPageBreak/>
        <w:t xml:space="preserve">干（按现场实际面积进行包干结算）。 </w:t>
      </w:r>
    </w:p>
    <w:p w:rsidR="00531560" w:rsidRDefault="006E6968" w:rsidP="00531560">
      <w:pPr>
        <w:autoSpaceDE w:val="0"/>
        <w:autoSpaceDN w:val="0"/>
        <w:adjustRightInd w:val="0"/>
        <w:spacing w:line="500" w:lineRule="exact"/>
        <w:ind w:firstLineChars="200" w:firstLine="640"/>
        <w:rPr>
          <w:rFonts w:ascii="仿宋" w:eastAsia="仿宋" w:hAnsi="仿宋" w:cs="华文宋体"/>
          <w:color w:val="000000"/>
          <w:kern w:val="0"/>
          <w:sz w:val="32"/>
          <w:szCs w:val="32"/>
        </w:rPr>
      </w:pPr>
      <w:r w:rsidRPr="00531560">
        <w:rPr>
          <w:rFonts w:ascii="仿宋" w:eastAsia="仿宋" w:hAnsi="仿宋" w:cs="华文宋体" w:hint="eastAsia"/>
          <w:color w:val="000000"/>
          <w:kern w:val="0"/>
          <w:sz w:val="32"/>
          <w:szCs w:val="32"/>
        </w:rPr>
        <w:t>2、若发生清洁项目变更或增加必须经招标人按相关程序批准。</w:t>
      </w:r>
      <w:bookmarkStart w:id="0" w:name="_Toc471310790"/>
    </w:p>
    <w:p w:rsidR="00531560" w:rsidRDefault="00531560" w:rsidP="00531560">
      <w:pPr>
        <w:autoSpaceDE w:val="0"/>
        <w:autoSpaceDN w:val="0"/>
        <w:adjustRightInd w:val="0"/>
        <w:spacing w:line="500" w:lineRule="exact"/>
        <w:rPr>
          <w:rFonts w:ascii="仿宋" w:eastAsia="仿宋" w:hAnsi="仿宋" w:cs="华文宋体"/>
          <w:color w:val="000000"/>
          <w:kern w:val="0"/>
          <w:sz w:val="32"/>
          <w:szCs w:val="32"/>
        </w:rPr>
      </w:pPr>
    </w:p>
    <w:p w:rsidR="006E6968" w:rsidRPr="00531560" w:rsidRDefault="006E6968" w:rsidP="00531560">
      <w:pPr>
        <w:autoSpaceDE w:val="0"/>
        <w:autoSpaceDN w:val="0"/>
        <w:adjustRightInd w:val="0"/>
        <w:spacing w:line="500" w:lineRule="exact"/>
        <w:jc w:val="center"/>
        <w:rPr>
          <w:rFonts w:ascii="仿宋" w:eastAsia="仿宋" w:hAnsi="仿宋" w:cs="华文宋体"/>
          <w:b/>
          <w:color w:val="000000"/>
          <w:kern w:val="0"/>
          <w:sz w:val="32"/>
          <w:szCs w:val="32"/>
        </w:rPr>
      </w:pPr>
      <w:r w:rsidRPr="00531560">
        <w:rPr>
          <w:rFonts w:ascii="仿宋" w:eastAsia="仿宋" w:hAnsi="仿宋" w:cs="华文宋体" w:hint="eastAsia"/>
          <w:b/>
          <w:sz w:val="32"/>
          <w:szCs w:val="32"/>
        </w:rPr>
        <w:t>第三部分  开标与评标</w:t>
      </w:r>
      <w:bookmarkEnd w:id="0"/>
    </w:p>
    <w:p w:rsidR="006E6968" w:rsidRPr="00531560" w:rsidRDefault="006E6968" w:rsidP="00531560">
      <w:pPr>
        <w:pStyle w:val="a7"/>
        <w:tabs>
          <w:tab w:val="left" w:pos="709"/>
        </w:tabs>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bCs/>
          <w:sz w:val="32"/>
          <w:szCs w:val="32"/>
        </w:rPr>
        <w:t>1.开标、评标</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bCs/>
          <w:sz w:val="32"/>
          <w:szCs w:val="32"/>
        </w:rPr>
        <w:t>1.1开标由招标单位主持，评标小组人员参加。</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bCs/>
          <w:sz w:val="32"/>
          <w:szCs w:val="32"/>
        </w:rPr>
      </w:pPr>
      <w:r w:rsidRPr="00531560">
        <w:rPr>
          <w:rFonts w:ascii="仿宋" w:eastAsia="仿宋" w:hAnsi="仿宋" w:cs="华文宋体" w:hint="eastAsia"/>
          <w:sz w:val="32"/>
          <w:szCs w:val="32"/>
        </w:rPr>
        <w:t>1.2在招标文件规定的时间和地点开标。</w:t>
      </w:r>
    </w:p>
    <w:p w:rsidR="006E6968" w:rsidRPr="00531560" w:rsidRDefault="006E6968" w:rsidP="00531560">
      <w:pPr>
        <w:pStyle w:val="a7"/>
        <w:tabs>
          <w:tab w:val="left" w:pos="709"/>
        </w:tabs>
        <w:snapToGrid w:val="0"/>
        <w:spacing w:line="500" w:lineRule="exact"/>
        <w:ind w:leftChars="8" w:left="17" w:firstLineChars="200" w:firstLine="640"/>
        <w:rPr>
          <w:rFonts w:ascii="仿宋" w:eastAsia="仿宋" w:hAnsi="仿宋" w:cs="华文宋体"/>
          <w:sz w:val="32"/>
          <w:szCs w:val="32"/>
        </w:rPr>
      </w:pPr>
      <w:r w:rsidRPr="00531560">
        <w:rPr>
          <w:rFonts w:ascii="仿宋" w:eastAsia="仿宋" w:hAnsi="仿宋" w:cs="华文宋体" w:hint="eastAsia"/>
          <w:bCs/>
          <w:sz w:val="32"/>
          <w:szCs w:val="32"/>
        </w:rPr>
        <w:t>1.3投标截止时间结束后参加投标的单位</w:t>
      </w:r>
      <w:r w:rsidRPr="00531560">
        <w:rPr>
          <w:rFonts w:ascii="仿宋" w:eastAsia="仿宋" w:hAnsi="仿宋" w:cs="华文宋体" w:hint="eastAsia"/>
          <w:sz w:val="32"/>
          <w:szCs w:val="32"/>
        </w:rPr>
        <w:t>（按在规定时间内收到的投标文件为准）</w:t>
      </w:r>
      <w:r w:rsidRPr="00531560">
        <w:rPr>
          <w:rFonts w:ascii="仿宋" w:eastAsia="仿宋" w:hAnsi="仿宋" w:cs="华文宋体" w:hint="eastAsia"/>
          <w:bCs/>
          <w:sz w:val="32"/>
          <w:szCs w:val="32"/>
        </w:rPr>
        <w:t>，</w:t>
      </w:r>
      <w:r w:rsidRPr="00531560">
        <w:rPr>
          <w:rFonts w:ascii="仿宋" w:eastAsia="仿宋" w:hAnsi="仿宋" w:cs="华文宋体" w:hint="eastAsia"/>
          <w:sz w:val="32"/>
          <w:szCs w:val="32"/>
        </w:rPr>
        <w:t>按规定开标，先开商务标、后</w:t>
      </w:r>
      <w:proofErr w:type="gramStart"/>
      <w:r w:rsidRPr="00531560">
        <w:rPr>
          <w:rFonts w:ascii="仿宋" w:eastAsia="仿宋" w:hAnsi="仿宋" w:cs="华文宋体" w:hint="eastAsia"/>
          <w:sz w:val="32"/>
          <w:szCs w:val="32"/>
        </w:rPr>
        <w:t>开技术标</w:t>
      </w:r>
      <w:proofErr w:type="gramEnd"/>
      <w:r w:rsidRPr="00531560">
        <w:rPr>
          <w:rFonts w:ascii="仿宋" w:eastAsia="仿宋" w:hAnsi="仿宋" w:cs="华文宋体" w:hint="eastAsia"/>
          <w:sz w:val="32"/>
          <w:szCs w:val="32"/>
        </w:rPr>
        <w:t>。</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2.评标程序</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2.1投标文件初审（资格性检查和符合性检查）；</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2.2比较与评价 （评审技术分、商务分、价格分）；</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2.3确定中标单位。</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3.禁止行为</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3.1在开标、评标期间，投标人不得向评标小组成员询问评标情况，不得进行旨在影响评标结果活动。</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 xml:space="preserve">3.2在评标过程中，评标成员不得与投标人进行信息沟通。在招标工作结束后，凡与评标工作相关的所有人员（评标小组成员、评标室内的其他工作人员）不得将评审、比较、推荐情况扩散出评标成员之外。  </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3.3开标前，由投标人代表查验投标文件密封情况。</w:t>
      </w:r>
    </w:p>
    <w:p w:rsidR="006E6968" w:rsidRPr="00531560" w:rsidRDefault="006E6968" w:rsidP="00531560">
      <w:pPr>
        <w:pStyle w:val="a7"/>
        <w:tabs>
          <w:tab w:val="left" w:pos="709"/>
        </w:tabs>
        <w:snapToGrid w:val="0"/>
        <w:spacing w:line="500" w:lineRule="exact"/>
        <w:ind w:firstLineChars="200" w:firstLine="640"/>
        <w:rPr>
          <w:rFonts w:ascii="仿宋" w:eastAsia="仿宋" w:hAnsi="仿宋" w:cs="华文宋体"/>
          <w:sz w:val="32"/>
          <w:szCs w:val="32"/>
        </w:rPr>
      </w:pPr>
      <w:r w:rsidRPr="00531560">
        <w:rPr>
          <w:rFonts w:ascii="仿宋" w:eastAsia="仿宋" w:hAnsi="仿宋" w:cs="华文宋体" w:hint="eastAsia"/>
          <w:sz w:val="32"/>
          <w:szCs w:val="32"/>
        </w:rPr>
        <w:t>3.4在投标评标过程中，如有投标方联合故意抬高报价或其他不正当行为，招标人有权中止评标。</w:t>
      </w:r>
    </w:p>
    <w:p w:rsidR="006E6968" w:rsidRPr="00531560" w:rsidRDefault="00531560" w:rsidP="00531560">
      <w:pPr>
        <w:pStyle w:val="a7"/>
        <w:tabs>
          <w:tab w:val="left" w:pos="709"/>
        </w:tabs>
        <w:snapToGrid w:val="0"/>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4</w:t>
      </w:r>
      <w:r w:rsidR="006E6968" w:rsidRPr="00531560">
        <w:rPr>
          <w:rFonts w:ascii="仿宋" w:eastAsia="仿宋" w:hAnsi="仿宋" w:cs="华文宋体" w:hint="eastAsia"/>
          <w:sz w:val="32"/>
          <w:szCs w:val="32"/>
        </w:rPr>
        <w:t>.评标方法及标准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7"/>
      </w:tblGrid>
      <w:tr w:rsidR="006E6968" w:rsidRPr="00531560">
        <w:tc>
          <w:tcPr>
            <w:tcW w:w="9457" w:type="dxa"/>
            <w:tcBorders>
              <w:top w:val="single" w:sz="4" w:space="0" w:color="auto"/>
              <w:left w:val="single" w:sz="4" w:space="0" w:color="auto"/>
              <w:bottom w:val="single" w:sz="4" w:space="0" w:color="auto"/>
              <w:right w:val="single" w:sz="4" w:space="0" w:color="auto"/>
            </w:tcBorders>
          </w:tcPr>
          <w:p w:rsidR="006E6968" w:rsidRPr="00531560" w:rsidRDefault="006E6968" w:rsidP="00483623">
            <w:pPr>
              <w:pStyle w:val="a6"/>
              <w:snapToGrid w:val="0"/>
              <w:spacing w:beforeLines="50" w:line="500" w:lineRule="exact"/>
              <w:ind w:firstLineChars="100" w:firstLine="309"/>
              <w:rPr>
                <w:rFonts w:ascii="仿宋" w:eastAsia="仿宋" w:hAnsi="仿宋" w:cs="华文宋体"/>
                <w:b/>
                <w:sz w:val="28"/>
                <w:szCs w:val="28"/>
              </w:rPr>
            </w:pPr>
            <w:r w:rsidRPr="00531560">
              <w:rPr>
                <w:rFonts w:ascii="仿宋" w:eastAsia="仿宋" w:hAnsi="仿宋" w:cs="华文宋体" w:hint="eastAsia"/>
                <w:b/>
                <w:sz w:val="28"/>
                <w:szCs w:val="28"/>
              </w:rPr>
              <w:t>一、评标方法：</w:t>
            </w:r>
          </w:p>
          <w:p w:rsidR="006E6968" w:rsidRPr="00531560" w:rsidRDefault="003C4D60" w:rsidP="00483623">
            <w:pPr>
              <w:pStyle w:val="a6"/>
              <w:snapToGrid w:val="0"/>
              <w:spacing w:afterLines="50" w:line="500" w:lineRule="exact"/>
              <w:ind w:left="266" w:firstLine="560"/>
              <w:rPr>
                <w:rFonts w:ascii="仿宋" w:eastAsia="仿宋" w:hAnsi="仿宋" w:cs="华文宋体"/>
                <w:sz w:val="28"/>
                <w:szCs w:val="28"/>
              </w:rPr>
            </w:pPr>
            <w:r w:rsidRPr="00531560">
              <w:rPr>
                <w:rFonts w:ascii="仿宋" w:eastAsia="仿宋" w:hAnsi="仿宋" w:cs="华文宋体" w:hint="eastAsia"/>
                <w:sz w:val="28"/>
                <w:szCs w:val="28"/>
              </w:rPr>
              <w:fldChar w:fldCharType="begin"/>
            </w:r>
            <w:r w:rsidR="006E6968" w:rsidRPr="00531560">
              <w:rPr>
                <w:rFonts w:ascii="仿宋" w:eastAsia="仿宋" w:hAnsi="仿宋" w:cs="华文宋体" w:hint="eastAsia"/>
                <w:sz w:val="28"/>
                <w:szCs w:val="28"/>
              </w:rPr>
              <w:instrText xml:space="preserve"> eq \o\ac(</w:instrText>
            </w:r>
            <w:r w:rsidR="006E6968" w:rsidRPr="00531560">
              <w:rPr>
                <w:rFonts w:ascii="仿宋" w:eastAsia="仿宋" w:hAnsi="仿宋" w:cs="华文宋体" w:hint="eastAsia"/>
                <w:position w:val="-4"/>
                <w:sz w:val="28"/>
                <w:szCs w:val="28"/>
              </w:rPr>
              <w:instrText>□</w:instrText>
            </w:r>
            <w:r w:rsidR="006E6968" w:rsidRPr="00531560">
              <w:rPr>
                <w:rFonts w:ascii="仿宋" w:eastAsia="仿宋" w:hAnsi="仿宋" w:cs="华文宋体" w:hint="eastAsia"/>
                <w:sz w:val="28"/>
                <w:szCs w:val="28"/>
              </w:rPr>
              <w:instrText>,√)</w:instrText>
            </w:r>
            <w:r w:rsidRPr="00531560">
              <w:rPr>
                <w:rFonts w:ascii="仿宋" w:eastAsia="仿宋" w:hAnsi="仿宋" w:cs="华文宋体" w:hint="eastAsia"/>
                <w:sz w:val="28"/>
                <w:szCs w:val="28"/>
              </w:rPr>
              <w:fldChar w:fldCharType="end"/>
            </w:r>
            <w:r w:rsidR="006E6968" w:rsidRPr="00531560">
              <w:rPr>
                <w:rFonts w:ascii="仿宋" w:eastAsia="仿宋" w:hAnsi="仿宋" w:cs="华文宋体" w:hint="eastAsia"/>
                <w:sz w:val="28"/>
                <w:szCs w:val="28"/>
              </w:rPr>
              <w:t xml:space="preserve"> 综合评分法  □ 最低评标价法  □ 性价比法</w:t>
            </w:r>
          </w:p>
        </w:tc>
      </w:tr>
      <w:tr w:rsidR="006E6968" w:rsidRPr="00531560">
        <w:tc>
          <w:tcPr>
            <w:tcW w:w="9457" w:type="dxa"/>
            <w:tcBorders>
              <w:top w:val="single" w:sz="4" w:space="0" w:color="auto"/>
              <w:left w:val="single" w:sz="4" w:space="0" w:color="auto"/>
              <w:bottom w:val="single" w:sz="4" w:space="0" w:color="auto"/>
              <w:right w:val="single" w:sz="4" w:space="0" w:color="auto"/>
            </w:tcBorders>
          </w:tcPr>
          <w:p w:rsidR="006E6968" w:rsidRPr="00531560" w:rsidRDefault="006E6968" w:rsidP="00483623">
            <w:pPr>
              <w:pStyle w:val="a6"/>
              <w:snapToGrid w:val="0"/>
              <w:spacing w:beforeLines="50" w:line="500" w:lineRule="exact"/>
              <w:ind w:firstLineChars="100" w:firstLine="309"/>
              <w:rPr>
                <w:rFonts w:ascii="仿宋" w:eastAsia="仿宋" w:hAnsi="仿宋" w:cs="华文宋体"/>
                <w:b/>
                <w:sz w:val="28"/>
                <w:szCs w:val="28"/>
              </w:rPr>
            </w:pPr>
            <w:r w:rsidRPr="00531560">
              <w:rPr>
                <w:rFonts w:ascii="仿宋" w:eastAsia="仿宋" w:hAnsi="仿宋" w:cs="华文宋体" w:hint="eastAsia"/>
                <w:b/>
                <w:sz w:val="28"/>
                <w:szCs w:val="28"/>
              </w:rPr>
              <w:t>二、评标标准：</w:t>
            </w:r>
          </w:p>
          <w:p w:rsidR="006E6968" w:rsidRPr="00531560" w:rsidRDefault="006E6968" w:rsidP="00531560">
            <w:pPr>
              <w:pStyle w:val="a6"/>
              <w:snapToGrid w:val="0"/>
              <w:spacing w:line="500" w:lineRule="exact"/>
              <w:ind w:firstLineChars="98" w:firstLine="303"/>
              <w:rPr>
                <w:rFonts w:ascii="仿宋" w:eastAsia="仿宋" w:hAnsi="仿宋" w:cs="华文宋体"/>
                <w:b/>
                <w:sz w:val="28"/>
                <w:szCs w:val="28"/>
              </w:rPr>
            </w:pPr>
            <w:r w:rsidRPr="00531560">
              <w:rPr>
                <w:rFonts w:ascii="仿宋" w:eastAsia="仿宋" w:hAnsi="仿宋" w:cs="华文宋体" w:hint="eastAsia"/>
                <w:b/>
                <w:sz w:val="28"/>
                <w:szCs w:val="28"/>
              </w:rPr>
              <w:lastRenderedPageBreak/>
              <w:t>（一）具体的评标标准（评标办法）</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1、初审合格（</w:t>
            </w:r>
            <w:proofErr w:type="gramStart"/>
            <w:r w:rsidRPr="00531560">
              <w:rPr>
                <w:rFonts w:ascii="仿宋" w:eastAsia="仿宋" w:hAnsi="仿宋" w:cs="华文宋体" w:hint="eastAsia"/>
                <w:sz w:val="28"/>
                <w:szCs w:val="28"/>
              </w:rPr>
              <w:t>即资格</w:t>
            </w:r>
            <w:proofErr w:type="gramEnd"/>
            <w:r w:rsidRPr="00531560">
              <w:rPr>
                <w:rFonts w:ascii="仿宋" w:eastAsia="仿宋" w:hAnsi="仿宋" w:cs="华文宋体" w:hint="eastAsia"/>
                <w:sz w:val="28"/>
                <w:szCs w:val="28"/>
              </w:rPr>
              <w:t>性、符合性检查合格并按其他相关条款处理后）的投标人在三家以上（含三家）的，评标委员会将按以下评标方法与标准，对初审合格的投标文件进行商务和技术评估，综合比较与评价。</w:t>
            </w:r>
          </w:p>
          <w:p w:rsidR="006E6968" w:rsidRPr="00531560" w:rsidRDefault="006E6968" w:rsidP="00531560">
            <w:pPr>
              <w:spacing w:line="500" w:lineRule="exact"/>
              <w:ind w:firstLineChars="147" w:firstLine="413"/>
              <w:rPr>
                <w:rStyle w:val="a4"/>
                <w:rFonts w:ascii="仿宋" w:eastAsia="仿宋" w:hAnsi="仿宋" w:cs="华文宋体"/>
                <w:sz w:val="28"/>
                <w:szCs w:val="28"/>
              </w:rPr>
            </w:pPr>
            <w:r w:rsidRPr="00531560">
              <w:rPr>
                <w:rStyle w:val="a4"/>
                <w:rFonts w:ascii="仿宋" w:eastAsia="仿宋" w:hAnsi="仿宋" w:cs="华文宋体" w:hint="eastAsia"/>
                <w:sz w:val="28"/>
                <w:szCs w:val="28"/>
              </w:rPr>
              <w:t>1.1 技术分F1（</w:t>
            </w:r>
            <w:r w:rsidRPr="00531560">
              <w:rPr>
                <w:rFonts w:ascii="仿宋" w:eastAsia="仿宋" w:hAnsi="仿宋" w:cs="华文宋体" w:hint="eastAsia"/>
                <w:b/>
                <w:sz w:val="28"/>
                <w:szCs w:val="28"/>
              </w:rPr>
              <w:t>满分30分</w:t>
            </w:r>
            <w:r w:rsidRPr="00531560">
              <w:rPr>
                <w:rStyle w:val="a4"/>
                <w:rFonts w:ascii="仿宋" w:eastAsia="仿宋" w:hAnsi="仿宋" w:cs="华文宋体" w:hint="eastAsia"/>
                <w:sz w:val="28"/>
                <w:szCs w:val="28"/>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2"/>
              <w:gridCol w:w="7081"/>
              <w:gridCol w:w="888"/>
            </w:tblGrid>
            <w:tr w:rsidR="006E6968" w:rsidRPr="00531560">
              <w:trPr>
                <w:trHeight w:val="567"/>
                <w:tblHeader/>
                <w:jc w:val="center"/>
              </w:trPr>
              <w:tc>
                <w:tcPr>
                  <w:tcW w:w="652"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10"/>
                      <w:sz w:val="28"/>
                      <w:szCs w:val="28"/>
                    </w:rPr>
                  </w:pPr>
                  <w:r w:rsidRPr="00531560">
                    <w:rPr>
                      <w:rFonts w:ascii="仿宋" w:eastAsia="仿宋" w:hAnsi="仿宋" w:cs="华文宋体" w:hint="eastAsia"/>
                      <w:bCs/>
                      <w:kern w:val="10"/>
                      <w:sz w:val="28"/>
                      <w:szCs w:val="28"/>
                    </w:rPr>
                    <w:t>序号</w:t>
                  </w:r>
                </w:p>
              </w:tc>
              <w:tc>
                <w:tcPr>
                  <w:tcW w:w="7081"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评分界定</w:t>
                  </w:r>
                </w:p>
              </w:tc>
              <w:tc>
                <w:tcPr>
                  <w:tcW w:w="888"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分值</w:t>
                  </w:r>
                </w:p>
              </w:tc>
            </w:tr>
            <w:tr w:rsidR="006E6968" w:rsidRPr="00531560">
              <w:trPr>
                <w:trHeight w:val="687"/>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1</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作业标准及考核办法：提供相关作业标准及考核办法符合招标需求的得4分；没有提供相关作业标准及考核办法的不得分。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687"/>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作业质量保证及服务承诺：提供相关作业质量保证及服务承诺符合招标需求的得4分；没有提供作业质量保证及服务承诺的不得分。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553"/>
                <w:jc w:val="center"/>
              </w:trPr>
              <w:tc>
                <w:tcPr>
                  <w:tcW w:w="652" w:type="dxa"/>
                  <w:tcBorders>
                    <w:bottom w:val="single" w:sz="4" w:space="0" w:color="auto"/>
                  </w:tcBorders>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w:t>
                  </w:r>
                </w:p>
              </w:tc>
              <w:tc>
                <w:tcPr>
                  <w:tcW w:w="7081" w:type="dxa"/>
                  <w:vAlign w:val="center"/>
                </w:tcPr>
                <w:p w:rsidR="006E6968" w:rsidRPr="00531560" w:rsidRDefault="006E6968" w:rsidP="00531560">
                  <w:pPr>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文明作业计划安排措施：提供相关文明作业计划安排措施符合招标需求的得2分；没有提供文明作业计划安排措施的不得分。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2分</w:t>
                  </w:r>
                </w:p>
              </w:tc>
            </w:tr>
            <w:tr w:rsidR="006E6968" w:rsidRPr="00531560">
              <w:trPr>
                <w:trHeight w:val="553"/>
                <w:jc w:val="center"/>
              </w:trPr>
              <w:tc>
                <w:tcPr>
                  <w:tcW w:w="652" w:type="dxa"/>
                  <w:tcBorders>
                    <w:bottom w:val="single" w:sz="4" w:space="0" w:color="auto"/>
                  </w:tcBorders>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安全生产防范保障措施：提供相关安全生产防范保障措施符合招标需求的得4分；没有提供安全生产防范保障措施的不得分。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r w:rsidR="006E6968" w:rsidRPr="00531560">
              <w:trPr>
                <w:trHeight w:val="603"/>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5</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突击性任务配合保障措施：提供相关突击性任务配合保障措施符合招标需求的得2分；没有提供突击性任务配合保障措施的不得分。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2分</w:t>
                  </w:r>
                </w:p>
              </w:tc>
            </w:tr>
            <w:tr w:rsidR="006E6968" w:rsidRPr="00531560">
              <w:trPr>
                <w:trHeight w:val="603"/>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6</w:t>
                  </w:r>
                </w:p>
              </w:tc>
              <w:tc>
                <w:tcPr>
                  <w:tcW w:w="7081" w:type="dxa"/>
                  <w:vAlign w:val="center"/>
                </w:tcPr>
                <w:p w:rsidR="006E6968" w:rsidRPr="00531560" w:rsidRDefault="006E6968" w:rsidP="00531560">
                  <w:pPr>
                    <w:spacing w:line="500" w:lineRule="exact"/>
                    <w:ind w:rightChars="15" w:right="31"/>
                    <w:jc w:val="left"/>
                    <w:rPr>
                      <w:rFonts w:ascii="仿宋" w:eastAsia="仿宋" w:hAnsi="仿宋" w:cs="华文宋体"/>
                      <w:sz w:val="28"/>
                      <w:szCs w:val="28"/>
                    </w:rPr>
                  </w:pPr>
                  <w:r w:rsidRPr="00531560">
                    <w:rPr>
                      <w:rFonts w:ascii="仿宋" w:eastAsia="仿宋" w:hAnsi="仿宋" w:cs="华文宋体" w:hint="eastAsia"/>
                      <w:sz w:val="28"/>
                      <w:szCs w:val="28"/>
                    </w:rPr>
                    <w:t>发生突发事件应急措施：提供相关发生突发事件应急措施符合招标需求的得2分；根据投标供应商提供相关发生突发事件应急措施及处置时限由评标委员会进行横向比较有更合理的在0-0.5分之间加分；没有提供发生突发事件应急措施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720"/>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lastRenderedPageBreak/>
                    <w:t>7</w:t>
                  </w:r>
                </w:p>
              </w:tc>
              <w:tc>
                <w:tcPr>
                  <w:tcW w:w="7081" w:type="dxa"/>
                  <w:vAlign w:val="center"/>
                </w:tcPr>
                <w:p w:rsidR="006E6968" w:rsidRPr="00531560" w:rsidRDefault="006E6968" w:rsidP="00531560">
                  <w:pPr>
                    <w:adjustRightInd w:val="0"/>
                    <w:snapToGrid w:val="0"/>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专业管理：拟派往本项目的施工人员持有专业上岗证书的加2分，持证人数每增加1人加1分，总分7分；没有提供的不得分。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7分</w:t>
                  </w:r>
                </w:p>
              </w:tc>
            </w:tr>
            <w:tr w:rsidR="006E6968" w:rsidRPr="00531560">
              <w:trPr>
                <w:trHeight w:val="720"/>
                <w:jc w:val="center"/>
              </w:trPr>
              <w:tc>
                <w:tcPr>
                  <w:tcW w:w="652" w:type="dxa"/>
                  <w:vAlign w:val="center"/>
                </w:tcPr>
                <w:p w:rsidR="006E6968" w:rsidRPr="00531560" w:rsidRDefault="006E6968" w:rsidP="00531560">
                  <w:pPr>
                    <w:adjustRightInd w:val="0"/>
                    <w:snapToGrid w:val="0"/>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8</w:t>
                  </w:r>
                </w:p>
              </w:tc>
              <w:tc>
                <w:tcPr>
                  <w:tcW w:w="7081" w:type="dxa"/>
                  <w:vAlign w:val="center"/>
                </w:tcPr>
                <w:p w:rsidR="006E6968" w:rsidRPr="00531560" w:rsidRDefault="006E6968" w:rsidP="00531560">
                  <w:pPr>
                    <w:adjustRightInd w:val="0"/>
                    <w:snapToGrid w:val="0"/>
                    <w:spacing w:line="500" w:lineRule="exact"/>
                    <w:jc w:val="left"/>
                    <w:rPr>
                      <w:rFonts w:ascii="仿宋" w:eastAsia="仿宋" w:hAnsi="仿宋" w:cs="华文宋体"/>
                      <w:sz w:val="28"/>
                      <w:szCs w:val="28"/>
                    </w:rPr>
                  </w:pPr>
                  <w:r w:rsidRPr="00531560">
                    <w:rPr>
                      <w:rFonts w:ascii="仿宋" w:eastAsia="仿宋" w:hAnsi="仿宋" w:cs="华文宋体" w:hint="eastAsia"/>
                      <w:sz w:val="28"/>
                      <w:szCs w:val="28"/>
                    </w:rPr>
                    <w:t>物资装备：按照现场工作任务，配置符合项目定位工具设备。提供配置方案得4分，未提供配置方案不得分。</w:t>
                  </w:r>
                </w:p>
              </w:tc>
              <w:tc>
                <w:tcPr>
                  <w:tcW w:w="888"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4分</w:t>
                  </w:r>
                </w:p>
              </w:tc>
            </w:tr>
          </w:tbl>
          <w:p w:rsidR="006E6968" w:rsidRPr="00531560" w:rsidRDefault="006E6968" w:rsidP="00531560">
            <w:pPr>
              <w:spacing w:line="500" w:lineRule="exact"/>
              <w:ind w:firstLineChars="147" w:firstLine="413"/>
              <w:rPr>
                <w:rStyle w:val="a4"/>
                <w:rFonts w:ascii="仿宋" w:eastAsia="仿宋" w:hAnsi="仿宋" w:cs="华文宋体"/>
                <w:sz w:val="28"/>
                <w:szCs w:val="28"/>
              </w:rPr>
            </w:pPr>
          </w:p>
          <w:p w:rsidR="006E6968" w:rsidRPr="00531560" w:rsidRDefault="006E6968" w:rsidP="00483623">
            <w:pPr>
              <w:spacing w:beforeLines="50" w:afterLines="50" w:line="500" w:lineRule="exact"/>
              <w:ind w:leftChars="-47" w:left="-99" w:right="-78"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1.2  商务分F2（满分30分）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4"/>
              <w:gridCol w:w="7081"/>
              <w:gridCol w:w="886"/>
            </w:tblGrid>
            <w:tr w:rsidR="006E6968" w:rsidRPr="00531560">
              <w:trPr>
                <w:trHeight w:val="567"/>
                <w:tblHeader/>
                <w:jc w:val="center"/>
              </w:trPr>
              <w:tc>
                <w:tcPr>
                  <w:tcW w:w="654"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10"/>
                      <w:sz w:val="28"/>
                      <w:szCs w:val="28"/>
                    </w:rPr>
                  </w:pPr>
                  <w:r w:rsidRPr="00531560">
                    <w:rPr>
                      <w:rFonts w:ascii="仿宋" w:eastAsia="仿宋" w:hAnsi="仿宋" w:cs="华文宋体" w:hint="eastAsia"/>
                      <w:bCs/>
                      <w:kern w:val="10"/>
                      <w:sz w:val="28"/>
                      <w:szCs w:val="28"/>
                    </w:rPr>
                    <w:t>序号</w:t>
                  </w:r>
                </w:p>
              </w:tc>
              <w:tc>
                <w:tcPr>
                  <w:tcW w:w="7081"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评分界定</w:t>
                  </w:r>
                </w:p>
              </w:tc>
              <w:tc>
                <w:tcPr>
                  <w:tcW w:w="886" w:type="dxa"/>
                  <w:vAlign w:val="center"/>
                </w:tcPr>
                <w:p w:rsidR="006E6968" w:rsidRPr="00531560" w:rsidRDefault="006E6968" w:rsidP="00531560">
                  <w:pPr>
                    <w:pStyle w:val="ab"/>
                    <w:autoSpaceDE/>
                    <w:autoSpaceDN/>
                    <w:adjustRightInd/>
                    <w:spacing w:line="500" w:lineRule="exact"/>
                    <w:rPr>
                      <w:rFonts w:ascii="仿宋" w:eastAsia="仿宋" w:hAnsi="仿宋" w:cs="华文宋体"/>
                      <w:bCs/>
                      <w:kern w:val="2"/>
                      <w:sz w:val="28"/>
                      <w:szCs w:val="28"/>
                    </w:rPr>
                  </w:pPr>
                  <w:r w:rsidRPr="00531560">
                    <w:rPr>
                      <w:rFonts w:ascii="仿宋" w:eastAsia="仿宋" w:hAnsi="仿宋" w:cs="华文宋体" w:hint="eastAsia"/>
                      <w:bCs/>
                      <w:kern w:val="2"/>
                      <w:sz w:val="28"/>
                      <w:szCs w:val="28"/>
                    </w:rPr>
                    <w:t>分值</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2-1</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企业注册资金，50万元（含）以上得3分，50万元（不含）以下不得分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highlight w:val="yellow"/>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2-2</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通过GB/T19001-2008质量管理体系认证，得1分（提供文本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通过GBT24001-2004环境管理体系认证，得1分（</w:t>
                  </w:r>
                  <w:r w:rsidR="00531560" w:rsidRPr="00531560">
                    <w:rPr>
                      <w:rFonts w:ascii="仿宋" w:eastAsia="仿宋" w:hAnsi="仿宋" w:cs="华文宋体" w:hint="eastAsia"/>
                      <w:sz w:val="28"/>
                      <w:szCs w:val="28"/>
                    </w:rPr>
                    <w:t>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通过GBT28001-2011职业健康安全管理体系认证，得1分（</w:t>
                  </w:r>
                  <w:r w:rsidR="00531560" w:rsidRPr="00531560">
                    <w:rPr>
                      <w:rFonts w:ascii="仿宋" w:eastAsia="仿宋" w:hAnsi="仿宋" w:cs="华文宋体" w:hint="eastAsia"/>
                      <w:sz w:val="28"/>
                      <w:szCs w:val="28"/>
                    </w:rPr>
                    <w:t>提供文本</w:t>
                  </w:r>
                  <w:r w:rsidR="00531560">
                    <w:rPr>
                      <w:rFonts w:ascii="仿宋" w:eastAsia="仿宋" w:hAnsi="仿宋" w:cs="华文宋体" w:hint="eastAsia"/>
                      <w:sz w:val="28"/>
                      <w:szCs w:val="28"/>
                    </w:rPr>
                    <w:t>复印件加盖公章</w:t>
                  </w:r>
                  <w:r w:rsidRPr="00531560">
                    <w:rPr>
                      <w:rFonts w:ascii="仿宋" w:eastAsia="仿宋" w:hAnsi="仿宋" w:cs="华文宋体" w:hint="eastAsia"/>
                      <w:sz w:val="28"/>
                      <w:szCs w:val="28"/>
                    </w:rPr>
                    <w:t>），没有不得分。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2-3</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1.厦门市辖区内注册的独立法人企业得3分，未满足要求不得分；</w:t>
                  </w:r>
                </w:p>
                <w:p w:rsidR="006E6968" w:rsidRPr="00531560" w:rsidRDefault="006E6968" w:rsidP="00531560">
                  <w:pPr>
                    <w:numPr>
                      <w:ilvl w:val="0"/>
                      <w:numId w:val="4"/>
                    </w:num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福建省内注册的投标人在厦门辖区内设有分公司的，且2015年以来在厦门有纳税的企业得2分，未满足要求的不得分；</w:t>
                  </w:r>
                </w:p>
                <w:p w:rsidR="006E6968" w:rsidRPr="00531560" w:rsidRDefault="006E6968" w:rsidP="00531560">
                  <w:pPr>
                    <w:numPr>
                      <w:ilvl w:val="0"/>
                      <w:numId w:val="4"/>
                    </w:num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福建省外注册的投标人在厦门辖区内设有分公司，且2015年以来在厦门有纳税的企业得1分，未满足要求的不得分；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2-4</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投标供应商有获得环卫资质等级</w:t>
                  </w:r>
                  <w:proofErr w:type="gramStart"/>
                  <w:r w:rsidRPr="00531560">
                    <w:rPr>
                      <w:rFonts w:ascii="仿宋" w:eastAsia="仿宋" w:hAnsi="仿宋" w:cs="华文宋体" w:hint="eastAsia"/>
                      <w:sz w:val="28"/>
                      <w:szCs w:val="28"/>
                    </w:rPr>
                    <w:t>证书甲级</w:t>
                  </w:r>
                  <w:proofErr w:type="gramEnd"/>
                  <w:r w:rsidRPr="00531560">
                    <w:rPr>
                      <w:rFonts w:ascii="仿宋" w:eastAsia="仿宋" w:hAnsi="仿宋" w:cs="华文宋体" w:hint="eastAsia"/>
                      <w:sz w:val="28"/>
                      <w:szCs w:val="28"/>
                    </w:rPr>
                    <w:t>者得5分；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投标供应商有获得环卫资质等级证书乙级者得3分；</w:t>
                  </w:r>
                </w:p>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lastRenderedPageBreak/>
                    <w:t>投标供应商有获得环卫资质等级证书丙级者得1分</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lastRenderedPageBreak/>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5分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lastRenderedPageBreak/>
                    <w:t>2-5</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kern w:val="1"/>
                      <w:sz w:val="28"/>
                      <w:szCs w:val="28"/>
                    </w:rPr>
                    <w:t>投标单位近三年有获评估机构认定的资信等级情况：有获资信等级“AAA”级的得3分；有获资信等级“AA”级的得2分；有获资信等级“A”级的得1分；没有提供的不得分。(提供有效资信等级证书的</w:t>
                  </w:r>
                  <w:r w:rsidR="00531560">
                    <w:rPr>
                      <w:rFonts w:ascii="仿宋" w:eastAsia="仿宋" w:hAnsi="仿宋" w:cs="华文宋体" w:hint="eastAsia"/>
                      <w:sz w:val="28"/>
                      <w:szCs w:val="28"/>
                    </w:rPr>
                    <w:t>复印件加盖公章</w:t>
                  </w:r>
                  <w:r w:rsidRPr="00531560">
                    <w:rPr>
                      <w:rFonts w:ascii="仿宋" w:eastAsia="仿宋" w:hAnsi="仿宋" w:cs="华文宋体" w:hint="eastAsia"/>
                      <w:kern w:val="1"/>
                      <w:sz w:val="28"/>
                      <w:szCs w:val="28"/>
                    </w:rPr>
                    <w:t>为考评</w:t>
                  </w:r>
                  <w:proofErr w:type="gramStart"/>
                  <w:r w:rsidRPr="00531560">
                    <w:rPr>
                      <w:rFonts w:ascii="仿宋" w:eastAsia="仿宋" w:hAnsi="仿宋" w:cs="华文宋体" w:hint="eastAsia"/>
                      <w:kern w:val="1"/>
                      <w:sz w:val="28"/>
                      <w:szCs w:val="28"/>
                    </w:rPr>
                    <w:t>评</w:t>
                  </w:r>
                  <w:proofErr w:type="gramEnd"/>
                  <w:r w:rsidRPr="00531560">
                    <w:rPr>
                      <w:rFonts w:ascii="仿宋" w:eastAsia="仿宋" w:hAnsi="仿宋" w:cs="华文宋体" w:hint="eastAsia"/>
                      <w:kern w:val="1"/>
                      <w:sz w:val="28"/>
                      <w:szCs w:val="28"/>
                    </w:rPr>
                    <w:t>依据)。</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3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2-6</w:t>
                  </w:r>
                </w:p>
              </w:tc>
              <w:tc>
                <w:tcPr>
                  <w:tcW w:w="7081" w:type="dxa"/>
                  <w:vAlign w:val="center"/>
                </w:tcPr>
                <w:p w:rsidR="006E6968" w:rsidRPr="00531560" w:rsidRDefault="006E6968" w:rsidP="00531560">
                  <w:pPr>
                    <w:spacing w:line="500" w:lineRule="exact"/>
                    <w:rPr>
                      <w:rFonts w:ascii="仿宋" w:eastAsia="仿宋" w:hAnsi="仿宋" w:cs="华文宋体"/>
                      <w:sz w:val="28"/>
                      <w:szCs w:val="28"/>
                    </w:rPr>
                  </w:pPr>
                  <w:r w:rsidRPr="00531560">
                    <w:rPr>
                      <w:rFonts w:ascii="仿宋" w:eastAsia="仿宋" w:hAnsi="仿宋" w:cs="华文宋体" w:hint="eastAsia"/>
                      <w:sz w:val="28"/>
                      <w:szCs w:val="28"/>
                    </w:rPr>
                    <w:t>企业从事外墙清洗工作资历，满五年（含）以上的得3分，每少一年减1分。（工商执照有效复印件）；</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3分</w:t>
                  </w:r>
                </w:p>
              </w:tc>
            </w:tr>
            <w:tr w:rsidR="006E6968" w:rsidRPr="00531560">
              <w:trPr>
                <w:trHeight w:val="77"/>
                <w:jc w:val="center"/>
              </w:trPr>
              <w:tc>
                <w:tcPr>
                  <w:tcW w:w="654" w:type="dxa"/>
                  <w:vAlign w:val="center"/>
                </w:tcPr>
                <w:p w:rsidR="006E6968" w:rsidRPr="00531560" w:rsidRDefault="006E6968" w:rsidP="00531560">
                  <w:pPr>
                    <w:spacing w:line="500" w:lineRule="exact"/>
                    <w:ind w:left="-85"/>
                    <w:jc w:val="center"/>
                    <w:rPr>
                      <w:rFonts w:ascii="仿宋" w:eastAsia="仿宋" w:hAnsi="仿宋" w:cs="华文宋体"/>
                      <w:kern w:val="0"/>
                      <w:sz w:val="28"/>
                      <w:szCs w:val="28"/>
                    </w:rPr>
                  </w:pPr>
                  <w:r w:rsidRPr="00531560">
                    <w:rPr>
                      <w:rFonts w:ascii="仿宋" w:eastAsia="仿宋" w:hAnsi="仿宋" w:cs="华文宋体" w:hint="eastAsia"/>
                      <w:kern w:val="0"/>
                      <w:sz w:val="28"/>
                      <w:szCs w:val="28"/>
                    </w:rPr>
                    <w:t>2-7</w:t>
                  </w:r>
                </w:p>
              </w:tc>
              <w:tc>
                <w:tcPr>
                  <w:tcW w:w="7081" w:type="dxa"/>
                  <w:vAlign w:val="center"/>
                </w:tcPr>
                <w:p w:rsidR="006E6968" w:rsidRPr="00531560" w:rsidRDefault="006E6968" w:rsidP="00531560">
                  <w:pPr>
                    <w:autoSpaceDE w:val="0"/>
                    <w:autoSpaceDN w:val="0"/>
                    <w:spacing w:line="500" w:lineRule="exact"/>
                    <w:rPr>
                      <w:rFonts w:ascii="仿宋" w:eastAsia="仿宋" w:hAnsi="仿宋" w:cs="华文宋体"/>
                      <w:sz w:val="28"/>
                      <w:szCs w:val="28"/>
                    </w:rPr>
                  </w:pPr>
                  <w:r w:rsidRPr="00531560">
                    <w:rPr>
                      <w:rFonts w:ascii="仿宋" w:eastAsia="仿宋" w:hAnsi="仿宋" w:cs="华文宋体" w:hint="eastAsia"/>
                      <w:sz w:val="28"/>
                      <w:szCs w:val="28"/>
                    </w:rPr>
                    <w:t>投标单位提供自2015年1月1日至今已完成与本项目类似外墙清洗作业项目的得2分，每增加一个加2分，没有提供的不得分；【须提供2015年1月1日至今投标供应商的外墙清洗服务合同书的复印件</w:t>
                  </w:r>
                  <w:r w:rsidR="00531560">
                    <w:rPr>
                      <w:rFonts w:ascii="仿宋" w:eastAsia="仿宋" w:hAnsi="仿宋" w:cs="华文宋体" w:hint="eastAsia"/>
                      <w:sz w:val="28"/>
                      <w:szCs w:val="28"/>
                    </w:rPr>
                    <w:t>并加盖公章</w:t>
                  </w:r>
                  <w:r w:rsidRPr="00531560">
                    <w:rPr>
                      <w:rFonts w:ascii="仿宋" w:eastAsia="仿宋" w:hAnsi="仿宋" w:cs="华文宋体" w:hint="eastAsia"/>
                      <w:sz w:val="28"/>
                      <w:szCs w:val="28"/>
                    </w:rPr>
                    <w:t>、该合同的中标通知书复印件</w:t>
                  </w:r>
                  <w:r w:rsidR="00531560">
                    <w:rPr>
                      <w:rFonts w:ascii="仿宋" w:eastAsia="仿宋" w:hAnsi="仿宋" w:cs="华文宋体" w:hint="eastAsia"/>
                      <w:sz w:val="28"/>
                      <w:szCs w:val="28"/>
                    </w:rPr>
                    <w:t>并加盖公章</w:t>
                  </w:r>
                  <w:r w:rsidRPr="00531560">
                    <w:rPr>
                      <w:rFonts w:ascii="仿宋" w:eastAsia="仿宋" w:hAnsi="仿宋" w:cs="华文宋体" w:hint="eastAsia"/>
                      <w:sz w:val="28"/>
                      <w:szCs w:val="28"/>
                    </w:rPr>
                    <w:t>。】</w:t>
                  </w:r>
                </w:p>
              </w:tc>
              <w:tc>
                <w:tcPr>
                  <w:tcW w:w="886" w:type="dxa"/>
                  <w:vAlign w:val="center"/>
                </w:tcPr>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满分</w:t>
                  </w:r>
                </w:p>
                <w:p w:rsidR="006E6968" w:rsidRPr="00531560" w:rsidRDefault="006E6968" w:rsidP="00531560">
                  <w:pPr>
                    <w:spacing w:line="500" w:lineRule="exact"/>
                    <w:jc w:val="center"/>
                    <w:rPr>
                      <w:rFonts w:ascii="仿宋" w:eastAsia="仿宋" w:hAnsi="仿宋" w:cs="华文宋体"/>
                      <w:sz w:val="28"/>
                      <w:szCs w:val="28"/>
                    </w:rPr>
                  </w:pPr>
                  <w:r w:rsidRPr="00531560">
                    <w:rPr>
                      <w:rFonts w:ascii="仿宋" w:eastAsia="仿宋" w:hAnsi="仿宋" w:cs="华文宋体" w:hint="eastAsia"/>
                      <w:sz w:val="28"/>
                      <w:szCs w:val="28"/>
                    </w:rPr>
                    <w:t>10分</w:t>
                  </w:r>
                </w:p>
              </w:tc>
            </w:tr>
          </w:tbl>
          <w:p w:rsidR="006E6968" w:rsidRPr="00531560" w:rsidRDefault="006E6968" w:rsidP="00483623">
            <w:pPr>
              <w:spacing w:beforeLines="50" w:line="500" w:lineRule="exact"/>
              <w:rPr>
                <w:rFonts w:ascii="仿宋" w:eastAsia="仿宋" w:hAnsi="仿宋" w:cs="华文宋体"/>
                <w:sz w:val="28"/>
                <w:szCs w:val="28"/>
              </w:rPr>
            </w:pPr>
            <w:r w:rsidRPr="00531560">
              <w:rPr>
                <w:rFonts w:ascii="仿宋" w:eastAsia="仿宋" w:hAnsi="仿宋" w:cs="华文宋体" w:hint="eastAsia"/>
                <w:b/>
                <w:sz w:val="28"/>
                <w:szCs w:val="28"/>
              </w:rPr>
              <w:t>注：1、近二年界定：2015年1月-2016年12月；跨年度以12个月为1年。</w:t>
            </w:r>
          </w:p>
          <w:p w:rsidR="006E6968" w:rsidRPr="00531560" w:rsidRDefault="006E6968" w:rsidP="00483623">
            <w:pPr>
              <w:spacing w:beforeLines="50" w:line="500" w:lineRule="exact"/>
              <w:ind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1.1  价格分F3（满分40分）</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评标基准价计算方法采用满足招标文件要求且评标价最低的评标价作为评标基准价，其价格分为满分。其他投标人价格分按下列公式计算：</w:t>
            </w:r>
          </w:p>
          <w:p w:rsidR="006E6968" w:rsidRPr="00531560" w:rsidRDefault="006E6968" w:rsidP="00531560">
            <w:pPr>
              <w:spacing w:line="500" w:lineRule="exact"/>
              <w:ind w:firstLineChars="98" w:firstLine="275"/>
              <w:rPr>
                <w:rFonts w:ascii="仿宋" w:eastAsia="仿宋" w:hAnsi="仿宋" w:cs="华文宋体"/>
                <w:b/>
                <w:sz w:val="28"/>
                <w:szCs w:val="28"/>
              </w:rPr>
            </w:pPr>
            <w:r w:rsidRPr="00531560">
              <w:rPr>
                <w:rFonts w:ascii="仿宋" w:eastAsia="仿宋" w:hAnsi="仿宋" w:cs="华文宋体" w:hint="eastAsia"/>
                <w:b/>
                <w:sz w:val="28"/>
                <w:szCs w:val="28"/>
              </w:rPr>
              <w:t>价格分=评标基准价/投标人的评标价×40</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注：如投标人的投标报价存在</w:t>
            </w:r>
            <w:r w:rsidRPr="00531560">
              <w:rPr>
                <w:rFonts w:ascii="仿宋" w:eastAsia="仿宋" w:hAnsi="仿宋" w:cs="华文宋体" w:hint="eastAsia"/>
                <w:spacing w:val="-4"/>
                <w:sz w:val="28"/>
                <w:szCs w:val="28"/>
              </w:rPr>
              <w:t>漏（缺）项的，则以修正后的价格作为计算价格分的依据，对漏（缺）</w:t>
            </w:r>
            <w:proofErr w:type="gramStart"/>
            <w:r w:rsidRPr="00531560">
              <w:rPr>
                <w:rFonts w:ascii="仿宋" w:eastAsia="仿宋" w:hAnsi="仿宋" w:cs="华文宋体" w:hint="eastAsia"/>
                <w:spacing w:val="-4"/>
                <w:sz w:val="28"/>
                <w:szCs w:val="28"/>
              </w:rPr>
              <w:t>项价格</w:t>
            </w:r>
            <w:proofErr w:type="gramEnd"/>
            <w:r w:rsidRPr="00531560">
              <w:rPr>
                <w:rFonts w:ascii="仿宋" w:eastAsia="仿宋" w:hAnsi="仿宋" w:cs="华文宋体" w:hint="eastAsia"/>
                <w:spacing w:val="-4"/>
                <w:sz w:val="28"/>
                <w:szCs w:val="28"/>
              </w:rPr>
              <w:t>的修正办法详见本章19.2。</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2.对评委技术、商务部分评分结果统计时，将去掉一个最高分与一个最低分后再按算术平均计算各初审合格投标人的技术汇总得分与商务汇总得分。</w:t>
            </w:r>
          </w:p>
          <w:p w:rsidR="006E6968" w:rsidRPr="00531560" w:rsidRDefault="006E6968" w:rsidP="00531560">
            <w:pPr>
              <w:spacing w:line="500" w:lineRule="exact"/>
              <w:ind w:firstLineChars="98" w:firstLine="274"/>
              <w:rPr>
                <w:rFonts w:ascii="仿宋" w:eastAsia="仿宋" w:hAnsi="仿宋" w:cs="华文宋体"/>
                <w:sz w:val="28"/>
                <w:szCs w:val="28"/>
              </w:rPr>
            </w:pPr>
            <w:r w:rsidRPr="00531560">
              <w:rPr>
                <w:rFonts w:ascii="仿宋" w:eastAsia="仿宋" w:hAnsi="仿宋" w:cs="华文宋体" w:hint="eastAsia"/>
                <w:sz w:val="28"/>
                <w:szCs w:val="28"/>
              </w:rPr>
              <w:t xml:space="preserve">3.投标人技术部分的实际得分（即F1得分）少于招标文件设定的技术部分总分50％的认定为无效投标，且其投标报价不列入评标基准价的计算。 </w:t>
            </w:r>
          </w:p>
          <w:p w:rsidR="006E6968" w:rsidRPr="00531560" w:rsidRDefault="006E6968" w:rsidP="00531560">
            <w:pPr>
              <w:spacing w:line="500" w:lineRule="exact"/>
              <w:ind w:firstLineChars="100" w:firstLine="280"/>
              <w:rPr>
                <w:rFonts w:ascii="仿宋" w:eastAsia="仿宋" w:hAnsi="仿宋" w:cs="华文宋体"/>
                <w:b/>
                <w:sz w:val="28"/>
                <w:szCs w:val="28"/>
              </w:rPr>
            </w:pPr>
            <w:r w:rsidRPr="00531560">
              <w:rPr>
                <w:rFonts w:ascii="仿宋" w:eastAsia="仿宋" w:hAnsi="仿宋" w:cs="华文宋体" w:hint="eastAsia"/>
                <w:sz w:val="28"/>
                <w:szCs w:val="28"/>
              </w:rPr>
              <w:t>4.</w:t>
            </w:r>
            <w:r w:rsidRPr="00531560">
              <w:rPr>
                <w:rFonts w:ascii="仿宋" w:eastAsia="仿宋" w:hAnsi="仿宋" w:cs="华文宋体" w:hint="eastAsia"/>
                <w:b/>
                <w:sz w:val="28"/>
                <w:szCs w:val="28"/>
              </w:rPr>
              <w:t xml:space="preserve">各初审合格投标人综合得分= F1＋F2＋F3 </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说明：计算技术汇总得分、商务汇总得分及价格分时，经四舍五入后保留三位小数，计算投标人综合得分时，经四舍五入后保留两位小数。</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lastRenderedPageBreak/>
              <w:t>5.排名及排名规则：评标委员会根据以下原则对初审合格的投标人进行排名：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（1）综合得分高者排名在前，即：综合得分最高者排名第一，综合得分次高者排名第二，以此类推。</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（2）综合得分相同时，投标报价低者排名在前；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（3）综合得分相同且投标报价相同时，技术分得分高者（即F1得分高者）排名在前；</w:t>
            </w:r>
          </w:p>
          <w:p w:rsidR="006E6968" w:rsidRPr="00531560" w:rsidRDefault="006E6968" w:rsidP="00531560">
            <w:pPr>
              <w:spacing w:line="500" w:lineRule="exact"/>
              <w:ind w:firstLineChars="100" w:firstLine="280"/>
              <w:rPr>
                <w:rFonts w:ascii="仿宋" w:eastAsia="仿宋" w:hAnsi="仿宋" w:cs="华文宋体"/>
                <w:sz w:val="28"/>
                <w:szCs w:val="28"/>
              </w:rPr>
            </w:pPr>
            <w:r w:rsidRPr="00531560">
              <w:rPr>
                <w:rFonts w:ascii="仿宋" w:eastAsia="仿宋" w:hAnsi="仿宋" w:cs="华文宋体" w:hint="eastAsia"/>
                <w:sz w:val="28"/>
                <w:szCs w:val="28"/>
              </w:rPr>
              <w:t>（4）以上办法都不能确定排名时，评标委员会根据有利于项目实施的原则确定排名。</w:t>
            </w:r>
          </w:p>
          <w:p w:rsidR="006E6968" w:rsidRPr="00531560" w:rsidRDefault="006E6968" w:rsidP="00531560">
            <w:pPr>
              <w:spacing w:line="500" w:lineRule="exact"/>
              <w:ind w:firstLineChars="200" w:firstLine="562"/>
              <w:rPr>
                <w:rFonts w:ascii="仿宋" w:eastAsia="仿宋" w:hAnsi="仿宋" w:cs="华文宋体"/>
                <w:sz w:val="28"/>
                <w:szCs w:val="28"/>
              </w:rPr>
            </w:pPr>
            <w:r w:rsidRPr="00531560">
              <w:rPr>
                <w:rFonts w:ascii="仿宋" w:eastAsia="仿宋" w:hAnsi="仿宋" w:cs="华文宋体" w:hint="eastAsia"/>
                <w:b/>
                <w:sz w:val="28"/>
                <w:szCs w:val="28"/>
              </w:rPr>
              <w:t>（二）推荐中标候选人：</w:t>
            </w:r>
            <w:r w:rsidRPr="00531560">
              <w:rPr>
                <w:rFonts w:ascii="仿宋" w:eastAsia="仿宋" w:hAnsi="仿宋" w:cs="华文宋体" w:hint="eastAsia"/>
                <w:sz w:val="28"/>
                <w:szCs w:val="28"/>
              </w:rPr>
              <w:t>评标委员会将按比较与评价最优在先原则, 排列评价顺序, 根据在投标人须知前附表中确定的中标候选人数量，推荐出中标候选人。</w:t>
            </w:r>
          </w:p>
        </w:tc>
      </w:tr>
    </w:tbl>
    <w:p w:rsidR="006E6968" w:rsidRPr="00531560" w:rsidRDefault="00531560" w:rsidP="00531560">
      <w:pPr>
        <w:pStyle w:val="a7"/>
        <w:tabs>
          <w:tab w:val="left" w:pos="709"/>
        </w:tabs>
        <w:snapToGrid w:val="0"/>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lastRenderedPageBreak/>
        <w:t>5</w:t>
      </w:r>
      <w:r w:rsidR="006E6968" w:rsidRPr="00531560">
        <w:rPr>
          <w:rFonts w:ascii="仿宋" w:eastAsia="仿宋" w:hAnsi="仿宋" w:cs="华文宋体" w:hint="eastAsia"/>
          <w:sz w:val="32"/>
          <w:szCs w:val="32"/>
        </w:rPr>
        <w:t>.定标准则</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5</w:t>
      </w:r>
      <w:r w:rsidR="006E6968" w:rsidRPr="00531560">
        <w:rPr>
          <w:rFonts w:ascii="仿宋" w:eastAsia="仿宋" w:hAnsi="仿宋" w:cs="华文宋体" w:hint="eastAsia"/>
          <w:sz w:val="32"/>
          <w:szCs w:val="32"/>
        </w:rPr>
        <w:t>.1最低投标价不作为中标的保证。</w:t>
      </w:r>
    </w:p>
    <w:p w:rsid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5</w:t>
      </w:r>
      <w:r w:rsidR="006E6968" w:rsidRPr="00531560">
        <w:rPr>
          <w:rFonts w:ascii="仿宋" w:eastAsia="仿宋" w:hAnsi="仿宋" w:cs="华文宋体" w:hint="eastAsia"/>
          <w:sz w:val="32"/>
          <w:szCs w:val="32"/>
        </w:rPr>
        <w:t>.2投标人的投标文件符合招标文件要求，按招标文件确定评标标准、方法，经评委评审并推荐中标候选人。</w:t>
      </w:r>
      <w:bookmarkStart w:id="1" w:name="_Toc192925673"/>
      <w:bookmarkStart w:id="2" w:name="_Toc468718864"/>
      <w:bookmarkStart w:id="3" w:name="_Toc191892325"/>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bCs/>
          <w:sz w:val="32"/>
        </w:rPr>
        <w:t>6</w:t>
      </w:r>
      <w:r w:rsidR="006E6968" w:rsidRPr="00531560">
        <w:rPr>
          <w:rFonts w:ascii="仿宋" w:eastAsia="仿宋" w:hAnsi="仿宋" w:cs="华文宋体" w:hint="eastAsia"/>
          <w:sz w:val="32"/>
          <w:szCs w:val="32"/>
        </w:rPr>
        <w:t>.中标通知</w:t>
      </w:r>
      <w:bookmarkEnd w:id="1"/>
      <w:bookmarkEnd w:id="2"/>
      <w:bookmarkEnd w:id="3"/>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1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.2 招标人将在《中标通知书》发出的同时，将落标通知书发送给没有中标的其它投标人。</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6</w:t>
      </w:r>
      <w:r w:rsidR="006E6968" w:rsidRPr="00531560">
        <w:rPr>
          <w:rFonts w:ascii="仿宋" w:eastAsia="仿宋" w:hAnsi="仿宋" w:cs="华文宋体" w:hint="eastAsia"/>
          <w:sz w:val="32"/>
          <w:szCs w:val="32"/>
        </w:rPr>
        <w:t>.3《中标通知书》将作为签订采购合同的依据。采购合同签订后，《中标通知书》成为合同的一部分。</w:t>
      </w:r>
    </w:p>
    <w:p w:rsidR="006E6968" w:rsidRPr="00531560" w:rsidRDefault="00531560" w:rsidP="00531560">
      <w:pPr>
        <w:pStyle w:val="3"/>
        <w:keepNext w:val="0"/>
        <w:keepLines w:val="0"/>
        <w:spacing w:before="0" w:after="0" w:line="500" w:lineRule="exact"/>
        <w:ind w:left="0" w:firstLineChars="200" w:firstLine="640"/>
        <w:jc w:val="both"/>
        <w:rPr>
          <w:rFonts w:ascii="仿宋" w:eastAsia="仿宋" w:hAnsi="仿宋" w:cs="华文宋体"/>
          <w:b/>
          <w:bCs w:val="0"/>
          <w:sz w:val="32"/>
        </w:rPr>
      </w:pPr>
      <w:bookmarkStart w:id="4" w:name="_Toc191892326"/>
      <w:bookmarkStart w:id="5" w:name="_Toc192925674"/>
      <w:bookmarkStart w:id="6" w:name="_Toc468718865"/>
      <w:r>
        <w:rPr>
          <w:rFonts w:ascii="仿宋" w:eastAsia="仿宋" w:hAnsi="仿宋" w:cs="华文宋体" w:hint="eastAsia"/>
          <w:bCs w:val="0"/>
          <w:sz w:val="32"/>
        </w:rPr>
        <w:t>7</w:t>
      </w:r>
      <w:r w:rsidR="006E6968" w:rsidRPr="00531560">
        <w:rPr>
          <w:rFonts w:ascii="仿宋" w:eastAsia="仿宋" w:hAnsi="仿宋" w:cs="华文宋体" w:hint="eastAsia"/>
          <w:bCs w:val="0"/>
          <w:sz w:val="32"/>
        </w:rPr>
        <w:t>. 签订合同</w:t>
      </w:r>
      <w:bookmarkEnd w:id="4"/>
      <w:bookmarkEnd w:id="5"/>
      <w:bookmarkEnd w:id="6"/>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.1中标人在《中标通知书》发出之日起30日内，根据招标</w:t>
      </w:r>
      <w:r w:rsidR="006E6968" w:rsidRPr="00531560">
        <w:rPr>
          <w:rFonts w:ascii="仿宋" w:eastAsia="仿宋" w:hAnsi="仿宋" w:cs="华文宋体" w:hint="eastAsia"/>
          <w:sz w:val="32"/>
          <w:szCs w:val="32"/>
        </w:rPr>
        <w:lastRenderedPageBreak/>
        <w:t>文件确定的事项和中标人投标文件，与采购人签订采购合同。双方所签订的采购合同，不得对招标文件和中标人投标文件作实质性修改。逾期未签订采购合同，按照有关法律规定承担相应的法律责任；属于中标人责任的，招标人将没收其投标保证金，以抵偿对采购人造成的损失。</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6E6968" w:rsidRPr="00531560" w:rsidRDefault="00531560" w:rsidP="00531560">
      <w:pPr>
        <w:spacing w:line="500" w:lineRule="exact"/>
        <w:ind w:firstLineChars="200" w:firstLine="640"/>
        <w:rPr>
          <w:rFonts w:ascii="仿宋" w:eastAsia="仿宋" w:hAnsi="仿宋" w:cs="华文宋体"/>
          <w:sz w:val="32"/>
          <w:szCs w:val="32"/>
        </w:rPr>
      </w:pPr>
      <w:r>
        <w:rPr>
          <w:rFonts w:ascii="仿宋" w:eastAsia="仿宋" w:hAnsi="仿宋" w:cs="华文宋体" w:hint="eastAsia"/>
          <w:sz w:val="32"/>
          <w:szCs w:val="32"/>
        </w:rPr>
        <w:t>7</w:t>
      </w:r>
      <w:r w:rsidR="006E6968" w:rsidRPr="00531560">
        <w:rPr>
          <w:rFonts w:ascii="仿宋" w:eastAsia="仿宋" w:hAnsi="仿宋" w:cs="华文宋体" w:hint="eastAsia"/>
          <w:sz w:val="32"/>
          <w:szCs w:val="32"/>
        </w:rPr>
        <w:t>.3中标人因不可抗力或者自身原因不能履行采购合同的，采购人将与排位在中标人之后第一位的中标候选人签订采购合同，以此类推。</w:t>
      </w: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Pr="00531560" w:rsidRDefault="006E6968" w:rsidP="00531560">
      <w:pPr>
        <w:pStyle w:val="aa"/>
        <w:spacing w:line="500" w:lineRule="exact"/>
        <w:jc w:val="both"/>
        <w:rPr>
          <w:rFonts w:ascii="仿宋" w:eastAsia="仿宋" w:hAnsi="仿宋" w:cs="华文宋体"/>
        </w:rPr>
      </w:pPr>
    </w:p>
    <w:p w:rsidR="006E6968" w:rsidRDefault="006E6968" w:rsidP="00531560">
      <w:pPr>
        <w:pStyle w:val="aa"/>
        <w:spacing w:line="500" w:lineRule="exact"/>
        <w:jc w:val="both"/>
        <w:rPr>
          <w:rFonts w:ascii="仿宋" w:eastAsia="仿宋" w:hAnsi="仿宋" w:cs="华文宋体"/>
        </w:rPr>
      </w:pPr>
    </w:p>
    <w:p w:rsidR="00531560" w:rsidRDefault="00531560" w:rsidP="00531560"/>
    <w:p w:rsidR="00531560" w:rsidRDefault="00531560" w:rsidP="00531560"/>
    <w:p w:rsidR="00531560" w:rsidRDefault="00531560" w:rsidP="00531560"/>
    <w:p w:rsidR="00531560" w:rsidRDefault="00531560" w:rsidP="00531560"/>
    <w:p w:rsidR="00531560" w:rsidRDefault="00531560" w:rsidP="00531560"/>
    <w:p w:rsidR="00531560" w:rsidRPr="00531560" w:rsidRDefault="00531560" w:rsidP="00531560"/>
    <w:p w:rsidR="006E6968" w:rsidRPr="00531560" w:rsidRDefault="006E6968" w:rsidP="00531560">
      <w:pPr>
        <w:pStyle w:val="aa"/>
        <w:spacing w:line="500" w:lineRule="exact"/>
        <w:rPr>
          <w:rFonts w:ascii="仿宋" w:eastAsia="仿宋" w:hAnsi="仿宋" w:cs="华文宋体"/>
        </w:rPr>
      </w:pPr>
      <w:r w:rsidRPr="00531560">
        <w:rPr>
          <w:rFonts w:ascii="仿宋" w:eastAsia="仿宋" w:hAnsi="仿宋" w:cs="华文宋体" w:hint="eastAsia"/>
        </w:rPr>
        <w:lastRenderedPageBreak/>
        <w:t>第四章  相关证明文件</w:t>
      </w: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cs="华文宋体"/>
          <w:bCs w:val="0"/>
          <w:sz w:val="32"/>
          <w:szCs w:val="32"/>
        </w:rPr>
      </w:pPr>
      <w:bookmarkStart w:id="7" w:name="_Toc470163281"/>
      <w:bookmarkStart w:id="8" w:name="_Toc471310798"/>
      <w:bookmarkStart w:id="9" w:name="_Toc470163995"/>
      <w:bookmarkStart w:id="10" w:name="_Toc470162658"/>
      <w:bookmarkStart w:id="11" w:name="_Toc470165280"/>
      <w:bookmarkStart w:id="12" w:name="_Toc470163911"/>
      <w:bookmarkStart w:id="13" w:name="_Toc470164576"/>
      <w:r w:rsidRPr="00531560">
        <w:rPr>
          <w:rStyle w:val="a4"/>
          <w:rFonts w:ascii="仿宋" w:eastAsia="仿宋" w:hAnsi="仿宋" w:cs="华文宋体" w:hint="eastAsia"/>
          <w:bCs w:val="0"/>
          <w:sz w:val="32"/>
          <w:szCs w:val="32"/>
        </w:rPr>
        <w:t>一、关于投标文件真实性的声明函</w:t>
      </w:r>
      <w:bookmarkEnd w:id="7"/>
      <w:bookmarkEnd w:id="8"/>
      <w:bookmarkEnd w:id="9"/>
      <w:bookmarkEnd w:id="10"/>
      <w:bookmarkEnd w:id="11"/>
      <w:bookmarkEnd w:id="12"/>
      <w:bookmarkEnd w:id="13"/>
    </w:p>
    <w:p w:rsidR="006E6968" w:rsidRPr="00531560" w:rsidRDefault="006E6968" w:rsidP="00531560">
      <w:pPr>
        <w:tabs>
          <w:tab w:val="left" w:pos="8085"/>
        </w:tabs>
        <w:spacing w:line="500" w:lineRule="exact"/>
        <w:ind w:right="-272"/>
        <w:outlineLvl w:val="0"/>
        <w:rPr>
          <w:rFonts w:ascii="仿宋" w:eastAsia="仿宋" w:hAnsi="仿宋" w:cs="华文宋体"/>
          <w:b/>
          <w:sz w:val="32"/>
          <w:szCs w:val="32"/>
        </w:rPr>
      </w:pP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致：厦门国贸物业管理有限公司</w:t>
      </w: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为响应贵方2017年</w:t>
      </w:r>
      <w:r w:rsidR="00E75BE7">
        <w:rPr>
          <w:rFonts w:ascii="仿宋" w:eastAsia="仿宋" w:hAnsi="仿宋" w:cs="华文宋体" w:hint="eastAsia"/>
          <w:sz w:val="32"/>
          <w:szCs w:val="32"/>
        </w:rPr>
        <w:t>10</w:t>
      </w:r>
      <w:r w:rsidRPr="00531560">
        <w:rPr>
          <w:rFonts w:ascii="仿宋" w:eastAsia="仿宋" w:hAnsi="仿宋" w:cs="华文宋体" w:hint="eastAsia"/>
          <w:sz w:val="32"/>
          <w:szCs w:val="32"/>
        </w:rPr>
        <w:t>月发布的关于厦门医学院外墙清洗服务</w:t>
      </w:r>
      <w:r w:rsidRPr="00531560">
        <w:rPr>
          <w:rFonts w:ascii="仿宋" w:eastAsia="仿宋" w:hAnsi="仿宋" w:cs="华文宋体" w:hint="eastAsia"/>
          <w:bCs/>
          <w:sz w:val="32"/>
          <w:szCs w:val="32"/>
        </w:rPr>
        <w:t>进行招投标，</w:t>
      </w:r>
      <w:r w:rsidRPr="00531560">
        <w:rPr>
          <w:rFonts w:ascii="仿宋" w:eastAsia="仿宋" w:hAnsi="仿宋" w:cs="华文宋体" w:hint="eastAsia"/>
          <w:sz w:val="32"/>
          <w:szCs w:val="32"/>
        </w:rPr>
        <w:t>本公司愿意参与投标，并郑重声明：我方提交的投标文件系我方真实意思表示。</w:t>
      </w: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投标单位（盖章）：</w:t>
      </w:r>
    </w:p>
    <w:p w:rsidR="006E6968" w:rsidRPr="00531560" w:rsidRDefault="006E6968" w:rsidP="00531560">
      <w:pPr>
        <w:spacing w:line="500" w:lineRule="exact"/>
        <w:rPr>
          <w:rFonts w:ascii="仿宋" w:eastAsia="仿宋" w:hAnsi="仿宋" w:cs="华文宋体"/>
          <w:sz w:val="32"/>
          <w:szCs w:val="32"/>
          <w:u w:val="single"/>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投标人全权代表（签字）：</w:t>
      </w:r>
    </w:p>
    <w:p w:rsidR="006E6968" w:rsidRPr="00531560" w:rsidRDefault="006E6968" w:rsidP="00531560">
      <w:pPr>
        <w:spacing w:line="500" w:lineRule="exact"/>
        <w:rPr>
          <w:rFonts w:ascii="仿宋" w:eastAsia="仿宋" w:hAnsi="仿宋" w:cs="华文宋体"/>
          <w:sz w:val="32"/>
          <w:szCs w:val="32"/>
        </w:rPr>
      </w:pPr>
      <w:r w:rsidRPr="00531560">
        <w:rPr>
          <w:rFonts w:ascii="仿宋" w:eastAsia="仿宋" w:hAnsi="仿宋" w:cs="华文宋体" w:hint="eastAsia"/>
          <w:sz w:val="32"/>
          <w:szCs w:val="32"/>
        </w:rPr>
        <w:t xml:space="preserve">    </w:t>
      </w:r>
      <w:r w:rsidR="00531560">
        <w:rPr>
          <w:rFonts w:ascii="仿宋" w:eastAsia="仿宋" w:hAnsi="仿宋" w:cs="华文宋体" w:hint="eastAsia"/>
          <w:sz w:val="32"/>
          <w:szCs w:val="32"/>
        </w:rPr>
        <w:t xml:space="preserve">                               </w:t>
      </w:r>
      <w:r w:rsidRPr="00531560">
        <w:rPr>
          <w:rFonts w:ascii="仿宋" w:eastAsia="仿宋" w:hAnsi="仿宋" w:cs="华文宋体" w:hint="eastAsia"/>
          <w:sz w:val="32"/>
          <w:szCs w:val="32"/>
        </w:rPr>
        <w:t>日  期：  年  月    日</w:t>
      </w:r>
    </w:p>
    <w:p w:rsidR="006E6968" w:rsidRPr="00531560" w:rsidRDefault="006E6968" w:rsidP="00483623">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483623">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483623">
      <w:pPr>
        <w:tabs>
          <w:tab w:val="left" w:pos="709"/>
        </w:tabs>
        <w:spacing w:beforeLines="100" w:afterLines="100" w:line="500" w:lineRule="exact"/>
        <w:ind w:right="-272"/>
        <w:outlineLvl w:val="0"/>
        <w:rPr>
          <w:rFonts w:ascii="仿宋" w:eastAsia="仿宋" w:hAnsi="仿宋" w:cs="华文宋体"/>
          <w:b/>
          <w:kern w:val="0"/>
          <w:sz w:val="32"/>
          <w:szCs w:val="32"/>
        </w:rPr>
      </w:pPr>
    </w:p>
    <w:p w:rsidR="006E6968" w:rsidRPr="00531560" w:rsidRDefault="006E6968" w:rsidP="00483623">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483623">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483623">
      <w:pPr>
        <w:tabs>
          <w:tab w:val="left" w:pos="709"/>
        </w:tabs>
        <w:spacing w:beforeLines="100" w:afterLines="100" w:line="500" w:lineRule="exact"/>
        <w:ind w:right="-272"/>
        <w:outlineLvl w:val="0"/>
        <w:rPr>
          <w:rFonts w:ascii="仿宋" w:eastAsia="仿宋" w:hAnsi="仿宋"/>
          <w:b/>
          <w:kern w:val="0"/>
          <w:sz w:val="32"/>
          <w:szCs w:val="32"/>
        </w:rPr>
      </w:pPr>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bookmarkStart w:id="14" w:name="_Toc470162659"/>
      <w:bookmarkStart w:id="15" w:name="_Toc470163282"/>
      <w:bookmarkStart w:id="16" w:name="_Toc470163912"/>
      <w:bookmarkStart w:id="17" w:name="_Toc471310799"/>
      <w:bookmarkStart w:id="18" w:name="_Toc470164577"/>
      <w:bookmarkStart w:id="19" w:name="_Toc470165281"/>
      <w:bookmarkStart w:id="20" w:name="_Toc470163996"/>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bCs w:val="0"/>
          <w:sz w:val="32"/>
          <w:szCs w:val="32"/>
        </w:rPr>
      </w:pPr>
      <w:r w:rsidRPr="00531560">
        <w:rPr>
          <w:rStyle w:val="a4"/>
          <w:rFonts w:ascii="仿宋" w:eastAsia="仿宋" w:hAnsi="仿宋" w:hint="eastAsia"/>
          <w:bCs w:val="0"/>
          <w:sz w:val="32"/>
          <w:szCs w:val="32"/>
        </w:rPr>
        <w:lastRenderedPageBreak/>
        <w:t>二、法定代表人资格证明书</w:t>
      </w:r>
      <w:bookmarkEnd w:id="14"/>
      <w:bookmarkEnd w:id="15"/>
      <w:bookmarkEnd w:id="16"/>
      <w:bookmarkEnd w:id="17"/>
      <w:bookmarkEnd w:id="18"/>
      <w:bookmarkEnd w:id="19"/>
      <w:bookmarkEnd w:id="20"/>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厦门国贸物业管理有限公司：</w:t>
      </w:r>
    </w:p>
    <w:p w:rsidR="00531560" w:rsidRDefault="00531560" w:rsidP="00531560">
      <w:pPr>
        <w:spacing w:line="500" w:lineRule="exact"/>
        <w:ind w:firstLineChars="200" w:firstLine="640"/>
        <w:rPr>
          <w:rFonts w:ascii="仿宋" w:eastAsia="仿宋" w:hAnsi="仿宋"/>
          <w:sz w:val="32"/>
          <w:szCs w:val="32"/>
        </w:rPr>
      </w:pPr>
      <w:r>
        <w:rPr>
          <w:rFonts w:ascii="仿宋" w:eastAsia="仿宋" w:hAnsi="仿宋" w:hint="eastAsia"/>
          <w:sz w:val="32"/>
          <w:szCs w:val="32"/>
          <w:u w:val="single"/>
        </w:rPr>
        <w:t xml:space="preserve">        </w:t>
      </w:r>
      <w:r w:rsidRPr="00531560">
        <w:rPr>
          <w:rFonts w:ascii="仿宋" w:eastAsia="仿宋" w:hAnsi="仿宋" w:hint="eastAsia"/>
          <w:sz w:val="32"/>
          <w:szCs w:val="32"/>
        </w:rPr>
        <w:t>先生</w:t>
      </w:r>
      <w:r w:rsidR="006E6968" w:rsidRPr="00531560">
        <w:rPr>
          <w:rFonts w:ascii="仿宋" w:eastAsia="仿宋" w:hAnsi="仿宋" w:hint="eastAsia"/>
          <w:sz w:val="32"/>
          <w:szCs w:val="32"/>
        </w:rPr>
        <w:t>/女士，身份证号：</w:t>
      </w:r>
      <w:r>
        <w:rPr>
          <w:rFonts w:ascii="仿宋" w:eastAsia="仿宋" w:hAnsi="仿宋" w:hint="eastAsia"/>
          <w:sz w:val="32"/>
          <w:szCs w:val="32"/>
          <w:u w:val="single"/>
        </w:rPr>
        <w:t xml:space="preserve">                       ，</w:t>
      </w:r>
      <w:r>
        <w:rPr>
          <w:rFonts w:ascii="仿宋" w:eastAsia="仿宋" w:hAnsi="仿宋" w:hint="eastAsia"/>
          <w:sz w:val="32"/>
          <w:szCs w:val="32"/>
        </w:rPr>
        <w:t>是本公司的法定代表人。</w:t>
      </w:r>
    </w:p>
    <w:p w:rsidR="006E6968" w:rsidRPr="00531560" w:rsidRDefault="006E6968" w:rsidP="00531560">
      <w:pPr>
        <w:spacing w:line="500" w:lineRule="exact"/>
        <w:ind w:firstLineChars="200" w:firstLine="640"/>
        <w:rPr>
          <w:rFonts w:ascii="仿宋" w:eastAsia="仿宋" w:hAnsi="仿宋"/>
          <w:sz w:val="32"/>
          <w:szCs w:val="32"/>
        </w:rPr>
      </w:pPr>
      <w:r w:rsidRPr="00531560">
        <w:rPr>
          <w:rFonts w:ascii="仿宋" w:eastAsia="仿宋" w:hAnsi="仿宋" w:hint="eastAsia"/>
          <w:sz w:val="32"/>
          <w:szCs w:val="32"/>
        </w:rPr>
        <w:t>特此证明。</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投标单位（盖章）：</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                          </w:t>
      </w:r>
      <w:r w:rsidR="00531560">
        <w:rPr>
          <w:rFonts w:ascii="仿宋" w:eastAsia="仿宋" w:hAnsi="仿宋" w:hint="eastAsia"/>
          <w:sz w:val="32"/>
          <w:szCs w:val="32"/>
        </w:rPr>
        <w:t xml:space="preserve">  </w:t>
      </w:r>
      <w:r w:rsidRPr="00531560">
        <w:rPr>
          <w:rFonts w:ascii="仿宋" w:eastAsia="仿宋" w:hAnsi="仿宋" w:hint="eastAsia"/>
          <w:sz w:val="32"/>
          <w:szCs w:val="32"/>
        </w:rPr>
        <w:t>日期：  年    月    日</w:t>
      </w: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s>
        <w:spacing w:line="500" w:lineRule="exact"/>
        <w:ind w:right="-272"/>
        <w:outlineLvl w:val="0"/>
        <w:rPr>
          <w:rFonts w:ascii="仿宋" w:eastAsia="仿宋" w:hAnsi="仿宋"/>
          <w:sz w:val="32"/>
          <w:szCs w:val="32"/>
        </w:rPr>
      </w:pPr>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bookmarkStart w:id="21" w:name="_Toc471310800"/>
      <w:bookmarkStart w:id="22" w:name="_Toc470163913"/>
      <w:bookmarkStart w:id="23" w:name="_Toc470163997"/>
      <w:bookmarkStart w:id="24" w:name="_Toc470163283"/>
      <w:bookmarkStart w:id="25" w:name="_Toc470164578"/>
      <w:bookmarkStart w:id="26" w:name="_Toc470162660"/>
      <w:bookmarkStart w:id="27" w:name="_Toc470165282"/>
    </w:p>
    <w:p w:rsidR="006E6968" w:rsidRPr="00531560"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Default="006E6968"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531560" w:rsidRPr="00531560" w:rsidRDefault="00531560" w:rsidP="00531560">
      <w:pPr>
        <w:tabs>
          <w:tab w:val="left" w:pos="709"/>
          <w:tab w:val="left" w:pos="1276"/>
        </w:tabs>
        <w:spacing w:line="500" w:lineRule="exact"/>
        <w:ind w:right="-272"/>
        <w:outlineLvl w:val="0"/>
        <w:rPr>
          <w:rStyle w:val="a4"/>
          <w:rFonts w:ascii="仿宋" w:eastAsia="仿宋" w:hAnsi="仿宋"/>
          <w:b w:val="0"/>
          <w:bCs w:val="0"/>
          <w:sz w:val="32"/>
          <w:szCs w:val="32"/>
        </w:rPr>
      </w:pPr>
    </w:p>
    <w:p w:rsidR="006E6968" w:rsidRPr="00531560" w:rsidRDefault="006E6968" w:rsidP="00531560">
      <w:pPr>
        <w:tabs>
          <w:tab w:val="left" w:pos="709"/>
          <w:tab w:val="left" w:pos="1276"/>
        </w:tabs>
        <w:spacing w:line="500" w:lineRule="exact"/>
        <w:ind w:right="-272" w:firstLineChars="200" w:firstLine="643"/>
        <w:outlineLvl w:val="0"/>
        <w:rPr>
          <w:rStyle w:val="a4"/>
          <w:rFonts w:ascii="仿宋" w:eastAsia="仿宋" w:hAnsi="仿宋"/>
          <w:bCs w:val="0"/>
          <w:sz w:val="32"/>
          <w:szCs w:val="32"/>
        </w:rPr>
      </w:pPr>
      <w:r w:rsidRPr="00531560">
        <w:rPr>
          <w:rStyle w:val="a4"/>
          <w:rFonts w:ascii="仿宋" w:eastAsia="仿宋" w:hAnsi="仿宋" w:hint="eastAsia"/>
          <w:bCs w:val="0"/>
          <w:sz w:val="32"/>
          <w:szCs w:val="32"/>
        </w:rPr>
        <w:lastRenderedPageBreak/>
        <w:t>三、法定代表人授权书</w:t>
      </w:r>
      <w:bookmarkEnd w:id="21"/>
      <w:bookmarkEnd w:id="22"/>
      <w:bookmarkEnd w:id="23"/>
      <w:bookmarkEnd w:id="24"/>
      <w:bookmarkEnd w:id="25"/>
      <w:bookmarkEnd w:id="26"/>
      <w:bookmarkEnd w:id="27"/>
    </w:p>
    <w:p w:rsidR="006E6968" w:rsidRPr="00531560" w:rsidRDefault="006E6968" w:rsidP="00531560">
      <w:pPr>
        <w:pStyle w:val="a7"/>
        <w:snapToGrid w:val="0"/>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厦门国贸物业管理有限公司：</w:t>
      </w:r>
    </w:p>
    <w:p w:rsidR="006E6968" w:rsidRPr="00531560" w:rsidRDefault="006E6968" w:rsidP="00531560">
      <w:pPr>
        <w:spacing w:line="500" w:lineRule="exact"/>
        <w:ind w:firstLineChars="200" w:firstLine="640"/>
        <w:rPr>
          <w:rFonts w:ascii="仿宋" w:eastAsia="仿宋" w:hAnsi="仿宋"/>
          <w:kern w:val="0"/>
          <w:sz w:val="32"/>
          <w:szCs w:val="32"/>
        </w:rPr>
      </w:pPr>
      <w:r w:rsidRPr="00531560">
        <w:rPr>
          <w:rFonts w:ascii="仿宋" w:eastAsia="仿宋" w:hAnsi="仿宋" w:hint="eastAsia"/>
          <w:sz w:val="32"/>
          <w:szCs w:val="32"/>
          <w:u w:val="single"/>
        </w:rPr>
        <w:t>（投标单位全称）</w:t>
      </w:r>
      <w:r w:rsidRPr="00531560">
        <w:rPr>
          <w:rFonts w:ascii="仿宋" w:eastAsia="仿宋" w:hAnsi="仿宋" w:hint="eastAsia"/>
          <w:sz w:val="32"/>
          <w:szCs w:val="32"/>
        </w:rPr>
        <w:t>法定代表人</w:t>
      </w:r>
      <w:r w:rsidRPr="00531560">
        <w:rPr>
          <w:rFonts w:ascii="仿宋" w:eastAsia="仿宋" w:hAnsi="仿宋" w:hint="eastAsia"/>
          <w:sz w:val="32"/>
          <w:szCs w:val="32"/>
          <w:u w:val="single"/>
        </w:rPr>
        <w:t>________</w:t>
      </w:r>
      <w:r w:rsidRPr="00531560">
        <w:rPr>
          <w:rFonts w:ascii="仿宋" w:eastAsia="仿宋" w:hAnsi="仿宋" w:hint="eastAsia"/>
          <w:sz w:val="32"/>
          <w:szCs w:val="32"/>
        </w:rPr>
        <w:t>现授权</w:t>
      </w:r>
      <w:r w:rsidR="00310A26">
        <w:rPr>
          <w:rFonts w:ascii="仿宋" w:eastAsia="仿宋" w:hAnsi="仿宋" w:hint="eastAsia"/>
          <w:sz w:val="32"/>
          <w:szCs w:val="32"/>
          <w:u w:val="single"/>
        </w:rPr>
        <w:t xml:space="preserve">        </w:t>
      </w:r>
      <w:r w:rsidRPr="00531560">
        <w:rPr>
          <w:rFonts w:ascii="仿宋" w:eastAsia="仿宋" w:hAnsi="仿宋" w:hint="eastAsia"/>
          <w:sz w:val="32"/>
          <w:szCs w:val="32"/>
        </w:rPr>
        <w:t>同志为我方授权代表，代表本公司就厦门医学院外墙清洗服务</w:t>
      </w:r>
      <w:r w:rsidRPr="00531560">
        <w:rPr>
          <w:rFonts w:ascii="仿宋" w:eastAsia="仿宋" w:hAnsi="仿宋" w:cs="宋体" w:hint="eastAsia"/>
          <w:bCs/>
          <w:sz w:val="32"/>
          <w:szCs w:val="32"/>
        </w:rPr>
        <w:t>进行招投标，</w:t>
      </w:r>
      <w:r w:rsidRPr="00531560">
        <w:rPr>
          <w:rFonts w:ascii="仿宋" w:eastAsia="仿宋" w:hAnsi="仿宋" w:hint="eastAsia"/>
          <w:kern w:val="0"/>
          <w:sz w:val="32"/>
          <w:szCs w:val="32"/>
        </w:rPr>
        <w:t>进行投标、洽谈、及签订合同的有关事宜，在上述授权的范围内依法签订并有我公司确认盖章的有关文件由我公司负责执行、并承担相应责任。</w:t>
      </w:r>
    </w:p>
    <w:p w:rsidR="006E6968" w:rsidRPr="00531560" w:rsidRDefault="006E6968" w:rsidP="00531560">
      <w:pPr>
        <w:spacing w:line="500" w:lineRule="exact"/>
        <w:rPr>
          <w:rFonts w:ascii="仿宋" w:eastAsia="仿宋" w:hAnsi="仿宋"/>
          <w:kern w:val="0"/>
          <w:sz w:val="32"/>
          <w:szCs w:val="32"/>
        </w:rPr>
      </w:pPr>
      <w:r w:rsidRPr="00531560">
        <w:rPr>
          <w:rFonts w:ascii="仿宋" w:eastAsia="仿宋" w:hAnsi="仿宋" w:hint="eastAsia"/>
          <w:kern w:val="0"/>
          <w:sz w:val="32"/>
          <w:szCs w:val="32"/>
        </w:rPr>
        <w:t>此授权书盖章后生效，有效期至年月日止。期满后自动失效。</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法定代表人（签章）：________________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投标单位全称（公章）：____________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日期：__________________</w:t>
      </w: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附：</w:t>
      </w:r>
      <w:r w:rsidRPr="00531560">
        <w:rPr>
          <w:rFonts w:ascii="仿宋" w:eastAsia="仿宋" w:hAnsi="仿宋" w:cs="幼圆" w:hint="eastAsia"/>
          <w:sz w:val="32"/>
          <w:szCs w:val="32"/>
        </w:rPr>
        <w:t>（身份证复印件）</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全权代表姓名：_____________________________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职        </w:t>
      </w:r>
      <w:proofErr w:type="gramStart"/>
      <w:r w:rsidRPr="00531560">
        <w:rPr>
          <w:rFonts w:ascii="仿宋" w:eastAsia="仿宋" w:hAnsi="仿宋" w:hint="eastAsia"/>
          <w:sz w:val="32"/>
          <w:szCs w:val="32"/>
        </w:rPr>
        <w:t>务</w:t>
      </w:r>
      <w:proofErr w:type="gramEnd"/>
      <w:r w:rsidRPr="00531560">
        <w:rPr>
          <w:rFonts w:ascii="仿宋" w:eastAsia="仿宋" w:hAnsi="仿宋" w:hint="eastAsia"/>
          <w:sz w:val="32"/>
          <w:szCs w:val="32"/>
        </w:rPr>
        <w:t>：_____________________________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详细通讯地址：_____________________________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传        真：_____________________________</w:t>
      </w:r>
    </w:p>
    <w:p w:rsidR="006E6968" w:rsidRPr="00531560" w:rsidRDefault="006E6968" w:rsidP="00531560">
      <w:pPr>
        <w:spacing w:line="500" w:lineRule="exact"/>
        <w:rPr>
          <w:rFonts w:ascii="仿宋" w:eastAsia="仿宋" w:hAnsi="仿宋"/>
          <w:sz w:val="32"/>
          <w:szCs w:val="32"/>
        </w:rPr>
      </w:pPr>
      <w:r w:rsidRPr="00531560">
        <w:rPr>
          <w:rFonts w:ascii="仿宋" w:eastAsia="仿宋" w:hAnsi="仿宋" w:hint="eastAsia"/>
          <w:sz w:val="32"/>
          <w:szCs w:val="32"/>
        </w:rPr>
        <w:t xml:space="preserve">电        话：____________________________ </w:t>
      </w:r>
    </w:p>
    <w:p w:rsidR="006E6968" w:rsidRPr="00531560" w:rsidRDefault="006E6968" w:rsidP="00531560">
      <w:pPr>
        <w:spacing w:line="500" w:lineRule="exact"/>
        <w:rPr>
          <w:rFonts w:ascii="仿宋" w:eastAsia="仿宋" w:hAnsi="仿宋" w:cs="宋体"/>
          <w:b/>
          <w:bCs/>
          <w:sz w:val="32"/>
          <w:szCs w:val="32"/>
        </w:rPr>
      </w:pPr>
    </w:p>
    <w:p w:rsidR="006E6968" w:rsidRPr="00531560" w:rsidRDefault="006E6968" w:rsidP="00531560">
      <w:pPr>
        <w:autoSpaceDE w:val="0"/>
        <w:autoSpaceDN w:val="0"/>
        <w:adjustRightInd w:val="0"/>
        <w:spacing w:line="500" w:lineRule="exact"/>
        <w:rPr>
          <w:rFonts w:ascii="仿宋" w:eastAsia="仿宋" w:hAnsi="仿宋" w:cs="Arial"/>
          <w:color w:val="000000"/>
          <w:kern w:val="0"/>
          <w:sz w:val="32"/>
          <w:szCs w:val="32"/>
        </w:rPr>
      </w:pPr>
    </w:p>
    <w:p w:rsidR="006E6968" w:rsidRPr="00531560" w:rsidRDefault="006E6968" w:rsidP="00531560">
      <w:pPr>
        <w:spacing w:line="500" w:lineRule="exact"/>
        <w:ind w:right="560"/>
        <w:rPr>
          <w:rFonts w:ascii="仿宋" w:eastAsia="仿宋" w:hAnsi="仿宋" w:cs="Arial"/>
          <w:color w:val="000000"/>
          <w:kern w:val="0"/>
          <w:sz w:val="32"/>
          <w:szCs w:val="32"/>
        </w:rPr>
      </w:pPr>
      <w:r w:rsidRPr="00531560">
        <w:rPr>
          <w:rFonts w:ascii="仿宋" w:eastAsia="仿宋" w:hAnsi="仿宋" w:cs="Arial" w:hint="eastAsia"/>
          <w:b/>
          <w:color w:val="000000"/>
          <w:kern w:val="0"/>
          <w:sz w:val="32"/>
          <w:szCs w:val="32"/>
        </w:rPr>
        <w:t xml:space="preserve"> </w:t>
      </w:r>
    </w:p>
    <w:sectPr w:rsidR="006E6968" w:rsidRPr="00531560" w:rsidSect="00132278">
      <w:headerReference w:type="default"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324" w:rsidRDefault="00FD0324">
      <w:r>
        <w:separator/>
      </w:r>
    </w:p>
  </w:endnote>
  <w:endnote w:type="continuationSeparator" w:id="0">
    <w:p w:rsidR="00FD0324" w:rsidRDefault="00FD03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469"/>
      <w:docPartObj>
        <w:docPartGallery w:val="Page Numbers (Bottom of Page)"/>
        <w:docPartUnique/>
      </w:docPartObj>
    </w:sdtPr>
    <w:sdtContent>
      <w:p w:rsidR="00310A26" w:rsidRDefault="003C4D60" w:rsidP="00310A26">
        <w:pPr>
          <w:pStyle w:val="a9"/>
          <w:jc w:val="center"/>
        </w:pPr>
        <w:r w:rsidRPr="00310A26">
          <w:rPr>
            <w:rFonts w:ascii="宋体" w:hAnsi="宋体"/>
            <w:sz w:val="28"/>
            <w:szCs w:val="28"/>
          </w:rPr>
          <w:fldChar w:fldCharType="begin"/>
        </w:r>
        <w:r w:rsidR="00310A26" w:rsidRPr="00310A26">
          <w:rPr>
            <w:rFonts w:ascii="宋体" w:hAnsi="宋体"/>
            <w:sz w:val="28"/>
            <w:szCs w:val="28"/>
          </w:rPr>
          <w:instrText xml:space="preserve"> PAGE   \* MERGEFORMAT </w:instrText>
        </w:r>
        <w:r w:rsidRPr="00310A26">
          <w:rPr>
            <w:rFonts w:ascii="宋体" w:hAnsi="宋体"/>
            <w:sz w:val="28"/>
            <w:szCs w:val="28"/>
          </w:rPr>
          <w:fldChar w:fldCharType="separate"/>
        </w:r>
        <w:r w:rsidR="00483623" w:rsidRPr="00483623">
          <w:rPr>
            <w:rFonts w:ascii="宋体" w:hAnsi="宋体"/>
            <w:noProof/>
            <w:sz w:val="28"/>
            <w:szCs w:val="28"/>
            <w:lang w:val="zh-CN"/>
          </w:rPr>
          <w:t>13</w:t>
        </w:r>
        <w:r w:rsidRPr="00310A26">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324" w:rsidRDefault="00FD0324">
      <w:r>
        <w:separator/>
      </w:r>
    </w:p>
  </w:footnote>
  <w:footnote w:type="continuationSeparator" w:id="0">
    <w:p w:rsidR="00FD0324" w:rsidRDefault="00FD0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68" w:rsidRDefault="006E6968">
    <w:pPr>
      <w:pStyle w:val="a5"/>
      <w:pBdr>
        <w:top w:val="none" w:sz="0" w:space="0" w:color="auto"/>
        <w:left w:val="none" w:sz="0" w:space="0" w:color="auto"/>
        <w:bottom w:val="none" w:sz="0" w:space="0" w:color="auto"/>
        <w:right w:val="none" w:sz="0" w:space="0" w:color="auto"/>
      </w:pBdr>
      <w:rPr>
        <w:color w:val="0000FF"/>
      </w:rPr>
    </w:pPr>
    <w:r>
      <w:rPr>
        <w:color w:val="0000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42C9A"/>
    <w:multiLevelType w:val="multilevel"/>
    <w:tmpl w:val="45C42C9A"/>
    <w:lvl w:ilvl="0">
      <w:start w:val="1"/>
      <w:numFmt w:val="decimal"/>
      <w:lvlText w:val="%1"/>
      <w:lvlJc w:val="left"/>
      <w:pPr>
        <w:tabs>
          <w:tab w:val="num" w:pos="4032"/>
        </w:tabs>
        <w:ind w:left="40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FE55779"/>
    <w:multiLevelType w:val="multilevel"/>
    <w:tmpl w:val="4FE5577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92F71AD"/>
    <w:multiLevelType w:val="singleLevel"/>
    <w:tmpl w:val="592F71AD"/>
    <w:lvl w:ilvl="0">
      <w:start w:val="2"/>
      <w:numFmt w:val="decimal"/>
      <w:suff w:val="nothing"/>
      <w:lvlText w:val="%1."/>
      <w:lvlJc w:val="left"/>
    </w:lvl>
  </w:abstractNum>
  <w:abstractNum w:abstractNumId="3">
    <w:nsid w:val="599D1DFE"/>
    <w:multiLevelType w:val="singleLevel"/>
    <w:tmpl w:val="599D1DFE"/>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5C9"/>
    <w:rsid w:val="00001941"/>
    <w:rsid w:val="00002248"/>
    <w:rsid w:val="000022DA"/>
    <w:rsid w:val="00002646"/>
    <w:rsid w:val="000136C0"/>
    <w:rsid w:val="00017081"/>
    <w:rsid w:val="000229A4"/>
    <w:rsid w:val="00027ACA"/>
    <w:rsid w:val="00027F18"/>
    <w:rsid w:val="00031543"/>
    <w:rsid w:val="00032C83"/>
    <w:rsid w:val="00037C08"/>
    <w:rsid w:val="00042F3C"/>
    <w:rsid w:val="000631D1"/>
    <w:rsid w:val="00075412"/>
    <w:rsid w:val="00091889"/>
    <w:rsid w:val="000B2EA2"/>
    <w:rsid w:val="000B3BDB"/>
    <w:rsid w:val="000B5D87"/>
    <w:rsid w:val="000B6B29"/>
    <w:rsid w:val="000C63E3"/>
    <w:rsid w:val="000D49A7"/>
    <w:rsid w:val="000E23A3"/>
    <w:rsid w:val="000F1DB1"/>
    <w:rsid w:val="00107B2F"/>
    <w:rsid w:val="00132278"/>
    <w:rsid w:val="001330B8"/>
    <w:rsid w:val="001376A8"/>
    <w:rsid w:val="00146EDF"/>
    <w:rsid w:val="0014714B"/>
    <w:rsid w:val="00147416"/>
    <w:rsid w:val="00151BCB"/>
    <w:rsid w:val="00157992"/>
    <w:rsid w:val="00161364"/>
    <w:rsid w:val="00166845"/>
    <w:rsid w:val="001858E6"/>
    <w:rsid w:val="001906A5"/>
    <w:rsid w:val="00192329"/>
    <w:rsid w:val="001977B6"/>
    <w:rsid w:val="00197F37"/>
    <w:rsid w:val="001A041D"/>
    <w:rsid w:val="001A308D"/>
    <w:rsid w:val="001A5FBA"/>
    <w:rsid w:val="001E0E16"/>
    <w:rsid w:val="001E3F3F"/>
    <w:rsid w:val="001F28F5"/>
    <w:rsid w:val="001F3956"/>
    <w:rsid w:val="00201BA7"/>
    <w:rsid w:val="00203E6D"/>
    <w:rsid w:val="002045C3"/>
    <w:rsid w:val="00212386"/>
    <w:rsid w:val="00213B32"/>
    <w:rsid w:val="00231B16"/>
    <w:rsid w:val="00231E69"/>
    <w:rsid w:val="002339CD"/>
    <w:rsid w:val="00245848"/>
    <w:rsid w:val="002468B2"/>
    <w:rsid w:val="00250129"/>
    <w:rsid w:val="0025747D"/>
    <w:rsid w:val="00262089"/>
    <w:rsid w:val="002658F9"/>
    <w:rsid w:val="00274BC5"/>
    <w:rsid w:val="0028507D"/>
    <w:rsid w:val="00285D73"/>
    <w:rsid w:val="00293975"/>
    <w:rsid w:val="00297802"/>
    <w:rsid w:val="002A07AF"/>
    <w:rsid w:val="002A5CA3"/>
    <w:rsid w:val="002B27CA"/>
    <w:rsid w:val="002E06A8"/>
    <w:rsid w:val="002E52E1"/>
    <w:rsid w:val="002F4AC1"/>
    <w:rsid w:val="003024E5"/>
    <w:rsid w:val="00303656"/>
    <w:rsid w:val="00310A26"/>
    <w:rsid w:val="003140FB"/>
    <w:rsid w:val="00314B1C"/>
    <w:rsid w:val="0032165B"/>
    <w:rsid w:val="0032716E"/>
    <w:rsid w:val="00342451"/>
    <w:rsid w:val="00360080"/>
    <w:rsid w:val="00363FA6"/>
    <w:rsid w:val="00365796"/>
    <w:rsid w:val="00372D05"/>
    <w:rsid w:val="003835E9"/>
    <w:rsid w:val="0039234C"/>
    <w:rsid w:val="00397FD2"/>
    <w:rsid w:val="003C4D60"/>
    <w:rsid w:val="003C6E27"/>
    <w:rsid w:val="003D1740"/>
    <w:rsid w:val="003E3F58"/>
    <w:rsid w:val="003F43AB"/>
    <w:rsid w:val="00401CDA"/>
    <w:rsid w:val="0041635E"/>
    <w:rsid w:val="00416A7E"/>
    <w:rsid w:val="00424547"/>
    <w:rsid w:val="0043470F"/>
    <w:rsid w:val="00436127"/>
    <w:rsid w:val="00436F1E"/>
    <w:rsid w:val="004542C0"/>
    <w:rsid w:val="0046468F"/>
    <w:rsid w:val="00465420"/>
    <w:rsid w:val="004729B6"/>
    <w:rsid w:val="00481DB8"/>
    <w:rsid w:val="00483623"/>
    <w:rsid w:val="004B4B74"/>
    <w:rsid w:val="004C2B15"/>
    <w:rsid w:val="004C7CF9"/>
    <w:rsid w:val="004D29AB"/>
    <w:rsid w:val="00502EC2"/>
    <w:rsid w:val="00503ABD"/>
    <w:rsid w:val="00511A19"/>
    <w:rsid w:val="005122CC"/>
    <w:rsid w:val="005124B8"/>
    <w:rsid w:val="00515799"/>
    <w:rsid w:val="00521892"/>
    <w:rsid w:val="0052412E"/>
    <w:rsid w:val="005263EF"/>
    <w:rsid w:val="005276A6"/>
    <w:rsid w:val="00531560"/>
    <w:rsid w:val="005337AD"/>
    <w:rsid w:val="00537715"/>
    <w:rsid w:val="005402FF"/>
    <w:rsid w:val="00542509"/>
    <w:rsid w:val="00550239"/>
    <w:rsid w:val="005541DE"/>
    <w:rsid w:val="005629AB"/>
    <w:rsid w:val="0059516A"/>
    <w:rsid w:val="005C68C6"/>
    <w:rsid w:val="005E0C7B"/>
    <w:rsid w:val="005E4B8F"/>
    <w:rsid w:val="005E6803"/>
    <w:rsid w:val="00602216"/>
    <w:rsid w:val="006076EB"/>
    <w:rsid w:val="0061564A"/>
    <w:rsid w:val="006342F4"/>
    <w:rsid w:val="00634D82"/>
    <w:rsid w:val="0064223B"/>
    <w:rsid w:val="00654098"/>
    <w:rsid w:val="006660E1"/>
    <w:rsid w:val="0067056E"/>
    <w:rsid w:val="00672742"/>
    <w:rsid w:val="00674E8D"/>
    <w:rsid w:val="0068242F"/>
    <w:rsid w:val="006957F0"/>
    <w:rsid w:val="00697306"/>
    <w:rsid w:val="006A0973"/>
    <w:rsid w:val="006A50C0"/>
    <w:rsid w:val="006B25B4"/>
    <w:rsid w:val="006B6652"/>
    <w:rsid w:val="006B6B38"/>
    <w:rsid w:val="006C718A"/>
    <w:rsid w:val="006D43F7"/>
    <w:rsid w:val="006D746D"/>
    <w:rsid w:val="006E6968"/>
    <w:rsid w:val="007160A6"/>
    <w:rsid w:val="007215F4"/>
    <w:rsid w:val="00727AF3"/>
    <w:rsid w:val="00736F38"/>
    <w:rsid w:val="0074127F"/>
    <w:rsid w:val="00741E4D"/>
    <w:rsid w:val="00747CD3"/>
    <w:rsid w:val="0076652D"/>
    <w:rsid w:val="0077302C"/>
    <w:rsid w:val="0077310A"/>
    <w:rsid w:val="00797107"/>
    <w:rsid w:val="007A45F2"/>
    <w:rsid w:val="007A50F6"/>
    <w:rsid w:val="007A53DF"/>
    <w:rsid w:val="007A6C67"/>
    <w:rsid w:val="007B0C44"/>
    <w:rsid w:val="007B6EC8"/>
    <w:rsid w:val="007C10FC"/>
    <w:rsid w:val="007C353D"/>
    <w:rsid w:val="007D67D7"/>
    <w:rsid w:val="007F7F10"/>
    <w:rsid w:val="00803AD9"/>
    <w:rsid w:val="00803C8E"/>
    <w:rsid w:val="008100AE"/>
    <w:rsid w:val="00813E94"/>
    <w:rsid w:val="0083228A"/>
    <w:rsid w:val="008325F9"/>
    <w:rsid w:val="0083314C"/>
    <w:rsid w:val="008365CF"/>
    <w:rsid w:val="008412D3"/>
    <w:rsid w:val="008465BB"/>
    <w:rsid w:val="00847EA0"/>
    <w:rsid w:val="0087106A"/>
    <w:rsid w:val="008731F6"/>
    <w:rsid w:val="0087504C"/>
    <w:rsid w:val="00880F51"/>
    <w:rsid w:val="00881BA1"/>
    <w:rsid w:val="00886F1E"/>
    <w:rsid w:val="008920FF"/>
    <w:rsid w:val="0089381E"/>
    <w:rsid w:val="00893D11"/>
    <w:rsid w:val="008945F3"/>
    <w:rsid w:val="008A04BA"/>
    <w:rsid w:val="008A7ED0"/>
    <w:rsid w:val="008C0C16"/>
    <w:rsid w:val="008C11C7"/>
    <w:rsid w:val="008C1715"/>
    <w:rsid w:val="008C31AD"/>
    <w:rsid w:val="008C4A36"/>
    <w:rsid w:val="008C6B9E"/>
    <w:rsid w:val="008F186D"/>
    <w:rsid w:val="008F20CB"/>
    <w:rsid w:val="008F3F01"/>
    <w:rsid w:val="0091169D"/>
    <w:rsid w:val="00917719"/>
    <w:rsid w:val="0094740C"/>
    <w:rsid w:val="009658B0"/>
    <w:rsid w:val="009668B3"/>
    <w:rsid w:val="00992E6F"/>
    <w:rsid w:val="0099361C"/>
    <w:rsid w:val="00993BC0"/>
    <w:rsid w:val="009A02A6"/>
    <w:rsid w:val="009A389D"/>
    <w:rsid w:val="009B0507"/>
    <w:rsid w:val="009B553F"/>
    <w:rsid w:val="009B7309"/>
    <w:rsid w:val="009D6895"/>
    <w:rsid w:val="009E24BB"/>
    <w:rsid w:val="009E4A2F"/>
    <w:rsid w:val="009E76B1"/>
    <w:rsid w:val="009F1CB2"/>
    <w:rsid w:val="009F3F0E"/>
    <w:rsid w:val="009F7EEA"/>
    <w:rsid w:val="00A246D3"/>
    <w:rsid w:val="00A2519F"/>
    <w:rsid w:val="00A274FE"/>
    <w:rsid w:val="00A41DD4"/>
    <w:rsid w:val="00A57F7B"/>
    <w:rsid w:val="00A7654A"/>
    <w:rsid w:val="00A825ED"/>
    <w:rsid w:val="00A92F8E"/>
    <w:rsid w:val="00A97D61"/>
    <w:rsid w:val="00AB4E17"/>
    <w:rsid w:val="00AC3AD7"/>
    <w:rsid w:val="00AD35DA"/>
    <w:rsid w:val="00AD7A0B"/>
    <w:rsid w:val="00AE0D67"/>
    <w:rsid w:val="00AE66BC"/>
    <w:rsid w:val="00AF00D3"/>
    <w:rsid w:val="00AF5880"/>
    <w:rsid w:val="00AF5F0C"/>
    <w:rsid w:val="00B05332"/>
    <w:rsid w:val="00B058FE"/>
    <w:rsid w:val="00B06153"/>
    <w:rsid w:val="00B10F48"/>
    <w:rsid w:val="00B30FAD"/>
    <w:rsid w:val="00B46FEB"/>
    <w:rsid w:val="00B57141"/>
    <w:rsid w:val="00B7301B"/>
    <w:rsid w:val="00B76291"/>
    <w:rsid w:val="00BA1D0B"/>
    <w:rsid w:val="00BA5822"/>
    <w:rsid w:val="00BB1972"/>
    <w:rsid w:val="00BB3DE1"/>
    <w:rsid w:val="00BB6A14"/>
    <w:rsid w:val="00BB72D3"/>
    <w:rsid w:val="00BF0F06"/>
    <w:rsid w:val="00BF5CE0"/>
    <w:rsid w:val="00BF62A4"/>
    <w:rsid w:val="00C000BC"/>
    <w:rsid w:val="00C10A05"/>
    <w:rsid w:val="00C164C4"/>
    <w:rsid w:val="00C26306"/>
    <w:rsid w:val="00C37F58"/>
    <w:rsid w:val="00C4400D"/>
    <w:rsid w:val="00C46504"/>
    <w:rsid w:val="00C472F9"/>
    <w:rsid w:val="00C5443C"/>
    <w:rsid w:val="00C5751A"/>
    <w:rsid w:val="00C6475E"/>
    <w:rsid w:val="00C64A5A"/>
    <w:rsid w:val="00C675B1"/>
    <w:rsid w:val="00C8266F"/>
    <w:rsid w:val="00C903BF"/>
    <w:rsid w:val="00C91129"/>
    <w:rsid w:val="00C93C1F"/>
    <w:rsid w:val="00C96B7B"/>
    <w:rsid w:val="00CA4FB4"/>
    <w:rsid w:val="00CC0604"/>
    <w:rsid w:val="00D0366C"/>
    <w:rsid w:val="00D0483A"/>
    <w:rsid w:val="00D078D8"/>
    <w:rsid w:val="00D149E8"/>
    <w:rsid w:val="00D308D8"/>
    <w:rsid w:val="00D413DA"/>
    <w:rsid w:val="00D45BD3"/>
    <w:rsid w:val="00D506F4"/>
    <w:rsid w:val="00D54147"/>
    <w:rsid w:val="00D56BDE"/>
    <w:rsid w:val="00D6171F"/>
    <w:rsid w:val="00D637EB"/>
    <w:rsid w:val="00D70BD2"/>
    <w:rsid w:val="00D77548"/>
    <w:rsid w:val="00DA1731"/>
    <w:rsid w:val="00DC4809"/>
    <w:rsid w:val="00DD05CD"/>
    <w:rsid w:val="00DE16F5"/>
    <w:rsid w:val="00DF1DEE"/>
    <w:rsid w:val="00DF389D"/>
    <w:rsid w:val="00DF573F"/>
    <w:rsid w:val="00DF7CB9"/>
    <w:rsid w:val="00E006A7"/>
    <w:rsid w:val="00E039A8"/>
    <w:rsid w:val="00E14AF0"/>
    <w:rsid w:val="00E2135E"/>
    <w:rsid w:val="00E22A26"/>
    <w:rsid w:val="00E24ADC"/>
    <w:rsid w:val="00E32A0C"/>
    <w:rsid w:val="00E60C72"/>
    <w:rsid w:val="00E74BF5"/>
    <w:rsid w:val="00E7589F"/>
    <w:rsid w:val="00E75BE7"/>
    <w:rsid w:val="00E82A70"/>
    <w:rsid w:val="00E83B77"/>
    <w:rsid w:val="00E8680F"/>
    <w:rsid w:val="00E87535"/>
    <w:rsid w:val="00EB7868"/>
    <w:rsid w:val="00EC152D"/>
    <w:rsid w:val="00ED615D"/>
    <w:rsid w:val="00EE3514"/>
    <w:rsid w:val="00EE3DD2"/>
    <w:rsid w:val="00F122E6"/>
    <w:rsid w:val="00F169CF"/>
    <w:rsid w:val="00F2185D"/>
    <w:rsid w:val="00F30FF5"/>
    <w:rsid w:val="00F32007"/>
    <w:rsid w:val="00F33678"/>
    <w:rsid w:val="00F52C8A"/>
    <w:rsid w:val="00F54D7D"/>
    <w:rsid w:val="00F576BE"/>
    <w:rsid w:val="00F725EE"/>
    <w:rsid w:val="00F909AA"/>
    <w:rsid w:val="00FB0217"/>
    <w:rsid w:val="00FB75C9"/>
    <w:rsid w:val="00FC0808"/>
    <w:rsid w:val="00FD0324"/>
    <w:rsid w:val="00FD6C7E"/>
    <w:rsid w:val="00FE1A82"/>
    <w:rsid w:val="00FE7241"/>
    <w:rsid w:val="00FF22DB"/>
    <w:rsid w:val="04C93C2A"/>
    <w:rsid w:val="05C02E26"/>
    <w:rsid w:val="28EE4470"/>
    <w:rsid w:val="323A629F"/>
    <w:rsid w:val="35190C72"/>
    <w:rsid w:val="3FF6323C"/>
    <w:rsid w:val="47914DFB"/>
    <w:rsid w:val="5A8737EC"/>
    <w:rsid w:val="61D5732C"/>
    <w:rsid w:val="63D11C75"/>
    <w:rsid w:val="68E11448"/>
    <w:rsid w:val="781553F1"/>
    <w:rsid w:val="7FFA6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78"/>
    <w:pPr>
      <w:widowControl w:val="0"/>
      <w:jc w:val="both"/>
    </w:pPr>
    <w:rPr>
      <w:kern w:val="2"/>
      <w:sz w:val="21"/>
    </w:rPr>
  </w:style>
  <w:style w:type="paragraph" w:styleId="3">
    <w:name w:val="heading 3"/>
    <w:basedOn w:val="a"/>
    <w:next w:val="a"/>
    <w:qFormat/>
    <w:rsid w:val="00132278"/>
    <w:pPr>
      <w:keepNext/>
      <w:keepLines/>
      <w:widowControl/>
      <w:tabs>
        <w:tab w:val="left" w:pos="720"/>
      </w:tabs>
      <w:spacing w:before="260" w:after="260" w:line="416" w:lineRule="auto"/>
      <w:ind w:left="720" w:hanging="720"/>
      <w:jc w:val="left"/>
      <w:outlineLvl w:val="2"/>
    </w:pPr>
    <w:rPr>
      <w:rFonts w:eastAsia="华文细黑"/>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132278"/>
    <w:rPr>
      <w:kern w:val="2"/>
      <w:sz w:val="21"/>
    </w:rPr>
  </w:style>
  <w:style w:type="character" w:styleId="a4">
    <w:name w:val="Strong"/>
    <w:qFormat/>
    <w:rsid w:val="00132278"/>
    <w:rPr>
      <w:b/>
      <w:bCs/>
    </w:rPr>
  </w:style>
  <w:style w:type="character" w:customStyle="1" w:styleId="Char0">
    <w:name w:val="页眉 Char"/>
    <w:basedOn w:val="a0"/>
    <w:link w:val="a5"/>
    <w:semiHidden/>
    <w:locked/>
    <w:rsid w:val="00132278"/>
    <w:rPr>
      <w:rFonts w:eastAsia="宋体"/>
      <w:kern w:val="2"/>
      <w:sz w:val="18"/>
      <w:lang w:val="en-US" w:eastAsia="zh-CN" w:bidi="ar-SA"/>
    </w:rPr>
  </w:style>
  <w:style w:type="paragraph" w:styleId="a3">
    <w:name w:val="Date"/>
    <w:basedOn w:val="a"/>
    <w:next w:val="a"/>
    <w:link w:val="Char"/>
    <w:rsid w:val="00132278"/>
    <w:pPr>
      <w:ind w:leftChars="2500" w:left="100"/>
    </w:pPr>
  </w:style>
  <w:style w:type="paragraph" w:styleId="a6">
    <w:name w:val="Normal Indent"/>
    <w:basedOn w:val="a"/>
    <w:rsid w:val="00132278"/>
    <w:pPr>
      <w:spacing w:line="460" w:lineRule="atLeast"/>
      <w:ind w:firstLineChars="200" w:firstLine="200"/>
    </w:pPr>
    <w:rPr>
      <w:spacing w:val="14"/>
      <w:kern w:val="24"/>
      <w:sz w:val="24"/>
    </w:rPr>
  </w:style>
  <w:style w:type="paragraph" w:styleId="a7">
    <w:name w:val="Plain Text"/>
    <w:basedOn w:val="a"/>
    <w:link w:val="Char1"/>
    <w:qFormat/>
    <w:rsid w:val="00132278"/>
    <w:rPr>
      <w:rFonts w:ascii="宋体" w:hAnsi="Courier New" w:cs="Courier New"/>
      <w:szCs w:val="21"/>
    </w:rPr>
  </w:style>
  <w:style w:type="paragraph" w:styleId="a8">
    <w:name w:val="Normal (Web)"/>
    <w:basedOn w:val="a"/>
    <w:uiPriority w:val="99"/>
    <w:qFormat/>
    <w:rsid w:val="00132278"/>
    <w:pPr>
      <w:widowControl/>
      <w:spacing w:before="100" w:beforeAutospacing="1" w:after="100" w:afterAutospacing="1" w:line="283" w:lineRule="atLeast"/>
      <w:jc w:val="left"/>
    </w:pPr>
    <w:rPr>
      <w:rFonts w:ascii="宋体" w:hAnsi="宋体"/>
      <w:color w:val="000000"/>
      <w:kern w:val="0"/>
      <w:sz w:val="19"/>
      <w:szCs w:val="19"/>
    </w:rPr>
  </w:style>
  <w:style w:type="paragraph" w:styleId="a9">
    <w:name w:val="footer"/>
    <w:basedOn w:val="a"/>
    <w:link w:val="Char2"/>
    <w:uiPriority w:val="99"/>
    <w:rsid w:val="00132278"/>
    <w:pPr>
      <w:tabs>
        <w:tab w:val="center" w:pos="4153"/>
        <w:tab w:val="right" w:pos="8306"/>
      </w:tabs>
      <w:snapToGrid w:val="0"/>
      <w:jc w:val="left"/>
    </w:pPr>
    <w:rPr>
      <w:sz w:val="18"/>
      <w:szCs w:val="18"/>
    </w:rPr>
  </w:style>
  <w:style w:type="paragraph" w:styleId="a5">
    <w:name w:val="header"/>
    <w:basedOn w:val="a"/>
    <w:link w:val="Char0"/>
    <w:rsid w:val="001322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qFormat/>
    <w:rsid w:val="00132278"/>
    <w:pPr>
      <w:spacing w:before="240" w:after="60" w:line="312" w:lineRule="auto"/>
      <w:jc w:val="center"/>
      <w:outlineLvl w:val="1"/>
    </w:pPr>
    <w:rPr>
      <w:rFonts w:ascii="Cambria" w:hAnsi="Cambria"/>
      <w:b/>
      <w:bCs/>
      <w:kern w:val="28"/>
      <w:sz w:val="32"/>
      <w:szCs w:val="32"/>
    </w:rPr>
  </w:style>
  <w:style w:type="paragraph" w:customStyle="1" w:styleId="ab">
    <w:name w:val="表头文本"/>
    <w:basedOn w:val="a"/>
    <w:rsid w:val="00132278"/>
    <w:pPr>
      <w:autoSpaceDE w:val="0"/>
      <w:autoSpaceDN w:val="0"/>
      <w:adjustRightInd w:val="0"/>
      <w:jc w:val="center"/>
    </w:pPr>
    <w:rPr>
      <w:b/>
      <w:kern w:val="0"/>
      <w:sz w:val="24"/>
    </w:rPr>
  </w:style>
  <w:style w:type="table" w:styleId="ac">
    <w:name w:val="Table Grid"/>
    <w:basedOn w:val="a1"/>
    <w:rsid w:val="001322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link w:val="a7"/>
    <w:locked/>
    <w:rsid w:val="00531560"/>
    <w:rPr>
      <w:rFonts w:ascii="宋体" w:hAnsi="Courier New" w:cs="Courier New"/>
      <w:kern w:val="2"/>
      <w:sz w:val="21"/>
      <w:szCs w:val="21"/>
    </w:rPr>
  </w:style>
  <w:style w:type="character" w:customStyle="1" w:styleId="Char2">
    <w:name w:val="页脚 Char"/>
    <w:basedOn w:val="a0"/>
    <w:link w:val="a9"/>
    <w:uiPriority w:val="99"/>
    <w:rsid w:val="00310A2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4668</Words>
  <Characters>1237</Characters>
  <Application>Microsoft Office Word</Application>
  <DocSecurity>0</DocSecurity>
  <PresentationFormat/>
  <Lines>10</Lines>
  <Paragraphs>11</Paragraphs>
  <Slides>0</Slides>
  <Notes>0</Notes>
  <HiddenSlides>0</HiddenSlides>
  <MMClips>0</MMClips>
  <ScaleCrop>false</ScaleCrop>
  <Company>信念技术论坛</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国贸新项目拓荒招标</dc:title>
  <dc:creator>周莉婷</dc:creator>
  <cp:lastModifiedBy>李泽艺</cp:lastModifiedBy>
  <cp:revision>10</cp:revision>
  <dcterms:created xsi:type="dcterms:W3CDTF">2017-08-30T01:52:00Z</dcterms:created>
  <dcterms:modified xsi:type="dcterms:W3CDTF">2017-10-26T08:51:00Z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